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6B4" w:rsidRPr="00884B33" w14:paraId="202AB2DF" w14:textId="77777777">
        <w:tc>
          <w:tcPr>
            <w:tcW w:w="9360" w:type="dxa"/>
            <w:shd w:val="clear" w:color="auto" w:fill="1C3557"/>
          </w:tcPr>
          <w:p w14:paraId="15C0CAA4" w14:textId="2AE2DD21" w:rsidR="007E26B4" w:rsidRPr="00884B33" w:rsidRDefault="00B9548C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FFFFFF"/>
                <w:sz w:val="28"/>
                <w:szCs w:val="28"/>
              </w:rPr>
              <w:t>Duta</w:t>
            </w:r>
            <w:r w:rsidRPr="00884B33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 xml:space="preserve"> | Use Case Specification</w:t>
            </w:r>
          </w:p>
        </w:tc>
      </w:tr>
      <w:tr w:rsidR="007E26B4" w:rsidRPr="00884B33" w14:paraId="6B9CCE8A" w14:textId="77777777">
        <w:tc>
          <w:tcPr>
            <w:tcW w:w="9360" w:type="dxa"/>
            <w:shd w:val="clear" w:color="auto" w:fill="EBF0F7"/>
          </w:tcPr>
          <w:p w14:paraId="211CDED1" w14:textId="77777777" w:rsidR="007E26B4" w:rsidRPr="00884B33" w:rsidRDefault="00000000">
            <w:pPr>
              <w:bidi/>
              <w:jc w:val="center"/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نمایش اخبار بر اساس دسته‌بندی</w:t>
            </w:r>
          </w:p>
        </w:tc>
      </w:tr>
      <w:tr w:rsidR="007E26B4" w:rsidRPr="00884B33" w14:paraId="6A3B2A8A" w14:textId="77777777">
        <w:tc>
          <w:tcPr>
            <w:tcW w:w="9360" w:type="dxa"/>
          </w:tcPr>
          <w:p w14:paraId="79AC836F" w14:textId="77777777" w:rsidR="007E26B4" w:rsidRPr="00884B33" w:rsidRDefault="00000000">
            <w:pPr>
              <w:jc w:val="center"/>
              <w:rPr>
                <w:rFonts w:ascii="IRANSans" w:hAnsi="IRANSans" w:cs="IRANSans"/>
              </w:rPr>
            </w:pPr>
            <w:r w:rsidRPr="00884B33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UCS-003</w:t>
            </w:r>
          </w:p>
        </w:tc>
      </w:tr>
    </w:tbl>
    <w:p w14:paraId="7ADBDBA7" w14:textId="77777777" w:rsidR="007E26B4" w:rsidRPr="00884B33" w:rsidRDefault="007E26B4">
      <w:pPr>
        <w:rPr>
          <w:rFonts w:ascii="IRANSans" w:hAnsi="IRANSans" w:cs="IRANSans"/>
        </w:rPr>
      </w:pPr>
    </w:p>
    <w:p w14:paraId="5F86889B" w14:textId="77777777" w:rsidR="007E26B4" w:rsidRPr="00884B33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884B33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مشخصات سند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E26B4" w:rsidRPr="00884B33" w14:paraId="687AC0D8" w14:textId="77777777">
        <w:tc>
          <w:tcPr>
            <w:tcW w:w="2000" w:type="dxa"/>
            <w:shd w:val="clear" w:color="auto" w:fill="F2F2F7"/>
          </w:tcPr>
          <w:p w14:paraId="473394B9" w14:textId="77777777" w:rsidR="007E26B4" w:rsidRPr="00884B33" w:rsidRDefault="00000000">
            <w:pPr>
              <w:bidi/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b/>
                <w:bCs/>
                <w:rtl/>
              </w:rPr>
              <w:t>نسخه</w:t>
            </w:r>
          </w:p>
        </w:tc>
        <w:tc>
          <w:tcPr>
            <w:tcW w:w="7360" w:type="dxa"/>
          </w:tcPr>
          <w:p w14:paraId="20DD650F" w14:textId="64B9EDD2" w:rsidR="007E26B4" w:rsidRPr="00884B33" w:rsidRDefault="00000000">
            <w:pPr>
              <w:bidi/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rtl/>
              </w:rPr>
              <w:t>v</w:t>
            </w:r>
            <w:r w:rsidR="00642435" w:rsidRPr="00884B33">
              <w:rPr>
                <w:rFonts w:ascii="IRANSans" w:eastAsia="Vazirmatn" w:hAnsi="IRANSans" w:cs="IRANSans"/>
                <w:rtl/>
              </w:rPr>
              <w:t>1</w:t>
            </w:r>
            <w:r w:rsidRPr="00884B33">
              <w:rPr>
                <w:rFonts w:ascii="IRANSans" w:eastAsia="Vazirmatn" w:hAnsi="IRANSans" w:cs="IRANSans"/>
                <w:rtl/>
              </w:rPr>
              <w:t>.0</w:t>
            </w:r>
          </w:p>
        </w:tc>
      </w:tr>
      <w:tr w:rsidR="007E26B4" w:rsidRPr="00884B33" w14:paraId="620B857F" w14:textId="77777777">
        <w:tc>
          <w:tcPr>
            <w:tcW w:w="2000" w:type="dxa"/>
            <w:shd w:val="clear" w:color="auto" w:fill="F2F2F7"/>
          </w:tcPr>
          <w:p w14:paraId="48451AD9" w14:textId="77777777" w:rsidR="007E26B4" w:rsidRPr="00884B33" w:rsidRDefault="00000000">
            <w:pPr>
              <w:bidi/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b/>
                <w:bCs/>
                <w:rtl/>
              </w:rPr>
              <w:t>تاریخ</w:t>
            </w:r>
          </w:p>
        </w:tc>
        <w:tc>
          <w:tcPr>
            <w:tcW w:w="7360" w:type="dxa"/>
          </w:tcPr>
          <w:p w14:paraId="1E23E4C1" w14:textId="160F724C" w:rsidR="007E26B4" w:rsidRPr="00884B33" w:rsidRDefault="00CD318B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 w:hint="cs"/>
                <w:rtl/>
              </w:rPr>
              <w:t>30</w:t>
            </w:r>
            <w:r w:rsidR="00642435" w:rsidRPr="00884B33">
              <w:rPr>
                <w:rFonts w:ascii="IRANSans" w:eastAsia="Vazirmatn" w:hAnsi="IRANSans" w:cs="IRANSans"/>
                <w:rtl/>
              </w:rPr>
              <w:t>/</w:t>
            </w:r>
            <w:r>
              <w:rPr>
                <w:rFonts w:ascii="IRANSans" w:eastAsia="Vazirmatn" w:hAnsi="IRANSans" w:cs="IRANSans" w:hint="cs"/>
                <w:rtl/>
              </w:rPr>
              <w:t>07</w:t>
            </w:r>
            <w:r w:rsidR="00642435" w:rsidRPr="00884B33">
              <w:rPr>
                <w:rFonts w:ascii="IRANSans" w:eastAsia="Vazirmatn" w:hAnsi="IRANSans" w:cs="IRANSans"/>
                <w:rtl/>
              </w:rPr>
              <w:t>/1405</w:t>
            </w:r>
          </w:p>
        </w:tc>
      </w:tr>
      <w:tr w:rsidR="007E26B4" w:rsidRPr="00884B33" w14:paraId="20685603" w14:textId="77777777">
        <w:tc>
          <w:tcPr>
            <w:tcW w:w="2000" w:type="dxa"/>
            <w:shd w:val="clear" w:color="auto" w:fill="F2F2F7"/>
          </w:tcPr>
          <w:p w14:paraId="6F0D3A9E" w14:textId="77777777" w:rsidR="007E26B4" w:rsidRPr="00884B33" w:rsidRDefault="00000000">
            <w:pPr>
              <w:bidi/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b/>
                <w:bCs/>
                <w:rtl/>
              </w:rPr>
              <w:t>تیم</w:t>
            </w:r>
          </w:p>
        </w:tc>
        <w:tc>
          <w:tcPr>
            <w:tcW w:w="7360" w:type="dxa"/>
          </w:tcPr>
          <w:p w14:paraId="698EA54C" w14:textId="0FDADC3F" w:rsidR="007E26B4" w:rsidRPr="00884B33" w:rsidRDefault="00B9548C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Duta</w:t>
            </w:r>
          </w:p>
        </w:tc>
      </w:tr>
      <w:tr w:rsidR="007E26B4" w:rsidRPr="00884B33" w14:paraId="56AE66E8" w14:textId="77777777">
        <w:tc>
          <w:tcPr>
            <w:tcW w:w="2000" w:type="dxa"/>
            <w:shd w:val="clear" w:color="auto" w:fill="F2F2F7"/>
          </w:tcPr>
          <w:p w14:paraId="5DB87F2A" w14:textId="77777777" w:rsidR="007E26B4" w:rsidRPr="00884B33" w:rsidRDefault="00000000">
            <w:pPr>
              <w:bidi/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b/>
                <w:bCs/>
                <w:rtl/>
              </w:rPr>
              <w:t>وضعیت</w:t>
            </w:r>
          </w:p>
        </w:tc>
        <w:tc>
          <w:tcPr>
            <w:tcW w:w="7360" w:type="dxa"/>
          </w:tcPr>
          <w:p w14:paraId="09F35271" w14:textId="77777777" w:rsidR="007E26B4" w:rsidRPr="00884B33" w:rsidRDefault="00000000">
            <w:pPr>
              <w:bidi/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rtl/>
              </w:rPr>
              <w:t>تأیید شده</w:t>
            </w:r>
          </w:p>
        </w:tc>
      </w:tr>
    </w:tbl>
    <w:p w14:paraId="7BAEB269" w14:textId="77777777" w:rsidR="007E26B4" w:rsidRPr="00884B33" w:rsidRDefault="007E26B4">
      <w:pPr>
        <w:rPr>
          <w:rFonts w:ascii="IRANSans" w:hAnsi="IRANSans" w:cs="IRANSans"/>
        </w:rPr>
      </w:pPr>
    </w:p>
    <w:p w14:paraId="77FF6811" w14:textId="77777777" w:rsidR="007E26B4" w:rsidRPr="00884B33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884B33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تاریخچه تغییرات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7E26B4" w:rsidRPr="00884B33" w14:paraId="36F71024" w14:textId="77777777">
        <w:tc>
          <w:tcPr>
            <w:tcW w:w="2000" w:type="dxa"/>
            <w:shd w:val="clear" w:color="auto" w:fill="1C3557"/>
          </w:tcPr>
          <w:p w14:paraId="1C48532F" w14:textId="77777777" w:rsidR="007E26B4" w:rsidRPr="00884B33" w:rsidRDefault="00000000">
            <w:pPr>
              <w:rPr>
                <w:rFonts w:ascii="IRANSans" w:hAnsi="IRANSans" w:cs="IRANSans"/>
              </w:rPr>
            </w:pPr>
            <w:proofErr w:type="spellStart"/>
            <w:r w:rsidRPr="00884B33">
              <w:rPr>
                <w:rFonts w:ascii="IRANSans" w:eastAsia="Vazirmatn" w:hAnsi="IRANSans" w:cs="IRANSans"/>
                <w:b/>
                <w:bCs/>
                <w:color w:val="FFFFFF"/>
              </w:rPr>
              <w:t>تاریخ</w:t>
            </w:r>
            <w:proofErr w:type="spellEnd"/>
          </w:p>
        </w:tc>
        <w:tc>
          <w:tcPr>
            <w:tcW w:w="5000" w:type="dxa"/>
            <w:shd w:val="clear" w:color="auto" w:fill="1C3557"/>
          </w:tcPr>
          <w:p w14:paraId="1DABE10F" w14:textId="77777777" w:rsidR="007E26B4" w:rsidRPr="00884B33" w:rsidRDefault="00000000">
            <w:pPr>
              <w:rPr>
                <w:rFonts w:ascii="IRANSans" w:hAnsi="IRANSans" w:cs="IRANSans"/>
              </w:rPr>
            </w:pPr>
            <w:proofErr w:type="spellStart"/>
            <w:r w:rsidRPr="00884B33">
              <w:rPr>
                <w:rFonts w:ascii="IRANSans" w:eastAsia="Vazirmatn" w:hAnsi="IRANSans" w:cs="IRANSans"/>
                <w:b/>
                <w:bCs/>
                <w:color w:val="FFFFFF"/>
              </w:rPr>
              <w:t>عنوان</w:t>
            </w:r>
            <w:proofErr w:type="spellEnd"/>
            <w:r w:rsidRPr="00884B33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884B33">
              <w:rPr>
                <w:rFonts w:ascii="IRANSans" w:eastAsia="Vazirmatn" w:hAnsi="IRANSans" w:cs="IRANSans"/>
                <w:b/>
                <w:bCs/>
                <w:color w:val="FFFFFF"/>
              </w:rPr>
              <w:t>یا</w:t>
            </w:r>
            <w:proofErr w:type="spellEnd"/>
            <w:r w:rsidRPr="00884B33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884B33">
              <w:rPr>
                <w:rFonts w:ascii="IRANSans" w:eastAsia="Vazirmatn" w:hAnsi="IRANSans" w:cs="IRANSans"/>
                <w:b/>
                <w:bCs/>
                <w:color w:val="FFFFFF"/>
              </w:rPr>
              <w:t>توضیحات</w:t>
            </w:r>
            <w:proofErr w:type="spellEnd"/>
          </w:p>
        </w:tc>
        <w:tc>
          <w:tcPr>
            <w:tcW w:w="2360" w:type="dxa"/>
            <w:shd w:val="clear" w:color="auto" w:fill="1C3557"/>
          </w:tcPr>
          <w:p w14:paraId="65E5ABA7" w14:textId="77777777" w:rsidR="007E26B4" w:rsidRPr="00884B33" w:rsidRDefault="00000000">
            <w:pPr>
              <w:rPr>
                <w:rFonts w:ascii="IRANSans" w:hAnsi="IRANSans" w:cs="IRANSans"/>
              </w:rPr>
            </w:pPr>
            <w:proofErr w:type="spellStart"/>
            <w:r w:rsidRPr="00884B33">
              <w:rPr>
                <w:rFonts w:ascii="IRANSans" w:eastAsia="Vazirmatn" w:hAnsi="IRANSans" w:cs="IRANSans"/>
                <w:b/>
                <w:bCs/>
                <w:color w:val="FFFFFF"/>
              </w:rPr>
              <w:t>تحلیلگر</w:t>
            </w:r>
            <w:proofErr w:type="spellEnd"/>
          </w:p>
        </w:tc>
      </w:tr>
      <w:tr w:rsidR="007E26B4" w:rsidRPr="00884B33" w14:paraId="0182F9C0" w14:textId="77777777">
        <w:tc>
          <w:tcPr>
            <w:tcW w:w="2000" w:type="dxa"/>
          </w:tcPr>
          <w:p w14:paraId="3F331330" w14:textId="15667471" w:rsidR="007E26B4" w:rsidRPr="00884B33" w:rsidRDefault="00642435">
            <w:pPr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rtl/>
              </w:rPr>
              <w:t>05/03/1405</w:t>
            </w:r>
          </w:p>
        </w:tc>
        <w:tc>
          <w:tcPr>
            <w:tcW w:w="5000" w:type="dxa"/>
          </w:tcPr>
          <w:p w14:paraId="2573F7AC" w14:textId="77777777" w:rsidR="007E26B4" w:rsidRPr="00884B33" w:rsidRDefault="00000000">
            <w:pPr>
              <w:bidi/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rtl/>
              </w:rPr>
              <w:t>مستند اولیه</w:t>
            </w:r>
          </w:p>
        </w:tc>
        <w:tc>
          <w:tcPr>
            <w:tcW w:w="2360" w:type="dxa"/>
          </w:tcPr>
          <w:p w14:paraId="6CF15627" w14:textId="77777777" w:rsidR="007E26B4" w:rsidRPr="00884B33" w:rsidRDefault="00000000">
            <w:pPr>
              <w:bidi/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  <w:tr w:rsidR="007E26B4" w:rsidRPr="00884B33" w14:paraId="1EBDF8B1" w14:textId="77777777">
        <w:tc>
          <w:tcPr>
            <w:tcW w:w="2000" w:type="dxa"/>
          </w:tcPr>
          <w:p w14:paraId="18B3FDAA" w14:textId="1F96602A" w:rsidR="007E26B4" w:rsidRPr="00884B33" w:rsidRDefault="00642435">
            <w:pPr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rtl/>
              </w:rPr>
              <w:t>27/04/1405</w:t>
            </w:r>
          </w:p>
        </w:tc>
        <w:tc>
          <w:tcPr>
            <w:tcW w:w="5000" w:type="dxa"/>
          </w:tcPr>
          <w:p w14:paraId="4C171E1A" w14:textId="781C7E77" w:rsidR="007E26B4" w:rsidRPr="00884B33" w:rsidRDefault="00642435">
            <w:pPr>
              <w:bidi/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rtl/>
              </w:rPr>
              <w:t>تصحیح مستند اولیه</w:t>
            </w:r>
          </w:p>
        </w:tc>
        <w:tc>
          <w:tcPr>
            <w:tcW w:w="2360" w:type="dxa"/>
          </w:tcPr>
          <w:p w14:paraId="2DEAAB64" w14:textId="77777777" w:rsidR="007E26B4" w:rsidRPr="00884B33" w:rsidRDefault="00000000">
            <w:pPr>
              <w:bidi/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  <w:tr w:rsidR="00CD318B" w:rsidRPr="00884B33" w14:paraId="69BE50B1" w14:textId="77777777">
        <w:tc>
          <w:tcPr>
            <w:tcW w:w="2000" w:type="dxa"/>
          </w:tcPr>
          <w:p w14:paraId="0DDF332F" w14:textId="4ACEBB4C" w:rsidR="00CD318B" w:rsidRPr="00884B33" w:rsidRDefault="00CD318B">
            <w:pPr>
              <w:rPr>
                <w:rFonts w:ascii="IRANSans" w:eastAsia="Vazirmatn" w:hAnsi="IRANSans" w:cs="IRANSans"/>
                <w:rtl/>
              </w:rPr>
            </w:pPr>
            <w:r>
              <w:rPr>
                <w:rFonts w:ascii="IRANSans" w:eastAsia="Vazirmatn" w:hAnsi="IRANSans" w:cs="IRANSans"/>
              </w:rPr>
              <w:t>1405/07/30</w:t>
            </w:r>
          </w:p>
        </w:tc>
        <w:tc>
          <w:tcPr>
            <w:tcW w:w="5000" w:type="dxa"/>
          </w:tcPr>
          <w:p w14:paraId="46BB4A45" w14:textId="127F50AF" w:rsidR="00CD318B" w:rsidRPr="00884B33" w:rsidRDefault="00CD318B" w:rsidP="00CD318B">
            <w:pPr>
              <w:bidi/>
              <w:rPr>
                <w:rFonts w:ascii="IRANSans" w:eastAsia="Vazirmatn" w:hAnsi="IRANSans" w:cs="IRANSans"/>
                <w:rtl/>
              </w:rPr>
            </w:pPr>
            <w:r w:rsidRPr="00CD318B">
              <w:rPr>
                <w:rFonts w:ascii="IRANSans" w:eastAsia="Vazirmatn" w:hAnsi="IRANSans" w:cs="IRANSans"/>
                <w:rtl/>
              </w:rPr>
              <w:t>اصلاح آدرس</w:t>
            </w:r>
            <w:r w:rsidRPr="00CD318B">
              <w:rPr>
                <w:rFonts w:ascii="IRANSans" w:eastAsia="Vazirmatn" w:hAnsi="IRANSans" w:cs="IRANSans"/>
              </w:rPr>
              <w:t xml:space="preserve"> API</w:t>
            </w:r>
            <w:r w:rsidRPr="00CD318B">
              <w:rPr>
                <w:rFonts w:ascii="IRANSans" w:eastAsia="Vazirmatn" w:hAnsi="IRANSans" w:cs="IRANSans"/>
                <w:rtl/>
              </w:rPr>
              <w:t>ها و تکمیل لیست دسته‌بندی‌ها</w:t>
            </w:r>
          </w:p>
        </w:tc>
        <w:tc>
          <w:tcPr>
            <w:tcW w:w="2360" w:type="dxa"/>
          </w:tcPr>
          <w:p w14:paraId="1A1D1BC0" w14:textId="177DB54D" w:rsidR="00CD318B" w:rsidRPr="00884B33" w:rsidRDefault="00CD318B">
            <w:pPr>
              <w:bidi/>
              <w:rPr>
                <w:rFonts w:ascii="IRANSans" w:eastAsia="Vazirmatn" w:hAnsi="IRANSans" w:cs="IRANSans"/>
                <w:rtl/>
              </w:rPr>
            </w:pPr>
            <w:r>
              <w:rPr>
                <w:rFonts w:ascii="IRANSans" w:eastAsia="Vazirmatn" w:hAnsi="IRANSans" w:cs="IRANSans" w:hint="cs"/>
                <w:rtl/>
              </w:rPr>
              <w:t>مانی مردآزاد ناوی</w:t>
            </w:r>
          </w:p>
        </w:tc>
      </w:tr>
    </w:tbl>
    <w:p w14:paraId="78FA5E36" w14:textId="77777777" w:rsidR="007E26B4" w:rsidRPr="00884B33" w:rsidRDefault="007E26B4">
      <w:pPr>
        <w:rPr>
          <w:rFonts w:ascii="IRANSans" w:hAnsi="IRANSans" w:cs="IRANSans"/>
        </w:rPr>
      </w:pPr>
    </w:p>
    <w:p w14:paraId="37FD3B7F" w14:textId="77777777" w:rsidR="007E26B4" w:rsidRPr="00884B33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884B33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عنوان یوز کیس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E26B4" w:rsidRPr="00884B33" w14:paraId="2C43CA6B" w14:textId="77777777">
        <w:tc>
          <w:tcPr>
            <w:tcW w:w="2000" w:type="dxa"/>
            <w:shd w:val="clear" w:color="auto" w:fill="F2F2F7"/>
          </w:tcPr>
          <w:p w14:paraId="08E056F9" w14:textId="77777777" w:rsidR="007E26B4" w:rsidRPr="00884B33" w:rsidRDefault="00000000">
            <w:pPr>
              <w:bidi/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b/>
                <w:bCs/>
                <w:rtl/>
              </w:rPr>
              <w:t>شناسه</w:t>
            </w:r>
          </w:p>
        </w:tc>
        <w:tc>
          <w:tcPr>
            <w:tcW w:w="7360" w:type="dxa"/>
          </w:tcPr>
          <w:p w14:paraId="21754E26" w14:textId="77777777" w:rsidR="007E26B4" w:rsidRPr="00884B33" w:rsidRDefault="00000000">
            <w:pPr>
              <w:bidi/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rtl/>
              </w:rPr>
              <w:t>UCS-003</w:t>
            </w:r>
          </w:p>
        </w:tc>
      </w:tr>
      <w:tr w:rsidR="007E26B4" w:rsidRPr="00884B33" w14:paraId="745F6CF6" w14:textId="77777777">
        <w:tc>
          <w:tcPr>
            <w:tcW w:w="2000" w:type="dxa"/>
            <w:shd w:val="clear" w:color="auto" w:fill="F2F2F7"/>
          </w:tcPr>
          <w:p w14:paraId="3FB930B4" w14:textId="77777777" w:rsidR="007E26B4" w:rsidRPr="00884B33" w:rsidRDefault="00000000">
            <w:pPr>
              <w:bidi/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b/>
                <w:bCs/>
                <w:rtl/>
              </w:rPr>
              <w:t>عنوان</w:t>
            </w:r>
          </w:p>
        </w:tc>
        <w:tc>
          <w:tcPr>
            <w:tcW w:w="7360" w:type="dxa"/>
          </w:tcPr>
          <w:p w14:paraId="3E8E4E52" w14:textId="77777777" w:rsidR="007E26B4" w:rsidRPr="00884B33" w:rsidRDefault="00000000">
            <w:pPr>
              <w:bidi/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rtl/>
              </w:rPr>
              <w:t>نمایش اخبار بر اساس دسته‌بندی</w:t>
            </w:r>
          </w:p>
        </w:tc>
      </w:tr>
      <w:tr w:rsidR="007E26B4" w:rsidRPr="00884B33" w14:paraId="51655159" w14:textId="77777777">
        <w:tc>
          <w:tcPr>
            <w:tcW w:w="2000" w:type="dxa"/>
            <w:shd w:val="clear" w:color="auto" w:fill="F2F2F7"/>
          </w:tcPr>
          <w:p w14:paraId="0BE41D05" w14:textId="77777777" w:rsidR="007E26B4" w:rsidRPr="00884B33" w:rsidRDefault="00000000">
            <w:pPr>
              <w:bidi/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b/>
                <w:bCs/>
                <w:rtl/>
              </w:rPr>
              <w:t>اکتور اصلی</w:t>
            </w:r>
          </w:p>
        </w:tc>
        <w:tc>
          <w:tcPr>
            <w:tcW w:w="7360" w:type="dxa"/>
          </w:tcPr>
          <w:p w14:paraId="493A01D6" w14:textId="77777777" w:rsidR="007E26B4" w:rsidRPr="00884B33" w:rsidRDefault="00000000">
            <w:pPr>
              <w:bidi/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rtl/>
              </w:rPr>
              <w:t>کاربر</w:t>
            </w:r>
          </w:p>
        </w:tc>
      </w:tr>
      <w:tr w:rsidR="007E26B4" w:rsidRPr="00884B33" w14:paraId="5E8BB63C" w14:textId="77777777">
        <w:tc>
          <w:tcPr>
            <w:tcW w:w="2000" w:type="dxa"/>
            <w:shd w:val="clear" w:color="auto" w:fill="F2F2F7"/>
          </w:tcPr>
          <w:p w14:paraId="36EE9EAC" w14:textId="77777777" w:rsidR="007E26B4" w:rsidRPr="00884B33" w:rsidRDefault="00000000">
            <w:pPr>
              <w:bidi/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b/>
                <w:bCs/>
                <w:rtl/>
              </w:rPr>
              <w:t>اکتور فرعی</w:t>
            </w:r>
          </w:p>
        </w:tc>
        <w:tc>
          <w:tcPr>
            <w:tcW w:w="7360" w:type="dxa"/>
          </w:tcPr>
          <w:p w14:paraId="7B49F011" w14:textId="77777777" w:rsidR="007E26B4" w:rsidRPr="00884B33" w:rsidRDefault="00000000">
            <w:pPr>
              <w:bidi/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rtl/>
              </w:rPr>
              <w:t>ندارد</w:t>
            </w:r>
          </w:p>
        </w:tc>
      </w:tr>
      <w:tr w:rsidR="007E26B4" w:rsidRPr="00884B33" w14:paraId="09DB6AC3" w14:textId="77777777">
        <w:tc>
          <w:tcPr>
            <w:tcW w:w="2000" w:type="dxa"/>
            <w:shd w:val="clear" w:color="auto" w:fill="F2F2F7"/>
          </w:tcPr>
          <w:p w14:paraId="30DAF197" w14:textId="77777777" w:rsidR="007E26B4" w:rsidRPr="00884B33" w:rsidRDefault="00000000">
            <w:pPr>
              <w:bidi/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b/>
                <w:bCs/>
                <w:rtl/>
              </w:rPr>
              <w:t>اولویت</w:t>
            </w:r>
          </w:p>
        </w:tc>
        <w:tc>
          <w:tcPr>
            <w:tcW w:w="7360" w:type="dxa"/>
          </w:tcPr>
          <w:p w14:paraId="5A7306DE" w14:textId="77777777" w:rsidR="007E26B4" w:rsidRPr="00884B33" w:rsidRDefault="00000000">
            <w:pPr>
              <w:bidi/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rtl/>
              </w:rPr>
              <w:t>بالا</w:t>
            </w:r>
          </w:p>
        </w:tc>
      </w:tr>
    </w:tbl>
    <w:p w14:paraId="419B74D6" w14:textId="77777777" w:rsidR="007E26B4" w:rsidRPr="00884B33" w:rsidRDefault="007E26B4">
      <w:pPr>
        <w:rPr>
          <w:rFonts w:ascii="IRANSans" w:hAnsi="IRANSans" w:cs="IRANSans"/>
        </w:rPr>
      </w:pPr>
    </w:p>
    <w:p w14:paraId="03DDFFDA" w14:textId="77777777" w:rsidR="007E26B4" w:rsidRPr="00884B33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884B33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توصیف</w:t>
      </w:r>
    </w:p>
    <w:p w14:paraId="6417ECD2" w14:textId="0B653708" w:rsidR="007E26B4" w:rsidRPr="00884B33" w:rsidRDefault="00CD318B" w:rsidP="00CD318B">
      <w:pPr>
        <w:bidi/>
        <w:rPr>
          <w:rFonts w:ascii="IRANSans" w:hAnsi="IRANSans" w:cs="IRANSans"/>
        </w:rPr>
      </w:pPr>
      <w:r w:rsidRPr="00CD318B">
        <w:rPr>
          <w:rFonts w:ascii="IRANSans" w:eastAsia="Vazirmatn" w:hAnsi="IRANSans" w:cs="IRANSans"/>
          <w:rtl/>
        </w:rPr>
        <w:t>این یوز کیس زمانی فراخوانی می‌شود که کاربر روی یکی از دسته‌بندی‌های موجود در نوار دسته‌بندی کلیک کند. سیستم اخبار نماینده را بر اساس دسته‌بندی انتخاب‌شده فیلتر کرده و نمایش می‌دهد. دسته‌بندی‌های موجود عبارتند از</w:t>
      </w:r>
      <w:r w:rsidRPr="00CD318B">
        <w:rPr>
          <w:rFonts w:ascii="IRANSans" w:eastAsia="Vazirmatn" w:hAnsi="IRANSans" w:cs="IRANSans"/>
        </w:rPr>
        <w:t xml:space="preserve">: </w:t>
      </w:r>
      <w:r w:rsidRPr="00CD318B">
        <w:rPr>
          <w:rFonts w:ascii="IRANSans" w:eastAsia="Vazirmatn" w:hAnsi="IRANSans" w:cs="IRANSans"/>
          <w:b/>
          <w:bCs/>
          <w:rtl/>
        </w:rPr>
        <w:t>خبر فوری، همه، اقتصادی، سیاسی، ورزشی، تکنولوژی، جهانی، سرگرمی</w:t>
      </w:r>
      <w:r w:rsidRPr="00CD318B">
        <w:rPr>
          <w:rFonts w:ascii="IRANSans" w:eastAsia="Vazirmatn" w:hAnsi="IRANSans" w:cs="IRANSans"/>
        </w:rPr>
        <w:t>.</w:t>
      </w:r>
    </w:p>
    <w:p w14:paraId="04E52702" w14:textId="77777777" w:rsidR="007E26B4" w:rsidRPr="00884B33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884B33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پیش‌شرایط</w:t>
      </w:r>
    </w:p>
    <w:p w14:paraId="66162EB9" w14:textId="7CE67828" w:rsidR="007E26B4" w:rsidRPr="00884B33" w:rsidRDefault="001C53E1">
      <w:pPr>
        <w:bidi/>
        <w:spacing w:after="80"/>
        <w:rPr>
          <w:rFonts w:ascii="IRANSans" w:hAnsi="IRANSans" w:cs="IRANSans"/>
          <w:rtl/>
          <w:lang w:bidi="fa-IR"/>
        </w:rPr>
      </w:pPr>
      <w:r>
        <w:rPr>
          <w:rFonts w:ascii="IRANSans" w:eastAsia="Vazirmatn" w:hAnsi="IRANSans" w:cs="IRANSans" w:hint="cs"/>
          <w:rtl/>
          <w:lang w:bidi="fa-IR"/>
        </w:rPr>
        <w:t>ندارد.</w:t>
      </w:r>
    </w:p>
    <w:p w14:paraId="7C0B557B" w14:textId="77777777" w:rsidR="007E26B4" w:rsidRPr="00884B33" w:rsidRDefault="007E26B4">
      <w:pPr>
        <w:rPr>
          <w:rFonts w:ascii="IRANSans" w:hAnsi="IRANSans" w:cs="IRANSans"/>
        </w:rPr>
      </w:pPr>
    </w:p>
    <w:p w14:paraId="59DB4D90" w14:textId="77777777" w:rsidR="007E26B4" w:rsidRPr="00884B33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884B33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پس‌شرایط</w:t>
      </w:r>
    </w:p>
    <w:p w14:paraId="4D3B6D25" w14:textId="77777777" w:rsidR="007E26B4" w:rsidRPr="00884B33" w:rsidRDefault="00000000">
      <w:pPr>
        <w:bidi/>
        <w:spacing w:after="80"/>
        <w:rPr>
          <w:rFonts w:ascii="IRANSans" w:hAnsi="IRANSans" w:cs="IRANSans"/>
        </w:rPr>
      </w:pPr>
      <w:r w:rsidRPr="00884B33">
        <w:rPr>
          <w:rFonts w:ascii="IRANSans" w:eastAsia="Vazirmatn" w:hAnsi="IRANSans" w:cs="IRANSans"/>
          <w:rtl/>
        </w:rPr>
        <w:t>ندارد</w:t>
      </w:r>
    </w:p>
    <w:p w14:paraId="7BD70A7E" w14:textId="77777777" w:rsidR="007E26B4" w:rsidRPr="00884B33" w:rsidRDefault="007E26B4">
      <w:pPr>
        <w:rPr>
          <w:rFonts w:ascii="IRANSans" w:hAnsi="IRANSans" w:cs="IRANSans"/>
        </w:rPr>
      </w:pPr>
    </w:p>
    <w:p w14:paraId="03BA6CC1" w14:textId="77777777" w:rsidR="007E26B4" w:rsidRPr="00884B33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884B33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lastRenderedPageBreak/>
        <w:t>قوانین کاری</w:t>
      </w:r>
    </w:p>
    <w:p w14:paraId="2EB612DC" w14:textId="77777777" w:rsidR="00CD318B" w:rsidRPr="00CD318B" w:rsidRDefault="00CD318B" w:rsidP="00CD318B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CD318B">
        <w:rPr>
          <w:rFonts w:ascii="IRANSans" w:eastAsia="Vazirmatn" w:hAnsi="IRANSans" w:cs="IRANSans"/>
          <w:rtl/>
        </w:rPr>
        <w:t>دسته‌بندی انتخاب‌شده در نوار به صورت</w:t>
      </w:r>
      <w:r w:rsidRPr="00CD318B">
        <w:rPr>
          <w:rFonts w:ascii="IRANSans" w:eastAsia="Vazirmatn" w:hAnsi="IRANSans" w:cs="IRANSans"/>
        </w:rPr>
        <w:t xml:space="preserve"> Active </w:t>
      </w:r>
      <w:r w:rsidRPr="00CD318B">
        <w:rPr>
          <w:rFonts w:ascii="IRANSans" w:eastAsia="Vazirmatn" w:hAnsi="IRANSans" w:cs="IRANSans"/>
          <w:rtl/>
        </w:rPr>
        <w:t>(آبی، و برای خبر فوری به رنگ قرمز) نمایش داده می‌شود</w:t>
      </w:r>
      <w:r w:rsidRPr="00CD318B">
        <w:rPr>
          <w:rFonts w:ascii="IRANSans" w:eastAsia="Vazirmatn" w:hAnsi="IRANSans" w:cs="IRANSans"/>
        </w:rPr>
        <w:t>.</w:t>
      </w:r>
    </w:p>
    <w:p w14:paraId="19FE5A31" w14:textId="77777777" w:rsidR="00CD318B" w:rsidRPr="00CD318B" w:rsidRDefault="00CD318B" w:rsidP="00CD318B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CD318B">
        <w:rPr>
          <w:rFonts w:ascii="IRANSans" w:eastAsia="Vazirmatn" w:hAnsi="IRANSans" w:cs="IRANSans"/>
          <w:rtl/>
        </w:rPr>
        <w:t>در صورتغییر دسته‌بندی در حین بارگذاری، درخواست شبکه قبلی لغو</w:t>
      </w:r>
      <w:r w:rsidRPr="00CD318B">
        <w:rPr>
          <w:rFonts w:ascii="IRANSans" w:eastAsia="Vazirmatn" w:hAnsi="IRANSans" w:cs="IRANSans"/>
        </w:rPr>
        <w:t xml:space="preserve"> (</w:t>
      </w:r>
      <w:proofErr w:type="spellStart"/>
      <w:r w:rsidRPr="00CD318B">
        <w:rPr>
          <w:rFonts w:ascii="IRANSans" w:eastAsia="Vazirmatn" w:hAnsi="IRANSans" w:cs="IRANSans"/>
        </w:rPr>
        <w:t>AbortController</w:t>
      </w:r>
      <w:proofErr w:type="spellEnd"/>
      <w:r w:rsidRPr="00CD318B">
        <w:rPr>
          <w:rFonts w:ascii="IRANSans" w:eastAsia="Vazirmatn" w:hAnsi="IRANSans" w:cs="IRANSans"/>
        </w:rPr>
        <w:t xml:space="preserve">) </w:t>
      </w:r>
      <w:r w:rsidRPr="00CD318B">
        <w:rPr>
          <w:rFonts w:ascii="IRANSans" w:eastAsia="Vazirmatn" w:hAnsi="IRANSans" w:cs="IRANSans"/>
          <w:rtl/>
        </w:rPr>
        <w:t>می‌شود تا تداخل دیتا رخ ندهد</w:t>
      </w:r>
      <w:r w:rsidRPr="00CD318B">
        <w:rPr>
          <w:rFonts w:ascii="IRANSans" w:eastAsia="Vazirmatn" w:hAnsi="IRANSans" w:cs="IRANSans"/>
        </w:rPr>
        <w:t>.</w:t>
      </w:r>
    </w:p>
    <w:p w14:paraId="4DD6BC3A" w14:textId="77777777" w:rsidR="00CD318B" w:rsidRPr="00CD318B" w:rsidRDefault="00CD318B" w:rsidP="00CD318B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CD318B">
        <w:rPr>
          <w:rFonts w:ascii="IRANSans" w:eastAsia="Vazirmatn" w:hAnsi="IRANSans" w:cs="IRANSans"/>
          <w:rtl/>
        </w:rPr>
        <w:t>در صورت انتخاب «همه»، فیلتر برداشته شده و تمام اخبار نمایش داده می‌شوند</w:t>
      </w:r>
      <w:r w:rsidRPr="00CD318B">
        <w:rPr>
          <w:rFonts w:ascii="IRANSans" w:eastAsia="Vazirmatn" w:hAnsi="IRANSans" w:cs="IRANSans"/>
        </w:rPr>
        <w:t>.</w:t>
      </w:r>
    </w:p>
    <w:p w14:paraId="41FFE047" w14:textId="77777777" w:rsidR="00CD318B" w:rsidRPr="00CD318B" w:rsidRDefault="00CD318B" w:rsidP="00CD318B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CD318B">
        <w:rPr>
          <w:rFonts w:ascii="IRANSans" w:eastAsia="Vazirmatn" w:hAnsi="IRANSans" w:cs="IRANSans"/>
          <w:rtl/>
        </w:rPr>
        <w:t>در صورت نبود خبر در دسته‌بندی انتخابی، پیام «خبری در این دسته وجود ندارد» نمایش داده می‌شود</w:t>
      </w:r>
      <w:r w:rsidRPr="00CD318B">
        <w:rPr>
          <w:rFonts w:ascii="IRANSans" w:eastAsia="Vazirmatn" w:hAnsi="IRANSans" w:cs="IRANSans"/>
        </w:rPr>
        <w:t>.</w:t>
      </w:r>
    </w:p>
    <w:p w14:paraId="104BCA27" w14:textId="77777777" w:rsidR="00CD318B" w:rsidRPr="00CD318B" w:rsidRDefault="00CD318B" w:rsidP="00CD318B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CD318B">
        <w:rPr>
          <w:rFonts w:ascii="IRANSans" w:eastAsia="Vazirmatn" w:hAnsi="IRANSans" w:cs="IRANSans"/>
          <w:rtl/>
        </w:rPr>
        <w:t>قابلیت اسکرول بی‌نهایت</w:t>
      </w:r>
      <w:r w:rsidRPr="00CD318B">
        <w:rPr>
          <w:rFonts w:ascii="IRANSans" w:eastAsia="Vazirmatn" w:hAnsi="IRANSans" w:cs="IRANSans"/>
        </w:rPr>
        <w:t xml:space="preserve"> (Infinite Scroll) </w:t>
      </w:r>
      <w:r w:rsidRPr="00CD318B">
        <w:rPr>
          <w:rFonts w:ascii="IRANSans" w:eastAsia="Vazirmatn" w:hAnsi="IRANSans" w:cs="IRANSans"/>
          <w:rtl/>
        </w:rPr>
        <w:t>در حالت فیلتر دسته‌بندی نیز فعال است</w:t>
      </w:r>
      <w:r w:rsidRPr="00CD318B">
        <w:rPr>
          <w:rFonts w:ascii="IRANSans" w:eastAsia="Vazirmatn" w:hAnsi="IRANSans" w:cs="IRANSans"/>
        </w:rPr>
        <w:t>.</w:t>
      </w:r>
    </w:p>
    <w:p w14:paraId="52AB8DD2" w14:textId="77777777" w:rsidR="007E26B4" w:rsidRPr="00884B33" w:rsidRDefault="007E26B4">
      <w:pPr>
        <w:rPr>
          <w:rFonts w:ascii="IRANSans" w:hAnsi="IRANSans" w:cs="IRANSans"/>
        </w:rPr>
      </w:pPr>
    </w:p>
    <w:p w14:paraId="1A6C9EB0" w14:textId="77777777" w:rsidR="007E26B4" w:rsidRPr="00884B33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884B33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جریان اصلی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80"/>
        <w:gridCol w:w="4280"/>
      </w:tblGrid>
      <w:tr w:rsidR="007E26B4" w:rsidRPr="00884B33" w14:paraId="2D87BEF3" w14:textId="77777777">
        <w:tc>
          <w:tcPr>
            <w:tcW w:w="800" w:type="dxa"/>
            <w:shd w:val="clear" w:color="auto" w:fill="1C3557"/>
          </w:tcPr>
          <w:p w14:paraId="541080E8" w14:textId="77777777" w:rsidR="007E26B4" w:rsidRPr="00884B33" w:rsidRDefault="00000000">
            <w:pPr>
              <w:rPr>
                <w:rFonts w:ascii="IRANSans" w:hAnsi="IRANSans" w:cs="IRANSans"/>
              </w:rPr>
            </w:pPr>
            <w:proofErr w:type="spellStart"/>
            <w:r w:rsidRPr="00884B33">
              <w:rPr>
                <w:rFonts w:ascii="IRANSans" w:eastAsia="Vazirmatn" w:hAnsi="IRANSans" w:cs="IRANSans"/>
                <w:b/>
                <w:bCs/>
                <w:color w:val="FFFFFF"/>
              </w:rPr>
              <w:t>گام</w:t>
            </w:r>
            <w:proofErr w:type="spellEnd"/>
          </w:p>
        </w:tc>
        <w:tc>
          <w:tcPr>
            <w:tcW w:w="4280" w:type="dxa"/>
            <w:shd w:val="clear" w:color="auto" w:fill="1C3557"/>
          </w:tcPr>
          <w:p w14:paraId="182E1C40" w14:textId="77777777" w:rsidR="007E26B4" w:rsidRPr="00884B33" w:rsidRDefault="00000000">
            <w:pPr>
              <w:rPr>
                <w:rFonts w:ascii="IRANSans" w:hAnsi="IRANSans" w:cs="IRANSans"/>
              </w:rPr>
            </w:pPr>
            <w:proofErr w:type="spellStart"/>
            <w:r w:rsidRPr="00884B33">
              <w:rPr>
                <w:rFonts w:ascii="IRANSans" w:eastAsia="Vazirmatn" w:hAnsi="IRANSans" w:cs="IRANSans"/>
                <w:b/>
                <w:bCs/>
                <w:color w:val="FFFFFF"/>
              </w:rPr>
              <w:t>اکتور</w:t>
            </w:r>
            <w:proofErr w:type="spellEnd"/>
          </w:p>
        </w:tc>
        <w:tc>
          <w:tcPr>
            <w:tcW w:w="4280" w:type="dxa"/>
            <w:shd w:val="clear" w:color="auto" w:fill="1C3557"/>
          </w:tcPr>
          <w:p w14:paraId="3BFE802B" w14:textId="77777777" w:rsidR="007E26B4" w:rsidRPr="00884B33" w:rsidRDefault="00000000">
            <w:pPr>
              <w:rPr>
                <w:rFonts w:ascii="IRANSans" w:hAnsi="IRANSans" w:cs="IRANSans"/>
              </w:rPr>
            </w:pPr>
            <w:proofErr w:type="spellStart"/>
            <w:r w:rsidRPr="00884B33">
              <w:rPr>
                <w:rFonts w:ascii="IRANSans" w:eastAsia="Vazirmatn" w:hAnsi="IRANSans" w:cs="IRANSans"/>
                <w:b/>
                <w:bCs/>
                <w:color w:val="FFFFFF"/>
              </w:rPr>
              <w:t>سیستم</w:t>
            </w:r>
            <w:proofErr w:type="spellEnd"/>
          </w:p>
        </w:tc>
      </w:tr>
      <w:tr w:rsidR="007E26B4" w:rsidRPr="00884B33" w14:paraId="55E1656A" w14:textId="77777777">
        <w:tc>
          <w:tcPr>
            <w:tcW w:w="800" w:type="dxa"/>
            <w:shd w:val="clear" w:color="auto" w:fill="FFFFFF"/>
          </w:tcPr>
          <w:p w14:paraId="4BB53523" w14:textId="77777777" w:rsidR="007E26B4" w:rsidRPr="00884B33" w:rsidRDefault="00000000">
            <w:pPr>
              <w:jc w:val="center"/>
              <w:rPr>
                <w:rFonts w:ascii="IRANSans" w:hAnsi="IRANSans" w:cs="IRANSans"/>
              </w:rPr>
            </w:pPr>
            <w:r w:rsidRPr="00884B33">
              <w:rPr>
                <w:rFonts w:ascii="IRANSans" w:eastAsia="Calibri" w:hAnsi="IRANSans" w:cs="IRANSans"/>
                <w:b/>
                <w:bCs/>
              </w:rPr>
              <w:t>1</w:t>
            </w:r>
          </w:p>
        </w:tc>
        <w:tc>
          <w:tcPr>
            <w:tcW w:w="4280" w:type="dxa"/>
            <w:shd w:val="clear" w:color="auto" w:fill="FFFFFF"/>
          </w:tcPr>
          <w:p w14:paraId="01C456C9" w14:textId="31F5F72E" w:rsidR="007E26B4" w:rsidRPr="00884B33" w:rsidRDefault="00CD318B" w:rsidP="00CD318B">
            <w:pPr>
              <w:bidi/>
              <w:rPr>
                <w:rFonts w:ascii="IRANSans" w:hAnsi="IRANSans" w:cs="IRANSans"/>
              </w:rPr>
            </w:pPr>
            <w:r w:rsidRPr="00CD318B">
              <w:rPr>
                <w:rFonts w:ascii="IRANSans" w:eastAsia="Vazirmatn" w:hAnsi="IRANSans" w:cs="IRANSans"/>
                <w:rtl/>
              </w:rPr>
              <w:t>کاربر روی یک دسته‌بندی کلیک می‌کند</w:t>
            </w:r>
            <w:r w:rsidRPr="00CD318B">
              <w:rPr>
                <w:rFonts w:ascii="IRANSans" w:eastAsia="Vazirmatn" w:hAnsi="IRANSans" w:cs="IRANSans"/>
              </w:rPr>
              <w:t>.</w:t>
            </w:r>
          </w:p>
        </w:tc>
        <w:tc>
          <w:tcPr>
            <w:tcW w:w="4280" w:type="dxa"/>
            <w:shd w:val="clear" w:color="auto" w:fill="FFFFFF"/>
          </w:tcPr>
          <w:p w14:paraId="6442130A" w14:textId="2E6BEC5A" w:rsidR="007E26B4" w:rsidRPr="00884B33" w:rsidRDefault="00CD318B" w:rsidP="00CD318B">
            <w:pPr>
              <w:bidi/>
              <w:rPr>
                <w:rFonts w:ascii="IRANSans" w:hAnsi="IRANSans" w:cs="IRANSans"/>
              </w:rPr>
            </w:pPr>
            <w:r w:rsidRPr="00CD318B">
              <w:rPr>
                <w:rFonts w:ascii="IRANSans" w:eastAsia="Vazirmatn" w:hAnsi="IRANSans" w:cs="IRANSans"/>
                <w:rtl/>
              </w:rPr>
              <w:t>سیستم دسته‌بندی انتخاب‌شده را به عنوان فیلتر فعال ثبت می‌کند</w:t>
            </w:r>
            <w:r w:rsidRPr="00CD318B">
              <w:rPr>
                <w:rFonts w:ascii="IRANSans" w:eastAsia="Vazirmatn" w:hAnsi="IRANSans" w:cs="IRANSans"/>
              </w:rPr>
              <w:t>.</w:t>
            </w:r>
          </w:p>
        </w:tc>
      </w:tr>
      <w:tr w:rsidR="007E26B4" w:rsidRPr="00884B33" w14:paraId="3A0D8FA6" w14:textId="77777777">
        <w:tc>
          <w:tcPr>
            <w:tcW w:w="800" w:type="dxa"/>
            <w:shd w:val="clear" w:color="auto" w:fill="F9F9FB"/>
          </w:tcPr>
          <w:p w14:paraId="42FC6AE0" w14:textId="77777777" w:rsidR="007E26B4" w:rsidRPr="00884B33" w:rsidRDefault="00000000">
            <w:pPr>
              <w:jc w:val="center"/>
              <w:rPr>
                <w:rFonts w:ascii="IRANSans" w:hAnsi="IRANSans" w:cs="IRANSans"/>
              </w:rPr>
            </w:pPr>
            <w:r w:rsidRPr="00884B33">
              <w:rPr>
                <w:rFonts w:ascii="IRANSans" w:eastAsia="Calibri" w:hAnsi="IRANSans" w:cs="IRANSans"/>
                <w:b/>
                <w:bCs/>
              </w:rPr>
              <w:t>2</w:t>
            </w:r>
          </w:p>
        </w:tc>
        <w:tc>
          <w:tcPr>
            <w:tcW w:w="4280" w:type="dxa"/>
            <w:shd w:val="clear" w:color="auto" w:fill="F9F9FB"/>
          </w:tcPr>
          <w:p w14:paraId="689CE545" w14:textId="77777777" w:rsidR="007E26B4" w:rsidRPr="00884B33" w:rsidRDefault="00000000">
            <w:pPr>
              <w:bidi/>
              <w:rPr>
                <w:rFonts w:ascii="IRANSans" w:hAnsi="IRANSans" w:cs="IRANSans"/>
              </w:rPr>
            </w:pPr>
            <w:r w:rsidRPr="00884B33">
              <w:rPr>
                <w:rFonts w:eastAsia="Vazirmatn" w:hint="cs"/>
                <w:rtl/>
              </w:rPr>
              <w:t>—</w:t>
            </w:r>
          </w:p>
        </w:tc>
        <w:tc>
          <w:tcPr>
            <w:tcW w:w="4280" w:type="dxa"/>
            <w:shd w:val="clear" w:color="auto" w:fill="F9F9FB"/>
          </w:tcPr>
          <w:p w14:paraId="6614765C" w14:textId="5B247730" w:rsidR="007E26B4" w:rsidRPr="00884B33" w:rsidRDefault="00CD318B" w:rsidP="00CD318B">
            <w:pPr>
              <w:bidi/>
              <w:rPr>
                <w:rFonts w:ascii="IRANSans" w:hAnsi="IRANSans" w:cs="IRANSans"/>
              </w:rPr>
            </w:pPr>
            <w:r w:rsidRPr="00CD318B">
              <w:rPr>
                <w:rFonts w:ascii="IRANSans" w:eastAsia="Vazirmatn" w:hAnsi="IRANSans" w:cs="IRANSans"/>
                <w:rtl/>
              </w:rPr>
              <w:t>سیستم</w:t>
            </w:r>
            <w:r w:rsidRPr="00CD318B">
              <w:rPr>
                <w:rFonts w:ascii="IRANSans" w:eastAsia="Vazirmatn" w:hAnsi="IRANSans" w:cs="IRANSans"/>
              </w:rPr>
              <w:t xml:space="preserve"> API </w:t>
            </w:r>
            <w:r w:rsidRPr="00CD318B">
              <w:rPr>
                <w:rFonts w:ascii="IRANSans" w:eastAsia="Vazirmatn" w:hAnsi="IRANSans" w:cs="IRANSans"/>
                <w:rtl/>
              </w:rPr>
              <w:t>مربوط به دسته‌بندی (یا خبر فوری) را فراخوانی می‌کند</w:t>
            </w:r>
            <w:r w:rsidRPr="00CD318B">
              <w:rPr>
                <w:rFonts w:ascii="IRANSans" w:eastAsia="Vazirmatn" w:hAnsi="IRANSans" w:cs="IRANSans"/>
              </w:rPr>
              <w:t>.</w:t>
            </w:r>
          </w:p>
        </w:tc>
      </w:tr>
      <w:tr w:rsidR="007E26B4" w:rsidRPr="00884B33" w14:paraId="7EDE523E" w14:textId="77777777">
        <w:tc>
          <w:tcPr>
            <w:tcW w:w="800" w:type="dxa"/>
            <w:shd w:val="clear" w:color="auto" w:fill="FFFFFF"/>
          </w:tcPr>
          <w:p w14:paraId="354CA02F" w14:textId="77777777" w:rsidR="007E26B4" w:rsidRPr="00884B33" w:rsidRDefault="00000000">
            <w:pPr>
              <w:jc w:val="center"/>
              <w:rPr>
                <w:rFonts w:ascii="IRANSans" w:hAnsi="IRANSans" w:cs="IRANSans"/>
              </w:rPr>
            </w:pPr>
            <w:r w:rsidRPr="00884B33">
              <w:rPr>
                <w:rFonts w:ascii="IRANSans" w:eastAsia="Calibri" w:hAnsi="IRANSans" w:cs="IRANSans"/>
                <w:b/>
                <w:bCs/>
              </w:rPr>
              <w:t>3</w:t>
            </w:r>
          </w:p>
        </w:tc>
        <w:tc>
          <w:tcPr>
            <w:tcW w:w="4280" w:type="dxa"/>
            <w:shd w:val="clear" w:color="auto" w:fill="FFFFFF"/>
          </w:tcPr>
          <w:p w14:paraId="57A9EC7C" w14:textId="77777777" w:rsidR="007E26B4" w:rsidRPr="00884B33" w:rsidRDefault="00000000">
            <w:pPr>
              <w:bidi/>
              <w:rPr>
                <w:rFonts w:ascii="IRANSans" w:hAnsi="IRANSans" w:cs="IRANSans"/>
              </w:rPr>
            </w:pPr>
            <w:r w:rsidRPr="00884B33">
              <w:rPr>
                <w:rFonts w:eastAsia="Vazirmatn" w:hint="cs"/>
                <w:rtl/>
              </w:rPr>
              <w:t>—</w:t>
            </w:r>
          </w:p>
        </w:tc>
        <w:tc>
          <w:tcPr>
            <w:tcW w:w="4280" w:type="dxa"/>
            <w:shd w:val="clear" w:color="auto" w:fill="FFFFFF"/>
          </w:tcPr>
          <w:p w14:paraId="2CE240D7" w14:textId="2E4F24DA" w:rsidR="007E26B4" w:rsidRPr="00884B33" w:rsidRDefault="00CD318B" w:rsidP="00CD318B">
            <w:pPr>
              <w:bidi/>
              <w:rPr>
                <w:rFonts w:ascii="IRANSans" w:hAnsi="IRANSans" w:cs="IRANSans"/>
              </w:rPr>
            </w:pPr>
            <w:r w:rsidRPr="00CD318B">
              <w:rPr>
                <w:rFonts w:ascii="IRANSans" w:eastAsia="Vazirmatn" w:hAnsi="IRANSans" w:cs="IRANSans"/>
                <w:rtl/>
              </w:rPr>
              <w:t>سیستم اخبار فیلترشده را به صورت کارت در گرید نمایش می‌دهد (یا در صورت خالی بودن، پیام عدم وجود خبر را نشان می‌دهد)</w:t>
            </w:r>
            <w:r w:rsidRPr="00CD318B">
              <w:rPr>
                <w:rFonts w:ascii="IRANSans" w:eastAsia="Vazirmatn" w:hAnsi="IRANSans" w:cs="IRANSans"/>
              </w:rPr>
              <w:t>.</w:t>
            </w:r>
          </w:p>
        </w:tc>
      </w:tr>
      <w:tr w:rsidR="007E26B4" w:rsidRPr="00884B33" w14:paraId="051DC488" w14:textId="77777777">
        <w:tc>
          <w:tcPr>
            <w:tcW w:w="800" w:type="dxa"/>
            <w:shd w:val="clear" w:color="auto" w:fill="F9F9FB"/>
          </w:tcPr>
          <w:p w14:paraId="32060212" w14:textId="77777777" w:rsidR="007E26B4" w:rsidRPr="00884B33" w:rsidRDefault="00000000">
            <w:pPr>
              <w:jc w:val="center"/>
              <w:rPr>
                <w:rFonts w:ascii="IRANSans" w:hAnsi="IRANSans" w:cs="IRANSans"/>
              </w:rPr>
            </w:pPr>
            <w:r w:rsidRPr="00884B33">
              <w:rPr>
                <w:rFonts w:ascii="IRANSans" w:eastAsia="Calibri" w:hAnsi="IRANSans" w:cs="IRANSans"/>
                <w:b/>
                <w:bCs/>
              </w:rPr>
              <w:t>4</w:t>
            </w:r>
          </w:p>
        </w:tc>
        <w:tc>
          <w:tcPr>
            <w:tcW w:w="4280" w:type="dxa"/>
            <w:shd w:val="clear" w:color="auto" w:fill="F9F9FB"/>
          </w:tcPr>
          <w:p w14:paraId="2B8A3599" w14:textId="23C9C6DC" w:rsidR="007E26B4" w:rsidRPr="00884B33" w:rsidRDefault="00CD318B" w:rsidP="00CD318B">
            <w:pPr>
              <w:bidi/>
              <w:rPr>
                <w:rFonts w:ascii="IRANSans" w:hAnsi="IRANSans" w:cs="IRANSans"/>
              </w:rPr>
            </w:pPr>
            <w:r w:rsidRPr="00CD318B">
              <w:rPr>
                <w:rFonts w:ascii="IRANSans" w:eastAsia="Vazirmatn" w:hAnsi="IRANSans" w:cs="IRANSans"/>
                <w:rtl/>
              </w:rPr>
              <w:t>کاربر به پایین اسکرول می‌کند</w:t>
            </w:r>
            <w:r w:rsidRPr="00CD318B">
              <w:rPr>
                <w:rFonts w:ascii="IRANSans" w:eastAsia="Vazirmatn" w:hAnsi="IRANSans" w:cs="IRANSans"/>
              </w:rPr>
              <w:t>.</w:t>
            </w:r>
          </w:p>
        </w:tc>
        <w:tc>
          <w:tcPr>
            <w:tcW w:w="4280" w:type="dxa"/>
            <w:shd w:val="clear" w:color="auto" w:fill="F9F9FB"/>
          </w:tcPr>
          <w:p w14:paraId="7036E5E0" w14:textId="1184860C" w:rsidR="007E26B4" w:rsidRPr="00884B33" w:rsidRDefault="00CD318B" w:rsidP="00CD318B">
            <w:pPr>
              <w:bidi/>
              <w:rPr>
                <w:rFonts w:ascii="IRANSans" w:hAnsi="IRANSans" w:cs="IRANSans"/>
              </w:rPr>
            </w:pPr>
            <w:r w:rsidRPr="00CD318B">
              <w:rPr>
                <w:rFonts w:ascii="IRANSans" w:eastAsia="Vazirmatn" w:hAnsi="IRANSans" w:cs="IRANSans"/>
                <w:rtl/>
              </w:rPr>
              <w:t>سیستم صفحه بعدی اخبار همان دسته را بارگذاری می‌کند</w:t>
            </w:r>
            <w:r w:rsidRPr="00CD318B">
              <w:rPr>
                <w:rFonts w:ascii="IRANSans" w:eastAsia="Vazirmatn" w:hAnsi="IRANSans" w:cs="IRANSans"/>
              </w:rPr>
              <w:t>.</w:t>
            </w:r>
          </w:p>
        </w:tc>
      </w:tr>
    </w:tbl>
    <w:p w14:paraId="62093626" w14:textId="77777777" w:rsidR="007E26B4" w:rsidRPr="00884B33" w:rsidRDefault="007E26B4">
      <w:pPr>
        <w:rPr>
          <w:rFonts w:ascii="IRANSans" w:hAnsi="IRANSans" w:cs="IRANSans"/>
        </w:rPr>
      </w:pPr>
    </w:p>
    <w:p w14:paraId="166F381C" w14:textId="77777777" w:rsidR="007E26B4" w:rsidRPr="00884B33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884B33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آدرس منابع مرتبط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E26B4" w:rsidRPr="00884B33" w14:paraId="2A696AF5" w14:textId="77777777">
        <w:tc>
          <w:tcPr>
            <w:tcW w:w="2000" w:type="dxa"/>
            <w:shd w:val="clear" w:color="auto" w:fill="1C3557"/>
          </w:tcPr>
          <w:p w14:paraId="43C837A7" w14:textId="77777777" w:rsidR="007E26B4" w:rsidRPr="00884B33" w:rsidRDefault="00000000">
            <w:pPr>
              <w:rPr>
                <w:rFonts w:ascii="IRANSans" w:hAnsi="IRANSans" w:cs="IRANSans"/>
              </w:rPr>
            </w:pPr>
            <w:proofErr w:type="spellStart"/>
            <w:r w:rsidRPr="00884B33">
              <w:rPr>
                <w:rFonts w:ascii="IRANSans" w:eastAsia="Vazirmatn" w:hAnsi="IRANSans" w:cs="IRANSans"/>
                <w:b/>
                <w:bCs/>
                <w:color w:val="FFFFFF"/>
              </w:rPr>
              <w:t>نوع</w:t>
            </w:r>
            <w:proofErr w:type="spellEnd"/>
          </w:p>
        </w:tc>
        <w:tc>
          <w:tcPr>
            <w:tcW w:w="7360" w:type="dxa"/>
            <w:shd w:val="clear" w:color="auto" w:fill="1C3557"/>
          </w:tcPr>
          <w:p w14:paraId="730BE552" w14:textId="77777777" w:rsidR="007E26B4" w:rsidRPr="00884B33" w:rsidRDefault="00000000">
            <w:pPr>
              <w:rPr>
                <w:rFonts w:ascii="IRANSans" w:hAnsi="IRANSans" w:cs="IRANSans"/>
              </w:rPr>
            </w:pPr>
            <w:proofErr w:type="spellStart"/>
            <w:r w:rsidRPr="00884B33">
              <w:rPr>
                <w:rFonts w:ascii="IRANSans" w:eastAsia="Vazirmatn" w:hAnsi="IRANSans" w:cs="IRANSans"/>
                <w:b/>
                <w:bCs/>
                <w:color w:val="FFFFFF"/>
              </w:rPr>
              <w:t>آدرس</w:t>
            </w:r>
            <w:proofErr w:type="spellEnd"/>
            <w:r w:rsidRPr="00884B33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/ </w:t>
            </w:r>
            <w:proofErr w:type="spellStart"/>
            <w:r w:rsidRPr="00884B33">
              <w:rPr>
                <w:rFonts w:ascii="IRANSans" w:eastAsia="Vazirmatn" w:hAnsi="IRANSans" w:cs="IRANSans"/>
                <w:b/>
                <w:bCs/>
                <w:color w:val="FFFFFF"/>
              </w:rPr>
              <w:t>توضیح</w:t>
            </w:r>
            <w:proofErr w:type="spellEnd"/>
          </w:p>
        </w:tc>
      </w:tr>
      <w:tr w:rsidR="007E26B4" w:rsidRPr="00884B33" w14:paraId="06287110" w14:textId="77777777">
        <w:tc>
          <w:tcPr>
            <w:tcW w:w="2000" w:type="dxa"/>
            <w:shd w:val="clear" w:color="auto" w:fill="F2F2F7"/>
          </w:tcPr>
          <w:p w14:paraId="29390FB3" w14:textId="77777777" w:rsidR="007E26B4" w:rsidRPr="00884B33" w:rsidRDefault="00000000">
            <w:pPr>
              <w:bidi/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rtl/>
              </w:rPr>
              <w:t>سایت</w:t>
            </w:r>
          </w:p>
        </w:tc>
        <w:tc>
          <w:tcPr>
            <w:tcW w:w="7360" w:type="dxa"/>
          </w:tcPr>
          <w:p w14:paraId="0D1BFF93" w14:textId="4ECED778" w:rsidR="007E26B4" w:rsidRPr="00884B33" w:rsidRDefault="00000000">
            <w:pPr>
              <w:rPr>
                <w:rFonts w:ascii="IRANSans" w:hAnsi="IRANSans" w:cs="IRANSans"/>
              </w:rPr>
            </w:pPr>
            <w:r w:rsidRPr="00884B33">
              <w:rPr>
                <w:rFonts w:ascii="IRANSans" w:eastAsia="Calibri" w:hAnsi="IRANSans" w:cs="IRANSans"/>
              </w:rPr>
              <w:t>https://</w:t>
            </w:r>
            <w:r w:rsidR="00B9548C">
              <w:rPr>
                <w:rFonts w:ascii="IRANSans" w:eastAsia="Calibri" w:hAnsi="IRANSans" w:cs="IRANSans"/>
              </w:rPr>
              <w:t>duta.ir</w:t>
            </w:r>
          </w:p>
        </w:tc>
      </w:tr>
      <w:tr w:rsidR="007E26B4" w:rsidRPr="00884B33" w14:paraId="37120CE7" w14:textId="77777777">
        <w:tc>
          <w:tcPr>
            <w:tcW w:w="2000" w:type="dxa"/>
            <w:shd w:val="clear" w:color="auto" w:fill="F2F2F7"/>
          </w:tcPr>
          <w:p w14:paraId="5886314D" w14:textId="4CEDDFD6" w:rsidR="007E26B4" w:rsidRPr="00884B33" w:rsidRDefault="00000000">
            <w:pPr>
              <w:bidi/>
              <w:rPr>
                <w:rFonts w:ascii="IRANSans" w:hAnsi="IRANSans" w:cs="IRANSans"/>
                <w:lang w:bidi="fa-IR"/>
              </w:rPr>
            </w:pPr>
            <w:r w:rsidRPr="00884B33">
              <w:rPr>
                <w:rFonts w:ascii="IRANSans" w:eastAsia="Vazirmatn" w:hAnsi="IRANSans" w:cs="IRANSans"/>
                <w:rtl/>
              </w:rPr>
              <w:t>API</w:t>
            </w:r>
            <w:r w:rsidR="00CD318B">
              <w:rPr>
                <w:rFonts w:ascii="IRANSans" w:eastAsia="Vazirmatn" w:hAnsi="IRANSans" w:cs="IRANSans" w:hint="cs"/>
                <w:rtl/>
              </w:rPr>
              <w:t xml:space="preserve"> </w:t>
            </w:r>
            <w:r w:rsidR="00CD318B">
              <w:rPr>
                <w:rFonts w:ascii="IRANSans" w:eastAsia="Vazirmatn" w:hAnsi="IRANSans" w:cs="IRANSans" w:hint="cs"/>
                <w:rtl/>
                <w:lang w:bidi="fa-IR"/>
              </w:rPr>
              <w:t>خبر فوری</w:t>
            </w:r>
          </w:p>
        </w:tc>
        <w:tc>
          <w:tcPr>
            <w:tcW w:w="7360" w:type="dxa"/>
          </w:tcPr>
          <w:p w14:paraId="2F1E438C" w14:textId="2CC6D950" w:rsidR="007E26B4" w:rsidRPr="00884B33" w:rsidRDefault="00CD318B" w:rsidP="00CD318B">
            <w:pPr>
              <w:rPr>
                <w:rFonts w:ascii="IRANSans" w:hAnsi="IRANSans" w:cs="IRANSans"/>
              </w:rPr>
            </w:pPr>
            <w:r w:rsidRPr="00CD318B">
              <w:rPr>
                <w:rFonts w:ascii="IRANSans" w:eastAsia="Calibri" w:hAnsi="IRANSans" w:cs="IRANSans"/>
              </w:rPr>
              <w:t>GET /</w:t>
            </w:r>
            <w:proofErr w:type="spellStart"/>
            <w:r w:rsidRPr="00CD318B">
              <w:rPr>
                <w:rFonts w:ascii="IRANSans" w:eastAsia="Calibri" w:hAnsi="IRANSans" w:cs="IRANSans"/>
              </w:rPr>
              <w:t>api</w:t>
            </w:r>
            <w:proofErr w:type="spellEnd"/>
            <w:r w:rsidRPr="00CD318B">
              <w:rPr>
                <w:rFonts w:ascii="IRANSans" w:eastAsia="Calibri" w:hAnsi="IRANSans" w:cs="IRANSans"/>
              </w:rPr>
              <w:t>/articles/</w:t>
            </w:r>
            <w:proofErr w:type="spellStart"/>
            <w:r w:rsidRPr="00CD318B">
              <w:rPr>
                <w:rFonts w:ascii="IRANSans" w:eastAsia="Calibri" w:hAnsi="IRANSans" w:cs="IRANSans"/>
              </w:rPr>
              <w:t>breaking?page</w:t>
            </w:r>
            <w:proofErr w:type="spellEnd"/>
            <w:r w:rsidRPr="00CD318B">
              <w:rPr>
                <w:rFonts w:ascii="IRANSans" w:eastAsia="Calibri" w:hAnsi="IRANSans" w:cs="IRANSans"/>
              </w:rPr>
              <w:t>=0&amp;size=20</w:t>
            </w:r>
          </w:p>
        </w:tc>
      </w:tr>
      <w:tr w:rsidR="007E26B4" w:rsidRPr="00884B33" w14:paraId="38B02AC3" w14:textId="77777777">
        <w:tc>
          <w:tcPr>
            <w:tcW w:w="2000" w:type="dxa"/>
            <w:shd w:val="clear" w:color="auto" w:fill="F2F2F7"/>
          </w:tcPr>
          <w:p w14:paraId="4A85D8DA" w14:textId="77777777" w:rsidR="007E26B4" w:rsidRPr="00884B33" w:rsidRDefault="00000000">
            <w:pPr>
              <w:bidi/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rtl/>
              </w:rPr>
              <w:t>API دسته‌بندی‌ها</w:t>
            </w:r>
          </w:p>
        </w:tc>
        <w:tc>
          <w:tcPr>
            <w:tcW w:w="7360" w:type="dxa"/>
          </w:tcPr>
          <w:p w14:paraId="0BDD025C" w14:textId="1D67967B" w:rsidR="007E26B4" w:rsidRPr="00884B33" w:rsidRDefault="00CD318B" w:rsidP="00CD318B">
            <w:pPr>
              <w:rPr>
                <w:rFonts w:ascii="IRANSans" w:hAnsi="IRANSans" w:cs="IRANSans"/>
              </w:rPr>
            </w:pPr>
            <w:r w:rsidRPr="00CD318B">
              <w:rPr>
                <w:rFonts w:ascii="IRANSans" w:eastAsia="Calibri" w:hAnsi="IRANSans" w:cs="IRANSans"/>
              </w:rPr>
              <w:t>GET /</w:t>
            </w:r>
            <w:proofErr w:type="spellStart"/>
            <w:r w:rsidRPr="00CD318B">
              <w:rPr>
                <w:rFonts w:ascii="IRANSans" w:eastAsia="Calibri" w:hAnsi="IRANSans" w:cs="IRANSans"/>
              </w:rPr>
              <w:t>api</w:t>
            </w:r>
            <w:proofErr w:type="spellEnd"/>
            <w:r w:rsidRPr="00CD318B">
              <w:rPr>
                <w:rFonts w:ascii="IRANSans" w:eastAsia="Calibri" w:hAnsi="IRANSans" w:cs="IRANSans"/>
              </w:rPr>
              <w:t>/articles/</w:t>
            </w:r>
            <w:proofErr w:type="spellStart"/>
            <w:r w:rsidRPr="00CD318B">
              <w:rPr>
                <w:rFonts w:ascii="IRANSans" w:eastAsia="Calibri" w:hAnsi="IRANSans" w:cs="IRANSans"/>
              </w:rPr>
              <w:t>category?name</w:t>
            </w:r>
            <w:proofErr w:type="spellEnd"/>
            <w:r w:rsidRPr="00CD318B">
              <w:rPr>
                <w:rFonts w:ascii="IRANSans" w:eastAsia="Calibri" w:hAnsi="IRANSans" w:cs="IRANSans"/>
              </w:rPr>
              <w:t>={</w:t>
            </w:r>
            <w:proofErr w:type="spellStart"/>
            <w:r w:rsidRPr="00CD318B">
              <w:rPr>
                <w:rFonts w:ascii="IRANSans" w:eastAsia="Calibri" w:hAnsi="IRANSans" w:cs="IRANSans"/>
              </w:rPr>
              <w:t>categoryName</w:t>
            </w:r>
            <w:proofErr w:type="spellEnd"/>
            <w:r w:rsidRPr="00CD318B">
              <w:rPr>
                <w:rFonts w:ascii="IRANSans" w:eastAsia="Calibri" w:hAnsi="IRANSans" w:cs="IRANSans"/>
              </w:rPr>
              <w:t>}&amp;page=0&amp;size=20</w:t>
            </w:r>
          </w:p>
        </w:tc>
      </w:tr>
      <w:tr w:rsidR="007E26B4" w:rsidRPr="00884B33" w14:paraId="0DC93D3F" w14:textId="77777777">
        <w:tc>
          <w:tcPr>
            <w:tcW w:w="2000" w:type="dxa"/>
            <w:shd w:val="clear" w:color="auto" w:fill="F2F2F7"/>
          </w:tcPr>
          <w:p w14:paraId="59653C2D" w14:textId="77777777" w:rsidR="007E26B4" w:rsidRPr="00884B33" w:rsidRDefault="00000000">
            <w:pPr>
              <w:bidi/>
              <w:rPr>
                <w:rFonts w:ascii="IRANSans" w:hAnsi="IRANSans" w:cs="IRANSans"/>
              </w:rPr>
            </w:pPr>
            <w:r w:rsidRPr="00884B33">
              <w:rPr>
                <w:rFonts w:ascii="IRANSans" w:eastAsia="Vazirmatn" w:hAnsi="IRANSans" w:cs="IRANSans"/>
                <w:rtl/>
              </w:rPr>
              <w:t>یوز کیس مرتبط</w:t>
            </w:r>
          </w:p>
        </w:tc>
        <w:tc>
          <w:tcPr>
            <w:tcW w:w="7360" w:type="dxa"/>
          </w:tcPr>
          <w:p w14:paraId="1BC2732D" w14:textId="237C4277" w:rsidR="007E26B4" w:rsidRPr="00884B33" w:rsidRDefault="00CD318B" w:rsidP="00CD318B">
            <w:pPr>
              <w:rPr>
                <w:rFonts w:ascii="IRANSans" w:hAnsi="IRANSans" w:cs="IRANSans"/>
              </w:rPr>
            </w:pPr>
            <w:r w:rsidRPr="00CD318B">
              <w:rPr>
                <w:rFonts w:ascii="IRANSans" w:eastAsia="Calibri" w:hAnsi="IRANSans" w:cs="IRANSans"/>
              </w:rPr>
              <w:t>UCS-001</w:t>
            </w:r>
            <w:r w:rsidRPr="00CD318B">
              <w:rPr>
                <w:rFonts w:ascii="IRANSans" w:eastAsia="Calibri" w:hAnsi="IRANSans" w:cs="IRANSans"/>
                <w:rtl/>
              </w:rPr>
              <w:t xml:space="preserve">، </w:t>
            </w:r>
            <w:r w:rsidRPr="00CD318B">
              <w:rPr>
                <w:rFonts w:ascii="IRANSans" w:eastAsia="Calibri" w:hAnsi="IRANSans" w:cs="IRANSans"/>
              </w:rPr>
              <w:t>UCS-002</w:t>
            </w:r>
          </w:p>
        </w:tc>
      </w:tr>
    </w:tbl>
    <w:p w14:paraId="7C3F60B1" w14:textId="77777777" w:rsidR="00D617A6" w:rsidRPr="00884B33" w:rsidRDefault="00D617A6">
      <w:pPr>
        <w:rPr>
          <w:rFonts w:ascii="IRANSans" w:hAnsi="IRANSans" w:cs="IRANSans"/>
        </w:rPr>
      </w:pPr>
    </w:p>
    <w:sectPr w:rsidR="00D617A6" w:rsidRPr="00884B3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66985"/>
    <w:multiLevelType w:val="hybridMultilevel"/>
    <w:tmpl w:val="B69E834C"/>
    <w:lvl w:ilvl="0" w:tplc="8A1E13A2">
      <w:start w:val="1"/>
      <w:numFmt w:val="bullet"/>
      <w:lvlText w:val="●"/>
      <w:lvlJc w:val="left"/>
      <w:pPr>
        <w:ind w:left="720" w:hanging="360"/>
      </w:pPr>
    </w:lvl>
    <w:lvl w:ilvl="1" w:tplc="AD7AAE6E">
      <w:start w:val="1"/>
      <w:numFmt w:val="bullet"/>
      <w:lvlText w:val="○"/>
      <w:lvlJc w:val="left"/>
      <w:pPr>
        <w:ind w:left="1440" w:hanging="360"/>
      </w:pPr>
    </w:lvl>
    <w:lvl w:ilvl="2" w:tplc="39A85118">
      <w:start w:val="1"/>
      <w:numFmt w:val="bullet"/>
      <w:lvlText w:val="■"/>
      <w:lvlJc w:val="left"/>
      <w:pPr>
        <w:ind w:left="2160" w:hanging="360"/>
      </w:pPr>
    </w:lvl>
    <w:lvl w:ilvl="3" w:tplc="64F8E0B6">
      <w:start w:val="1"/>
      <w:numFmt w:val="bullet"/>
      <w:lvlText w:val="●"/>
      <w:lvlJc w:val="left"/>
      <w:pPr>
        <w:ind w:left="2880" w:hanging="360"/>
      </w:pPr>
    </w:lvl>
    <w:lvl w:ilvl="4" w:tplc="2C50792C">
      <w:start w:val="1"/>
      <w:numFmt w:val="bullet"/>
      <w:lvlText w:val="○"/>
      <w:lvlJc w:val="left"/>
      <w:pPr>
        <w:ind w:left="3600" w:hanging="360"/>
      </w:pPr>
    </w:lvl>
    <w:lvl w:ilvl="5" w:tplc="1332E4AE">
      <w:start w:val="1"/>
      <w:numFmt w:val="bullet"/>
      <w:lvlText w:val="■"/>
      <w:lvlJc w:val="left"/>
      <w:pPr>
        <w:ind w:left="4320" w:hanging="360"/>
      </w:pPr>
    </w:lvl>
    <w:lvl w:ilvl="6" w:tplc="A20E5ECA">
      <w:start w:val="1"/>
      <w:numFmt w:val="bullet"/>
      <w:lvlText w:val="●"/>
      <w:lvlJc w:val="left"/>
      <w:pPr>
        <w:ind w:left="5040" w:hanging="360"/>
      </w:pPr>
    </w:lvl>
    <w:lvl w:ilvl="7" w:tplc="E6304348">
      <w:start w:val="1"/>
      <w:numFmt w:val="bullet"/>
      <w:lvlText w:val="●"/>
      <w:lvlJc w:val="left"/>
      <w:pPr>
        <w:ind w:left="5760" w:hanging="360"/>
      </w:pPr>
    </w:lvl>
    <w:lvl w:ilvl="8" w:tplc="AA947A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18393C"/>
    <w:multiLevelType w:val="multilevel"/>
    <w:tmpl w:val="FDF2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28394">
    <w:abstractNumId w:val="0"/>
    <w:lvlOverride w:ilvl="0">
      <w:startOverride w:val="1"/>
    </w:lvlOverride>
  </w:num>
  <w:num w:numId="2" w16cid:durableId="1182401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B4"/>
    <w:rsid w:val="001C53E1"/>
    <w:rsid w:val="005B430A"/>
    <w:rsid w:val="00642435"/>
    <w:rsid w:val="007E26B4"/>
    <w:rsid w:val="007E2A35"/>
    <w:rsid w:val="00884B33"/>
    <w:rsid w:val="00967F5E"/>
    <w:rsid w:val="00B9548C"/>
    <w:rsid w:val="00CD0E56"/>
    <w:rsid w:val="00CD318B"/>
    <w:rsid w:val="00D6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7CE2E"/>
  <w15:docId w15:val="{7B468DFD-EAD2-4012-9B83-0428382A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نمایش اخبار بر اساس دسته‌بندی</dc:title>
  <dc:creator>Un-named</dc:creator>
  <cp:lastModifiedBy>Mani Mardazad</cp:lastModifiedBy>
  <cp:revision>6</cp:revision>
  <dcterms:created xsi:type="dcterms:W3CDTF">2026-07-18T14:43:00Z</dcterms:created>
  <dcterms:modified xsi:type="dcterms:W3CDTF">2026-10-21T22:02:00Z</dcterms:modified>
</cp:coreProperties>
</file>