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777D4" w14:textId="77777777" w:rsidR="00FD7BBC" w:rsidRPr="00B77215" w:rsidRDefault="00197775">
      <w:pPr>
        <w:jc w:val="center"/>
      </w:pPr>
      <w:r w:rsidRPr="00B77215">
        <w:rPr>
          <w:b/>
          <w:sz w:val="38"/>
        </w:rPr>
        <w:t>EXPERIMENT: INSTALLATION AND CONFIGURATION OF OWASP ZAP</w:t>
      </w:r>
    </w:p>
    <w:p w14:paraId="06782001" w14:textId="7DC126E4" w:rsidR="00B77215" w:rsidRPr="00B77215" w:rsidRDefault="00197775">
      <w:r w:rsidRPr="00B77215">
        <w:t>Name</w:t>
      </w:r>
      <w:r w:rsidR="00B77215" w:rsidRPr="00B77215">
        <w:t>:</w:t>
      </w:r>
      <w:r w:rsidRPr="00B77215">
        <w:t xml:space="preserve"> </w:t>
      </w:r>
      <w:r w:rsidR="00CB64C0">
        <w:t>K. Mani Teja</w:t>
      </w:r>
    </w:p>
    <w:p w14:paraId="13B886E8" w14:textId="49C24CFA" w:rsidR="00FD7BBC" w:rsidRPr="00B77215" w:rsidRDefault="00197775">
      <w:r w:rsidRPr="00B77215">
        <w:t xml:space="preserve"> Roll No.:</w:t>
      </w:r>
      <w:r w:rsidR="00B77215" w:rsidRPr="00B77215">
        <w:t>2420030</w:t>
      </w:r>
      <w:r w:rsidR="00CB64C0">
        <w:t>139</w:t>
      </w:r>
    </w:p>
    <w:p w14:paraId="38AA8C19" w14:textId="77777777" w:rsidR="00FD7BBC" w:rsidRPr="00B77215" w:rsidRDefault="00197775">
      <w:pPr>
        <w:pStyle w:val="Heading1"/>
        <w:rPr>
          <w:color w:val="auto"/>
        </w:rPr>
      </w:pPr>
      <w:r w:rsidRPr="00B77215">
        <w:rPr>
          <w:color w:val="auto"/>
        </w:rPr>
        <w:t>1. Aim</w:t>
      </w:r>
    </w:p>
    <w:p w14:paraId="01CD608B" w14:textId="77777777" w:rsidR="00FD7BBC" w:rsidRPr="00B77215" w:rsidRDefault="00197775">
      <w:r w:rsidRPr="00B77215">
        <w:t>To install and configure OWASP ZAP (Zed Attack Proxy), understand its interface, capture browser traffic through the proxy, and perform a basic security assessment of a web application that is owned by the tester or explicitly authorized for testing.</w:t>
      </w:r>
    </w:p>
    <w:p w14:paraId="3EFD7695" w14:textId="77777777" w:rsidR="00FD7BBC" w:rsidRPr="00B77215" w:rsidRDefault="00197775">
      <w:pPr>
        <w:pStyle w:val="Heading1"/>
        <w:rPr>
          <w:color w:val="auto"/>
        </w:rPr>
      </w:pPr>
      <w:r w:rsidRPr="00B77215">
        <w:rPr>
          <w:color w:val="auto"/>
        </w:rPr>
        <w:t>2. Software Requirements</w:t>
      </w:r>
    </w:p>
    <w:p w14:paraId="1CBB13EA" w14:textId="77777777" w:rsidR="00FD7BBC" w:rsidRPr="00B77215" w:rsidRDefault="00197775">
      <w:pPr>
        <w:pStyle w:val="ListBullet"/>
      </w:pPr>
      <w:r w:rsidRPr="00B77215">
        <w:t>Operating system: Windows 10/11 (64-bit).</w:t>
      </w:r>
    </w:p>
    <w:p w14:paraId="4FF7C40F" w14:textId="77777777" w:rsidR="00FD7BBC" w:rsidRPr="00B77215" w:rsidRDefault="00197775">
      <w:pPr>
        <w:pStyle w:val="ListBullet"/>
      </w:pPr>
      <w:r w:rsidRPr="00B77215">
        <w:t>OWASP ZAP installer for Windows, downloaded from the official website.</w:t>
      </w:r>
    </w:p>
    <w:p w14:paraId="6F295B4C" w14:textId="77777777" w:rsidR="00FD7BBC" w:rsidRPr="00B77215" w:rsidRDefault="00197775">
      <w:pPr>
        <w:pStyle w:val="ListBullet"/>
      </w:pPr>
      <w:r w:rsidRPr="00B77215">
        <w:t>A compatible browser such as Firefox or Chrome.</w:t>
      </w:r>
    </w:p>
    <w:p w14:paraId="20A0695F" w14:textId="77777777" w:rsidR="00FD7BBC" w:rsidRPr="00B77215" w:rsidRDefault="00197775">
      <w:pPr>
        <w:pStyle w:val="ListBullet"/>
      </w:pPr>
      <w:r w:rsidRPr="00B77215">
        <w:t>Java/runtime prerequisites, if required by the selected ZAP package.</w:t>
      </w:r>
    </w:p>
    <w:p w14:paraId="44F7379B" w14:textId="77777777" w:rsidR="00FD7BBC" w:rsidRPr="00B77215" w:rsidRDefault="00197775">
      <w:pPr>
        <w:pStyle w:val="ListBullet"/>
      </w:pPr>
      <w:r w:rsidRPr="00B77215">
        <w:t>A local test application or a web application for which written testing permission is available.</w:t>
      </w:r>
    </w:p>
    <w:p w14:paraId="5B1D03D5" w14:textId="77777777" w:rsidR="00FD7BBC" w:rsidRPr="00B77215" w:rsidRDefault="00197775">
      <w:pPr>
        <w:pStyle w:val="Heading1"/>
        <w:rPr>
          <w:color w:val="auto"/>
        </w:rPr>
      </w:pPr>
      <w:r w:rsidRPr="00B77215">
        <w:rPr>
          <w:color w:val="auto"/>
        </w:rPr>
        <w:t>3. Theory</w:t>
      </w:r>
    </w:p>
    <w:p w14:paraId="0328EA02" w14:textId="77777777" w:rsidR="00FD7BBC" w:rsidRPr="00B77215" w:rsidRDefault="00197775">
      <w:r w:rsidRPr="00B77215">
        <w:t>OWASP ZAP is a free, open-source web application security testing tool. It acts as an intercepting proxy between a browser and a web application. It can record HTTP/HTTPS requests and responses, explore application pages, and report potential security issues. Alerts are indicators that require validation; they are not automatically proof that a vulnerability exists.</w:t>
      </w:r>
    </w:p>
    <w:p w14:paraId="53A60A38" w14:textId="77777777" w:rsidR="00FD7BBC" w:rsidRPr="00B77215" w:rsidRDefault="00197775">
      <w:pPr>
        <w:pStyle w:val="Heading1"/>
        <w:rPr>
          <w:color w:val="auto"/>
        </w:rPr>
      </w:pPr>
      <w:r w:rsidRPr="00B77215">
        <w:rPr>
          <w:color w:val="auto"/>
        </w:rPr>
        <w:t>4. Procedure: Installation and Configuration</w:t>
      </w:r>
    </w:p>
    <w:p w14:paraId="23E2E8BB" w14:textId="77777777" w:rsidR="00FD7BBC" w:rsidRPr="00B77215" w:rsidRDefault="00197775">
      <w:pPr>
        <w:pStyle w:val="Heading2"/>
        <w:rPr>
          <w:color w:val="auto"/>
        </w:rPr>
      </w:pPr>
      <w:r w:rsidRPr="00B77215">
        <w:rPr>
          <w:color w:val="auto"/>
        </w:rPr>
        <w:t>Step 1 — Download ZAP</w:t>
      </w:r>
    </w:p>
    <w:p w14:paraId="53070501" w14:textId="77777777" w:rsidR="00FD7BBC" w:rsidRDefault="00197775">
      <w:r w:rsidRPr="00B77215">
        <w:t>Open the official OWASP ZAP website at https://www.zaproxy.org/download/. Select the appropriate Windows installer. Use the official download source.</w:t>
      </w:r>
    </w:p>
    <w:p w14:paraId="6EDCEB53" w14:textId="4E6F57E6" w:rsidR="0089105A" w:rsidRPr="00B77215" w:rsidRDefault="0089105A">
      <w:r w:rsidRPr="0089105A">
        <w:rPr>
          <w:noProof/>
        </w:rPr>
        <w:lastRenderedPageBreak/>
        <w:drawing>
          <wp:inline distT="0" distB="0" distL="0" distR="0" wp14:anchorId="208BE26E" wp14:editId="750537F3">
            <wp:extent cx="6309360" cy="3549015"/>
            <wp:effectExtent l="0" t="0" r="0" b="0"/>
            <wp:docPr id="202526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64792" name=""/>
                    <pic:cNvPicPr/>
                  </pic:nvPicPr>
                  <pic:blipFill>
                    <a:blip r:embed="rId8"/>
                    <a:stretch>
                      <a:fillRect/>
                    </a:stretch>
                  </pic:blipFill>
                  <pic:spPr>
                    <a:xfrm>
                      <a:off x="0" y="0"/>
                      <a:ext cx="6309360" cy="3549015"/>
                    </a:xfrm>
                    <a:prstGeom prst="rect">
                      <a:avLst/>
                    </a:prstGeom>
                  </pic:spPr>
                </pic:pic>
              </a:graphicData>
            </a:graphic>
          </wp:inline>
        </w:drawing>
      </w:r>
    </w:p>
    <w:p w14:paraId="4F57E49C" w14:textId="77777777" w:rsidR="00FD7BBC" w:rsidRPr="00B77215" w:rsidRDefault="00197775">
      <w:pPr>
        <w:pStyle w:val="Heading2"/>
        <w:rPr>
          <w:color w:val="auto"/>
        </w:rPr>
      </w:pPr>
      <w:r w:rsidRPr="00B77215">
        <w:rPr>
          <w:color w:val="auto"/>
        </w:rPr>
        <w:t>Step 2 — Install the application</w:t>
      </w:r>
    </w:p>
    <w:p w14:paraId="13B8E5EC" w14:textId="375944D5" w:rsidR="0089105A" w:rsidRDefault="00197775">
      <w:r w:rsidRPr="00B77215">
        <w:t>Run the downloaded installer. Follow the setup wizard, accept the licence terms, choose the standard/default installation unless your lab specifies otherwise, and finish the installation. If the selected package lists a runtime prerequisite, install the supported version noted by the official documentation.</w:t>
      </w:r>
    </w:p>
    <w:p w14:paraId="38B5E172" w14:textId="7980F90E" w:rsidR="0089105A" w:rsidRPr="00B77215" w:rsidRDefault="0089105A">
      <w:r w:rsidRPr="0089105A">
        <w:rPr>
          <w:noProof/>
        </w:rPr>
        <w:drawing>
          <wp:inline distT="0" distB="0" distL="0" distR="0" wp14:anchorId="63DF90FC" wp14:editId="12C9F9FA">
            <wp:extent cx="4770533" cy="4008467"/>
            <wp:effectExtent l="0" t="0" r="0" b="0"/>
            <wp:docPr id="56352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25628" name=""/>
                    <pic:cNvPicPr/>
                  </pic:nvPicPr>
                  <pic:blipFill>
                    <a:blip r:embed="rId9"/>
                    <a:stretch>
                      <a:fillRect/>
                    </a:stretch>
                  </pic:blipFill>
                  <pic:spPr>
                    <a:xfrm>
                      <a:off x="0" y="0"/>
                      <a:ext cx="4770533" cy="4008467"/>
                    </a:xfrm>
                    <a:prstGeom prst="rect">
                      <a:avLst/>
                    </a:prstGeom>
                  </pic:spPr>
                </pic:pic>
              </a:graphicData>
            </a:graphic>
          </wp:inline>
        </w:drawing>
      </w:r>
    </w:p>
    <w:p w14:paraId="22445463" w14:textId="77777777" w:rsidR="00FD7BBC" w:rsidRPr="00B77215" w:rsidRDefault="00197775">
      <w:pPr>
        <w:pStyle w:val="Heading2"/>
        <w:rPr>
          <w:color w:val="auto"/>
        </w:rPr>
      </w:pPr>
      <w:r w:rsidRPr="00B77215">
        <w:rPr>
          <w:color w:val="auto"/>
        </w:rPr>
        <w:lastRenderedPageBreak/>
        <w:t>Step 3 — Launch ZAP</w:t>
      </w:r>
    </w:p>
    <w:p w14:paraId="32661622" w14:textId="77777777" w:rsidR="00FD7BBC" w:rsidRDefault="00197775">
      <w:r w:rsidRPr="00B77215">
        <w:t>Open OWASP ZAP from the Windows Start menu. Read and accept the licence terms if prompted. When asked about the session, choose a temporary session or save the session to a file as required.</w:t>
      </w:r>
    </w:p>
    <w:p w14:paraId="521A978F" w14:textId="2402B5ED" w:rsidR="0089105A" w:rsidRPr="00B77215" w:rsidRDefault="0089105A">
      <w:r w:rsidRPr="0089105A">
        <w:rPr>
          <w:noProof/>
        </w:rPr>
        <w:drawing>
          <wp:inline distT="0" distB="0" distL="0" distR="0" wp14:anchorId="170A0D42" wp14:editId="4793AC2A">
            <wp:extent cx="6309360" cy="3549015"/>
            <wp:effectExtent l="0" t="0" r="0" b="0"/>
            <wp:docPr id="649507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07080" name=""/>
                    <pic:cNvPicPr/>
                  </pic:nvPicPr>
                  <pic:blipFill>
                    <a:blip r:embed="rId10"/>
                    <a:stretch>
                      <a:fillRect/>
                    </a:stretch>
                  </pic:blipFill>
                  <pic:spPr>
                    <a:xfrm>
                      <a:off x="0" y="0"/>
                      <a:ext cx="6309360" cy="3549015"/>
                    </a:xfrm>
                    <a:prstGeom prst="rect">
                      <a:avLst/>
                    </a:prstGeom>
                  </pic:spPr>
                </pic:pic>
              </a:graphicData>
            </a:graphic>
          </wp:inline>
        </w:drawing>
      </w:r>
    </w:p>
    <w:p w14:paraId="116BEAB9" w14:textId="77777777" w:rsidR="00FD7BBC" w:rsidRPr="00B77215" w:rsidRDefault="00197775">
      <w:pPr>
        <w:pStyle w:val="Heading2"/>
        <w:rPr>
          <w:color w:val="auto"/>
        </w:rPr>
      </w:pPr>
      <w:r w:rsidRPr="00B77215">
        <w:rPr>
          <w:color w:val="auto"/>
        </w:rPr>
        <w:t>Step 4 — Open Quick Start</w:t>
      </w:r>
    </w:p>
    <w:p w14:paraId="741882E9" w14:textId="77777777" w:rsidR="00FD7BBC" w:rsidRPr="00B77215" w:rsidRDefault="00197775">
      <w:r w:rsidRPr="00B77215">
        <w:t>Select the Quick Start tab. Review the available options, including Manual Explore and Automated Scan.</w:t>
      </w:r>
    </w:p>
    <w:p w14:paraId="6B631E53" w14:textId="77777777" w:rsidR="00FD7BBC" w:rsidRPr="00B77215" w:rsidRDefault="00197775">
      <w:pPr>
        <w:pStyle w:val="Heading2"/>
        <w:rPr>
          <w:color w:val="auto"/>
        </w:rPr>
      </w:pPr>
      <w:r w:rsidRPr="00B77215">
        <w:rPr>
          <w:color w:val="auto"/>
        </w:rPr>
        <w:t>Step 5 — Explore through a browser</w:t>
      </w:r>
    </w:p>
    <w:p w14:paraId="548F55C1" w14:textId="77777777" w:rsidR="00FD7BBC" w:rsidRDefault="00197775">
      <w:r w:rsidRPr="00B77215">
        <w:t>Choose Manual Explore. Enter the URL of your local or authorized test application, select a browser, and click Launch Browser. Browse a few pages and interact with safe, non-destructive features.</w:t>
      </w:r>
    </w:p>
    <w:p w14:paraId="57EF310B" w14:textId="7160DB09" w:rsidR="0089105A" w:rsidRPr="00B77215" w:rsidRDefault="0089105A">
      <w:r w:rsidRPr="0089105A">
        <w:rPr>
          <w:noProof/>
        </w:rPr>
        <w:lastRenderedPageBreak/>
        <w:drawing>
          <wp:inline distT="0" distB="0" distL="0" distR="0" wp14:anchorId="2BBFE1BB" wp14:editId="1AAA5AD1">
            <wp:extent cx="6309360" cy="3549015"/>
            <wp:effectExtent l="0" t="0" r="0" b="0"/>
            <wp:docPr id="147575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56223" name=""/>
                    <pic:cNvPicPr/>
                  </pic:nvPicPr>
                  <pic:blipFill>
                    <a:blip r:embed="rId11"/>
                    <a:stretch>
                      <a:fillRect/>
                    </a:stretch>
                  </pic:blipFill>
                  <pic:spPr>
                    <a:xfrm>
                      <a:off x="0" y="0"/>
                      <a:ext cx="6309360" cy="3549015"/>
                    </a:xfrm>
                    <a:prstGeom prst="rect">
                      <a:avLst/>
                    </a:prstGeom>
                  </pic:spPr>
                </pic:pic>
              </a:graphicData>
            </a:graphic>
          </wp:inline>
        </w:drawing>
      </w:r>
    </w:p>
    <w:p w14:paraId="19D9B3D8" w14:textId="77777777" w:rsidR="00FD7BBC" w:rsidRPr="00B77215" w:rsidRDefault="00197775">
      <w:pPr>
        <w:pStyle w:val="Heading2"/>
        <w:rPr>
          <w:color w:val="auto"/>
        </w:rPr>
      </w:pPr>
      <w:r w:rsidRPr="00B77215">
        <w:rPr>
          <w:color w:val="auto"/>
        </w:rPr>
        <w:t>Step 6 — Verify captured traffic</w:t>
      </w:r>
    </w:p>
    <w:p w14:paraId="4FD51A11" w14:textId="77777777" w:rsidR="00FD7BBC" w:rsidRDefault="00197775">
      <w:r w:rsidRPr="00B77215">
        <w:t>Return to ZAP. Check the Sites tree and History tab. Confirm that the application host and HTTP requests/responses appear. If HTTPS traffic is not visible, follow the current ZAP documentation for browser/proxy certificate configuration; do not bypass certificate warnings for unrelated sites.</w:t>
      </w:r>
    </w:p>
    <w:p w14:paraId="31FB1BF2" w14:textId="31DC80C1" w:rsidR="00060426" w:rsidRDefault="00060426"/>
    <w:p w14:paraId="40015E7F" w14:textId="793FCA0E" w:rsidR="00060426" w:rsidRDefault="00060426"/>
    <w:p w14:paraId="235E31DA" w14:textId="77777777" w:rsidR="00060426" w:rsidRPr="00B77215" w:rsidRDefault="00060426"/>
    <w:p w14:paraId="3D55EBA6" w14:textId="77777777" w:rsidR="00FD7BBC" w:rsidRPr="00B77215" w:rsidRDefault="00197775">
      <w:pPr>
        <w:pStyle w:val="Heading1"/>
        <w:rPr>
          <w:color w:val="auto"/>
        </w:rPr>
      </w:pPr>
      <w:r w:rsidRPr="00B77215">
        <w:rPr>
          <w:color w:val="auto"/>
        </w:rPr>
        <w:t>5. Procedure: Basic Security Scan</w:t>
      </w:r>
    </w:p>
    <w:p w14:paraId="243E013E" w14:textId="77777777" w:rsidR="00FD7BBC" w:rsidRPr="00B77215" w:rsidRDefault="00197775">
      <w:pPr>
        <w:pStyle w:val="ListNumber"/>
      </w:pPr>
      <w:r w:rsidRPr="00B77215">
        <w:t>In ZAP, open Quick Start → Automated Scan.</w:t>
      </w:r>
    </w:p>
    <w:p w14:paraId="79C27B5D" w14:textId="77777777" w:rsidR="00FD7BBC" w:rsidRPr="00B77215" w:rsidRDefault="00197775">
      <w:pPr>
        <w:pStyle w:val="ListNumber"/>
      </w:pPr>
      <w:r w:rsidRPr="00B77215">
        <w:t>Enter the base URL of a local test application or another explicitly authorized target.</w:t>
      </w:r>
    </w:p>
    <w:p w14:paraId="3503A8CE" w14:textId="77777777" w:rsidR="00FD7BBC" w:rsidRDefault="00197775">
      <w:pPr>
        <w:pStyle w:val="ListNumber"/>
      </w:pPr>
      <w:r w:rsidRPr="00B77215">
        <w:t>Check the target URL carefully before starting. Use a test environment and test data.</w:t>
      </w:r>
    </w:p>
    <w:p w14:paraId="1DC38D3D" w14:textId="456C3905" w:rsidR="00060426" w:rsidRPr="00B77215" w:rsidRDefault="00060426">
      <w:pPr>
        <w:pStyle w:val="ListNumber"/>
      </w:pPr>
      <w:r w:rsidRPr="00060426">
        <w:rPr>
          <w:noProof/>
        </w:rPr>
        <w:lastRenderedPageBreak/>
        <w:drawing>
          <wp:inline distT="0" distB="0" distL="0" distR="0" wp14:anchorId="63D44D9B" wp14:editId="38EC0EE9">
            <wp:extent cx="6309360" cy="3152775"/>
            <wp:effectExtent l="0" t="0" r="0" b="9525"/>
            <wp:docPr id="1364933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33190" name=""/>
                    <pic:cNvPicPr/>
                  </pic:nvPicPr>
                  <pic:blipFill>
                    <a:blip r:embed="rId12"/>
                    <a:stretch>
                      <a:fillRect/>
                    </a:stretch>
                  </pic:blipFill>
                  <pic:spPr>
                    <a:xfrm>
                      <a:off x="0" y="0"/>
                      <a:ext cx="6309360" cy="3152775"/>
                    </a:xfrm>
                    <a:prstGeom prst="rect">
                      <a:avLst/>
                    </a:prstGeom>
                  </pic:spPr>
                </pic:pic>
              </a:graphicData>
            </a:graphic>
          </wp:inline>
        </w:drawing>
      </w:r>
    </w:p>
    <w:p w14:paraId="686FB0CA" w14:textId="77777777" w:rsidR="00FD7BBC" w:rsidRDefault="00197775">
      <w:pPr>
        <w:pStyle w:val="ListNumber"/>
      </w:pPr>
      <w:r w:rsidRPr="00B77215">
        <w:t>Click Attack and allow the scan to run. A spider/crawler may discover pages before active checks are performed.</w:t>
      </w:r>
    </w:p>
    <w:p w14:paraId="2ADE4188" w14:textId="78ADFBC3" w:rsidR="00060426" w:rsidRPr="00B77215" w:rsidRDefault="00060426">
      <w:pPr>
        <w:pStyle w:val="ListNumber"/>
      </w:pPr>
      <w:r w:rsidRPr="00060426">
        <w:rPr>
          <w:noProof/>
        </w:rPr>
        <w:drawing>
          <wp:inline distT="0" distB="0" distL="0" distR="0" wp14:anchorId="45A05BE7" wp14:editId="09359440">
            <wp:extent cx="6309360" cy="3549015"/>
            <wp:effectExtent l="0" t="0" r="0" b="0"/>
            <wp:docPr id="88137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76081" name=""/>
                    <pic:cNvPicPr/>
                  </pic:nvPicPr>
                  <pic:blipFill>
                    <a:blip r:embed="rId13"/>
                    <a:stretch>
                      <a:fillRect/>
                    </a:stretch>
                  </pic:blipFill>
                  <pic:spPr>
                    <a:xfrm>
                      <a:off x="0" y="0"/>
                      <a:ext cx="6309360" cy="3549015"/>
                    </a:xfrm>
                    <a:prstGeom prst="rect">
                      <a:avLst/>
                    </a:prstGeom>
                  </pic:spPr>
                </pic:pic>
              </a:graphicData>
            </a:graphic>
          </wp:inline>
        </w:drawing>
      </w:r>
    </w:p>
    <w:p w14:paraId="1FDE19F0" w14:textId="77777777" w:rsidR="00FD7BBC" w:rsidRDefault="00197775">
      <w:pPr>
        <w:pStyle w:val="ListNumber"/>
      </w:pPr>
      <w:r w:rsidRPr="00B77215">
        <w:t>When the scan finishes, open the Alerts tab and review each alert’s risk, confidence, URL, evidence, and recommended solution.</w:t>
      </w:r>
    </w:p>
    <w:p w14:paraId="78FCCB6F" w14:textId="59BA3261" w:rsidR="00060426" w:rsidRPr="00B77215" w:rsidRDefault="00060426">
      <w:pPr>
        <w:pStyle w:val="ListNumber"/>
      </w:pPr>
      <w:r w:rsidRPr="00060426">
        <w:rPr>
          <w:noProof/>
        </w:rPr>
        <w:lastRenderedPageBreak/>
        <w:drawing>
          <wp:inline distT="0" distB="0" distL="0" distR="0" wp14:anchorId="572B897B" wp14:editId="70B3B502">
            <wp:extent cx="6309360" cy="3549015"/>
            <wp:effectExtent l="0" t="0" r="0" b="0"/>
            <wp:docPr id="151003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30802" name=""/>
                    <pic:cNvPicPr/>
                  </pic:nvPicPr>
                  <pic:blipFill>
                    <a:blip r:embed="rId14"/>
                    <a:stretch>
                      <a:fillRect/>
                    </a:stretch>
                  </pic:blipFill>
                  <pic:spPr>
                    <a:xfrm>
                      <a:off x="0" y="0"/>
                      <a:ext cx="6309360" cy="3549015"/>
                    </a:xfrm>
                    <a:prstGeom prst="rect">
                      <a:avLst/>
                    </a:prstGeom>
                  </pic:spPr>
                </pic:pic>
              </a:graphicData>
            </a:graphic>
          </wp:inline>
        </w:drawing>
      </w:r>
    </w:p>
    <w:p w14:paraId="2695DCE3" w14:textId="77777777" w:rsidR="00FD7BBC" w:rsidRDefault="00197775">
      <w:pPr>
        <w:pStyle w:val="ListNumber"/>
      </w:pPr>
      <w:r w:rsidRPr="00B77215">
        <w:t>Record only the findings actually observed. Save the session or export a report if permitted by your lab.</w:t>
      </w:r>
    </w:p>
    <w:p w14:paraId="1C1B7FD1" w14:textId="77777777" w:rsidR="00060426" w:rsidRPr="00B77215" w:rsidRDefault="00060426">
      <w:pPr>
        <w:pStyle w:val="ListNumber"/>
      </w:pPr>
    </w:p>
    <w:p w14:paraId="5E47BBFE" w14:textId="77777777" w:rsidR="00FD7BBC" w:rsidRPr="00B77215" w:rsidRDefault="00197775">
      <w:pPr>
        <w:pStyle w:val="Heading1"/>
        <w:rPr>
          <w:color w:val="auto"/>
        </w:rPr>
      </w:pPr>
      <w:r w:rsidRPr="00B77215">
        <w:rPr>
          <w:color w:val="auto"/>
        </w:rPr>
        <w:t>6. Observations</w:t>
      </w:r>
    </w:p>
    <w:p w14:paraId="0103DCB7" w14:textId="77777777" w:rsidR="00FD7BBC" w:rsidRPr="00B77215" w:rsidRDefault="00197775">
      <w:r w:rsidRPr="00B77215">
        <w:t>Fill in this table after performing the experiment. Do not enter assumed or invented scan results.</w:t>
      </w:r>
    </w:p>
    <w:tbl>
      <w:tblPr>
        <w:tblStyle w:val="TableGrid"/>
        <w:tblW w:w="0" w:type="auto"/>
        <w:jc w:val="center"/>
        <w:tblLook w:val="04A0" w:firstRow="1" w:lastRow="0" w:firstColumn="1" w:lastColumn="0" w:noHBand="0" w:noVBand="1"/>
      </w:tblPr>
      <w:tblGrid>
        <w:gridCol w:w="2482"/>
        <w:gridCol w:w="2480"/>
        <w:gridCol w:w="2482"/>
        <w:gridCol w:w="2482"/>
      </w:tblGrid>
      <w:tr w:rsidR="00FD7BBC" w:rsidRPr="00B77215" w14:paraId="42784A9E" w14:textId="77777777">
        <w:trPr>
          <w:jc w:val="center"/>
        </w:trPr>
        <w:tc>
          <w:tcPr>
            <w:tcW w:w="2484" w:type="dxa"/>
            <w:shd w:val="clear" w:color="auto" w:fill="1F4E79"/>
            <w:vAlign w:val="center"/>
          </w:tcPr>
          <w:p w14:paraId="0C36F901" w14:textId="77777777" w:rsidR="00FD7BBC" w:rsidRPr="00B77215" w:rsidRDefault="00197775">
            <w:r w:rsidRPr="00B77215">
              <w:rPr>
                <w:b/>
              </w:rPr>
              <w:t>Observation</w:t>
            </w:r>
          </w:p>
        </w:tc>
        <w:tc>
          <w:tcPr>
            <w:tcW w:w="2484" w:type="dxa"/>
            <w:shd w:val="clear" w:color="auto" w:fill="1F4E79"/>
            <w:vAlign w:val="center"/>
          </w:tcPr>
          <w:p w14:paraId="33FB4866" w14:textId="77777777" w:rsidR="00FD7BBC" w:rsidRPr="00B77215" w:rsidRDefault="00197775">
            <w:r w:rsidRPr="00B77215">
              <w:rPr>
                <w:b/>
              </w:rPr>
              <w:t>What to check</w:t>
            </w:r>
          </w:p>
        </w:tc>
        <w:tc>
          <w:tcPr>
            <w:tcW w:w="2484" w:type="dxa"/>
            <w:shd w:val="clear" w:color="auto" w:fill="1F4E79"/>
            <w:vAlign w:val="center"/>
          </w:tcPr>
          <w:p w14:paraId="4A153667" w14:textId="77777777" w:rsidR="00FD7BBC" w:rsidRPr="00B77215" w:rsidRDefault="00197775">
            <w:r w:rsidRPr="00B77215">
              <w:rPr>
                <w:b/>
              </w:rPr>
              <w:t>Actual result</w:t>
            </w:r>
          </w:p>
        </w:tc>
        <w:tc>
          <w:tcPr>
            <w:tcW w:w="2484" w:type="dxa"/>
            <w:shd w:val="clear" w:color="auto" w:fill="1F4E79"/>
            <w:vAlign w:val="center"/>
          </w:tcPr>
          <w:p w14:paraId="2AD4D83C" w14:textId="77777777" w:rsidR="00FD7BBC" w:rsidRPr="00B77215" w:rsidRDefault="00197775">
            <w:r w:rsidRPr="00B77215">
              <w:rPr>
                <w:b/>
              </w:rPr>
              <w:t>Remarks</w:t>
            </w:r>
          </w:p>
        </w:tc>
      </w:tr>
      <w:tr w:rsidR="00FD7BBC" w:rsidRPr="00B77215" w14:paraId="523FE02D" w14:textId="77777777">
        <w:trPr>
          <w:jc w:val="center"/>
        </w:trPr>
        <w:tc>
          <w:tcPr>
            <w:tcW w:w="2484" w:type="dxa"/>
            <w:vAlign w:val="center"/>
          </w:tcPr>
          <w:p w14:paraId="1BD35A8E" w14:textId="77777777" w:rsidR="00FD7BBC" w:rsidRPr="00B77215" w:rsidRDefault="00197775">
            <w:r w:rsidRPr="00B77215">
              <w:t>ZAP launched</w:t>
            </w:r>
          </w:p>
        </w:tc>
        <w:tc>
          <w:tcPr>
            <w:tcW w:w="2484" w:type="dxa"/>
            <w:vAlign w:val="center"/>
          </w:tcPr>
          <w:p w14:paraId="1645B42F" w14:textId="77777777" w:rsidR="00FD7BBC" w:rsidRPr="00B77215" w:rsidRDefault="00197775">
            <w:r w:rsidRPr="00B77215">
              <w:t>Main interface opens</w:t>
            </w:r>
          </w:p>
        </w:tc>
        <w:tc>
          <w:tcPr>
            <w:tcW w:w="2484" w:type="dxa"/>
            <w:vAlign w:val="center"/>
          </w:tcPr>
          <w:p w14:paraId="0B1E2434" w14:textId="77777777" w:rsidR="00FD7BBC" w:rsidRPr="00B77215" w:rsidRDefault="00197775">
            <w:r w:rsidRPr="00B77215">
              <w:t>________________</w:t>
            </w:r>
          </w:p>
        </w:tc>
        <w:tc>
          <w:tcPr>
            <w:tcW w:w="2484" w:type="dxa"/>
            <w:vAlign w:val="center"/>
          </w:tcPr>
          <w:p w14:paraId="1E5F8A0D" w14:textId="77777777" w:rsidR="00FD7BBC" w:rsidRPr="00B77215" w:rsidRDefault="00197775">
            <w:r w:rsidRPr="00B77215">
              <w:t>________________</w:t>
            </w:r>
          </w:p>
        </w:tc>
      </w:tr>
      <w:tr w:rsidR="00FD7BBC" w:rsidRPr="00B77215" w14:paraId="4D31CC2C" w14:textId="77777777">
        <w:trPr>
          <w:jc w:val="center"/>
        </w:trPr>
        <w:tc>
          <w:tcPr>
            <w:tcW w:w="2484" w:type="dxa"/>
            <w:vAlign w:val="center"/>
          </w:tcPr>
          <w:p w14:paraId="7787F4D0" w14:textId="77777777" w:rsidR="00FD7BBC" w:rsidRPr="00B77215" w:rsidRDefault="00197775">
            <w:r w:rsidRPr="00B77215">
              <w:t>Browser traffic</w:t>
            </w:r>
          </w:p>
        </w:tc>
        <w:tc>
          <w:tcPr>
            <w:tcW w:w="2484" w:type="dxa"/>
            <w:vAlign w:val="center"/>
          </w:tcPr>
          <w:p w14:paraId="35C7C0EE" w14:textId="77777777" w:rsidR="00FD7BBC" w:rsidRPr="00B77215" w:rsidRDefault="00197775">
            <w:r w:rsidRPr="00B77215">
              <w:t>Requests appear in History</w:t>
            </w:r>
          </w:p>
        </w:tc>
        <w:tc>
          <w:tcPr>
            <w:tcW w:w="2484" w:type="dxa"/>
            <w:vAlign w:val="center"/>
          </w:tcPr>
          <w:p w14:paraId="4B413D8E" w14:textId="77777777" w:rsidR="00FD7BBC" w:rsidRPr="00B77215" w:rsidRDefault="00197775">
            <w:r w:rsidRPr="00B77215">
              <w:t>________________</w:t>
            </w:r>
          </w:p>
        </w:tc>
        <w:tc>
          <w:tcPr>
            <w:tcW w:w="2484" w:type="dxa"/>
            <w:vAlign w:val="center"/>
          </w:tcPr>
          <w:p w14:paraId="20E35B49" w14:textId="77777777" w:rsidR="00FD7BBC" w:rsidRPr="00B77215" w:rsidRDefault="00197775">
            <w:r w:rsidRPr="00B77215">
              <w:t>________________</w:t>
            </w:r>
          </w:p>
        </w:tc>
      </w:tr>
      <w:tr w:rsidR="00FD7BBC" w:rsidRPr="00B77215" w14:paraId="425BBFB8" w14:textId="77777777">
        <w:trPr>
          <w:jc w:val="center"/>
        </w:trPr>
        <w:tc>
          <w:tcPr>
            <w:tcW w:w="2484" w:type="dxa"/>
            <w:vAlign w:val="center"/>
          </w:tcPr>
          <w:p w14:paraId="0A7286DC" w14:textId="77777777" w:rsidR="00FD7BBC" w:rsidRPr="00B77215" w:rsidRDefault="00197775">
            <w:r w:rsidRPr="00B77215">
              <w:t>Target discovered</w:t>
            </w:r>
          </w:p>
        </w:tc>
        <w:tc>
          <w:tcPr>
            <w:tcW w:w="2484" w:type="dxa"/>
            <w:vAlign w:val="center"/>
          </w:tcPr>
          <w:p w14:paraId="66AC5559" w14:textId="77777777" w:rsidR="00FD7BBC" w:rsidRPr="00B77215" w:rsidRDefault="00197775">
            <w:r w:rsidRPr="00B77215">
              <w:t>Host appears in Sites tree</w:t>
            </w:r>
          </w:p>
        </w:tc>
        <w:tc>
          <w:tcPr>
            <w:tcW w:w="2484" w:type="dxa"/>
            <w:vAlign w:val="center"/>
          </w:tcPr>
          <w:p w14:paraId="7C5336B5" w14:textId="77777777" w:rsidR="00FD7BBC" w:rsidRPr="00B77215" w:rsidRDefault="00197775">
            <w:r w:rsidRPr="00B77215">
              <w:t>________________</w:t>
            </w:r>
          </w:p>
        </w:tc>
        <w:tc>
          <w:tcPr>
            <w:tcW w:w="2484" w:type="dxa"/>
            <w:vAlign w:val="center"/>
          </w:tcPr>
          <w:p w14:paraId="1F66B5DE" w14:textId="77777777" w:rsidR="00FD7BBC" w:rsidRPr="00B77215" w:rsidRDefault="00197775">
            <w:r w:rsidRPr="00B77215">
              <w:t>________________</w:t>
            </w:r>
          </w:p>
        </w:tc>
      </w:tr>
      <w:tr w:rsidR="00FD7BBC" w:rsidRPr="00B77215" w14:paraId="7F20D765" w14:textId="77777777">
        <w:trPr>
          <w:jc w:val="center"/>
        </w:trPr>
        <w:tc>
          <w:tcPr>
            <w:tcW w:w="2484" w:type="dxa"/>
            <w:vAlign w:val="center"/>
          </w:tcPr>
          <w:p w14:paraId="54D6C6EA" w14:textId="77777777" w:rsidR="00FD7BBC" w:rsidRPr="00B77215" w:rsidRDefault="00197775">
            <w:r w:rsidRPr="00B77215">
              <w:t>Scan completed</w:t>
            </w:r>
          </w:p>
        </w:tc>
        <w:tc>
          <w:tcPr>
            <w:tcW w:w="2484" w:type="dxa"/>
            <w:vAlign w:val="center"/>
          </w:tcPr>
          <w:p w14:paraId="4E99ED60" w14:textId="77777777" w:rsidR="00FD7BBC" w:rsidRPr="00B77215" w:rsidRDefault="00197775">
            <w:r w:rsidRPr="00B77215">
              <w:t>Scan progress reaches completion</w:t>
            </w:r>
          </w:p>
        </w:tc>
        <w:tc>
          <w:tcPr>
            <w:tcW w:w="2484" w:type="dxa"/>
            <w:vAlign w:val="center"/>
          </w:tcPr>
          <w:p w14:paraId="02346B13" w14:textId="77777777" w:rsidR="00FD7BBC" w:rsidRPr="00B77215" w:rsidRDefault="00197775">
            <w:r w:rsidRPr="00B77215">
              <w:t>________________</w:t>
            </w:r>
          </w:p>
        </w:tc>
        <w:tc>
          <w:tcPr>
            <w:tcW w:w="2484" w:type="dxa"/>
            <w:vAlign w:val="center"/>
          </w:tcPr>
          <w:p w14:paraId="2FFC5A4C" w14:textId="77777777" w:rsidR="00FD7BBC" w:rsidRPr="00B77215" w:rsidRDefault="00197775">
            <w:r w:rsidRPr="00B77215">
              <w:t>________________</w:t>
            </w:r>
          </w:p>
        </w:tc>
      </w:tr>
      <w:tr w:rsidR="00FD7BBC" w:rsidRPr="00B77215" w14:paraId="5C8477C8" w14:textId="77777777">
        <w:trPr>
          <w:jc w:val="center"/>
        </w:trPr>
        <w:tc>
          <w:tcPr>
            <w:tcW w:w="2484" w:type="dxa"/>
            <w:vAlign w:val="center"/>
          </w:tcPr>
          <w:p w14:paraId="29F440F8" w14:textId="77777777" w:rsidR="00FD7BBC" w:rsidRPr="00B77215" w:rsidRDefault="00197775">
            <w:r w:rsidRPr="00B77215">
              <w:t>Alerts reviewed</w:t>
            </w:r>
          </w:p>
        </w:tc>
        <w:tc>
          <w:tcPr>
            <w:tcW w:w="2484" w:type="dxa"/>
            <w:vAlign w:val="center"/>
          </w:tcPr>
          <w:p w14:paraId="1A6D2690" w14:textId="77777777" w:rsidR="00FD7BBC" w:rsidRPr="00B77215" w:rsidRDefault="00197775">
            <w:r w:rsidRPr="00B77215">
              <w:t>Risk and details reviewed</w:t>
            </w:r>
          </w:p>
        </w:tc>
        <w:tc>
          <w:tcPr>
            <w:tcW w:w="2484" w:type="dxa"/>
            <w:vAlign w:val="center"/>
          </w:tcPr>
          <w:p w14:paraId="686D2C31" w14:textId="77777777" w:rsidR="00FD7BBC" w:rsidRPr="00B77215" w:rsidRDefault="00197775">
            <w:r w:rsidRPr="00B77215">
              <w:t>________________</w:t>
            </w:r>
          </w:p>
        </w:tc>
        <w:tc>
          <w:tcPr>
            <w:tcW w:w="2484" w:type="dxa"/>
            <w:vAlign w:val="center"/>
          </w:tcPr>
          <w:p w14:paraId="3F453163" w14:textId="77777777" w:rsidR="00FD7BBC" w:rsidRPr="00B77215" w:rsidRDefault="00197775">
            <w:r w:rsidRPr="00B77215">
              <w:t>________________</w:t>
            </w:r>
          </w:p>
        </w:tc>
      </w:tr>
    </w:tbl>
    <w:p w14:paraId="60F4252C" w14:textId="77777777" w:rsidR="00FD7BBC" w:rsidRPr="00B77215" w:rsidRDefault="00197775">
      <w:pPr>
        <w:pStyle w:val="Heading1"/>
        <w:rPr>
          <w:color w:val="auto"/>
        </w:rPr>
      </w:pPr>
      <w:r w:rsidRPr="00B77215">
        <w:rPr>
          <w:color w:val="auto"/>
        </w:rPr>
        <w:t>7. Common Alert Categories</w:t>
      </w:r>
    </w:p>
    <w:p w14:paraId="1142E9F2" w14:textId="77777777" w:rsidR="00FD7BBC" w:rsidRPr="00B77215" w:rsidRDefault="00197775">
      <w:r w:rsidRPr="00B77215">
        <w:t>Depending on the target and scan configuration, ZAP may report issues such as missing security headers, cookie configuration concerns, information disclosure, reflected input patterns, or other potential weaknesses. The alerts depend on the application and the checks performed; this list is illustrative, not a claim about the actual scan.</w:t>
      </w:r>
    </w:p>
    <w:p w14:paraId="4F159E0A" w14:textId="77777777" w:rsidR="00FD7BBC" w:rsidRPr="00B77215" w:rsidRDefault="00197775">
      <w:pPr>
        <w:pStyle w:val="Heading1"/>
        <w:rPr>
          <w:color w:val="auto"/>
        </w:rPr>
      </w:pPr>
      <w:r w:rsidRPr="00B77215">
        <w:rPr>
          <w:color w:val="auto"/>
        </w:rPr>
        <w:t>8. Precautions</w:t>
      </w:r>
    </w:p>
    <w:p w14:paraId="0B5CB729" w14:textId="77777777" w:rsidR="00FD7BBC" w:rsidRPr="00B77215" w:rsidRDefault="00197775">
      <w:pPr>
        <w:pStyle w:val="ListBullet"/>
      </w:pPr>
      <w:r w:rsidRPr="00B77215">
        <w:t>Scan only systems you own or have explicit permission to test.</w:t>
      </w:r>
    </w:p>
    <w:p w14:paraId="7EEB44FB" w14:textId="77777777" w:rsidR="00FD7BBC" w:rsidRPr="00B77215" w:rsidRDefault="00197775">
      <w:pPr>
        <w:pStyle w:val="ListBullet"/>
      </w:pPr>
      <w:r w:rsidRPr="00B77215">
        <w:t>Do not run active scans against public or production websites without written authorization.</w:t>
      </w:r>
    </w:p>
    <w:p w14:paraId="22C24E04" w14:textId="77777777" w:rsidR="00FD7BBC" w:rsidRPr="00B77215" w:rsidRDefault="00197775">
      <w:pPr>
        <w:pStyle w:val="ListBullet"/>
      </w:pPr>
      <w:r w:rsidRPr="00B77215">
        <w:t>Active scans can submit requests, change application state, trigger rate limits, or affect availability.</w:t>
      </w:r>
    </w:p>
    <w:p w14:paraId="1337BA9C" w14:textId="77777777" w:rsidR="00FD7BBC" w:rsidRPr="00B77215" w:rsidRDefault="00197775">
      <w:pPr>
        <w:pStyle w:val="ListBullet"/>
      </w:pPr>
      <w:r w:rsidRPr="00B77215">
        <w:lastRenderedPageBreak/>
        <w:t>Prefer a local/staging application with non-production data for demonstrations.</w:t>
      </w:r>
    </w:p>
    <w:p w14:paraId="5BFEAD44" w14:textId="77777777" w:rsidR="00FD7BBC" w:rsidRPr="00B77215" w:rsidRDefault="00197775">
      <w:pPr>
        <w:pStyle w:val="ListBullet"/>
      </w:pPr>
      <w:r w:rsidRPr="00B77215">
        <w:t>Treat ZAP alerts as findings to validate; review evidence and false-positive possibilities.</w:t>
      </w:r>
    </w:p>
    <w:p w14:paraId="5449E531" w14:textId="77777777" w:rsidR="00FD7BBC" w:rsidRPr="00B77215" w:rsidRDefault="00197775">
      <w:pPr>
        <w:pStyle w:val="ListBullet"/>
      </w:pPr>
      <w:r w:rsidRPr="00B77215">
        <w:t>Do not share session files, cookies, tokens, or reports containing sensitive information.</w:t>
      </w:r>
    </w:p>
    <w:p w14:paraId="31EA5A53" w14:textId="77777777" w:rsidR="00FD7BBC" w:rsidRPr="00B77215" w:rsidRDefault="00197775">
      <w:pPr>
        <w:pStyle w:val="Heading1"/>
        <w:rPr>
          <w:color w:val="auto"/>
        </w:rPr>
      </w:pPr>
      <w:r w:rsidRPr="00B77215">
        <w:rPr>
          <w:color w:val="auto"/>
        </w:rPr>
        <w:t>9. Result</w:t>
      </w:r>
    </w:p>
    <w:p w14:paraId="0697ED9C" w14:textId="63E08E9C" w:rsidR="00FD7BBC" w:rsidRPr="00B77215" w:rsidRDefault="00197775">
      <w:r w:rsidRPr="00B77215">
        <w:t xml:space="preserve">OWASP ZAP was installed and launched. The browser was configured for exploration through ZAP, and the application traffic was checked in the Sites tree and History tab. A basic scan was performed on an authorized test application and the reported alerts were reviewed. </w:t>
      </w:r>
    </w:p>
    <w:p w14:paraId="0D8329C7" w14:textId="77777777" w:rsidR="00FD7BBC" w:rsidRPr="00B77215" w:rsidRDefault="00197775">
      <w:pPr>
        <w:pStyle w:val="Heading1"/>
        <w:rPr>
          <w:color w:val="auto"/>
        </w:rPr>
      </w:pPr>
      <w:r w:rsidRPr="00B77215">
        <w:rPr>
          <w:color w:val="auto"/>
        </w:rPr>
        <w:t>10. Viva Questions and Answers</w:t>
      </w:r>
    </w:p>
    <w:p w14:paraId="7BE6824B" w14:textId="77777777" w:rsidR="00FD7BBC" w:rsidRPr="00B77215" w:rsidRDefault="00197775">
      <w:r w:rsidRPr="00B77215">
        <w:rPr>
          <w:b/>
        </w:rPr>
        <w:t xml:space="preserve">What is OWASP ZAP? </w:t>
      </w:r>
      <w:r w:rsidRPr="00B77215">
        <w:t>It is a free, open-source tool used to test web application security.</w:t>
      </w:r>
    </w:p>
    <w:p w14:paraId="552170A1" w14:textId="77777777" w:rsidR="00FD7BBC" w:rsidRPr="00B77215" w:rsidRDefault="00197775">
      <w:r w:rsidRPr="00B77215">
        <w:rPr>
          <w:b/>
        </w:rPr>
        <w:t xml:space="preserve">What is the full form of ZAP? </w:t>
      </w:r>
      <w:r w:rsidRPr="00B77215">
        <w:t>Zed Attack Proxy.</w:t>
      </w:r>
    </w:p>
    <w:p w14:paraId="7EEAB437" w14:textId="77777777" w:rsidR="00FD7BBC" w:rsidRPr="00B77215" w:rsidRDefault="00197775">
      <w:r w:rsidRPr="00B77215">
        <w:rPr>
          <w:b/>
        </w:rPr>
        <w:t xml:space="preserve">What is an intercepting proxy? </w:t>
      </w:r>
      <w:r w:rsidRPr="00B77215">
        <w:t>A proxy that sits between a client and server and allows HTTP/HTTPS traffic to be inspected.</w:t>
      </w:r>
    </w:p>
    <w:p w14:paraId="0D10991F" w14:textId="77777777" w:rsidR="00FD7BBC" w:rsidRPr="00B77215" w:rsidRDefault="00197775">
      <w:r w:rsidRPr="00B77215">
        <w:rPr>
          <w:b/>
        </w:rPr>
        <w:t xml:space="preserve">What is the Sites tree? </w:t>
      </w:r>
      <w:r w:rsidRPr="00B77215">
        <w:t>It displays hosts and resources discovered or accessed during testing.</w:t>
      </w:r>
    </w:p>
    <w:p w14:paraId="50CEE68B" w14:textId="77777777" w:rsidR="00FD7BBC" w:rsidRPr="00B77215" w:rsidRDefault="00197775">
      <w:r w:rsidRPr="00B77215">
        <w:rPr>
          <w:b/>
        </w:rPr>
        <w:t xml:space="preserve">What is the History tab used for? </w:t>
      </w:r>
      <w:r w:rsidRPr="00B77215">
        <w:t>It lists requests and responses captured by ZAP.</w:t>
      </w:r>
    </w:p>
    <w:p w14:paraId="2C6F49C0" w14:textId="77777777" w:rsidR="00FD7BBC" w:rsidRPr="00B77215" w:rsidRDefault="00197775">
      <w:r w:rsidRPr="00B77215">
        <w:rPr>
          <w:b/>
        </w:rPr>
        <w:t xml:space="preserve">What is the difference between passive and active scanning? </w:t>
      </w:r>
      <w:r w:rsidRPr="00B77215">
        <w:t>Passive scanning analyses observed traffic without intentionally attacking the target; active scanning sends test requests to probe for vulnerabilities.</w:t>
      </w:r>
    </w:p>
    <w:p w14:paraId="446D09C4" w14:textId="77777777" w:rsidR="00FD7BBC" w:rsidRPr="00B77215" w:rsidRDefault="00197775">
      <w:r w:rsidRPr="00B77215">
        <w:rPr>
          <w:b/>
        </w:rPr>
        <w:t xml:space="preserve">What is an alert in ZAP? </w:t>
      </w:r>
      <w:r w:rsidRPr="00B77215">
        <w:t>A reported potential security issue that should be examined and validated.</w:t>
      </w:r>
    </w:p>
    <w:p w14:paraId="261C74D4" w14:textId="77777777" w:rsidR="00FD7BBC" w:rsidRPr="00B77215" w:rsidRDefault="00197775">
      <w:r w:rsidRPr="00B77215">
        <w:rPr>
          <w:b/>
        </w:rPr>
        <w:t xml:space="preserve">Why is authorization important? </w:t>
      </w:r>
      <w:r w:rsidRPr="00B77215">
        <w:t>Testing without permission may be illegal and can disrupt systems or expose data.</w:t>
      </w:r>
    </w:p>
    <w:p w14:paraId="2CBAAD94" w14:textId="77777777" w:rsidR="00FD7BBC" w:rsidRPr="00B77215" w:rsidRDefault="00197775">
      <w:r w:rsidRPr="00B77215">
        <w:rPr>
          <w:b/>
        </w:rPr>
        <w:t xml:space="preserve">What is the purpose of Manual Explore? </w:t>
      </w:r>
      <w:r w:rsidRPr="00B77215">
        <w:t>It launches a browser for interacting with an application while ZAP captures the traffic.</w:t>
      </w:r>
    </w:p>
    <w:p w14:paraId="10A1C1F6" w14:textId="77777777" w:rsidR="00FD7BBC" w:rsidRPr="00B77215" w:rsidRDefault="00197775">
      <w:r w:rsidRPr="00B77215">
        <w:rPr>
          <w:b/>
        </w:rPr>
        <w:t xml:space="preserve">What should be recorded in the observation table? </w:t>
      </w:r>
      <w:r w:rsidRPr="00B77215">
        <w:t>The actual traffic, scan status, alerts, risk levels, and other results observed during the experiment.</w:t>
      </w:r>
    </w:p>
    <w:p w14:paraId="289AC0E0" w14:textId="77777777" w:rsidR="00FD7BBC" w:rsidRPr="00B77215" w:rsidRDefault="00197775">
      <w:pPr>
        <w:pStyle w:val="Heading1"/>
        <w:rPr>
          <w:color w:val="auto"/>
        </w:rPr>
      </w:pPr>
      <w:r w:rsidRPr="00B77215">
        <w:rPr>
          <w:color w:val="auto"/>
        </w:rPr>
        <w:t>11. References</w:t>
      </w:r>
    </w:p>
    <w:p w14:paraId="53E6284A" w14:textId="77777777" w:rsidR="00FD7BBC" w:rsidRPr="00B77215" w:rsidRDefault="00197775">
      <w:r w:rsidRPr="00B77215">
        <w:t>OWASP ZAP official download page: https://www.zaproxy.org/download/</w:t>
      </w:r>
    </w:p>
    <w:p w14:paraId="3FA493B2" w14:textId="77777777" w:rsidR="00FD7BBC" w:rsidRPr="00B77215" w:rsidRDefault="00197775">
      <w:r w:rsidRPr="00B77215">
        <w:t>OWASP ZAP Getting Started: https://www.zaproxy.org/getting-started/</w:t>
      </w:r>
    </w:p>
    <w:p w14:paraId="27C2F453" w14:textId="77777777" w:rsidR="00FD7BBC" w:rsidRPr="00B77215" w:rsidRDefault="00197775">
      <w:r w:rsidRPr="00B77215">
        <w:t>OWASP ZAP documentation: https://www.zaproxy.org/docs/</w:t>
      </w:r>
    </w:p>
    <w:sectPr w:rsidR="00FD7BBC" w:rsidRPr="00B77215" w:rsidSect="00034616">
      <w:footerReference w:type="default" r:id="rId15"/>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D4D9F" w14:textId="77777777" w:rsidR="00907F61" w:rsidRDefault="00907F61">
      <w:pPr>
        <w:spacing w:after="0" w:line="240" w:lineRule="auto"/>
      </w:pPr>
      <w:r>
        <w:separator/>
      </w:r>
    </w:p>
  </w:endnote>
  <w:endnote w:type="continuationSeparator" w:id="0">
    <w:p w14:paraId="58C34CA2" w14:textId="77777777" w:rsidR="00907F61" w:rsidRDefault="00907F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0CB4E" w14:textId="77777777" w:rsidR="00FD7BBC" w:rsidRDefault="00197775">
    <w:pPr>
      <w:pStyle w:val="Footer"/>
      <w:jc w:val="center"/>
    </w:pPr>
    <w:r>
      <w:t xml:space="preserve">OWASP ZAP Practical Record  |  Page </w:t>
    </w:r>
    <w:r>
      <w:fldChar w:fldCharType="begin"/>
    </w:r>
    <w:r>
      <w:instrText>PAGE</w:instrText>
    </w:r>
    <w:r>
      <w:fldChar w:fldCharType="separate"/>
    </w:r>
    <w:r w:rsidR="00B7721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C1EE7" w14:textId="77777777" w:rsidR="00907F61" w:rsidRDefault="00907F61">
      <w:pPr>
        <w:spacing w:after="0" w:line="240" w:lineRule="auto"/>
      </w:pPr>
      <w:r>
        <w:separator/>
      </w:r>
    </w:p>
  </w:footnote>
  <w:footnote w:type="continuationSeparator" w:id="0">
    <w:p w14:paraId="5690B659" w14:textId="77777777" w:rsidR="00907F61" w:rsidRDefault="00907F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E49AAF1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08E58BE"/>
    <w:lvl w:ilvl="0">
      <w:start w:val="1"/>
      <w:numFmt w:val="bullet"/>
      <w:pStyle w:val="ListBullet"/>
      <w:lvlText w:val=""/>
      <w:lvlJc w:val="left"/>
      <w:pPr>
        <w:tabs>
          <w:tab w:val="num" w:pos="360"/>
        </w:tabs>
        <w:ind w:left="360" w:hanging="360"/>
      </w:pPr>
      <w:rPr>
        <w:rFonts w:ascii="Symbol" w:hAnsi="Symbol" w:hint="default"/>
      </w:rPr>
    </w:lvl>
  </w:abstractNum>
  <w:num w:numId="1" w16cid:durableId="1163668481">
    <w:abstractNumId w:val="8"/>
  </w:num>
  <w:num w:numId="2" w16cid:durableId="2143182436">
    <w:abstractNumId w:val="6"/>
  </w:num>
  <w:num w:numId="3" w16cid:durableId="2084910280">
    <w:abstractNumId w:val="5"/>
  </w:num>
  <w:num w:numId="4" w16cid:durableId="1853496651">
    <w:abstractNumId w:val="4"/>
  </w:num>
  <w:num w:numId="5" w16cid:durableId="1063409775">
    <w:abstractNumId w:val="7"/>
  </w:num>
  <w:num w:numId="6" w16cid:durableId="1742217593">
    <w:abstractNumId w:val="3"/>
  </w:num>
  <w:num w:numId="7" w16cid:durableId="1788549246">
    <w:abstractNumId w:val="2"/>
  </w:num>
  <w:num w:numId="8" w16cid:durableId="394397596">
    <w:abstractNumId w:val="1"/>
  </w:num>
  <w:num w:numId="9" w16cid:durableId="1477260991">
    <w:abstractNumId w:val="0"/>
  </w:num>
  <w:num w:numId="10" w16cid:durableId="18062658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134B"/>
    <w:rsid w:val="00060426"/>
    <w:rsid w:val="0006063C"/>
    <w:rsid w:val="0015074B"/>
    <w:rsid w:val="00197775"/>
    <w:rsid w:val="0029639D"/>
    <w:rsid w:val="00326F90"/>
    <w:rsid w:val="00385177"/>
    <w:rsid w:val="0047445E"/>
    <w:rsid w:val="004D5426"/>
    <w:rsid w:val="00692293"/>
    <w:rsid w:val="00707D4C"/>
    <w:rsid w:val="007B6C55"/>
    <w:rsid w:val="00867081"/>
    <w:rsid w:val="0089105A"/>
    <w:rsid w:val="008E11A6"/>
    <w:rsid w:val="00907F61"/>
    <w:rsid w:val="00922D55"/>
    <w:rsid w:val="00AA1D8D"/>
    <w:rsid w:val="00B44529"/>
    <w:rsid w:val="00B47730"/>
    <w:rsid w:val="00B77215"/>
    <w:rsid w:val="00C12E0D"/>
    <w:rsid w:val="00CB0664"/>
    <w:rsid w:val="00CB64C0"/>
    <w:rsid w:val="00E56D38"/>
    <w:rsid w:val="00F80E65"/>
    <w:rsid w:val="00FC693F"/>
    <w:rsid w:val="00FD7B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5D10E3"/>
  <w14:defaultImageDpi w14:val="300"/>
  <w15:docId w15:val="{37F7CD5F-5BD6-42A2-AB84-552208169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937</Words>
  <Characters>5342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 Mani Teja</cp:lastModifiedBy>
  <cp:revision>4</cp:revision>
  <dcterms:created xsi:type="dcterms:W3CDTF">2026-10-15T04:16:00Z</dcterms:created>
  <dcterms:modified xsi:type="dcterms:W3CDTF">2026-10-15T04:49:00Z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12f90ba2057e6b69e4275242129e5cc89a9d2872752305106dd148712482e3e0</vt:lpwstr>
  </property>
</Properties>
</file>