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328"/>
          <w:sz w:val="60"/>
        </w:rPr>
        <w:t>SIT Output Quality Checker</w:t>
      </w:r>
    </w:p>
    <w:p>
      <w:pPr>
        <w:jc w:val="center"/>
      </w:pPr>
      <w:r>
        <w:rPr>
          <w:color w:val="57606A"/>
          <w:sz w:val="32"/>
        </w:rPr>
        <w:t>User Guide - Web Version</w:t>
      </w:r>
    </w:p>
    <w:p/>
    <w:p>
      <w:pPr>
        <w:jc w:val="center"/>
      </w:pPr>
      <w:r>
        <w:rPr>
          <w:i/>
          <w:color w:val="57606A"/>
          <w:sz w:val="24"/>
        </w:rPr>
        <w:t>A step-by-step guide to checking your SIT pipeline output for quality issues, using nothing but a web browser.</w:t>
      </w:r>
    </w:p>
    <w:p>
      <w:r>
        <w:br w:type="page"/>
      </w:r>
    </w:p>
    <w:p>
      <w:pPr>
        <w:pStyle w:val="Heading1"/>
      </w:pPr>
      <w:r>
        <w:rPr>
          <w:color w:val="1F2328"/>
        </w:rPr>
        <w:t>Contents</w:t>
      </w:r>
    </w:p>
    <w:p>
      <w:pPr>
        <w:pStyle w:val="ListBullet"/>
      </w:pPr>
      <w:r>
        <w:rPr>
          <w:sz w:val="22"/>
        </w:rPr>
        <w:t>1. What is this tool?</w:t>
      </w:r>
    </w:p>
    <w:p>
      <w:pPr>
        <w:pStyle w:val="ListBullet"/>
      </w:pPr>
      <w:r>
        <w:rPr>
          <w:sz w:val="22"/>
        </w:rPr>
        <w:t>2. Before you start</w:t>
      </w:r>
    </w:p>
    <w:p>
      <w:pPr>
        <w:pStyle w:val="ListBullet"/>
      </w:pPr>
      <w:r>
        <w:rPr>
          <w:sz w:val="22"/>
        </w:rPr>
        <w:t>3. Step-by-step: Running a quality check</w:t>
      </w:r>
    </w:p>
    <w:p>
      <w:pPr>
        <w:pStyle w:val="ListBullet"/>
      </w:pPr>
      <w:r>
        <w:rPr>
          <w:sz w:val="22"/>
        </w:rPr>
        <w:t>4. Understanding your results</w:t>
      </w:r>
    </w:p>
    <w:p>
      <w:pPr>
        <w:pStyle w:val="ListBullet"/>
      </w:pPr>
      <w:r>
        <w:rPr>
          <w:sz w:val="22"/>
        </w:rPr>
        <w:t>5. Downloading your report</w:t>
      </w:r>
    </w:p>
    <w:p>
      <w:pPr>
        <w:pStyle w:val="ListBullet"/>
      </w:pPr>
      <w:r>
        <w:rPr>
          <w:sz w:val="22"/>
        </w:rPr>
        <w:t>6. Reference Completeness (optional tool)</w:t>
      </w:r>
    </w:p>
    <w:p>
      <w:pPr>
        <w:pStyle w:val="ListBullet"/>
      </w:pPr>
      <w:r>
        <w:rPr>
          <w:sz w:val="22"/>
        </w:rPr>
        <w:t>7. Frequently asked questions</w:t>
      </w:r>
    </w:p>
    <w:p>
      <w:pPr>
        <w:pStyle w:val="ListBullet"/>
      </w:pPr>
      <w:r>
        <w:rPr>
          <w:sz w:val="22"/>
        </w:rPr>
        <w:t>8. Getting help</w:t>
      </w:r>
    </w:p>
    <w:p>
      <w:r>
        <w:br w:type="page"/>
      </w:r>
    </w:p>
    <w:p>
      <w:pPr>
        <w:pStyle w:val="Heading1"/>
      </w:pPr>
      <w:r>
        <w:rPr>
          <w:color w:val="1F2328"/>
        </w:rPr>
        <w:t>1. What is this tool?</w:t>
      </w:r>
    </w:p>
    <w:p>
      <w:pPr>
        <w:spacing w:after="160"/>
      </w:pPr>
      <w:r>
        <w:rPr>
          <w:b w:val="0"/>
          <w:sz w:val="22"/>
        </w:rPr>
        <w:t>The SIT Output Quality Checker automatically reviews the output of the SIT (Sensitive Information Type) test-data pipeline and tells you exactly what passed, what failed, and what needs a second look - checking file structure, document counts, labels, and dozens of other details that would otherwise have to be checked by hand.</w:t>
      </w:r>
    </w:p>
    <w:p>
      <w:pPr>
        <w:spacing w:after="160"/>
      </w:pPr>
      <w:r>
        <w:rPr>
          <w:b w:val="0"/>
          <w:sz w:val="22"/>
        </w:rPr>
        <w:t>This is the web version: instead of installing anything, you simply upload your output folder (compressed into a single archive file) through your browser, and the tool checks it for you.</w:t>
      </w:r>
    </w:p>
    <w:p>
      <w:pPr>
        <w:pStyle w:val="Heading1"/>
      </w:pPr>
      <w:r>
        <w:rPr>
          <w:color w:val="1F2328"/>
        </w:rPr>
        <w:t>2. Before you start</w:t>
      </w:r>
    </w:p>
    <w:p>
      <w:pPr>
        <w:spacing w:after="160"/>
      </w:pPr>
      <w:r>
        <w:rPr>
          <w:b/>
          <w:sz w:val="22"/>
        </w:rPr>
        <w:t>You will need:</w:t>
      </w:r>
    </w:p>
    <w:p>
      <w:pPr>
        <w:pStyle w:val="ListBullet"/>
      </w:pPr>
      <w:r>
        <w:rPr>
          <w:sz w:val="22"/>
        </w:rPr>
        <w:t>A web browser (Chrome, Edge, or Firefox all work fine).</w:t>
      </w:r>
    </w:p>
    <w:p>
      <w:pPr>
        <w:pStyle w:val="ListBullet"/>
      </w:pPr>
      <w:r>
        <w:rPr>
          <w:sz w:val="22"/>
        </w:rPr>
        <w:t>The link to the tool, provided by your team.</w:t>
      </w:r>
    </w:p>
    <w:p>
      <w:pPr>
        <w:pStyle w:val="ListBullet"/>
      </w:pPr>
      <w:r>
        <w:rPr>
          <w:sz w:val="22"/>
        </w:rPr>
        <w:t>Your SIT output folder, compressed into a single archive file.</w:t>
      </w:r>
    </w:p>
    <w:p>
      <w:pPr>
        <w:spacing w:after="160"/>
      </w:pPr>
      <w:r>
        <w:rPr>
          <w:b w:val="0"/>
          <w:sz w:val="22"/>
        </w:rPr>
      </w:r>
    </w:p>
    <w:p>
      <w:pPr>
        <w:spacing w:after="160"/>
      </w:pPr>
      <w:r>
        <w:rPr>
          <w:b/>
          <w:sz w:val="22"/>
        </w:rPr>
        <w:t>Supported archive formats:</w:t>
      </w:r>
    </w:p>
    <w:p>
      <w:pPr>
        <w:pStyle w:val="ListBullet"/>
      </w:pPr>
      <w:r>
        <w:rPr>
          <w:sz w:val="22"/>
        </w:rPr>
        <w:t>.zip</w:t>
      </w:r>
    </w:p>
    <w:p>
      <w:pPr>
        <w:pStyle w:val="ListBullet"/>
      </w:pPr>
      <w:r>
        <w:rPr>
          <w:sz w:val="22"/>
        </w:rPr>
        <w:t>.7z</w:t>
      </w:r>
    </w:p>
    <w:p>
      <w:pPr>
        <w:pStyle w:val="ListBullet"/>
      </w:pPr>
      <w:r>
        <w:rPr>
          <w:sz w:val="22"/>
        </w:rPr>
        <w:t>.tar, .tar.gz, .tgz, .tar.bz2</w:t>
      </w:r>
    </w:p>
    <w:p>
      <w:pPr>
        <w:spacing w:before="80" w:after="200"/>
      </w:pPr>
      <w:r>
        <w:rPr>
          <w:b/>
          <w:color w:val="9A6700"/>
        </w:rPr>
        <w:t xml:space="preserve">Not supported:  </w:t>
      </w:r>
      <w:r>
        <w:rPr>
          <w:color w:val="1F2328"/>
          <w:sz w:val="21"/>
        </w:rPr>
        <w:t>.rar files cannot be used - please re-compress your folder as .zip or .7z instead.</w:t>
      </w:r>
    </w:p>
    <w:p>
      <w:pPr>
        <w:spacing w:after="160"/>
      </w:pPr>
      <w:r>
        <w:rPr>
          <w:b w:val="0"/>
          <w:sz w:val="22"/>
        </w:rPr>
      </w:r>
    </w:p>
    <w:p>
      <w:pPr>
        <w:spacing w:after="160"/>
      </w:pPr>
      <w:r>
        <w:rPr>
          <w:b/>
          <w:sz w:val="22"/>
        </w:rPr>
        <w:t>How to compress your output folder:</w:t>
      </w:r>
    </w:p>
    <w:p>
      <w:pPr>
        <w:spacing w:before="120"/>
        <w:ind w:left="360"/>
      </w:pPr>
      <w:r>
        <w:rPr>
          <w:b/>
          <w:sz w:val="23"/>
        </w:rPr>
        <w:t>1. Find your output folder</w:t>
      </w:r>
    </w:p>
    <w:p>
      <w:pPr>
        <w:ind w:left="720"/>
      </w:pPr>
      <w:r>
        <w:rPr>
          <w:color w:val="57606A"/>
          <w:sz w:val="21"/>
        </w:rPr>
        <w:t>This is the folder named after your SIT (e.g. "Taiwan Passport Number") that contains the Version_YYYYMMDD_HHMM folder(s).</w:t>
      </w:r>
    </w:p>
    <w:p>
      <w:pPr>
        <w:spacing w:before="120"/>
        <w:ind w:left="360"/>
      </w:pPr>
      <w:r>
        <w:rPr>
          <w:b/>
          <w:sz w:val="23"/>
        </w:rPr>
        <w:t>2. Right-click the folder</w:t>
      </w:r>
    </w:p>
    <w:p>
      <w:pPr>
        <w:ind w:left="720"/>
      </w:pPr>
      <w:r>
        <w:rPr>
          <w:color w:val="57606A"/>
          <w:sz w:val="21"/>
        </w:rPr>
        <w:t>On Windows: choose "Compress to ZIP file" (or use 7-Zip / WinRAR if you have them installed and prefer .7z).</w:t>
      </w:r>
    </w:p>
    <w:p>
      <w:pPr>
        <w:spacing w:before="120"/>
        <w:ind w:left="360"/>
      </w:pPr>
      <w:r>
        <w:rPr>
          <w:b/>
          <w:sz w:val="23"/>
        </w:rPr>
        <w:t>3. Wait for it to finish</w:t>
      </w:r>
    </w:p>
    <w:p>
      <w:pPr>
        <w:ind w:left="720"/>
      </w:pPr>
      <w:r>
        <w:rPr>
          <w:color w:val="57606A"/>
          <w:sz w:val="21"/>
        </w:rPr>
        <w:t>Large folders with many documents can take several minutes to compress - this is normal.</w:t>
      </w:r>
    </w:p>
    <w:p>
      <w:pPr>
        <w:pStyle w:val="Heading1"/>
      </w:pPr>
      <w:r>
        <w:rPr>
          <w:color w:val="1F2328"/>
        </w:rPr>
        <w:t>3. Step-by-step: Running a quality check</w:t>
      </w:r>
    </w:p>
    <w:p>
      <w:pPr>
        <w:spacing w:before="120"/>
        <w:ind w:left="360"/>
      </w:pPr>
      <w:r>
        <w:rPr>
          <w:b/>
          <w:sz w:val="23"/>
        </w:rPr>
        <w:t>1. Open the tool</w:t>
      </w:r>
    </w:p>
    <w:p>
      <w:pPr>
        <w:ind w:left="720"/>
      </w:pPr>
      <w:r>
        <w:rPr>
          <w:color w:val="57606A"/>
          <w:sz w:val="21"/>
        </w:rPr>
        <w:t>Go to the web address provided by your team. You'll see two tabs: "Run Checks" and "Reference Completeness". Stay on "Run Checks".</w:t>
      </w:r>
    </w:p>
    <w:p>
      <w:pPr>
        <w:spacing w:before="120"/>
        <w:ind w:left="360"/>
      </w:pPr>
      <w:r>
        <w:rPr>
          <w:b/>
          <w:sz w:val="23"/>
        </w:rPr>
        <w:t>2. Upload your archive</w:t>
      </w:r>
    </w:p>
    <w:p>
      <w:pPr>
        <w:ind w:left="720"/>
      </w:pPr>
      <w:r>
        <w:rPr>
          <w:color w:val="57606A"/>
          <w:sz w:val="21"/>
        </w:rPr>
        <w:t>In the left-hand sidebar, click "Browse files" under "Output folder archive" and select the .zip/.7z file you prepared above.</w:t>
      </w:r>
    </w:p>
    <w:p>
      <w:pPr>
        <w:spacing w:before="120"/>
        <w:ind w:left="360"/>
      </w:pPr>
      <w:r>
        <w:rPr>
          <w:b/>
          <w:sz w:val="23"/>
        </w:rPr>
        <w:t>3. (Optional) Adjust settings</w:t>
      </w:r>
    </w:p>
    <w:p>
      <w:pPr>
        <w:ind w:left="720"/>
      </w:pPr>
      <w:r>
        <w:rPr>
          <w:color w:val="57606A"/>
          <w:sz w:val="21"/>
        </w:rPr>
        <w:t>Most users can leave these as-is:</w:t>
        <w:br/>
        <w:t xml:space="preserve">  - Ratio threshold: how many context records are expected per document (default is fine for most SITs).</w:t>
        <w:br/>
        <w:t xml:space="preserve">  - Exhaustive scan: checks every single file instead of a representative sample. Turn this on only if you need a fully thorough check and don't mind waiting longer.</w:t>
        <w:br/>
        <w:t xml:space="preserve">  - Sample size: how many documents to check per test when not running exhaustively (200 is a good default).</w:t>
      </w:r>
    </w:p>
    <w:p>
      <w:pPr>
        <w:spacing w:before="120"/>
        <w:ind w:left="360"/>
      </w:pPr>
      <w:r>
        <w:rPr>
          <w:b/>
          <w:sz w:val="23"/>
        </w:rPr>
        <w:t>4. Click "Run Checks"</w:t>
      </w:r>
    </w:p>
    <w:p>
      <w:pPr>
        <w:ind w:left="720"/>
      </w:pPr>
      <w:r>
        <w:rPr>
          <w:color w:val="57606A"/>
          <w:sz w:val="21"/>
        </w:rPr>
        <w:t>The tool will first extract your archive (this can take a few minutes for large folders), then discover your output run(s), then run every check. You'll see live progress messages the whole time - it hasn't frozen, it's working through your files.</w:t>
      </w:r>
    </w:p>
    <w:p>
      <w:pPr>
        <w:spacing w:before="120"/>
        <w:ind w:left="360"/>
      </w:pPr>
      <w:r>
        <w:rPr>
          <w:b/>
          <w:sz w:val="23"/>
        </w:rPr>
        <w:t>5. If more than one version is found</w:t>
      </w:r>
    </w:p>
    <w:p>
      <w:pPr>
        <w:ind w:left="720"/>
      </w:pPr>
      <w:r>
        <w:rPr>
          <w:color w:val="57606A"/>
          <w:sz w:val="21"/>
        </w:rPr>
        <w:t>A dropdown labeled "Select a version to run" lets you either view all of them together ("All") or pick one specific version to inspect.</w:t>
      </w:r>
    </w:p>
    <w:p>
      <w:pPr>
        <w:spacing w:before="120"/>
        <w:ind w:left="360"/>
      </w:pPr>
      <w:r>
        <w:rPr>
          <w:b/>
          <w:sz w:val="23"/>
        </w:rPr>
        <w:t>6. Review your results</w:t>
      </w:r>
    </w:p>
    <w:p>
      <w:pPr>
        <w:ind w:left="720"/>
      </w:pPr>
      <w:r>
        <w:rPr>
          <w:color w:val="57606A"/>
          <w:sz w:val="21"/>
        </w:rPr>
        <w:t>See Section 4 below for how to read what you get back.</w:t>
      </w:r>
    </w:p>
    <w:p>
      <w:pPr>
        <w:spacing w:before="80" w:after="200"/>
      </w:pPr>
      <w:r>
        <w:rPr>
          <w:b/>
          <w:color w:val="0969DA"/>
        </w:rPr>
        <w:t xml:space="preserve">How long does this take?  </w:t>
      </w:r>
      <w:r>
        <w:rPr>
          <w:color w:val="1F2328"/>
          <w:sz w:val="21"/>
        </w:rPr>
        <w:t>Mostly driven by how many individual files are inside your archive, not its total size. A folder with about 75,000 files took roughly 5 minutes end-to-end in our own testing. Larger folders will take longer - this is expected, not a malfunction.</w:t>
      </w:r>
    </w:p>
    <w:p>
      <w:pPr>
        <w:pStyle w:val="Heading1"/>
      </w:pPr>
      <w:r>
        <w:rPr>
          <w:color w:val="1F2328"/>
        </w:rPr>
        <w:t>4. Understanding your results</w:t>
      </w:r>
    </w:p>
    <w:p>
      <w:pPr>
        <w:spacing w:after="160"/>
      </w:pPr>
      <w:r>
        <w:rPr>
          <w:b w:val="0"/>
          <w:sz w:val="22"/>
        </w:rPr>
        <w:t>Right under the report title you'll see a quick document-count summary - the total number of documents, and how many are positive/negative in Agreements and in Disagreements - so you can sanity-check the scale of what was checked at a glance.</w:t>
      </w:r>
    </w:p>
    <w:p>
      <w:pPr>
        <w:spacing w:after="160"/>
      </w:pPr>
      <w:r>
        <w:rPr>
          <w:b w:val="0"/>
          <w:sz w:val="22"/>
        </w:rPr>
        <w:t>Below that is one of three verdicts, two large numbers (PASS and FAIL), a "Checklist at a glance" table summarizing every category, then full details further down.</w:t>
      </w:r>
    </w:p>
    <w:p>
      <w:pPr>
        <w:spacing w:before="80" w:after="200"/>
      </w:pPr>
      <w:r>
        <w:rPr>
          <w:b/>
          <w:color w:val="0969DA"/>
        </w:rPr>
        <w:t xml:space="preserve">Why only PASS and FAIL at the top?  </w:t>
      </w:r>
      <w:r>
        <w:rPr>
          <w:color w:val="1F2328"/>
          <w:sz w:val="21"/>
        </w:rPr>
        <w:t>A handful of checks are purely informational (e.g. noting which SIT name was detected) rather than pass/fail judgments - those are folded into PASS everywhere in this report, including in each category's own count, since they never need any action from you. Warnings are real and still appear further down with their own amber icon, inside whichever category they belong to - they're just not tallied in this top summary.</w:t>
      </w:r>
    </w:p>
    <w:tbl>
      <w:tblPr>
        <w:tblStyle w:val="LightGrid-Accent1"/>
        <w:tblW w:type="auto" w:w="0"/>
        <w:jc w:val="left"/>
        <w:tblLook w:firstColumn="1" w:firstRow="1" w:lastColumn="0" w:lastRow="0" w:noHBand="0" w:noVBand="1" w:val="04A0"/>
      </w:tblPr>
      <w:tblGrid>
        <w:gridCol w:w="4320"/>
        <w:gridCol w:w="4320"/>
      </w:tblGrid>
      <w:tr>
        <w:tc>
          <w:tcPr>
            <w:tcW w:type="dxa" w:w="4320"/>
          </w:tcPr>
          <w:p>
            <w:r>
              <w:t>Status</w:t>
            </w:r>
          </w:p>
        </w:tc>
        <w:tc>
          <w:tcPr>
            <w:tcW w:type="dxa" w:w="4320"/>
          </w:tcPr>
          <w:p>
            <w:r>
              <w:t>What it means</w:t>
            </w:r>
          </w:p>
        </w:tc>
      </w:tr>
      <w:tr>
        <w:tc>
          <w:tcPr>
            <w:tcW w:type="dxa" w:w="4320"/>
          </w:tcPr>
          <w:p>
            <w:r>
              <w:rPr>
                <w:b/>
                <w:color w:val="1A7F37"/>
              </w:rPr>
              <w:t>PASS</w:t>
            </w:r>
          </w:p>
        </w:tc>
        <w:tc>
          <w:tcPr>
            <w:tcW w:type="dxa" w:w="4320"/>
          </w:tcPr>
          <w:p>
            <w:r>
              <w:t>This check succeeded - nothing to do.</w:t>
            </w:r>
          </w:p>
        </w:tc>
      </w:tr>
      <w:tr>
        <w:tc>
          <w:tcPr>
            <w:tcW w:type="dxa" w:w="4320"/>
          </w:tcPr>
          <w:p>
            <w:r>
              <w:rPr>
                <w:b/>
                <w:color w:val="CF222E"/>
              </w:rPr>
              <w:t>FAIL</w:t>
            </w:r>
          </w:p>
        </w:tc>
        <w:tc>
          <w:tcPr>
            <w:tcW w:type="dxa" w:w="4320"/>
          </w:tcPr>
          <w:p>
            <w:r>
              <w:t>A real problem was found. Each FAIL includes a "Suggested fix" explaining what to do about it.</w:t>
            </w:r>
          </w:p>
        </w:tc>
      </w:tr>
      <w:tr>
        <w:tc>
          <w:tcPr>
            <w:tcW w:type="dxa" w:w="4320"/>
          </w:tcPr>
          <w:p>
            <w:r>
              <w:rPr>
                <w:b/>
                <w:color w:val="9A6700"/>
              </w:rPr>
              <w:t>WARN</w:t>
            </w:r>
          </w:p>
        </w:tc>
        <w:tc>
          <w:tcPr>
            <w:tcW w:type="dxa" w:w="4320"/>
          </w:tcPr>
          <w:p>
            <w:r>
              <w:t>Not necessarily wrong, but worth a look before you rely on this output - shown less often than PASS/FAIL, only when a check finds something worth a second opinion.</w:t>
            </w:r>
          </w:p>
        </w:tc>
      </w:tr>
    </w:tbl>
    <w:p/>
    <w:p>
      <w:pPr>
        <w:spacing w:after="160"/>
      </w:pPr>
      <w:r>
        <w:rPr>
          <w:b w:val="0"/>
          <w:sz w:val="22"/>
        </w:rPr>
        <w:t>Every row of the "Checklist at a glance" table is clickable - click one (like "context_output_normalized" or "Metadata / Engine Match / Chunk Labels") and the page jumps straight to that category's full detail further down, instead of you having to scroll and hunt for it. If any checks failed, a "Jump to failed check(s)" line right under the verdict banner gives you the same kind of direct links to just the problem categories.</w:t>
      </w:r>
    </w:p>
    <w:p>
      <w:pPr>
        <w:spacing w:after="160"/>
      </w:pPr>
      <w:r>
        <w:rPr>
          <w:b w:val="0"/>
          <w:sz w:val="22"/>
        </w:rPr>
        <w:t>Categories with a FAIL or WARN open automatically so you don't have to click them open yourself. For any FAIL or WARN, read the detail text and the "Suggested fix" line - together they tell you exactly what's wrong and what to do about it. When a check found many occurrences of the same problem, only one representative example is shown alongside the total count - it's there to show you what the problem looks like, not to list every single occurrence.</w:t>
      </w:r>
    </w:p>
    <w:p>
      <w:pPr>
        <w:pStyle w:val="Heading1"/>
      </w:pPr>
      <w:r>
        <w:rPr>
          <w:color w:val="1F2328"/>
        </w:rPr>
        <w:t>5. Downloading your report</w:t>
      </w:r>
    </w:p>
    <w:p>
      <w:pPr>
        <w:spacing w:after="160"/>
      </w:pPr>
      <w:r>
        <w:rPr>
          <w:b w:val="0"/>
          <w:sz w:val="22"/>
        </w:rPr>
        <w:t>Three download buttons appear above the detailed results:</w:t>
      </w:r>
    </w:p>
    <w:p>
      <w:pPr>
        <w:pStyle w:val="ListBullet"/>
      </w:pPr>
      <w:r>
        <w:rPr>
          <w:sz w:val="22"/>
        </w:rPr>
        <w:t>JSON - for feeding into another tool or script.</w:t>
      </w:r>
    </w:p>
    <w:p>
      <w:pPr>
        <w:pStyle w:val="ListBullet"/>
      </w:pPr>
      <w:r>
        <w:rPr>
          <w:sz w:val="22"/>
        </w:rPr>
        <w:t>HTML - a shareable web page you can send to a colleague or open in any browser, with the same clean formatting you see on screen.</w:t>
      </w:r>
    </w:p>
    <w:p>
      <w:pPr>
        <w:pStyle w:val="ListBullet"/>
      </w:pPr>
      <w:r>
        <w:rPr>
          <w:sz w:val="22"/>
        </w:rPr>
        <w:t>PDF - for printing or attaching to an email/ticket.</w:t>
      </w:r>
    </w:p>
    <w:p>
      <w:pPr>
        <w:spacing w:after="160"/>
      </w:pPr>
      <w:r>
        <w:rPr>
          <w:b w:val="0"/>
          <w:sz w:val="22"/>
        </w:rPr>
        <w:t>When you're finished, click "Clear uploaded data" in the sidebar. This removes your uploaded files from the server - good practice since SIT test data is designed to look like real sensitive information.</w:t>
      </w:r>
    </w:p>
    <w:p>
      <w:pPr>
        <w:pStyle w:val="Heading1"/>
      </w:pPr>
      <w:r>
        <w:rPr>
          <w:color w:val="1F2328"/>
        </w:rPr>
        <w:t>6. Reference Completeness (optional tool)</w:t>
      </w:r>
    </w:p>
    <w:p>
      <w:pPr>
        <w:spacing w:after="160"/>
      </w:pPr>
      <w:r>
        <w:rPr>
          <w:b w:val="0"/>
          <w:sz w:val="22"/>
        </w:rPr>
        <w:t>This second tab is a separate, optional feature - it checks your reference material (not any specific output run) and looks up whether a particular SIT and language are covered.</w:t>
      </w:r>
    </w:p>
    <w:p>
      <w:pPr>
        <w:spacing w:before="120"/>
        <w:ind w:left="360"/>
      </w:pPr>
      <w:r>
        <w:rPr>
          <w:b/>
          <w:sz w:val="23"/>
        </w:rPr>
        <w:t>1. Upload your sit_packs archive</w:t>
      </w:r>
    </w:p>
    <w:p>
      <w:pPr>
        <w:ind w:left="720"/>
      </w:pPr>
      <w:r>
        <w:rPr>
          <w:color w:val="57606A"/>
          <w:sz w:val="21"/>
        </w:rPr>
        <w:t>Required for this tab. Compress your sit_packs folder the same way as Section 2 above.</w:t>
      </w:r>
    </w:p>
    <w:p>
      <w:pPr>
        <w:spacing w:before="120"/>
        <w:ind w:left="360"/>
      </w:pPr>
      <w:r>
        <w:rPr>
          <w:b/>
          <w:sz w:val="23"/>
        </w:rPr>
        <w:t>2. (Optional) Upload SIT Specs and/or the 213 MCE keywords file</w:t>
      </w:r>
    </w:p>
    <w:p>
      <w:pPr>
        <w:ind w:left="720"/>
      </w:pPr>
      <w:r>
        <w:rPr>
          <w:color w:val="57606A"/>
          <w:sz w:val="21"/>
        </w:rPr>
        <w:t>These improve the accuracy of the SIT + language lookup below, but aren't required.</w:t>
      </w:r>
    </w:p>
    <w:p>
      <w:pPr>
        <w:spacing w:before="120"/>
        <w:ind w:left="360"/>
      </w:pPr>
      <w:r>
        <w:rPr>
          <w:b/>
          <w:sz w:val="23"/>
        </w:rPr>
        <w:t>3. Look up a specific SIT + language</w:t>
      </w:r>
    </w:p>
    <w:p>
      <w:pPr>
        <w:ind w:left="720"/>
      </w:pPr>
      <w:r>
        <w:rPr>
          <w:color w:val="57606A"/>
          <w:sz w:val="21"/>
        </w:rPr>
        <w:t>Type a SIT name and a language, then click "Check this SIT + language". If it can't be confirmed, you'll be given a link to the master specs reference to check manually.</w:t>
      </w:r>
    </w:p>
    <w:p>
      <w:pPr>
        <w:spacing w:before="80" w:after="200"/>
      </w:pPr>
      <w:r>
        <w:rPr>
          <w:b/>
          <w:color w:val="57606A"/>
        </w:rPr>
        <w:t xml:space="preserve">Note:  </w:t>
      </w:r>
      <w:r>
        <w:rPr>
          <w:color w:val="1F2328"/>
          <w:sz w:val="21"/>
        </w:rPr>
        <w:t>This matching is best-effort, not authoritative - treat a "not found" result as a prompt to double-check by hand, not a final answer.</w:t>
      </w:r>
    </w:p>
    <w:p>
      <w:pPr>
        <w:pStyle w:val="Heading1"/>
      </w:pPr>
      <w:r>
        <w:rPr>
          <w:color w:val="1F2328"/>
        </w:rPr>
        <w:t>7. Frequently asked questions</w:t>
      </w:r>
    </w:p>
    <w:p>
      <w:r>
        <w:rPr>
          <w:b/>
          <w:sz w:val="22"/>
        </w:rPr>
        <w:t>Q: The tool says "No Version_YYYYMMDD_HHMM directories found" - what does that mean?</w:t>
      </w:r>
    </w:p>
    <w:p>
      <w:pPr>
        <w:spacing w:after="200"/>
        <w:ind w:left="360"/>
      </w:pPr>
      <w:r>
        <w:rPr>
          <w:sz w:val="21"/>
        </w:rPr>
        <w:t>A: The tool couldn't find a recognizable output run inside your archive. Double check you compressed the correct folder (the one containing your Version_... folder, at any level inside the archive).</w:t>
      </w:r>
    </w:p>
    <w:p>
      <w:r>
        <w:rPr>
          <w:b/>
          <w:sz w:val="22"/>
        </w:rPr>
        <w:t>Q: I got an error about an "unsafe path" in my archive.</w:t>
      </w:r>
    </w:p>
    <w:p>
      <w:pPr>
        <w:spacing w:after="200"/>
        <w:ind w:left="360"/>
      </w:pPr>
      <w:r>
        <w:rPr>
          <w:sz w:val="21"/>
        </w:rPr>
        <w:t>A: This is a safety check that rejects archives containing files that try to write outside the expected folder. This should never happen with a normal, honestly-created archive - if you see it, try re-compressing the folder from scratch.</w:t>
      </w:r>
    </w:p>
    <w:p>
      <w:r>
        <w:rPr>
          <w:b/>
          <w:sz w:val="22"/>
        </w:rPr>
        <w:t>Q: Is my uploaded data safe?</w:t>
      </w:r>
    </w:p>
    <w:p>
      <w:pPr>
        <w:spacing w:after="200"/>
        <w:ind w:left="360"/>
      </w:pPr>
      <w:r>
        <w:rPr>
          <w:sz w:val="21"/>
        </w:rPr>
        <w:t>A: Your file is extracted to a private, temporary area on the server only for your session, and isn't shared with other users. Use "Clear uploaded data" when you're done. If your organization has policies against uploading this kind of data anywhere, ask your team about the desktop version instead, which never sends your data anywhere.</w:t>
      </w:r>
    </w:p>
    <w:p>
      <w:r>
        <w:rPr>
          <w:b/>
          <w:sz w:val="22"/>
        </w:rPr>
        <w:t>Q: Why is it taking so long for my large folder?</w:t>
      </w:r>
    </w:p>
    <w:p>
      <w:pPr>
        <w:spacing w:after="200"/>
        <w:ind w:left="360"/>
      </w:pPr>
      <w:r>
        <w:rPr>
          <w:sz w:val="21"/>
        </w:rPr>
        <w:t>A: Processing time depends mainly on how many individual files are inside your archive, not its total size in gigabytes. This is expected - the tool always runs the complete check against your real data rather than a shortened version.</w:t>
      </w:r>
    </w:p>
    <w:p>
      <w:r>
        <w:rPr>
          <w:b/>
          <w:sz w:val="22"/>
        </w:rPr>
        <w:t>Q: Can I upload a plain folder instead of a zip file?</w:t>
      </w:r>
    </w:p>
    <w:p>
      <w:pPr>
        <w:spacing w:after="200"/>
        <w:ind w:left="360"/>
      </w:pPr>
      <w:r>
        <w:rPr>
          <w:sz w:val="21"/>
        </w:rPr>
        <w:t>A: Not currently - browsers don't support uploading a whole folder structure reliably, and for folders with tens of thousands of files, one compressed archive is actually faster and more reliable than uploading many individual files.</w:t>
      </w:r>
    </w:p>
    <w:p>
      <w:pPr>
        <w:pStyle w:val="Heading1"/>
      </w:pPr>
      <w:r>
        <w:rPr>
          <w:color w:val="1F2328"/>
        </w:rPr>
        <w:t>8. Getting help</w:t>
      </w:r>
    </w:p>
    <w:p>
      <w:pPr>
        <w:spacing w:after="160"/>
      </w:pPr>
      <w:r>
        <w:rPr>
          <w:b w:val="0"/>
          <w:sz w:val="22"/>
        </w:rPr>
        <w:t>If something doesn't behave as described in this guide, note down what you uploaded, what you clicked, and what you saw on screen, then reach out to your team for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