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46C7" w14:textId="77777777" w:rsidR="00F65794" w:rsidRPr="00BA22C0" w:rsidRDefault="00F65794" w:rsidP="00F65794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r w:rsidRPr="00BA22C0">
        <w:rPr>
          <w:b/>
          <w:bCs/>
          <w:sz w:val="40"/>
          <w:szCs w:val="40"/>
          <w:lang w:val="en-US"/>
        </w:rPr>
        <w:t>Decimal scaling</w:t>
      </w:r>
    </w:p>
    <w:p w14:paraId="1456084D" w14:textId="77777777" w:rsidR="00F65794" w:rsidRDefault="00F65794" w:rsidP="00F65794">
      <w:pPr>
        <w:rPr>
          <w:sz w:val="24"/>
          <w:szCs w:val="24"/>
          <w:lang w:val="en-US"/>
        </w:rPr>
      </w:pPr>
      <w:r w:rsidRPr="00F65794">
        <w:rPr>
          <w:sz w:val="40"/>
          <w:szCs w:val="40"/>
          <w:lang w:val="en-US"/>
        </w:rPr>
        <w:t>Aim:</w:t>
      </w:r>
      <w:r w:rsidRPr="00F657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implement and design decimal scaling in r tool.</w:t>
      </w:r>
    </w:p>
    <w:p w14:paraId="43893ACE" w14:textId="77777777" w:rsidR="00F65794" w:rsidRDefault="00F65794" w:rsidP="00F65794">
      <w:pPr>
        <w:rPr>
          <w:sz w:val="36"/>
          <w:szCs w:val="36"/>
          <w:lang w:val="en-US"/>
        </w:rPr>
      </w:pPr>
      <w:r w:rsidRPr="00F65794">
        <w:rPr>
          <w:sz w:val="36"/>
          <w:szCs w:val="36"/>
          <w:lang w:val="en-US"/>
        </w:rPr>
        <w:t>Formula:</w:t>
      </w:r>
    </w:p>
    <w:p w14:paraId="02A1B998" w14:textId="77777777" w:rsidR="00F65794" w:rsidRPr="00F65794" w:rsidRDefault="00F65794" w:rsidP="00F657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A/100</w:t>
      </w:r>
    </w:p>
    <w:p w14:paraId="3D5BDB40" w14:textId="4719FA7F" w:rsidR="00BA22C0" w:rsidRPr="003B1FA5" w:rsidRDefault="00F65794" w:rsidP="00BA22C0">
      <w:pPr>
        <w:spacing w:after="0" w:line="300" w:lineRule="atLeast"/>
        <w:rPr>
          <w:rFonts w:ascii="Consolas" w:eastAsia="Times New Roman" w:hAnsi="Consolas" w:cs="Segoe UI"/>
          <w:color w:val="24292F"/>
          <w:sz w:val="24"/>
          <w:szCs w:val="24"/>
          <w:lang w:eastAsia="en-IN"/>
        </w:rPr>
      </w:pPr>
      <w:r w:rsidRPr="005746C5">
        <w:rPr>
          <w:sz w:val="32"/>
          <w:szCs w:val="32"/>
          <w:lang w:val="en-US"/>
        </w:rPr>
        <w:t>Syntax</w:t>
      </w:r>
      <w:r>
        <w:rPr>
          <w:sz w:val="24"/>
          <w:szCs w:val="24"/>
          <w:lang w:val="en-US"/>
        </w:rPr>
        <w:t>:</w:t>
      </w:r>
      <w:r w:rsidR="00BA22C0" w:rsidRPr="00BA22C0">
        <w:rPr>
          <w:rFonts w:ascii="Consolas" w:eastAsia="Times New Roman" w:hAnsi="Consolas" w:cs="Segoe UI"/>
          <w:color w:val="24292F"/>
          <w:sz w:val="24"/>
          <w:szCs w:val="24"/>
          <w:lang w:eastAsia="en-IN"/>
        </w:rPr>
        <w:t xml:space="preserve"> </w:t>
      </w:r>
      <w:r w:rsidR="00BA22C0" w:rsidRPr="003B1FA5">
        <w:rPr>
          <w:rFonts w:ascii="Consolas" w:eastAsia="Times New Roman" w:hAnsi="Consolas" w:cs="Segoe UI"/>
          <w:color w:val="24292F"/>
          <w:sz w:val="24"/>
          <w:szCs w:val="24"/>
          <w:lang w:eastAsia="en-IN"/>
        </w:rPr>
        <w:t>diabetes=read.csv("C:/Users/</w:t>
      </w:r>
      <w:r w:rsidR="00BA22C0">
        <w:rPr>
          <w:rFonts w:ascii="Consolas" w:eastAsia="Times New Roman" w:hAnsi="Consolas" w:cs="Segoe UI"/>
          <w:color w:val="24292F"/>
          <w:sz w:val="24"/>
          <w:szCs w:val="24"/>
          <w:lang w:eastAsia="en-IN"/>
        </w:rPr>
        <w:t>Dell</w:t>
      </w:r>
      <w:r w:rsidR="00BA22C0" w:rsidRPr="003B1FA5">
        <w:rPr>
          <w:rFonts w:ascii="Consolas" w:eastAsia="Times New Roman" w:hAnsi="Consolas" w:cs="Segoe UI"/>
          <w:color w:val="24292F"/>
          <w:sz w:val="24"/>
          <w:szCs w:val="24"/>
          <w:lang w:eastAsia="en-IN"/>
        </w:rPr>
        <w:t>/Downloads/diabetes.csv")</w:t>
      </w:r>
    </w:p>
    <w:p w14:paraId="07F6EAF7" w14:textId="77777777" w:rsidR="00BA22C0" w:rsidRPr="003B1FA5" w:rsidRDefault="00BA22C0" w:rsidP="00BA22C0">
      <w:pPr>
        <w:spacing w:after="0" w:line="300" w:lineRule="atLeast"/>
        <w:rPr>
          <w:rFonts w:ascii="Consolas" w:eastAsia="Times New Roman" w:hAnsi="Consolas" w:cs="Segoe UI"/>
          <w:color w:val="24292F"/>
          <w:sz w:val="24"/>
          <w:szCs w:val="24"/>
          <w:lang w:eastAsia="en-IN"/>
        </w:rPr>
      </w:pPr>
      <w:r w:rsidRPr="003B1FA5">
        <w:rPr>
          <w:rFonts w:ascii="Consolas" w:eastAsia="Times New Roman" w:hAnsi="Consolas" w:cs="Segoe UI"/>
          <w:color w:val="24292F"/>
          <w:sz w:val="24"/>
          <w:szCs w:val="24"/>
          <w:lang w:eastAsia="en-IN"/>
        </w:rPr>
        <w:t>A=c(</w:t>
      </w:r>
      <w:proofErr w:type="spellStart"/>
      <w:r w:rsidRPr="003B1FA5">
        <w:rPr>
          <w:rFonts w:ascii="Consolas" w:eastAsia="Times New Roman" w:hAnsi="Consolas" w:cs="Segoe UI"/>
          <w:color w:val="24292F"/>
          <w:sz w:val="24"/>
          <w:szCs w:val="24"/>
          <w:lang w:eastAsia="en-IN"/>
        </w:rPr>
        <w:t>diabetes$Age</w:t>
      </w:r>
      <w:proofErr w:type="spellEnd"/>
      <w:r w:rsidRPr="003B1FA5">
        <w:rPr>
          <w:rFonts w:ascii="Consolas" w:eastAsia="Times New Roman" w:hAnsi="Consolas" w:cs="Segoe UI"/>
          <w:color w:val="24292F"/>
          <w:sz w:val="24"/>
          <w:szCs w:val="24"/>
          <w:lang w:eastAsia="en-IN"/>
        </w:rPr>
        <w:t>)</w:t>
      </w:r>
    </w:p>
    <w:p w14:paraId="26A0A880" w14:textId="77777777" w:rsidR="00BA22C0" w:rsidRPr="003B1FA5" w:rsidRDefault="00BA22C0" w:rsidP="00BA22C0">
      <w:pPr>
        <w:spacing w:after="0" w:line="300" w:lineRule="atLeast"/>
        <w:rPr>
          <w:rFonts w:ascii="Consolas" w:eastAsia="Times New Roman" w:hAnsi="Consolas" w:cs="Segoe UI"/>
          <w:color w:val="24292F"/>
          <w:sz w:val="24"/>
          <w:szCs w:val="24"/>
          <w:lang w:eastAsia="en-IN"/>
        </w:rPr>
      </w:pPr>
      <w:proofErr w:type="spellStart"/>
      <w:r w:rsidRPr="003B1FA5">
        <w:rPr>
          <w:rFonts w:ascii="Consolas" w:eastAsia="Times New Roman" w:hAnsi="Consolas" w:cs="Segoe UI"/>
          <w:color w:val="24292F"/>
          <w:sz w:val="24"/>
          <w:szCs w:val="24"/>
          <w:lang w:eastAsia="en-IN"/>
        </w:rPr>
        <w:t>decimalscaling</w:t>
      </w:r>
      <w:proofErr w:type="spellEnd"/>
      <w:r w:rsidRPr="003B1FA5">
        <w:rPr>
          <w:rFonts w:ascii="Consolas" w:eastAsia="Times New Roman" w:hAnsi="Consolas" w:cs="Segoe UI"/>
          <w:color w:val="24292F"/>
          <w:sz w:val="24"/>
          <w:szCs w:val="24"/>
          <w:lang w:eastAsia="en-IN"/>
        </w:rPr>
        <w:t>=(A/100)</w:t>
      </w:r>
    </w:p>
    <w:p w14:paraId="7C6CF4C3" w14:textId="2B50B820" w:rsidR="00BA22C0" w:rsidRDefault="00BA22C0" w:rsidP="00BA22C0">
      <w:pPr>
        <w:spacing w:after="0" w:line="300" w:lineRule="atLeast"/>
        <w:rPr>
          <w:rFonts w:ascii="Consolas" w:eastAsia="Times New Roman" w:hAnsi="Consolas" w:cs="Segoe UI"/>
          <w:color w:val="24292F"/>
          <w:sz w:val="24"/>
          <w:szCs w:val="24"/>
          <w:lang w:eastAsia="en-IN"/>
        </w:rPr>
      </w:pPr>
      <w:proofErr w:type="spellStart"/>
      <w:r w:rsidRPr="003B1FA5">
        <w:rPr>
          <w:rFonts w:ascii="Consolas" w:eastAsia="Times New Roman" w:hAnsi="Consolas" w:cs="Segoe UI"/>
          <w:color w:val="24292F"/>
          <w:sz w:val="24"/>
          <w:szCs w:val="24"/>
          <w:lang w:eastAsia="en-IN"/>
        </w:rPr>
        <w:t>decimalscaling</w:t>
      </w:r>
      <w:proofErr w:type="spellEnd"/>
    </w:p>
    <w:p w14:paraId="52B4651D" w14:textId="77777777" w:rsidR="00BA22C0" w:rsidRPr="003B1FA5" w:rsidRDefault="00BA22C0" w:rsidP="00BA22C0">
      <w:pPr>
        <w:spacing w:after="0" w:line="300" w:lineRule="atLeast"/>
        <w:rPr>
          <w:rFonts w:ascii="Consolas" w:eastAsia="Times New Roman" w:hAnsi="Consolas" w:cs="Segoe UI"/>
          <w:color w:val="24292F"/>
          <w:sz w:val="24"/>
          <w:szCs w:val="24"/>
          <w:lang w:eastAsia="en-IN"/>
        </w:rPr>
      </w:pPr>
    </w:p>
    <w:p w14:paraId="7AF6DADE" w14:textId="77777777" w:rsidR="00BA22C0" w:rsidRPr="00BA22C0" w:rsidRDefault="00BA22C0" w:rsidP="00BA22C0">
      <w:pPr>
        <w:spacing w:after="0" w:line="300" w:lineRule="atLeast"/>
        <w:rPr>
          <w:rFonts w:ascii="Consolas" w:eastAsia="Times New Roman" w:hAnsi="Consolas" w:cs="Segoe UI"/>
          <w:b/>
          <w:bCs/>
          <w:color w:val="24292F"/>
          <w:sz w:val="44"/>
          <w:szCs w:val="44"/>
          <w:lang w:eastAsia="en-IN"/>
        </w:rPr>
      </w:pPr>
      <w:r w:rsidRPr="00BA22C0">
        <w:rPr>
          <w:rFonts w:ascii="Consolas" w:eastAsia="Times New Roman" w:hAnsi="Consolas" w:cs="Segoe UI"/>
          <w:b/>
          <w:bCs/>
          <w:color w:val="24292F"/>
          <w:sz w:val="44"/>
          <w:szCs w:val="44"/>
          <w:lang w:eastAsia="en-IN"/>
        </w:rPr>
        <w:t>output:</w:t>
      </w:r>
    </w:p>
    <w:p w14:paraId="1159BE02" w14:textId="6B376491" w:rsidR="00F65794" w:rsidRPr="00BA22C0" w:rsidRDefault="00F65794" w:rsidP="00F65794">
      <w:pPr>
        <w:rPr>
          <w:b/>
          <w:bCs/>
          <w:sz w:val="24"/>
          <w:szCs w:val="24"/>
          <w:lang w:val="en-US"/>
        </w:rPr>
      </w:pPr>
    </w:p>
    <w:tbl>
      <w:tblPr>
        <w:tblW w:w="2960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8"/>
        <w:gridCol w:w="780"/>
        <w:gridCol w:w="2703"/>
      </w:tblGrid>
      <w:tr w:rsidR="00F65794" w:rsidRPr="00F65794" w14:paraId="6B4B4026" w14:textId="77777777" w:rsidTr="00BA22C0">
        <w:trPr>
          <w:gridAfter w:val="2"/>
          <w:wAfter w:w="3438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B9BD34" w14:textId="47FA102E" w:rsidR="00F65794" w:rsidRDefault="00F65794" w:rsidP="00F657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tbl>
            <w:tblPr>
              <w:tblW w:w="25593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11"/>
              <w:gridCol w:w="780"/>
              <w:gridCol w:w="2702"/>
            </w:tblGrid>
            <w:tr w:rsidR="00F65794" w:rsidRPr="00F65794" w14:paraId="2F9622DF" w14:textId="77777777" w:rsidTr="00F65794">
              <w:trPr>
                <w:tblCellSpacing w:w="15" w:type="dxa"/>
              </w:trPr>
              <w:tc>
                <w:tcPr>
                  <w:tcW w:w="220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9C51A1" w14:textId="77777777" w:rsidR="00F65794" w:rsidRPr="00F65794" w:rsidRDefault="00F65794" w:rsidP="00BA22C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F449E1" w14:textId="77777777" w:rsidR="00F65794" w:rsidRPr="00F65794" w:rsidRDefault="00F65794" w:rsidP="00F65794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14:paraId="4EC32603" w14:textId="77777777" w:rsidR="00F65794" w:rsidRPr="00F65794" w:rsidRDefault="00F65794" w:rsidP="00F65794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F6579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decimalscaling</w:t>
                  </w:r>
                  <w:proofErr w:type="spellEnd"/>
                </w:p>
              </w:tc>
            </w:tr>
          </w:tbl>
          <w:p w14:paraId="2DC4A06D" w14:textId="77777777" w:rsidR="00F65794" w:rsidRPr="00F65794" w:rsidRDefault="00F65794" w:rsidP="00F65794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</w:tr>
      <w:tr w:rsidR="00F65794" w:rsidRPr="00F65794" w14:paraId="40276DA4" w14:textId="77777777" w:rsidTr="00BA22C0">
        <w:trPr>
          <w:tblCellSpacing w:w="15" w:type="dxa"/>
        </w:trPr>
        <w:tc>
          <w:tcPr>
            <w:tcW w:w="260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E7BE" w14:textId="77777777"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</w:t>
            </w:r>
            <w:proofErr w:type="spellEnd"/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F3A44" w14:textId="77777777"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3B1F2A" w14:textId="77777777" w:rsidR="00F65794" w:rsidRPr="00F65794" w:rsidRDefault="00F65794" w:rsidP="00F65794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A=c(</w:t>
            </w:r>
            <w:proofErr w:type="spellStart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diabetes$Age</w:t>
            </w:r>
            <w:proofErr w:type="spellEnd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65794" w:rsidRPr="00F65794" w14:paraId="2D809B6A" w14:textId="77777777" w:rsidTr="00BA22C0">
        <w:trPr>
          <w:tblCellSpacing w:w="15" w:type="dxa"/>
        </w:trPr>
        <w:tc>
          <w:tcPr>
            <w:tcW w:w="260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60F2F" w14:textId="77777777"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5969" w14:textId="77777777"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EFFB18" w14:textId="77777777" w:rsidR="00F65794" w:rsidRPr="00F65794" w:rsidRDefault="00F65794" w:rsidP="00F65794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proofErr w:type="spellStart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decimalscaling</w:t>
            </w:r>
            <w:proofErr w:type="spellEnd"/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=(A/100)</w:t>
            </w:r>
          </w:p>
        </w:tc>
      </w:tr>
      <w:tr w:rsidR="00F65794" w:rsidRPr="00F65794" w14:paraId="4933C130" w14:textId="77777777" w:rsidTr="00BA22C0">
        <w:trPr>
          <w:tblCellSpacing w:w="15" w:type="dxa"/>
        </w:trPr>
        <w:tc>
          <w:tcPr>
            <w:tcW w:w="260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073A" w14:textId="77777777"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0E1F" w14:textId="77777777" w:rsidR="00F65794" w:rsidRPr="00F65794" w:rsidRDefault="00F65794" w:rsidP="00F6579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536AC5" w14:textId="77777777" w:rsidR="00F65794" w:rsidRPr="00F65794" w:rsidRDefault="00F65794" w:rsidP="00F65794">
            <w:pPr>
              <w:spacing w:after="0" w:line="300" w:lineRule="atLeast"/>
              <w:rPr>
                <w:rFonts w:ascii="Segoe UI" w:eastAsia="Times New Roman" w:hAnsi="Segoe UI" w:cs="Segoe UI"/>
                <w:b/>
                <w:color w:val="24292F"/>
                <w:sz w:val="21"/>
                <w:szCs w:val="21"/>
                <w:lang w:eastAsia="en-IN"/>
              </w:rPr>
            </w:pPr>
            <w:proofErr w:type="spellStart"/>
            <w:r w:rsidRPr="00F65794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  <w:t>decimalscaling</w:t>
            </w:r>
            <w:proofErr w:type="spellEnd"/>
          </w:p>
        </w:tc>
      </w:tr>
    </w:tbl>
    <w:p w14:paraId="0EC52CFF" w14:textId="75907BD7" w:rsidR="00BA22C0" w:rsidRPr="00F65794" w:rsidRDefault="00BA22C0" w:rsidP="00BA22C0">
      <w:pPr>
        <w:spacing w:after="0" w:line="300" w:lineRule="atLeast"/>
        <w:rPr>
          <w:rFonts w:ascii="Consolas" w:eastAsia="Times New Roman" w:hAnsi="Consolas" w:cs="Segoe UI"/>
          <w:color w:val="24292F"/>
          <w:sz w:val="44"/>
          <w:szCs w:val="44"/>
          <w:lang w:eastAsia="en-IN"/>
        </w:rPr>
      </w:pPr>
    </w:p>
    <w:p w14:paraId="61871C10" w14:textId="4E6EFC85" w:rsidR="00001D5C" w:rsidRPr="00F65794" w:rsidRDefault="00BA22C0">
      <w:pPr>
        <w:rPr>
          <w:lang w:val="en-US"/>
        </w:rPr>
      </w:pPr>
      <w:r>
        <w:rPr>
          <w:rFonts w:ascii="Consolas" w:eastAsia="Times New Roman" w:hAnsi="Consolas" w:cs="Segoe UI"/>
          <w:noProof/>
          <w:color w:val="24292F"/>
          <w:sz w:val="18"/>
          <w:szCs w:val="18"/>
          <w:lang w:eastAsia="en-IN"/>
        </w:rPr>
        <w:drawing>
          <wp:inline distT="0" distB="0" distL="0" distR="0" wp14:anchorId="12DA55F5" wp14:editId="54834C36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D5C" w:rsidRPr="00F6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94"/>
    <w:rsid w:val="00001D5C"/>
    <w:rsid w:val="003B1FA5"/>
    <w:rsid w:val="00BA22C0"/>
    <w:rsid w:val="00F6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2B71"/>
  <w15:docId w15:val="{7F42461A-082D-4704-9F6E-800CFCD7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F65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MANI SAI MENDA</cp:lastModifiedBy>
  <cp:revision>2</cp:revision>
  <dcterms:created xsi:type="dcterms:W3CDTF">2023-02-07T15:28:00Z</dcterms:created>
  <dcterms:modified xsi:type="dcterms:W3CDTF">2023-02-07T15:28:00Z</dcterms:modified>
</cp:coreProperties>
</file>