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ortsight-analytics"/>
    <w:p>
      <w:pPr>
        <w:pStyle w:val="Heading1"/>
      </w:pPr>
      <w:r>
        <w:t xml:space="preserve">PortSight Analytics</w:t>
      </w:r>
    </w:p>
    <w:bookmarkStart w:id="21" w:name="low-level-design-lld---part-2"/>
    <w:p>
      <w:pPr>
        <w:pStyle w:val="Heading2"/>
      </w:pPr>
      <w:r>
        <w:t xml:space="preserve">Low Level Design (LLD) - Part 2</w:t>
      </w:r>
    </w:p>
    <w:bookmarkStart w:id="20" w:name="X2d8eaf2510711b3577d6542755f3b88fe1ff6b2"/>
    <w:p>
      <w:pPr>
        <w:pStyle w:val="Heading3"/>
      </w:pPr>
      <w:r>
        <w:t xml:space="preserve">API Design, Business Engines, Event Flows &amp; Processing Architecture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Document Classification:</w:t>
      </w:r>
      <w:r>
        <w:t xml:space="preserve"> </w:t>
      </w:r>
      <w:r>
        <w:t xml:space="preserve">Internal Engineering Design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api-design-standards"/>
    <w:p>
      <w:pPr>
        <w:pStyle w:val="Heading1"/>
      </w:pPr>
      <w:r>
        <w:t xml:space="preserve">1. API Design Standards</w:t>
      </w:r>
    </w:p>
    <w:p>
      <w:pPr>
        <w:pStyle w:val="FirstParagraph"/>
      </w:pPr>
      <w:r>
        <w:t xml:space="preserve">Base URL</w:t>
      </w:r>
    </w:p>
    <w:p>
      <w:pPr>
        <w:pStyle w:val="BodyText"/>
      </w:pPr>
      <w:r>
        <w:t xml:space="preserve">/api/v1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Bearer JWT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Authorization: Bearer {token}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Format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“data”</w:t>
      </w:r>
      <w:r>
        <w:t xml:space="preserve">: {}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Error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 {</w:t>
      </w:r>
      <w:r>
        <w:t xml:space="preserve"> </w:t>
      </w:r>
      <w:r>
        <w:t xml:space="preserve">“code”</w:t>
      </w:r>
      <w:r>
        <w:t xml:space="preserve">:</w:t>
      </w:r>
      <w:r>
        <w:t xml:space="preserve"> </w:t>
      </w:r>
      <w:r>
        <w:t xml:space="preserve">“VALIDATION_ERROR”</w:t>
      </w:r>
      <w:r>
        <w:t xml:space="preserve">,</w:t>
      </w:r>
      <w:r>
        <w:t xml:space="preserve"> </w:t>
      </w:r>
      <w:r>
        <w:t xml:space="preserve">“message”</w:t>
      </w:r>
      <w:r>
        <w:t xml:space="preserve">: “”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authentication-apis"/>
    <w:p>
      <w:pPr>
        <w:pStyle w:val="Heading1"/>
      </w:pPr>
      <w:r>
        <w:t xml:space="preserve">2. Authentication APIs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/api/v1/auth/register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“email”</w:t>
      </w:r>
      <w:r>
        <w:t xml:space="preserve">: “</w:t>
      </w:r>
      <w:r>
        <w:t xml:space="preserve">“,”</w:t>
      </w:r>
      <w:r>
        <w:t xml:space="preserve">password”: “</w:t>
      </w:r>
      <w:r>
        <w:t xml:space="preserve">“,”</w:t>
      </w:r>
      <w:r>
        <w:t xml:space="preserve">firstName”: “</w:t>
      </w:r>
      <w:r>
        <w:t xml:space="preserve">“,”</w:t>
      </w:r>
      <w:r>
        <w:t xml:space="preserve">lastName”: “”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“userId”</w:t>
      </w:r>
      <w:r>
        <w:t xml:space="preserve">: “</w:t>
      </w:r>
      <w:r>
        <w:t xml:space="preserve">“,”</w:t>
      </w:r>
      <w:r>
        <w:t xml:space="preserve">email”: “”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/api/v1/auth/login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“email”</w:t>
      </w:r>
      <w:r>
        <w:t xml:space="preserve">: “</w:t>
      </w:r>
      <w:r>
        <w:t xml:space="preserve">“,”</w:t>
      </w:r>
      <w:r>
        <w:t xml:space="preserve">password”: “”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“accessToken”</w:t>
      </w:r>
      <w:r>
        <w:t xml:space="preserve">: “</w:t>
      </w:r>
      <w:r>
        <w:t xml:space="preserve">“,”</w:t>
      </w:r>
      <w:r>
        <w:t xml:space="preserve">refreshToken”: “”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/api/v1/auth/refresh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/api/v1/auth/logout</w:t>
      </w:r>
    </w:p>
    <w:p>
      <w:r>
        <w:pict>
          <v:rect style="width:0;height:1.5pt" o:hralign="center" o:hrstd="t" o:hr="t"/>
        </w:pict>
      </w:r>
    </w:p>
    <w:bookmarkEnd w:id="24"/>
    <w:bookmarkStart w:id="25" w:name="portfolio-apis"/>
    <w:p>
      <w:pPr>
        <w:pStyle w:val="Heading1"/>
      </w:pPr>
      <w:r>
        <w:t xml:space="preserve">3. Portfolio APIs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/api/v1/portfolios</w:t>
      </w:r>
    </w:p>
    <w:p>
      <w:pPr>
        <w:pStyle w:val="BodyText"/>
      </w:pPr>
      <w:r>
        <w:t xml:space="preserve">Create Portfolio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“portfolioName”</w:t>
      </w:r>
      <w:r>
        <w:t xml:space="preserve">: “</w:t>
      </w:r>
      <w:r>
        <w:t xml:space="preserve">“,”</w:t>
      </w:r>
      <w:r>
        <w:t xml:space="preserve">riskProfile”:</w:t>
      </w:r>
      <w:r>
        <w:t xml:space="preserve"> </w:t>
      </w:r>
      <w:r>
        <w:t xml:space="preserve">“MODERATE”</w:t>
      </w:r>
      <w:r>
        <w:t xml:space="preserve">,</w:t>
      </w:r>
      <w:r>
        <w:t xml:space="preserve"> </w:t>
      </w:r>
      <w:r>
        <w:t xml:space="preserve">“benchmark”</w:t>
      </w:r>
      <w:r>
        <w:t xml:space="preserve">:</w:t>
      </w:r>
      <w:r>
        <w:t xml:space="preserve"> </w:t>
      </w:r>
      <w:r>
        <w:t xml:space="preserve">“SIM_NIFTY”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/api/v1/portfolios</w:t>
      </w:r>
    </w:p>
    <w:p>
      <w:pPr>
        <w:pStyle w:val="BodyText"/>
      </w:pPr>
      <w:r>
        <w:t xml:space="preserve">Get User Portfolios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/api/v1/portfolios/{id}</w:t>
      </w:r>
    </w:p>
    <w:p>
      <w:pPr>
        <w:pStyle w:val="BodyText"/>
      </w:pPr>
      <w:r>
        <w:t xml:space="preserve">Portfolio 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PUT</w:t>
      </w:r>
    </w:p>
    <w:p>
      <w:pPr>
        <w:pStyle w:val="BodyText"/>
      </w:pPr>
      <w:r>
        <w:t xml:space="preserve">/api/v1/portfolios/{id}</w:t>
      </w:r>
    </w:p>
    <w:p>
      <w:pPr>
        <w:pStyle w:val="BodyText"/>
      </w:pPr>
      <w:r>
        <w:t xml:space="preserve">Update Portfolio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DELETE</w:t>
      </w:r>
    </w:p>
    <w:p>
      <w:pPr>
        <w:pStyle w:val="BodyText"/>
      </w:pPr>
      <w:r>
        <w:t xml:space="preserve">/api/v1/portfolios/{id}</w:t>
      </w:r>
    </w:p>
    <w:p>
      <w:pPr>
        <w:pStyle w:val="BodyText"/>
      </w:pPr>
      <w:r>
        <w:t xml:space="preserve">Archive Portfolio</w:t>
      </w:r>
    </w:p>
    <w:p>
      <w:r>
        <w:pict>
          <v:rect style="width:0;height:1.5pt" o:hralign="center" o:hrstd="t" o:hr="t"/>
        </w:pict>
      </w:r>
    </w:p>
    <w:bookmarkEnd w:id="25"/>
    <w:bookmarkStart w:id="26" w:name="holdings-apis"/>
    <w:p>
      <w:pPr>
        <w:pStyle w:val="Heading1"/>
      </w:pPr>
      <w:r>
        <w:t xml:space="preserve">4. Holdings APIs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/api/v1/portfolios/{id}/holdings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/api/v1/portfolios/{id}/holdings</w:t>
      </w:r>
    </w:p>
    <w:p>
      <w:pPr>
        <w:pStyle w:val="BodyText"/>
      </w:pPr>
      <w:r>
        <w:t xml:space="preserve">Add Holdings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/api/v1/assets</w:t>
      </w:r>
    </w:p>
    <w:p>
      <w:pPr>
        <w:pStyle w:val="BodyText"/>
      </w:pPr>
      <w:r>
        <w:t xml:space="preserve">Search Assets</w:t>
      </w:r>
    </w:p>
    <w:p>
      <w:pPr>
        <w:pStyle w:val="BodyText"/>
      </w:pPr>
      <w:r>
        <w:t xml:space="preserve">Parameters</w:t>
      </w:r>
    </w:p>
    <w:p>
      <w:pPr>
        <w:pStyle w:val="BodyText"/>
      </w:pPr>
      <w:r>
        <w:t xml:space="preserve">ticker</w:t>
      </w:r>
    </w:p>
    <w:p>
      <w:pPr>
        <w:pStyle w:val="BodyText"/>
      </w:pPr>
      <w:r>
        <w:t xml:space="preserve">sector</w:t>
      </w:r>
    </w:p>
    <w:p>
      <w:pPr>
        <w:pStyle w:val="BodyText"/>
      </w:pPr>
      <w:r>
        <w:t xml:space="preserve">assetType</w:t>
      </w:r>
    </w:p>
    <w:p>
      <w:r>
        <w:pict>
          <v:rect style="width:0;height:1.5pt" o:hralign="center" o:hrstd="t" o:hr="t"/>
        </w:pict>
      </w:r>
    </w:p>
    <w:bookmarkEnd w:id="26"/>
    <w:bookmarkStart w:id="27" w:name="transaction-apis"/>
    <w:p>
      <w:pPr>
        <w:pStyle w:val="Heading1"/>
      </w:pPr>
      <w:r>
        <w:t xml:space="preserve">5. Transaction APIs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/api/v1/transactions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“portfolioId”</w:t>
      </w:r>
      <w:r>
        <w:t xml:space="preserve">: “</w:t>
      </w:r>
      <w:r>
        <w:t xml:space="preserve">“,”</w:t>
      </w:r>
      <w:r>
        <w:t xml:space="preserve">assetId”: “</w:t>
      </w:r>
      <w:r>
        <w:t xml:space="preserve">“,”</w:t>
      </w:r>
      <w:r>
        <w:t xml:space="preserve">type”:</w:t>
      </w:r>
      <w:r>
        <w:t xml:space="preserve"> </w:t>
      </w:r>
      <w:r>
        <w:t xml:space="preserve">“BUY”</w:t>
      </w:r>
      <w:r>
        <w:t xml:space="preserve">,</w:t>
      </w:r>
      <w:r>
        <w:t xml:space="preserve"> </w:t>
      </w:r>
      <w:r>
        <w:t xml:space="preserve">“quantity”</w:t>
      </w:r>
      <w:r>
        <w:t xml:space="preserve">: 100,</w:t>
      </w:r>
      <w:r>
        <w:t xml:space="preserve"> </w:t>
      </w:r>
      <w:r>
        <w:t xml:space="preserve">“price”</w:t>
      </w:r>
      <w:r>
        <w:t xml:space="preserve">: 125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/api/v1/transactions</w:t>
      </w:r>
    </w:p>
    <w:p>
      <w:pPr>
        <w:pStyle w:val="BodyText"/>
      </w:pPr>
      <w:r>
        <w:t xml:space="preserve">Transaction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/api/v1/transactions/reversal</w:t>
      </w:r>
    </w:p>
    <w:p>
      <w:pPr>
        <w:pStyle w:val="BodyText"/>
      </w:pPr>
      <w:r>
        <w:t xml:space="preserve">Reverse Transaction</w:t>
      </w:r>
    </w:p>
    <w:p>
      <w:r>
        <w:pict>
          <v:rect style="width:0;height:1.5pt" o:hralign="center" o:hrstd="t" o:hr="t"/>
        </w:pict>
      </w:r>
    </w:p>
    <w:bookmarkEnd w:id="27"/>
    <w:bookmarkStart w:id="28" w:name="analytics-apis"/>
    <w:p>
      <w:pPr>
        <w:pStyle w:val="Heading1"/>
      </w:pPr>
      <w:r>
        <w:t xml:space="preserve">6. Analytics APIs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/api/v1/analytics/portfolio/{id}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“portfolioValue”</w:t>
      </w:r>
      <w:r>
        <w:t xml:space="preserve">: 1200000,</w:t>
      </w:r>
      <w:r>
        <w:t xml:space="preserve"> </w:t>
      </w:r>
      <w:r>
        <w:t xml:space="preserve">“investedAmount”</w:t>
      </w:r>
      <w:r>
        <w:t xml:space="preserve">: 1000000,</w:t>
      </w:r>
      <w:r>
        <w:t xml:space="preserve"> </w:t>
      </w:r>
      <w:r>
        <w:t xml:space="preserve">“gainLoss”</w:t>
      </w:r>
      <w:r>
        <w:t xml:space="preserve">: 200000,</w:t>
      </w:r>
      <w:r>
        <w:t xml:space="preserve"> </w:t>
      </w:r>
      <w:r>
        <w:t xml:space="preserve">“returnPercentage”</w:t>
      </w:r>
      <w:r>
        <w:t xml:space="preserve">: 20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/api/v1/analytics/performance/{id}</w:t>
      </w:r>
    </w:p>
    <w:p>
      <w:pPr>
        <w:pStyle w:val="BodyText"/>
      </w:pPr>
      <w:r>
        <w:t xml:space="preserve">Returns</w:t>
      </w:r>
    </w:p>
    <w:p>
      <w:pPr>
        <w:pStyle w:val="BodyText"/>
      </w:pPr>
      <w:r>
        <w:t xml:space="preserve">Daily Returns</w:t>
      </w:r>
    </w:p>
    <w:p>
      <w:pPr>
        <w:pStyle w:val="BodyText"/>
      </w:pPr>
      <w:r>
        <w:t xml:space="preserve">Monthly Returns</w:t>
      </w:r>
    </w:p>
    <w:p>
      <w:pPr>
        <w:pStyle w:val="BodyText"/>
      </w:pPr>
      <w:r>
        <w:t xml:space="preserve">Annual Returns</w:t>
      </w:r>
    </w:p>
    <w:p>
      <w:pPr>
        <w:pStyle w:val="BodyText"/>
      </w:pPr>
      <w:r>
        <w:t xml:space="preserve">CAGR</w:t>
      </w:r>
    </w:p>
    <w:p>
      <w:pPr>
        <w:pStyle w:val="BodyText"/>
      </w:pPr>
      <w:r>
        <w:t xml:space="preserve">TWR</w:t>
      </w:r>
    </w:p>
    <w:p>
      <w:pPr>
        <w:pStyle w:val="BodyText"/>
      </w:pPr>
      <w:r>
        <w:t xml:space="preserve">MWR</w:t>
      </w:r>
    </w:p>
    <w:p>
      <w:r>
        <w:pict>
          <v:rect style="width:0;height:1.5pt" o:hralign="center" o:hrstd="t" o:hr="t"/>
        </w:pict>
      </w:r>
    </w:p>
    <w:bookmarkEnd w:id="28"/>
    <w:bookmarkStart w:id="29" w:name="risk-apis"/>
    <w:p>
      <w:pPr>
        <w:pStyle w:val="Heading1"/>
      </w:pPr>
      <w:r>
        <w:t xml:space="preserve">7. Risk APIs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/api/v1/risk/{portfolioId}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“volatility”</w:t>
      </w:r>
      <w:r>
        <w:t xml:space="preserve">: 12.5,</w:t>
      </w:r>
      <w:r>
        <w:t xml:space="preserve"> </w:t>
      </w:r>
      <w:r>
        <w:t xml:space="preserve">“beta”</w:t>
      </w:r>
      <w:r>
        <w:t xml:space="preserve">: 1.2,</w:t>
      </w:r>
      <w:r>
        <w:t xml:space="preserve"> </w:t>
      </w:r>
      <w:r>
        <w:t xml:space="preserve">“sharpeRatio”</w:t>
      </w:r>
      <w:r>
        <w:t xml:space="preserve">: 1.45,</w:t>
      </w:r>
      <w:r>
        <w:t xml:space="preserve"> </w:t>
      </w:r>
      <w:r>
        <w:t xml:space="preserve">“var95”</w:t>
      </w:r>
      <w:r>
        <w:t xml:space="preserve">: -8.2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stress-test-apis"/>
    <w:p>
      <w:pPr>
        <w:pStyle w:val="Heading1"/>
      </w:pPr>
      <w:r>
        <w:t xml:space="preserve">8. Stress Test APIs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/api/v1/stress-test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“portfolioId”</w:t>
      </w:r>
      <w:r>
        <w:t xml:space="preserve">: “</w:t>
      </w:r>
      <w:r>
        <w:t xml:space="preserve">“,”</w:t>
      </w:r>
      <w:r>
        <w:t xml:space="preserve">scenario”:</w:t>
      </w:r>
      <w:r>
        <w:t xml:space="preserve"> </w:t>
      </w:r>
      <w:r>
        <w:t xml:space="preserve">“MARKET_CRASH_20”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“impactAmount”</w:t>
      </w:r>
      <w:r>
        <w:t xml:space="preserve">: -240000,</w:t>
      </w:r>
      <w:r>
        <w:t xml:space="preserve"> </w:t>
      </w:r>
      <w:r>
        <w:t xml:space="preserve">“impactPercent”</w:t>
      </w:r>
      <w:r>
        <w:t xml:space="preserve">: -20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report-apis"/>
    <w:p>
      <w:pPr>
        <w:pStyle w:val="Heading1"/>
      </w:pPr>
      <w:r>
        <w:t xml:space="preserve">9. Report APIs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/api/v1/reports/generate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“portfolioId”</w:t>
      </w:r>
      <w:r>
        <w:t xml:space="preserve">: “</w:t>
      </w:r>
      <w:r>
        <w:t xml:space="preserve">“,”</w:t>
      </w:r>
      <w:r>
        <w:t xml:space="preserve">reportType”:</w:t>
      </w:r>
      <w:r>
        <w:t xml:space="preserve"> </w:t>
      </w:r>
      <w:r>
        <w:t xml:space="preserve">“RISK”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/api/v1/reports/{reportId}</w:t>
      </w:r>
    </w:p>
    <w:p>
      <w:pPr>
        <w:pStyle w:val="BodyText"/>
      </w:pPr>
      <w:r>
        <w:t xml:space="preserve">Download Report</w:t>
      </w:r>
    </w:p>
    <w:p>
      <w:r>
        <w:pict>
          <v:rect style="width:0;height:1.5pt" o:hralign="center" o:hrstd="t" o:hr="t"/>
        </w:pict>
      </w:r>
    </w:p>
    <w:bookmarkEnd w:id="31"/>
    <w:bookmarkStart w:id="32" w:name="market-simulation-engine"/>
    <w:p>
      <w:pPr>
        <w:pStyle w:val="Heading1"/>
      </w:pPr>
      <w:r>
        <w:t xml:space="preserve">10. Market Simulation Engine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Generate realistic financial markets.</w:t>
      </w:r>
    </w:p>
    <w:p>
      <w:pPr>
        <w:pStyle w:val="BodyText"/>
      </w:pPr>
      <w:r>
        <w:t xml:space="preserve">No external API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Generated Assets</w:t>
      </w:r>
    </w:p>
    <w:p>
      <w:pPr>
        <w:pStyle w:val="BodyText"/>
      </w:pPr>
      <w:r>
        <w:t xml:space="preserve">50 Stocks</w:t>
      </w:r>
    </w:p>
    <w:p>
      <w:pPr>
        <w:pStyle w:val="BodyText"/>
      </w:pPr>
      <w:r>
        <w:t xml:space="preserve">10 ETFs</w:t>
      </w:r>
    </w:p>
    <w:p>
      <w:pPr>
        <w:pStyle w:val="BodyText"/>
      </w:pPr>
      <w:r>
        <w:t xml:space="preserve">5 Bonds</w:t>
      </w:r>
    </w:p>
    <w:p>
      <w:pPr>
        <w:pStyle w:val="BodyText"/>
      </w:pPr>
      <w:r>
        <w:t xml:space="preserve">3 Benchmarks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TECH01</w:t>
      </w:r>
    </w:p>
    <w:p>
      <w:pPr>
        <w:pStyle w:val="BodyText"/>
      </w:pPr>
      <w:r>
        <w:t xml:space="preserve">BANK01</w:t>
      </w:r>
    </w:p>
    <w:p>
      <w:pPr>
        <w:pStyle w:val="BodyText"/>
      </w:pPr>
      <w:r>
        <w:t xml:space="preserve">PHARMA01</w:t>
      </w:r>
    </w:p>
    <w:p>
      <w:pPr>
        <w:pStyle w:val="BodyText"/>
      </w:pPr>
      <w:r>
        <w:t xml:space="preserve">AUTO01</w:t>
      </w:r>
    </w:p>
    <w:p>
      <w:pPr>
        <w:pStyle w:val="BodyText"/>
      </w:pPr>
      <w:r>
        <w:t xml:space="preserve">ENERGY01</w:t>
      </w:r>
    </w:p>
    <w:p>
      <w:r>
        <w:pict>
          <v:rect style="width:0;height:1.5pt" o:hralign="center" o:hrstd="t" o:hr="t"/>
        </w:pict>
      </w:r>
    </w:p>
    <w:bookmarkEnd w:id="32"/>
    <w:bookmarkStart w:id="33" w:name="market-simulation-algorithm"/>
    <w:p>
      <w:pPr>
        <w:pStyle w:val="Heading1"/>
      </w:pPr>
      <w:r>
        <w:t xml:space="preserve">11. Market Simulation Algorithm</w:t>
      </w:r>
    </w:p>
    <w:p>
      <w:pPr>
        <w:pStyle w:val="FirstParagraph"/>
      </w:pPr>
      <w:r>
        <w:t xml:space="preserve">Each asset receives:</w:t>
      </w:r>
    </w:p>
    <w:p>
      <w:pPr>
        <w:pStyle w:val="BodyText"/>
      </w:pPr>
      <w:r>
        <w:t xml:space="preserve">Base Price</w:t>
      </w:r>
    </w:p>
    <w:p>
      <w:pPr>
        <w:pStyle w:val="BodyText"/>
      </w:pPr>
      <w:r>
        <w:t xml:space="preserve">Volatility</w:t>
      </w:r>
    </w:p>
    <w:p>
      <w:pPr>
        <w:pStyle w:val="BodyText"/>
      </w:pPr>
      <w:r>
        <w:t xml:space="preserve">Sector</w:t>
      </w:r>
    </w:p>
    <w:p>
      <w:pPr>
        <w:pStyle w:val="BodyText"/>
      </w:pPr>
      <w:r>
        <w:t xml:space="preserve">Beta</w:t>
      </w:r>
    </w:p>
    <w:p>
      <w:pPr>
        <w:pStyle w:val="BodyText"/>
      </w:pPr>
      <w:r>
        <w:t xml:space="preserve">Dividend Yield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Price Movement Formula</w:t>
      </w:r>
    </w:p>
    <w:p>
      <w:pPr>
        <w:pStyle w:val="BodyText"/>
      </w:pPr>
      <w:r>
        <w:t xml:space="preserve">New Price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Previous Price</w:t>
      </w:r>
    </w:p>
    <w:p>
      <w:pPr>
        <w:pStyle w:val="FirstParagraph"/>
      </w:pPr>
      <w:r>
        <w:t xml:space="preserve">Trend</w:t>
      </w:r>
    </w:p>
    <w:p>
      <w:pPr>
        <w:pStyle w:val="FirstParagraph"/>
      </w:pPr>
      <w:r>
        <w:t xml:space="preserve">Random Volatility</w:t>
      </w:r>
    </w:p>
    <w:p>
      <w:pPr>
        <w:pStyle w:val="FirstParagraph"/>
      </w:pPr>
      <w:r>
        <w:t xml:space="preserve">Market Factor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Market Conditions</w:t>
      </w:r>
    </w:p>
    <w:p>
      <w:pPr>
        <w:pStyle w:val="BodyText"/>
      </w:pPr>
      <w:r>
        <w:t xml:space="preserve">Bull Market</w:t>
      </w:r>
    </w:p>
    <w:p>
      <w:pPr>
        <w:pStyle w:val="BodyText"/>
      </w:pPr>
      <w:r>
        <w:t xml:space="preserve">Bear Market</w:t>
      </w:r>
    </w:p>
    <w:p>
      <w:pPr>
        <w:pStyle w:val="BodyText"/>
      </w:pPr>
      <w:r>
        <w:t xml:space="preserve">Correction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High Volatility</w:t>
      </w:r>
    </w:p>
    <w:p>
      <w:r>
        <w:pict>
          <v:rect style="width:0;height:1.5pt" o:hralign="center" o:hrstd="t" o:hr="t"/>
        </w:pict>
      </w:r>
    </w:p>
    <w:bookmarkEnd w:id="33"/>
    <w:bookmarkStart w:id="34" w:name="portfolio-valuation-engine"/>
    <w:p>
      <w:pPr>
        <w:pStyle w:val="Heading1"/>
      </w:pPr>
      <w:r>
        <w:t xml:space="preserve">12. Portfolio Valuation Engine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Calculate current portfolio 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</w:t>
      </w:r>
    </w:p>
    <w:p>
      <w:pPr>
        <w:pStyle w:val="BodyText"/>
      </w:pPr>
      <w:r>
        <w:t xml:space="preserve">Portfolio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Holdings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Latest Asset Prices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Valuation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Portfolio Value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Calculation</w:t>
      </w:r>
    </w:p>
    <w:p>
      <w:pPr>
        <w:pStyle w:val="BodyText"/>
      </w:pPr>
      <w:r>
        <w:t xml:space="preserve">Holding Value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Quantity × Current Price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Portfolio Value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Sum of all Holdings</w:t>
      </w:r>
    </w:p>
    <w:p>
      <w:r>
        <w:pict>
          <v:rect style="width:0;height:1.5pt" o:hralign="center" o:hrstd="t" o:hr="t"/>
        </w:pict>
      </w:r>
    </w:p>
    <w:bookmarkEnd w:id="34"/>
    <w:bookmarkStart w:id="35" w:name="analytics-engine"/>
    <w:p>
      <w:pPr>
        <w:pStyle w:val="Heading1"/>
      </w:pPr>
      <w:r>
        <w:t xml:space="preserve">13. Analytics Engine</w:t>
      </w:r>
    </w:p>
    <w:p>
      <w:pPr>
        <w:pStyle w:val="FirstParagraph"/>
      </w:pPr>
      <w:r>
        <w:t xml:space="preserve">Calculates</w:t>
      </w:r>
    </w:p>
    <w:p>
      <w:pPr>
        <w:pStyle w:val="BodyText"/>
      </w:pPr>
      <w:r>
        <w:t xml:space="preserve">Portfolio Value</w:t>
      </w:r>
    </w:p>
    <w:p>
      <w:pPr>
        <w:pStyle w:val="BodyText"/>
      </w:pPr>
      <w:r>
        <w:t xml:space="preserve">Invested Amount</w:t>
      </w:r>
    </w:p>
    <w:p>
      <w:pPr>
        <w:pStyle w:val="BodyText"/>
      </w:pPr>
      <w:r>
        <w:t xml:space="preserve">Realized Gain</w:t>
      </w:r>
    </w:p>
    <w:p>
      <w:pPr>
        <w:pStyle w:val="BodyText"/>
      </w:pPr>
      <w:r>
        <w:t xml:space="preserve">Unrealized Gain</w:t>
      </w:r>
    </w:p>
    <w:p>
      <w:pPr>
        <w:pStyle w:val="BodyText"/>
      </w:pPr>
      <w:r>
        <w:t xml:space="preserve">Annual Return</w:t>
      </w:r>
    </w:p>
    <w:p>
      <w:pPr>
        <w:pStyle w:val="BodyText"/>
      </w:pPr>
      <w:r>
        <w:t xml:space="preserve">CAGR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Execution</w:t>
      </w:r>
    </w:p>
    <w:p>
      <w:pPr>
        <w:pStyle w:val="BodyText"/>
      </w:pPr>
      <w:r>
        <w:t xml:space="preserve">Nightly Scheduled Job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Results stored in</w:t>
      </w:r>
    </w:p>
    <w:p>
      <w:pPr>
        <w:pStyle w:val="BodyText"/>
      </w:pPr>
      <w:r>
        <w:t xml:space="preserve">portfolio_snapshots</w:t>
      </w:r>
    </w:p>
    <w:p>
      <w:r>
        <w:pict>
          <v:rect style="width:0;height:1.5pt" o:hralign="center" o:hrstd="t" o:hr="t"/>
        </w:pict>
      </w:r>
    </w:p>
    <w:bookmarkEnd w:id="35"/>
    <w:bookmarkStart w:id="36" w:name="risk-analytics-engine"/>
    <w:p>
      <w:pPr>
        <w:pStyle w:val="Heading1"/>
      </w:pPr>
      <w:r>
        <w:t xml:space="preserve">14. Risk Analytics Engine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Calculate portfolio risk.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Historical Prices</w:t>
      </w:r>
    </w:p>
    <w:p>
      <w:pPr>
        <w:pStyle w:val="BodyText"/>
      </w:pPr>
      <w:r>
        <w:t xml:space="preserve">Portfolio Holdings</w:t>
      </w:r>
    </w:p>
    <w:p>
      <w:pPr>
        <w:pStyle w:val="BodyText"/>
      </w:pPr>
      <w:r>
        <w:t xml:space="preserve">Benchmark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Calculations</w:t>
      </w:r>
    </w:p>
    <w:p>
      <w:pPr>
        <w:pStyle w:val="BodyText"/>
      </w:pPr>
      <w:r>
        <w:t xml:space="preserve">Volatility</w:t>
      </w:r>
    </w:p>
    <w:p>
      <w:pPr>
        <w:pStyle w:val="BodyText"/>
      </w:pPr>
      <w:r>
        <w:t xml:space="preserve">Beta</w:t>
      </w:r>
    </w:p>
    <w:p>
      <w:pPr>
        <w:pStyle w:val="BodyText"/>
      </w:pPr>
      <w:r>
        <w:t xml:space="preserve">Sharpe Ratio</w:t>
      </w:r>
    </w:p>
    <w:p>
      <w:pPr>
        <w:pStyle w:val="BodyText"/>
      </w:pPr>
      <w:r>
        <w:t xml:space="preserve">Sortino Ratio</w:t>
      </w:r>
    </w:p>
    <w:p>
      <w:pPr>
        <w:pStyle w:val="BodyText"/>
      </w:pPr>
      <w:r>
        <w:t xml:space="preserve">Maximum Drawdown</w:t>
      </w:r>
    </w:p>
    <w:p>
      <w:pPr>
        <w:pStyle w:val="BodyText"/>
      </w:pPr>
      <w:r>
        <w:t xml:space="preserve">Value at Risk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risk_metrics 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Execution Schedule</w:t>
      </w:r>
    </w:p>
    <w:p>
      <w:pPr>
        <w:pStyle w:val="BodyText"/>
      </w:pPr>
      <w:r>
        <w:t xml:space="preserve">Nightly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On Demand</w:t>
      </w:r>
    </w:p>
    <w:p>
      <w:r>
        <w:pict>
          <v:rect style="width:0;height:1.5pt" o:hralign="center" o:hrstd="t" o:hr="t"/>
        </w:pict>
      </w:r>
    </w:p>
    <w:bookmarkEnd w:id="36"/>
    <w:bookmarkStart w:id="37" w:name="stress-testing-engine"/>
    <w:p>
      <w:pPr>
        <w:pStyle w:val="Heading1"/>
      </w:pPr>
      <w:r>
        <w:t xml:space="preserve">15. Stress Testing Engine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Simulate adverse market events.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Predefined Scenarios</w:t>
      </w:r>
    </w:p>
    <w:p>
      <w:pPr>
        <w:pStyle w:val="BodyText"/>
      </w:pPr>
      <w:r>
        <w:t xml:space="preserve">Market Crash</w:t>
      </w:r>
    </w:p>
    <w:p>
      <w:pPr>
        <w:pStyle w:val="BodyText"/>
      </w:pPr>
      <w:r>
        <w:t xml:space="preserve">-10%</w:t>
      </w:r>
    </w:p>
    <w:p>
      <w:pPr>
        <w:pStyle w:val="BodyText"/>
      </w:pPr>
      <w:r>
        <w:t xml:space="preserve">-20%</w:t>
      </w:r>
    </w:p>
    <w:p>
      <w:pPr>
        <w:pStyle w:val="BodyText"/>
      </w:pPr>
      <w:r>
        <w:t xml:space="preserve">-30%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Technology Sector Crash</w:t>
      </w:r>
    </w:p>
    <w:p>
      <w:pPr>
        <w:pStyle w:val="BodyText"/>
      </w:pPr>
      <w:r>
        <w:t xml:space="preserve">-15%</w:t>
      </w:r>
    </w:p>
    <w:p>
      <w:pPr>
        <w:pStyle w:val="BodyText"/>
      </w:pPr>
      <w:r>
        <w:t xml:space="preserve">-25%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Interest Rate Increase</w:t>
      </w:r>
    </w:p>
    <w:p>
      <w:pPr>
        <w:pStyle w:val="BodyText"/>
      </w:pPr>
      <w:r>
        <w:t xml:space="preserve">+1%</w:t>
      </w:r>
    </w:p>
    <w:p>
      <w:pPr>
        <w:pStyle w:val="BodyText"/>
      </w:pPr>
      <w:r>
        <w:t xml:space="preserve">+2%</w:t>
      </w:r>
    </w:p>
    <w:p>
      <w:pPr>
        <w:pStyle w:val="BodyText"/>
      </w:pPr>
      <w:r>
        <w:t xml:space="preserve">+5%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</w:t>
      </w:r>
    </w:p>
    <w:p>
      <w:pPr>
        <w:pStyle w:val="BodyText"/>
      </w:pPr>
      <w:r>
        <w:t xml:space="preserve">Scenario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Modify Asset Prices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Recalculate Holdings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Recalculate Portfolio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Impact Report</w:t>
      </w:r>
    </w:p>
    <w:p>
      <w:r>
        <w:pict>
          <v:rect style="width:0;height:1.5pt" o:hralign="center" o:hrstd="t" o:hr="t"/>
        </w:pict>
      </w:r>
    </w:p>
    <w:bookmarkEnd w:id="37"/>
    <w:bookmarkStart w:id="38" w:name="rebalancing-engine"/>
    <w:p>
      <w:pPr>
        <w:pStyle w:val="Heading1"/>
      </w:pPr>
      <w:r>
        <w:t xml:space="preserve">16. Rebalancing Engine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Recommend allocation corrections.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</w:t>
      </w:r>
    </w:p>
    <w:p>
      <w:pPr>
        <w:pStyle w:val="BodyText"/>
      </w:pPr>
      <w:r>
        <w:t xml:space="preserve">Current Allocation</w:t>
      </w:r>
    </w:p>
    <w:p>
      <w:pPr>
        <w:pStyle w:val="BodyText"/>
      </w:pPr>
      <w:r>
        <w:t xml:space="preserve">Target Allocation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Current</w:t>
      </w:r>
    </w:p>
    <w:p>
      <w:pPr>
        <w:pStyle w:val="BodyText"/>
      </w:pPr>
      <w:r>
        <w:t xml:space="preserve">Equity 75%</w:t>
      </w:r>
    </w:p>
    <w:p>
      <w:pPr>
        <w:pStyle w:val="BodyText"/>
      </w:pPr>
      <w:r>
        <w:t xml:space="preserve">Debt 15%</w:t>
      </w:r>
    </w:p>
    <w:p>
      <w:pPr>
        <w:pStyle w:val="BodyText"/>
      </w:pPr>
      <w:r>
        <w:t xml:space="preserve">Cash 10%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Equity 60%</w:t>
      </w:r>
    </w:p>
    <w:p>
      <w:pPr>
        <w:pStyle w:val="BodyText"/>
      </w:pPr>
      <w:r>
        <w:t xml:space="preserve">Debt 30%</w:t>
      </w:r>
    </w:p>
    <w:p>
      <w:pPr>
        <w:pStyle w:val="BodyText"/>
      </w:pPr>
      <w:r>
        <w:t xml:space="preserve">Cash 10%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Sell Recommendations</w:t>
      </w:r>
    </w:p>
    <w:p>
      <w:pPr>
        <w:pStyle w:val="BodyText"/>
      </w:pPr>
      <w:r>
        <w:t xml:space="preserve">Buy Recommendations</w:t>
      </w:r>
    </w:p>
    <w:p>
      <w:pPr>
        <w:pStyle w:val="BodyText"/>
      </w:pPr>
      <w:r>
        <w:t xml:space="preserve">Allocation Delta</w:t>
      </w:r>
    </w:p>
    <w:p>
      <w:r>
        <w:pict>
          <v:rect style="width:0;height:1.5pt" o:hralign="center" o:hrstd="t" o:hr="t"/>
        </w:pict>
      </w:r>
    </w:p>
    <w:bookmarkEnd w:id="38"/>
    <w:bookmarkStart w:id="39" w:name="event-architecture"/>
    <w:p>
      <w:pPr>
        <w:pStyle w:val="Heading1"/>
      </w:pPr>
      <w:r>
        <w:t xml:space="preserve">17. Event Architecture</w:t>
      </w:r>
    </w:p>
    <w:p>
      <w:pPr>
        <w:pStyle w:val="FirstParagraph"/>
      </w:pPr>
      <w:r>
        <w:t xml:space="preserve">Producer</w:t>
      </w:r>
    </w:p>
    <w:p>
      <w:pPr>
        <w:pStyle w:val="BodyText"/>
      </w:pPr>
      <w:r>
        <w:t xml:space="preserve">Portfolio Service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t xml:space="preserve">portfolio-created</w:t>
      </w:r>
    </w:p>
    <w:p>
      <w:pPr>
        <w:pStyle w:val="BodyText"/>
      </w:pPr>
      <w:r>
        <w:t xml:space="preserve">Consumer</w:t>
      </w:r>
    </w:p>
    <w:p>
      <w:pPr>
        <w:pStyle w:val="BodyText"/>
      </w:pPr>
      <w:r>
        <w:t xml:space="preserve">Notification Service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Producer</w:t>
      </w:r>
    </w:p>
    <w:p>
      <w:pPr>
        <w:pStyle w:val="BodyText"/>
      </w:pPr>
      <w:r>
        <w:t xml:space="preserve">Transaction Service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t xml:space="preserve">transaction-created</w:t>
      </w:r>
    </w:p>
    <w:p>
      <w:pPr>
        <w:pStyle w:val="BodyText"/>
      </w:pPr>
      <w:r>
        <w:t xml:space="preserve">Consumer</w:t>
      </w:r>
    </w:p>
    <w:p>
      <w:pPr>
        <w:pStyle w:val="BodyText"/>
      </w:pPr>
      <w:r>
        <w:t xml:space="preserve">Analytics Service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Producer</w:t>
      </w:r>
    </w:p>
    <w:p>
      <w:pPr>
        <w:pStyle w:val="BodyText"/>
      </w:pPr>
      <w:r>
        <w:t xml:space="preserve">Risk Service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t xml:space="preserve">risk-calculated</w:t>
      </w:r>
    </w:p>
    <w:p>
      <w:pPr>
        <w:pStyle w:val="BodyText"/>
      </w:pPr>
      <w:r>
        <w:t xml:space="preserve">Consumer</w:t>
      </w:r>
    </w:p>
    <w:p>
      <w:pPr>
        <w:pStyle w:val="BodyText"/>
      </w:pPr>
      <w:r>
        <w:t xml:space="preserve">Notification Service</w:t>
      </w:r>
    </w:p>
    <w:p>
      <w:r>
        <w:pict>
          <v:rect style="width:0;height:1.5pt" o:hralign="center" o:hrstd="t" o:hr="t"/>
        </w:pict>
      </w:r>
    </w:p>
    <w:bookmarkEnd w:id="39"/>
    <w:bookmarkStart w:id="40" w:name="sequence-flow"/>
    <w:p>
      <w:pPr>
        <w:pStyle w:val="Heading1"/>
      </w:pPr>
      <w:r>
        <w:t xml:space="preserve">18. Sequence Flow</w:t>
      </w:r>
    </w:p>
    <w:p>
      <w:pPr>
        <w:pStyle w:val="FirstParagraph"/>
      </w:pPr>
      <w:r>
        <w:t xml:space="preserve">Portfolio Creation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Portfolio 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Portfolio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Kafka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Notification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Email/Event Log</w:t>
      </w:r>
    </w:p>
    <w:p>
      <w:r>
        <w:pict>
          <v:rect style="width:0;height:1.5pt" o:hralign="center" o:hrstd="t" o:hr="t"/>
        </w:pict>
      </w:r>
    </w:p>
    <w:bookmarkEnd w:id="40"/>
    <w:bookmarkStart w:id="41" w:name="redis-strategy"/>
    <w:p>
      <w:pPr>
        <w:pStyle w:val="Heading1"/>
      </w:pPr>
      <w:r>
        <w:t xml:space="preserve">19. Redis Strategy</w:t>
      </w:r>
    </w:p>
    <w:p>
      <w:pPr>
        <w:pStyle w:val="FirstParagraph"/>
      </w:pPr>
      <w:r>
        <w:t xml:space="preserve">Cache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Portfolio Cache</w:t>
      </w:r>
    </w:p>
    <w:p>
      <w:pPr>
        <w:pStyle w:val="BodyText"/>
      </w:pPr>
      <w:r>
        <w:t xml:space="preserve">portfolio:{id}</w:t>
      </w:r>
    </w:p>
    <w:p>
      <w:pPr>
        <w:pStyle w:val="BodyText"/>
      </w:pPr>
      <w:r>
        <w:t xml:space="preserve">TTL</w:t>
      </w:r>
    </w:p>
    <w:p>
      <w:pPr>
        <w:pStyle w:val="BodyText"/>
      </w:pPr>
      <w:r>
        <w:t xml:space="preserve">15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Cache</w:t>
      </w:r>
    </w:p>
    <w:p>
      <w:pPr>
        <w:pStyle w:val="BodyText"/>
      </w:pPr>
      <w:r>
        <w:t xml:space="preserve">risk:{id}</w:t>
      </w:r>
    </w:p>
    <w:p>
      <w:pPr>
        <w:pStyle w:val="BodyText"/>
      </w:pPr>
      <w:r>
        <w:t xml:space="preserve">TTL</w:t>
      </w:r>
    </w:p>
    <w:p>
      <w:pPr>
        <w:pStyle w:val="BodyText"/>
      </w:pPr>
      <w:r>
        <w:t xml:space="preserve">30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 Cache</w:t>
      </w:r>
    </w:p>
    <w:p>
      <w:pPr>
        <w:pStyle w:val="BodyText"/>
      </w:pPr>
      <w:r>
        <w:t xml:space="preserve">asset:{ticker}</w:t>
      </w:r>
    </w:p>
    <w:p>
      <w:pPr>
        <w:pStyle w:val="BodyText"/>
      </w:pPr>
      <w:r>
        <w:t xml:space="preserve">TTL</w:t>
      </w:r>
    </w:p>
    <w:p>
      <w:pPr>
        <w:pStyle w:val="BodyText"/>
      </w:pPr>
      <w:r>
        <w:t xml:space="preserve">1 hour</w:t>
      </w:r>
    </w:p>
    <w:p>
      <w:r>
        <w:pict>
          <v:rect style="width:0;height:1.5pt" o:hralign="center" o:hrstd="t" o:hr="t"/>
        </w:pict>
      </w:r>
    </w:p>
    <w:bookmarkEnd w:id="41"/>
    <w:bookmarkStart w:id="42" w:name="scheduled-jobs"/>
    <w:p>
      <w:pPr>
        <w:pStyle w:val="Heading1"/>
      </w:pPr>
      <w:r>
        <w:t xml:space="preserve">20. Scheduled Jobs</w:t>
      </w:r>
    </w:p>
    <w:p>
      <w:pPr>
        <w:pStyle w:val="FirstParagraph"/>
      </w:pPr>
      <w:r>
        <w:t xml:space="preserve">Spring Scheduler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Job 1</w:t>
      </w:r>
    </w:p>
    <w:p>
      <w:pPr>
        <w:pStyle w:val="BodyText"/>
      </w:pPr>
      <w:r>
        <w:t xml:space="preserve">Daily Market Generation</w:t>
      </w:r>
    </w:p>
    <w:p>
      <w:pPr>
        <w:pStyle w:val="BodyText"/>
      </w:pPr>
      <w:r>
        <w:t xml:space="preserve">01:00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Job 2</w:t>
      </w:r>
    </w:p>
    <w:p>
      <w:pPr>
        <w:pStyle w:val="BodyText"/>
      </w:pPr>
      <w:r>
        <w:t xml:space="preserve">Portfolio Analytics</w:t>
      </w:r>
    </w:p>
    <w:p>
      <w:pPr>
        <w:pStyle w:val="BodyText"/>
      </w:pPr>
      <w:r>
        <w:t xml:space="preserve">02:00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Job 3</w:t>
      </w:r>
    </w:p>
    <w:p>
      <w:pPr>
        <w:pStyle w:val="BodyText"/>
      </w:pPr>
      <w:r>
        <w:t xml:space="preserve">Risk Analytics</w:t>
      </w:r>
    </w:p>
    <w:p>
      <w:pPr>
        <w:pStyle w:val="BodyText"/>
      </w:pPr>
      <w:r>
        <w:t xml:space="preserve">03:00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Job 4</w:t>
      </w:r>
    </w:p>
    <w:p>
      <w:pPr>
        <w:pStyle w:val="BodyText"/>
      </w:pPr>
      <w:r>
        <w:t xml:space="preserve">Report Cleanup</w:t>
      </w:r>
    </w:p>
    <w:p>
      <w:pPr>
        <w:pStyle w:val="BodyText"/>
      </w:pPr>
      <w:r>
        <w:t xml:space="preserve">04:00</w:t>
      </w:r>
    </w:p>
    <w:p>
      <w:r>
        <w:pict>
          <v:rect style="width:0;height:1.5pt" o:hralign="center" o:hrstd="t" o:hr="t"/>
        </w:pict>
      </w:r>
    </w:p>
    <w:bookmarkEnd w:id="42"/>
    <w:bookmarkStart w:id="43" w:name="security-design"/>
    <w:p>
      <w:pPr>
        <w:pStyle w:val="Heading1"/>
      </w:pPr>
      <w:r>
        <w:t xml:space="preserve">21. Security Design</w:t>
      </w:r>
    </w:p>
    <w:p>
      <w:pPr>
        <w:pStyle w:val="FirstParagraph"/>
      </w:pPr>
      <w:r>
        <w:t xml:space="preserve">Password Encryption</w:t>
      </w:r>
    </w:p>
    <w:p>
      <w:pPr>
        <w:pStyle w:val="BodyText"/>
      </w:pPr>
      <w:r>
        <w:t xml:space="preserve">BCrypt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JWT Authentication</w:t>
      </w:r>
    </w:p>
    <w:p>
      <w:pPr>
        <w:pStyle w:val="BodyText"/>
      </w:pPr>
      <w:r>
        <w:t xml:space="preserve">Access Token</w:t>
      </w:r>
    </w:p>
    <w:p>
      <w:pPr>
        <w:pStyle w:val="BodyText"/>
      </w:pPr>
      <w:r>
        <w:t xml:space="preserve">15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Refresh Token</w:t>
      </w:r>
    </w:p>
    <w:p>
      <w:pPr>
        <w:pStyle w:val="BodyText"/>
      </w:pPr>
      <w:r>
        <w:t xml:space="preserve">7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Role Based Access</w:t>
      </w:r>
    </w:p>
    <w:p>
      <w:pPr>
        <w:pStyle w:val="BodyText"/>
      </w:pPr>
      <w:r>
        <w:t xml:space="preserve">INVESTOR</w:t>
      </w:r>
    </w:p>
    <w:p>
      <w:pPr>
        <w:pStyle w:val="BodyText"/>
      </w:pPr>
      <w:r>
        <w:t xml:space="preserve">PORTFOLIO_MANAGER</w:t>
      </w:r>
    </w:p>
    <w:p>
      <w:pPr>
        <w:pStyle w:val="BodyText"/>
      </w:pPr>
      <w:r>
        <w:t xml:space="preserve">ADMIN</w:t>
      </w:r>
    </w:p>
    <w:p>
      <w:r>
        <w:pict>
          <v:rect style="width:0;height:1.5pt" o:hralign="center" o:hrstd="t" o:hr="t"/>
        </w:pict>
      </w:r>
    </w:p>
    <w:bookmarkEnd w:id="43"/>
    <w:bookmarkStart w:id="44" w:name="docker-architecture"/>
    <w:p>
      <w:pPr>
        <w:pStyle w:val="Heading1"/>
      </w:pPr>
      <w:r>
        <w:t xml:space="preserve">22. Docker Architecture</w:t>
      </w:r>
    </w:p>
    <w:p>
      <w:pPr>
        <w:pStyle w:val="FirstParagraph"/>
      </w:pPr>
      <w:r>
        <w:t xml:space="preserve">Containers</w:t>
      </w:r>
    </w:p>
    <w:p>
      <w:pPr>
        <w:pStyle w:val="BodyText"/>
      </w:pPr>
      <w:r>
        <w:t xml:space="preserve">portsight-ui</w:t>
      </w:r>
    </w:p>
    <w:p>
      <w:pPr>
        <w:pStyle w:val="BodyText"/>
      </w:pPr>
      <w:r>
        <w:t xml:space="preserve">portsight-api</w:t>
      </w:r>
    </w:p>
    <w:p>
      <w:pPr>
        <w:pStyle w:val="BodyText"/>
      </w:pPr>
      <w:r>
        <w:t xml:space="preserve">postgres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kafka</w:t>
      </w:r>
    </w:p>
    <w:p>
      <w:pPr>
        <w:pStyle w:val="BodyText"/>
      </w:pPr>
      <w:r>
        <w:t xml:space="preserve">minio</w:t>
      </w:r>
    </w:p>
    <w:p>
      <w:pPr>
        <w:pStyle w:val="BodyText"/>
      </w:pPr>
      <w:r>
        <w:t xml:space="preserve">prometheus</w:t>
      </w:r>
    </w:p>
    <w:p>
      <w:pPr>
        <w:pStyle w:val="BodyText"/>
      </w:pPr>
      <w:r>
        <w:t xml:space="preserve">grafana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 Command Startup</w:t>
      </w:r>
    </w:p>
    <w:p>
      <w:pPr>
        <w:pStyle w:val="BodyText"/>
      </w:pPr>
      <w:r>
        <w:t xml:space="preserve">docker compose up</w:t>
      </w:r>
    </w:p>
    <w:p>
      <w:r>
        <w:pict>
          <v:rect style="width:0;height:1.5pt" o:hralign="center" o:hrstd="t" o:hr="t"/>
        </w:pict>
      </w:r>
    </w:p>
    <w:bookmarkEnd w:id="44"/>
    <w:bookmarkStart w:id="45" w:name="github-actions-pipeline"/>
    <w:p>
      <w:pPr>
        <w:pStyle w:val="Heading1"/>
      </w:pPr>
      <w:r>
        <w:t xml:space="preserve">23. GitHub Actions Pipeline</w:t>
      </w:r>
    </w:p>
    <w:p>
      <w:pPr>
        <w:pStyle w:val="FirstParagraph"/>
      </w:pPr>
      <w:r>
        <w:t xml:space="preserve">Stage 1</w:t>
      </w:r>
    </w:p>
    <w:p>
      <w:pPr>
        <w:pStyle w:val="BodyText"/>
      </w:pPr>
      <w:r>
        <w:t xml:space="preserve">Compile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2</w:t>
      </w:r>
    </w:p>
    <w:p>
      <w:pPr>
        <w:pStyle w:val="BodyText"/>
      </w:pPr>
      <w:r>
        <w:t xml:space="preserve">Unit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3</w:t>
      </w:r>
    </w:p>
    <w:p>
      <w:pPr>
        <w:pStyle w:val="BodyText"/>
      </w:pPr>
      <w:r>
        <w:t xml:space="preserve">Integration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4</w:t>
      </w:r>
    </w:p>
    <w:p>
      <w:pPr>
        <w:pStyle w:val="BodyText"/>
      </w:pPr>
      <w:r>
        <w:t xml:space="preserve">Sonar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5</w:t>
      </w:r>
    </w:p>
    <w:p>
      <w:pPr>
        <w:pStyle w:val="BodyText"/>
      </w:pPr>
      <w:r>
        <w:t xml:space="preserve">Docker Build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6</w:t>
      </w:r>
    </w:p>
    <w:p>
      <w:pPr>
        <w:pStyle w:val="BodyText"/>
      </w:pPr>
      <w:r>
        <w:t xml:space="preserve">Security Scan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7</w:t>
      </w:r>
    </w:p>
    <w:p>
      <w:pPr>
        <w:pStyle w:val="BodyText"/>
      </w:pPr>
      <w:r>
        <w:t xml:space="preserve">Artifact Publish</w:t>
      </w:r>
    </w:p>
    <w:p>
      <w:r>
        <w:pict>
          <v:rect style="width:0;height:1.5pt" o:hralign="center" o:hrstd="t" o:hr="t"/>
        </w:pict>
      </w:r>
    </w:p>
    <w:bookmarkEnd w:id="45"/>
    <w:bookmarkStart w:id="46" w:name="definition-of-technical-completion"/>
    <w:p>
      <w:pPr>
        <w:pStyle w:val="Heading1"/>
      </w:pPr>
      <w:r>
        <w:t xml:space="preserve">24. Definition of Technical Completion</w:t>
      </w:r>
    </w:p>
    <w:p>
      <w:pPr>
        <w:pStyle w:val="FirstParagraph"/>
      </w:pPr>
      <w:r>
        <w:t xml:space="preserve">All APIs operational</w:t>
      </w:r>
    </w:p>
    <w:p>
      <w:pPr>
        <w:pStyle w:val="BodyText"/>
      </w:pPr>
      <w:r>
        <w:t xml:space="preserve">Analytics Engine operational</w:t>
      </w:r>
    </w:p>
    <w:p>
      <w:pPr>
        <w:pStyle w:val="BodyText"/>
      </w:pPr>
      <w:r>
        <w:t xml:space="preserve">Risk Engine operational</w:t>
      </w:r>
    </w:p>
    <w:p>
      <w:pPr>
        <w:pStyle w:val="BodyText"/>
      </w:pPr>
      <w:r>
        <w:t xml:space="preserve">Stress Test Engine operational</w:t>
      </w:r>
    </w:p>
    <w:p>
      <w:pPr>
        <w:pStyle w:val="BodyText"/>
      </w:pPr>
      <w:r>
        <w:t xml:space="preserve">Kafka operational</w:t>
      </w:r>
    </w:p>
    <w:p>
      <w:pPr>
        <w:pStyle w:val="BodyText"/>
      </w:pPr>
      <w:r>
        <w:t xml:space="preserve">Redis operational</w:t>
      </w:r>
    </w:p>
    <w:p>
      <w:pPr>
        <w:pStyle w:val="BodyText"/>
      </w:pPr>
      <w:r>
        <w:t xml:space="preserve">Monitoring operational</w:t>
      </w:r>
    </w:p>
    <w:p>
      <w:pPr>
        <w:pStyle w:val="BodyText"/>
      </w:pPr>
      <w:r>
        <w:t xml:space="preserve">CI/CD operational</w:t>
      </w:r>
    </w:p>
    <w:p>
      <w:pPr>
        <w:pStyle w:val="BodyText"/>
      </w:pPr>
      <w:r>
        <w:t xml:space="preserve">Docker deployment operational</w:t>
      </w:r>
    </w:p>
    <w:p>
      <w:pPr>
        <w:pStyle w:val="BodyText"/>
      </w:pPr>
      <w:r>
        <w:t xml:space="preserve">80%+ code coverage</w:t>
      </w:r>
    </w:p>
    <w:p>
      <w:pPr>
        <w:pStyle w:val="BodyText"/>
      </w:pPr>
      <w:r>
        <w:t xml:space="preserve">End of LLD Part 2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2026-06-02T05:32:26Z</dcterms:created>
  <dcterms:modified xsi:type="dcterms:W3CDTF">2026-06-02T05:32:26Z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