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№ 2: Установка DVWA</w:t>
      </w:r>
    </w:p>
    <w:p>
      <w:pPr>
        <w:pStyle w:val="Author"/>
      </w:pPr>
      <w:r>
        <w:t xml:space="preserve">Эйвази Мани</w:t>
      </w:r>
    </w:p>
    <w:p>
      <w:pPr>
        <w:pStyle w:val="Date"/>
      </w:pPr>
      <w:r>
        <w:t xml:space="preserve">6.октябрь.2026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цели-и-задачи-работы"/>
    <w:p>
      <w:pPr>
        <w:pStyle w:val="Heading1"/>
      </w:pPr>
      <w:r>
        <w:t xml:space="preserve">Цели и задачи работы</w:t>
      </w:r>
    </w:p>
    <w:bookmarkStart w:id="9" w:name="цель-лабораторной-работы"/>
    <w:p>
      <w:pPr>
        <w:pStyle w:val="Heading2"/>
      </w:pPr>
      <w:r>
        <w:t xml:space="preserve">Цель лабораторной работы</w:t>
      </w:r>
    </w:p>
    <w:p>
      <w:pPr>
        <w:pStyle w:val="FirstParagraph"/>
      </w:pPr>
      <w:r>
        <w:t xml:space="preserve">Установить и настроить DVWA (Damn Vulnerable Web Application) в гостевой системе Kali Linux для последующего изучения и эксплуатации уязвимостей веб-приложений.</w:t>
      </w:r>
    </w:p>
    <w:bookmarkEnd w:id="9"/>
    <w:bookmarkStart w:id="10" w:name="задачи"/>
    <w:p>
      <w:pPr>
        <w:pStyle w:val="Heading2"/>
      </w:pPr>
      <w:r>
        <w:t xml:space="preserve">Задачи</w:t>
      </w:r>
    </w:p>
    <w:p>
      <w:pPr>
        <w:pStyle w:val="Compact"/>
        <w:numPr>
          <w:ilvl w:val="0"/>
          <w:numId w:val="1001"/>
        </w:numPr>
      </w:pPr>
      <w:r>
        <w:t xml:space="preserve">Установить пакет DVWA из репозитория Kali Linux.</w:t>
      </w:r>
    </w:p>
    <w:p>
      <w:pPr>
        <w:pStyle w:val="Compact"/>
        <w:numPr>
          <w:ilvl w:val="0"/>
          <w:numId w:val="1001"/>
        </w:numPr>
      </w:pPr>
      <w:r>
        <w:t xml:space="preserve">Запустить веб-сервер и сервис DVWA.</w:t>
      </w:r>
    </w:p>
    <w:p>
      <w:pPr>
        <w:pStyle w:val="Compact"/>
        <w:numPr>
          <w:ilvl w:val="0"/>
          <w:numId w:val="1001"/>
        </w:numPr>
      </w:pPr>
      <w:r>
        <w:t xml:space="preserve">Выполнить первоначальную настройку базы данных через веб-интерфейс.</w:t>
      </w:r>
    </w:p>
    <w:p>
      <w:pPr>
        <w:pStyle w:val="Compact"/>
        <w:numPr>
          <w:ilvl w:val="0"/>
          <w:numId w:val="1001"/>
        </w:numPr>
      </w:pPr>
      <w:r>
        <w:t xml:space="preserve">Войти в приложение с учётными данными по умолчанию.</w:t>
      </w:r>
    </w:p>
    <w:p>
      <w:pPr>
        <w:pStyle w:val="Compact"/>
        <w:numPr>
          <w:ilvl w:val="0"/>
          <w:numId w:val="1001"/>
        </w:numPr>
      </w:pPr>
      <w:r>
        <w:t xml:space="preserve">Установить уровень безопасности Low для дальнейших лабораторных работ.</w:t>
      </w:r>
    </w:p>
    <w:bookmarkEnd w:id="10"/>
    <w:bookmarkEnd w:id="11"/>
    <w:bookmarkStart w:id="32" w:name="процесс-выполнения-лабораторной-работы"/>
    <w:p>
      <w:pPr>
        <w:pStyle w:val="Heading1"/>
      </w:pPr>
      <w:r>
        <w:t xml:space="preserve">Процесс выполнения лабораторной работы</w:t>
      </w:r>
    </w:p>
    <w:bookmarkStart w:id="15" w:name="шаг-1.-установка-пакета-dvwa"/>
    <w:p>
      <w:pPr>
        <w:pStyle w:val="Heading2"/>
      </w:pPr>
      <w:r>
        <w:t xml:space="preserve">Шаг 1. Установка пакета DVWA</w:t>
      </w:r>
    </w:p>
    <w:p>
      <w:pPr>
        <w:pStyle w:val="FirstParagraph"/>
      </w:pPr>
      <w:r>
        <w:t xml:space="preserve">В терминале Kali Linux выполняем команду</w:t>
      </w:r>
      <w:r>
        <w:t xml:space="preserve"> </w:t>
      </w:r>
      <w:r>
        <w:rPr>
          <w:rStyle w:val="VerbatimChar"/>
        </w:rPr>
        <w:t xml:space="preserve">sudo apt install dvwa</w:t>
      </w:r>
      <w:r>
        <w:t xml:space="preserve"> </w:t>
      </w:r>
      <w:r>
        <w:t xml:space="preserve">для установки DVWA из стандартного репозитория. Установщик автоматически загружает и устанавливает необходимые зависимости: PHP 8.4, libapache2-mod-php8.4, php8.4-mysql и другие компоненты.</w:t>
      </w:r>
    </w:p>
    <w:p>
      <w:pPr>
        <w:pStyle w:val="BodyText"/>
      </w:pPr>
      <w:r>
        <w:drawing>
          <wp:inline>
            <wp:extent cx="4402951" cy="278162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951" cy="2781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1 — Установка DVWA через пакетный менеджер apt</w:t>
      </w:r>
    </w:p>
    <w:bookmarkEnd w:id="15"/>
    <w:bookmarkStart w:id="19" w:name="шаг-2.-запуск-сервиса-dvwa"/>
    <w:p>
      <w:pPr>
        <w:pStyle w:val="Heading2"/>
      </w:pPr>
      <w:r>
        <w:t xml:space="preserve">Шаг 2. Запуск сервиса DVWA</w:t>
      </w:r>
    </w:p>
    <w:p>
      <w:pPr>
        <w:pStyle w:val="FirstParagraph"/>
      </w:pPr>
      <w:r>
        <w:t xml:space="preserve">После установки запускаем сервис командой</w:t>
      </w:r>
      <w:r>
        <w:t xml:space="preserve"> </w:t>
      </w:r>
      <w:r>
        <w:rPr>
          <w:rStyle w:val="VerbatimChar"/>
        </w:rPr>
        <w:t xml:space="preserve">sudo dvwa-start</w:t>
      </w:r>
      <w:r>
        <w:t xml:space="preserve">. Скрипт автоматически запускает веб-сервер Apache и базу данных MariaDB. В терминале отображается сообщение о том, что веб-интерфейс доступен по адресу</w:t>
      </w:r>
      <w:r>
        <w:t xml:space="preserve"> </w:t>
      </w:r>
      <w:r>
        <w:rPr>
          <w:rStyle w:val="VerbatimChar"/>
        </w:rPr>
        <w:t xml:space="preserve">http://127.0.0.1:42001</w:t>
      </w:r>
      <w:r>
        <w:t xml:space="preserve">. Также выводится предупреждение о необходимости завершить первичную настройку базы данных и указываются учётные данные по умолчанию: логин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 пароль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.</w:t>
      </w:r>
    </w:p>
    <w:p>
      <w:pPr>
        <w:pStyle w:val="BodyText"/>
      </w:pPr>
      <w:r>
        <w:drawing>
          <wp:inline>
            <wp:extent cx="4533900" cy="3450124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450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2 — Запуск сервиса DVWA и получение адреса веб-интерфейса</w:t>
      </w:r>
    </w:p>
    <w:bookmarkEnd w:id="19"/>
    <w:bookmarkStart w:id="23" w:name="шаг-3.-вход-в-веб-интерфейс-dvwa"/>
    <w:p>
      <w:pPr>
        <w:pStyle w:val="Heading2"/>
      </w:pPr>
      <w:r>
        <w:t xml:space="preserve">Шаг 3. Вход в веб-интерфейс DVWA</w:t>
      </w:r>
    </w:p>
    <w:p>
      <w:pPr>
        <w:pStyle w:val="FirstParagraph"/>
      </w:pPr>
      <w:r>
        <w:t xml:space="preserve">Открываем браузер и переходим по адресу</w:t>
      </w:r>
      <w:r>
        <w:t xml:space="preserve"> </w:t>
      </w:r>
      <w:r>
        <w:rPr>
          <w:rStyle w:val="VerbatimChar"/>
        </w:rPr>
        <w:t xml:space="preserve">http://127.0.0.1:42001/login.php</w:t>
      </w:r>
      <w:r>
        <w:t xml:space="preserve">. На странице входа вводим учётные данные по умолчанию: имя пользователя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и пароль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 после чего нажимаем кнопку «Login».</w:t>
      </w:r>
    </w:p>
    <w:p>
      <w:pPr>
        <w:pStyle w:val="BodyText"/>
      </w:pPr>
      <w:r>
        <w:drawing>
          <wp:inline>
            <wp:extent cx="4533900" cy="340679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406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3 — Страница входа в DVWA</w:t>
      </w:r>
    </w:p>
    <w:bookmarkEnd w:id="23"/>
    <w:bookmarkStart w:id="27" w:name="X90e78ab7b580d4a380c4822e01da116c3c927e5"/>
    <w:p>
      <w:pPr>
        <w:pStyle w:val="Heading2"/>
      </w:pPr>
      <w:r>
        <w:t xml:space="preserve">Шаг 4. Первоначальная настройка базы данных</w:t>
      </w:r>
    </w:p>
    <w:p>
      <w:pPr>
        <w:pStyle w:val="FirstParagraph"/>
      </w:pPr>
      <w:r>
        <w:t xml:space="preserve">После входа система перенаправляет на страницу</w:t>
      </w:r>
      <w:r>
        <w:t xml:space="preserve"> </w:t>
      </w:r>
      <w:r>
        <w:rPr>
          <w:rStyle w:val="VerbatimChar"/>
        </w:rPr>
        <w:t xml:space="preserve">setup.php</w:t>
      </w:r>
      <w:r>
        <w:t xml:space="preserve">, где необходимо создать базу данных. Проверяем параметры подключения: база данных MySQL/MariaDB, имя пользователя</w:t>
      </w:r>
      <w:r>
        <w:t xml:space="preserve"> </w:t>
      </w:r>
      <w:r>
        <w:rPr>
          <w:rStyle w:val="VerbatimChar"/>
        </w:rPr>
        <w:t xml:space="preserve">dvwa</w:t>
      </w:r>
      <w:r>
        <w:t xml:space="preserve">, пароль</w:t>
      </w:r>
      <w:r>
        <w:t xml:space="preserve"> </w:t>
      </w:r>
      <w:r>
        <w:rPr>
          <w:rStyle w:val="VerbatimChar"/>
        </w:rPr>
        <w:t xml:space="preserve">dvwa</w:t>
      </w:r>
      <w:r>
        <w:t xml:space="preserve">, имя базы данных</w:t>
      </w:r>
      <w:r>
        <w:t xml:space="preserve"> </w:t>
      </w:r>
      <w:r>
        <w:rPr>
          <w:rStyle w:val="VerbatimChar"/>
        </w:rPr>
        <w:t xml:space="preserve">dvwa</w:t>
      </w:r>
      <w:r>
        <w:t xml:space="preserve">, хост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, порт</w:t>
      </w:r>
      <w:r>
        <w:t xml:space="preserve"> </w:t>
      </w:r>
      <w:r>
        <w:rPr>
          <w:rStyle w:val="VerbatimChar"/>
        </w:rPr>
        <w:t xml:space="preserve">3306</w:t>
      </w:r>
      <w:r>
        <w:t xml:space="preserve">. Статус модуля PHP</w:t>
      </w:r>
      <w:r>
        <w:t xml:space="preserve"> </w:t>
      </w:r>
      <w:r>
        <w:rPr>
          <w:rStyle w:val="VerbatimChar"/>
        </w:rPr>
        <w:t xml:space="preserve">pdo_mysql</w:t>
      </w:r>
      <w:r>
        <w:t xml:space="preserve"> </w:t>
      </w:r>
      <w:r>
        <w:t xml:space="preserve">— «Installed». Нажимаем кнопку «Create / Reset Database» для инициализации базы данных.</w:t>
      </w:r>
    </w:p>
    <w:p>
      <w:pPr>
        <w:pStyle w:val="BodyText"/>
      </w:pPr>
      <w:r>
        <w:drawing>
          <wp:inline>
            <wp:extent cx="4533900" cy="3422526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422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4 — Первоначальная настройка и создание базы данных DVWA</w:t>
      </w:r>
    </w:p>
    <w:bookmarkEnd w:id="27"/>
    <w:bookmarkStart w:id="31" w:name="шаг-5.-установка-уровня-безопасности-low"/>
    <w:p>
      <w:pPr>
        <w:pStyle w:val="Heading2"/>
      </w:pPr>
      <w:r>
        <w:t xml:space="preserve">Шаг 5. Установка уровня безопасности Low</w:t>
      </w:r>
    </w:p>
    <w:p>
      <w:pPr>
        <w:pStyle w:val="FirstParagraph"/>
      </w:pPr>
      <w:r>
        <w:t xml:space="preserve">После успешного создания базы данных переходим на страницу «DVWA Security». В выпадающем списке выбираем уровень безопасности «Low» и нажимаем «Submit». Уровень Low означает, что все уязвимости полностью открыты и не имеют защиты — это идеальный вариант для обучения базовым техникам эксплуатации.</w:t>
      </w:r>
    </w:p>
    <w:p>
      <w:pPr>
        <w:pStyle w:val="BodyText"/>
      </w:pPr>
      <w:r>
        <w:drawing>
          <wp:inline>
            <wp:extent cx="4533900" cy="3448589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mage/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448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5 — Установка уровня безопасности Low</w:t>
      </w:r>
    </w:p>
    <w:bookmarkEnd w:id="31"/>
    <w:bookmarkEnd w:id="32"/>
    <w:bookmarkStart w:id="33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индивидуального проекта была успешно установлена и настроена уязвимая веб-платформа DVWA в среде Kali Linux. Пакет был установлен из стандартного репозитория, база данных инициализирована через веб-интерфейс, выполнена авторизация с учётными данными по умолчанию. Установлен уровень безопасности Low, что позволяет приступить к изучению и практической эксплуатации уязвимостей веб-приложений: брутфорса, SQL-инъекций, XSS, CSRF, внедрения команд и других. DVWA доступна по адресу</w:t>
      </w:r>
      <w:r>
        <w:t xml:space="preserve"> </w:t>
      </w:r>
      <w:r>
        <w:rPr>
          <w:rStyle w:val="VerbatimChar"/>
        </w:rPr>
        <w:t xml:space="preserve">http://127.0.0.1:42001</w:t>
      </w:r>
      <w:r>
        <w:t xml:space="preserve"> </w:t>
      </w:r>
      <w:r>
        <w:t xml:space="preserve">и готова к использованию в последующих лабораторных работах.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№ 2: Установка DVWA</dc:title>
  <dc:creator>Эйвази Мани</dc:creator>
  <dc:language>ru</dc:language>
  <cp:keywords/>
  <dcterms:created xsi:type="dcterms:W3CDTF">2026-10-08T20:08:13Z</dcterms:created>
  <dcterms:modified xsi:type="dcterms:W3CDTF">2026-10-08T20:08:13Z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6.октябрь.2026</vt:lpwstr>
  </property>
  <property fmtid="{D5CDD505-2E9C-101B-9397-08002B2CF9AE}" pid="3" name="fontsize">
    <vt:lpwstr>12pt</vt:lpwstr>
  </property>
  <property fmtid="{D5CDD505-2E9C-101B-9397-08002B2CF9AE}" pid="4" name="geometry">
    <vt:lpwstr>a4paper</vt:lpwstr>
  </property>
  <property fmtid="{D5CDD505-2E9C-101B-9397-08002B2CF9AE}" pid="5" name="header-includes">
    <vt:lpwstr/>
  </property>
  <property fmtid="{D5CDD505-2E9C-101B-9397-08002B2CF9AE}" pid="6" name="numbersections">
    <vt:lpwstr>True</vt:lpwstr>
  </property>
  <property fmtid="{D5CDD505-2E9C-101B-9397-08002B2CF9AE}" pid="7" name="toc">
    <vt:lpwstr>True</vt:lpwstr>
  </property>
</Properties>
</file>