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57.png" ContentType="image/png"/>
  <Override PartName="/word/media/rId61.png" ContentType="image/png"/>
  <Override PartName="/word/media/rId66.png" ContentType="image/png"/>
  <Override PartName="/word/media/rId70.png" ContentType="image/png"/>
  <Override PartName="/word/media/rId77.png" ContentType="image/png"/>
  <Override PartName="/word/media/rId16.png" ContentType="image/png"/>
  <Override PartName="/word/media/rId20.png" ContentType="image/png"/>
  <Override PartName="/word/media/rId24.png" ContentType="image/png"/>
  <Override PartName="/word/media/rId31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6 : SELinux: администрирование и взаимодействие с веб-сервером Apache</w:t>
      </w:r>
    </w:p>
    <w:p>
      <w:pPr>
        <w:pStyle w:val="Author"/>
      </w:pPr>
      <w:r>
        <w:t xml:space="preserve">Эйвази Мани</w:t>
      </w:r>
    </w:p>
    <w:p>
      <w:pPr>
        <w:pStyle w:val="Date"/>
      </w:pPr>
      <w:r>
        <w:t xml:space="preserve">7.октябрь.2026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drawing>
          <wp:inline>
            <wp:extent cx="1600200" cy="571500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screenshots/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57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2" w:name="отчёт-по-лабораторной-работе-6"/>
    <w:p>
      <w:pPr>
        <w:pStyle w:val="Heading1"/>
      </w:pPr>
      <w:r>
        <w:t xml:space="preserve">Отчёт по лабораторной работе № 6</w:t>
      </w:r>
    </w:p>
    <w:p>
      <w:pPr>
        <w:pStyle w:val="FirstParagraph"/>
      </w:pPr>
      <w:r>
        <w:t xml:space="preserve">SELinux: администрирование и взаимодействие с веб-сервером Apache</w:t>
      </w:r>
    </w:p>
    <w:bookmarkEnd w:id="12"/>
    <w:bookmarkStart w:id="15" w:name="цели-и-задачи-работы"/>
    <w:p>
      <w:pPr>
        <w:pStyle w:val="Heading1"/>
      </w:pPr>
      <w:r>
        <w:t xml:space="preserve">Цели и задачи работы</w:t>
      </w:r>
    </w:p>
    <w:bookmarkStart w:id="13" w:name="цель-лабораторной-работы"/>
    <w:p>
      <w:pPr>
        <w:pStyle w:val="Heading2"/>
      </w:pPr>
      <w:r>
        <w:t xml:space="preserve">Цель лабораторной работы</w:t>
      </w:r>
    </w:p>
    <w:p>
      <w:pPr>
        <w:pStyle w:val="FirstParagraph"/>
      </w:pPr>
      <w:r>
        <w:t xml:space="preserve">Развить навыки администрирования ОС Linux. Получить первое практическое знакомство с технологией SELinux. Проверить работу SELinux на практике совместно с веб-сервером Apache.</w:t>
      </w:r>
    </w:p>
    <w:bookmarkEnd w:id="13"/>
    <w:bookmarkStart w:id="14" w:name="задачи"/>
    <w:p>
      <w:pPr>
        <w:pStyle w:val="Heading2"/>
      </w:pPr>
      <w:r>
        <w:t xml:space="preserve">Задачи</w:t>
      </w:r>
    </w:p>
    <w:p>
      <w:pPr>
        <w:pStyle w:val="Compact"/>
        <w:numPr>
          <w:ilvl w:val="0"/>
          <w:numId w:val="1001"/>
        </w:numPr>
      </w:pPr>
      <w:r>
        <w:t xml:space="preserve">Проверить, что SELinux работает в режиме enforcing с политикой targeted.</w:t>
      </w:r>
    </w:p>
    <w:p>
      <w:pPr>
        <w:pStyle w:val="Compact"/>
        <w:numPr>
          <w:ilvl w:val="0"/>
          <w:numId w:val="1001"/>
        </w:numPr>
      </w:pPr>
      <w:r>
        <w:t xml:space="preserve">Убедиться, что веб-сервер Apache запущен.</w:t>
      </w:r>
    </w:p>
    <w:p>
      <w:pPr>
        <w:pStyle w:val="Compact"/>
        <w:numPr>
          <w:ilvl w:val="0"/>
          <w:numId w:val="1001"/>
        </w:numPr>
      </w:pPr>
      <w:r>
        <w:t xml:space="preserve">Определить контекст безопасности веб-сервера Apache.</w:t>
      </w:r>
    </w:p>
    <w:p>
      <w:pPr>
        <w:pStyle w:val="Compact"/>
        <w:numPr>
          <w:ilvl w:val="0"/>
          <w:numId w:val="1001"/>
        </w:numPr>
      </w:pPr>
      <w:r>
        <w:t xml:space="preserve">Посмотреть текущее состояние переключателей SELinux для Apache.</w:t>
      </w:r>
    </w:p>
    <w:p>
      <w:pPr>
        <w:pStyle w:val="Compact"/>
        <w:numPr>
          <w:ilvl w:val="0"/>
          <w:numId w:val="1001"/>
        </w:numPr>
      </w:pPr>
      <w:r>
        <w:t xml:space="preserve">Посмотреть статистику по политике с помощью seinfo.</w:t>
      </w:r>
    </w:p>
    <w:p>
      <w:pPr>
        <w:pStyle w:val="Compact"/>
        <w:numPr>
          <w:ilvl w:val="0"/>
          <w:numId w:val="1001"/>
        </w:numPr>
      </w:pPr>
      <w:r>
        <w:t xml:space="preserve">Определить типы файлов и поддиректорий в /var/www.</w:t>
      </w:r>
    </w:p>
    <w:p>
      <w:pPr>
        <w:pStyle w:val="Compact"/>
        <w:numPr>
          <w:ilvl w:val="0"/>
          <w:numId w:val="1001"/>
        </w:numPr>
      </w:pPr>
      <w:r>
        <w:t xml:space="preserve">Создать HTML-файл в /var/www/html и проверить его контекст.</w:t>
      </w:r>
    </w:p>
    <w:p>
      <w:pPr>
        <w:pStyle w:val="Compact"/>
        <w:numPr>
          <w:ilvl w:val="0"/>
          <w:numId w:val="1001"/>
        </w:numPr>
      </w:pPr>
      <w:r>
        <w:t xml:space="preserve">Обратиться к файлу через веб-сервер.</w:t>
      </w:r>
    </w:p>
    <w:p>
      <w:pPr>
        <w:pStyle w:val="Compact"/>
        <w:numPr>
          <w:ilvl w:val="0"/>
          <w:numId w:val="1001"/>
        </w:numPr>
      </w:pPr>
      <w:r>
        <w:t xml:space="preserve">Изменить контекст файла и проверить, что доступ пропадает.</w:t>
      </w:r>
    </w:p>
    <w:p>
      <w:pPr>
        <w:pStyle w:val="Compact"/>
        <w:numPr>
          <w:ilvl w:val="0"/>
          <w:numId w:val="1001"/>
        </w:numPr>
      </w:pPr>
      <w:r>
        <w:t xml:space="preserve">Попробовать запустить Apache на порту 81 и проанализировать ошибки.</w:t>
      </w:r>
    </w:p>
    <w:p>
      <w:pPr>
        <w:pStyle w:val="Compact"/>
        <w:numPr>
          <w:ilvl w:val="0"/>
          <w:numId w:val="1001"/>
        </w:numPr>
      </w:pPr>
      <w:r>
        <w:t xml:space="preserve">Настроить SELinux для разрешения работы на порту 81.</w:t>
      </w:r>
    </w:p>
    <w:p>
      <w:pPr>
        <w:pStyle w:val="Compact"/>
        <w:numPr>
          <w:ilvl w:val="0"/>
          <w:numId w:val="1001"/>
        </w:numPr>
      </w:pPr>
      <w:r>
        <w:t xml:space="preserve">Вернуть конфигурацию в исходное состояние.</w:t>
      </w:r>
    </w:p>
    <w:p>
      <w:pPr>
        <w:pStyle w:val="Compact"/>
        <w:numPr>
          <w:ilvl w:val="0"/>
          <w:numId w:val="1001"/>
        </w:numPr>
      </w:pPr>
      <w:r>
        <w:t xml:space="preserve">Удалить созданный файл.</w:t>
      </w:r>
    </w:p>
    <w:bookmarkEnd w:id="14"/>
    <w:bookmarkEnd w:id="15"/>
    <w:bookmarkStart w:id="84" w:name="процесс-выполнения-лабораторной-работы"/>
    <w:p>
      <w:pPr>
        <w:pStyle w:val="Heading1"/>
      </w:pPr>
      <w:r>
        <w:t xml:space="preserve">Процесс выполнения лабораторной работы</w:t>
      </w:r>
    </w:p>
    <w:bookmarkStart w:id="19" w:name="проверка-режима-selinux"/>
    <w:p>
      <w:pPr>
        <w:pStyle w:val="Heading2"/>
      </w:pPr>
      <w:r>
        <w:t xml:space="preserve">Проверка режима SELinux</w:t>
      </w:r>
    </w:p>
    <w:p>
      <w:pPr>
        <w:pStyle w:val="FirstParagraph"/>
      </w:pPr>
      <w:r>
        <w:t xml:space="preserve">Действие: Войти в систему и убедиться, что SELinux работает в режиме enforcing с политикой targeted.</w:t>
      </w:r>
    </w:p>
    <w:p>
      <w:pPr>
        <w:pStyle w:val="BodyText"/>
      </w:pPr>
      <w:r>
        <w:drawing>
          <wp:inline>
            <wp:extent cx="4533900" cy="1215347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screenshots/2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12153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Рис. 2</w:t>
      </w:r>
    </w:p>
    <w:bookmarkEnd w:id="19"/>
    <w:bookmarkStart w:id="23" w:name="проверка-работы-веб-сервера-apache"/>
    <w:p>
      <w:pPr>
        <w:pStyle w:val="Heading2"/>
      </w:pPr>
      <w:r>
        <w:t xml:space="preserve">Проверка работы веб-сервера Apache</w:t>
      </w:r>
    </w:p>
    <w:p>
      <w:pPr>
        <w:pStyle w:val="FirstParagraph"/>
      </w:pPr>
      <w:r>
        <w:t xml:space="preserve">Убедиться, что Apache запущен. Если нет — запустить.</w:t>
      </w:r>
    </w:p>
    <w:p>
      <w:pPr>
        <w:pStyle w:val="BodyText"/>
      </w:pPr>
      <w:r>
        <w:drawing>
          <wp:inline>
            <wp:extent cx="3733800" cy="1941825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screenshots/3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418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Рис. 3</w:t>
      </w:r>
    </w:p>
    <w:bookmarkEnd w:id="23"/>
    <w:bookmarkStart w:id="27" w:name="Xeb5d77ede6f8fc9dcdec85a71c71695a467a6fb"/>
    <w:p>
      <w:pPr>
        <w:pStyle w:val="Heading2"/>
      </w:pPr>
      <w:r>
        <w:t xml:space="preserve">Определение контекста безопасности Apache</w:t>
      </w:r>
    </w:p>
    <w:p>
      <w:pPr>
        <w:pStyle w:val="FirstParagraph"/>
      </w:pPr>
      <w:r>
        <w:t xml:space="preserve">Действие: Найти веб-сервер Apache в списке процессов и определить его контекст безопасности.</w:t>
      </w:r>
    </w:p>
    <w:p>
      <w:pPr>
        <w:pStyle w:val="BodyText"/>
      </w:pPr>
      <w:r>
        <w:drawing>
          <wp:inline>
            <wp:extent cx="3467100" cy="2118376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screenshots/4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21183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Рис. 4</w:t>
      </w:r>
    </w:p>
    <w:bookmarkEnd w:id="27"/>
    <w:bookmarkStart w:id="30" w:name="X533318c5c5357be244fdafd4c0fa2eeb7cd28d2"/>
    <w:p>
      <w:pPr>
        <w:pStyle w:val="Heading2"/>
      </w:pPr>
      <w:r>
        <w:t xml:space="preserve">Просмотр текущего состояния переключателей SELinux для Apache</w:t>
      </w:r>
    </w:p>
    <w:p>
      <w:pPr>
        <w:pStyle w:val="FirstParagraph"/>
      </w:pPr>
      <w:r>
        <w:t xml:space="preserve">Посмотреть состояние переключателей SELinux для Apache.</w:t>
      </w:r>
    </w:p>
    <w:p>
      <w:pPr>
        <w:pStyle w:val="BodyText"/>
      </w:pPr>
      <w:r>
        <w:drawing>
          <wp:inline>
            <wp:extent cx="3467100" cy="2118376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screenshots/4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21183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Рис. 4 — Большинство переключателей находятся в положении off.</w:t>
      </w:r>
    </w:p>
    <w:bookmarkEnd w:id="30"/>
    <w:bookmarkStart w:id="34" w:name="просмотр-статистики-по-политике"/>
    <w:p>
      <w:pPr>
        <w:pStyle w:val="Heading2"/>
      </w:pPr>
      <w:r>
        <w:t xml:space="preserve">Просмотр статистики по политике</w:t>
      </w:r>
    </w:p>
    <w:p>
      <w:pPr>
        <w:pStyle w:val="FirstParagraph"/>
      </w:pPr>
      <w:r>
        <w:t xml:space="preserve">Посмотреть статистику по политике с помощью seinfo.</w:t>
      </w:r>
    </w:p>
    <w:p>
      <w:pPr>
        <w:pStyle w:val="BodyText"/>
      </w:pPr>
      <w:r>
        <w:drawing>
          <wp:inline>
            <wp:extent cx="3200400" cy="3563688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screenshots/5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5636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Рис. 5 — seinfo выводит общую статистику: количество пользователей, ролей, типов, классов, правил.</w:t>
      </w:r>
    </w:p>
    <w:p>
      <w:pPr>
        <w:pStyle w:val="BodyText"/>
      </w:pPr>
      <w:r>
        <w:rPr>
          <w:i/>
          <w:iCs/>
        </w:rPr>
        <w:t xml:space="preserve">seinfo -u — список пользователей SELinux.</w:t>
      </w:r>
      <w:r>
        <w:t xml:space="preserve"> </w:t>
      </w:r>
      <w:r>
        <w:rPr>
          <w:i/>
          <w:iCs/>
        </w:rPr>
        <w:t xml:space="preserve">seinfo -r — список ролей.</w:t>
      </w:r>
      <w:r>
        <w:t xml:space="preserve"> </w:t>
      </w:r>
      <w:r>
        <w:rPr>
          <w:i/>
          <w:iCs/>
        </w:rPr>
        <w:t xml:space="preserve">seinfo -t — список типов.</w:t>
      </w:r>
    </w:p>
    <w:bookmarkEnd w:id="34"/>
    <w:bookmarkStart w:id="37" w:name="определение-типов-файлов-в-varwwwhtml"/>
    <w:p>
      <w:pPr>
        <w:pStyle w:val="Heading2"/>
      </w:pPr>
      <w:r>
        <w:t xml:space="preserve">Определение типов файлов в /var/www/html</w:t>
      </w:r>
    </w:p>
    <w:p>
      <w:pPr>
        <w:pStyle w:val="FirstParagraph"/>
      </w:pPr>
      <w:r>
        <w:t xml:space="preserve">Определить тип файлов в /var/www/html.</w:t>
      </w:r>
    </w:p>
    <w:p>
      <w:pPr>
        <w:pStyle w:val="BodyText"/>
      </w:pPr>
      <w:r>
        <w:drawing>
          <wp:inline>
            <wp:extent cx="3200400" cy="3563688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screenshots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5636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Рис. 5</w:t>
      </w:r>
    </w:p>
    <w:bookmarkEnd w:id="37"/>
    <w:bookmarkStart w:id="41" w:name="создание-html-файла"/>
    <w:p>
      <w:pPr>
        <w:pStyle w:val="Heading2"/>
      </w:pPr>
      <w:r>
        <w:t xml:space="preserve">Создание HTML-файла</w:t>
      </w:r>
    </w:p>
    <w:p>
      <w:pPr>
        <w:pStyle w:val="FirstParagraph"/>
      </w:pPr>
      <w:r>
        <w:t xml:space="preserve">Действие: От имени суперпользователя создать HTML-файл /var/www/html/test.html.</w:t>
      </w:r>
    </w:p>
    <w:p>
      <w:pPr>
        <w:pStyle w:val="BodyText"/>
      </w:pPr>
      <w:r>
        <w:drawing>
          <wp:inline>
            <wp:extent cx="3711388" cy="599354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screenshots/6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1388" cy="5993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Рис. 5 — файл создан!</w:t>
      </w:r>
    </w:p>
    <w:bookmarkEnd w:id="41"/>
    <w:bookmarkStart w:id="45" w:name="проверка-контекста-созданного-файла"/>
    <w:p>
      <w:pPr>
        <w:pStyle w:val="Heading2"/>
      </w:pPr>
      <w:r>
        <w:t xml:space="preserve">Проверка контекста созданного файла</w:t>
      </w:r>
    </w:p>
    <w:p>
      <w:pPr>
        <w:pStyle w:val="FirstParagraph"/>
      </w:pPr>
      <w:r>
        <w:t xml:space="preserve">Проверить контекст, присваиваемый по умолчанию вновь созданным файлам.</w:t>
      </w:r>
    </w:p>
    <w:p>
      <w:pPr>
        <w:pStyle w:val="BodyText"/>
      </w:pPr>
      <w:r>
        <w:drawing>
          <wp:inline>
            <wp:extent cx="4533900" cy="308645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screenshots/7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086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Рис. 7 — Контекст по умолчанию:</w:t>
      </w:r>
    </w:p>
    <w:bookmarkEnd w:id="45"/>
    <w:bookmarkStart w:id="49" w:name="обращение-к-файлу-через-веб-сервер"/>
    <w:p>
      <w:pPr>
        <w:pStyle w:val="Heading2"/>
      </w:pPr>
      <w:r>
        <w:t xml:space="preserve">Обращение к файлу через веб-сервер</w:t>
      </w:r>
    </w:p>
    <w:p>
      <w:pPr>
        <w:pStyle w:val="FirstParagraph"/>
      </w:pPr>
      <w:r>
        <w:t xml:space="preserve">Открыть в браузере адрес http://127.0.0.1/test.html.</w:t>
      </w:r>
    </w:p>
    <w:p>
      <w:pPr>
        <w:pStyle w:val="BodyText"/>
      </w:pPr>
      <w:r>
        <w:drawing>
          <wp:inline>
            <wp:extent cx="4533900" cy="739940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screenshots/8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7399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Рис. 8 — Тип httpd_sys_content_t позволяет процессу httpd получить доступ к файлу.</w:t>
      </w:r>
    </w:p>
    <w:bookmarkEnd w:id="49"/>
    <w:bookmarkStart w:id="53" w:name="изменение-контекста-файла"/>
    <w:p>
      <w:pPr>
        <w:pStyle w:val="Heading2"/>
      </w:pPr>
      <w:r>
        <w:t xml:space="preserve">Изменение контекста файла</w:t>
      </w:r>
    </w:p>
    <w:p>
      <w:pPr>
        <w:pStyle w:val="FirstParagraph"/>
      </w:pPr>
      <w:r>
        <w:t xml:space="preserve">Изменить контекст файла test.html на samba_share_t.</w:t>
      </w:r>
      <w:r>
        <w:t xml:space="preserve"> </w:t>
      </w:r>
      <w:r>
        <w:t xml:space="preserve">Команда:</w:t>
      </w:r>
    </w:p>
    <w:p>
      <w:pPr>
        <w:pStyle w:val="BodyText"/>
      </w:pPr>
      <w:r>
        <w:drawing>
          <wp:inline>
            <wp:extent cx="3467100" cy="1875584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screenshots/9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18755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Рис. 9</w:t>
      </w:r>
    </w:p>
    <w:bookmarkEnd w:id="53"/>
    <w:bookmarkStart w:id="56" w:name="попытка-доступа-к-файлу-через-веб-сервер"/>
    <w:p>
      <w:pPr>
        <w:pStyle w:val="Heading2"/>
      </w:pPr>
      <w:r>
        <w:t xml:space="preserve">Попытка доступа к файлу через веб-сервер</w:t>
      </w:r>
    </w:p>
    <w:p>
      <w:pPr>
        <w:pStyle w:val="FirstParagraph"/>
      </w:pPr>
      <w:r>
        <w:t xml:space="preserve">Открыть в браузере http://127.0.0.1/test.html.</w:t>
      </w:r>
    </w:p>
    <w:p>
      <w:pPr>
        <w:pStyle w:val="BodyText"/>
      </w:pPr>
      <w:r>
        <w:drawing>
          <wp:inline>
            <wp:extent cx="3733800" cy="2019860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screenshots/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198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Рис. 9 — Тип samba_share_t не разрешает процессу httpd доступ к файлу. SELinux блокирует доступ, несмотря на то, что права доступа позволяют читать файл любому пользователю.</w:t>
      </w:r>
    </w:p>
    <w:bookmarkEnd w:id="56"/>
    <w:bookmarkStart w:id="60" w:name="анализ-ситуации"/>
    <w:p>
      <w:pPr>
        <w:pStyle w:val="Heading2"/>
      </w:pPr>
      <w:r>
        <w:t xml:space="preserve">Анализ ситуации</w:t>
      </w:r>
    </w:p>
    <w:p>
      <w:pPr>
        <w:pStyle w:val="FirstParagraph"/>
      </w:pPr>
      <w:r>
        <w:t xml:space="preserve">Действие: Проанализировать, почему файл не был отображён, и просмотреть логи.</w:t>
      </w:r>
    </w:p>
    <w:p>
      <w:pPr>
        <w:pStyle w:val="BodyText"/>
      </w:pPr>
      <w:r>
        <w:drawing>
          <wp:inline>
            <wp:extent cx="3733800" cy="1603098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screenshots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030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Рис. 10 — Проблема не в стандартных правах доступа, а в политике SELinux. Процесс httpd не имеет разрешения на чтение файлов с типом samba_share_t.</w:t>
      </w:r>
    </w:p>
    <w:bookmarkEnd w:id="60"/>
    <w:bookmarkStart w:id="64" w:name="попытка-запуска-apache-на-порту-81"/>
    <w:p>
      <w:pPr>
        <w:pStyle w:val="Heading2"/>
      </w:pPr>
      <w:r>
        <w:t xml:space="preserve">Попытка запуска Apache на порту 81</w:t>
      </w:r>
    </w:p>
    <w:p>
      <w:pPr>
        <w:pStyle w:val="FirstParagraph"/>
      </w:pPr>
      <w:r>
        <w:t xml:space="preserve">Действие: Изменить конфигурационный файл Apache для прослушивания порта 81.</w:t>
      </w:r>
    </w:p>
    <w:p>
      <w:pPr>
        <w:pStyle w:val="BodyText"/>
      </w:pPr>
      <w:r>
        <w:drawing>
          <wp:inline>
            <wp:extent cx="4267200" cy="1030013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screenshots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0300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Рис. 11 — SELinux запрещает Apache прослушивать порт 81, так как этот порт не привязан к типу http_port_t.</w:t>
      </w:r>
    </w:p>
    <w:bookmarkEnd w:id="64"/>
    <w:bookmarkStart w:id="65" w:name="анализ-лог-файлов"/>
    <w:p>
      <w:pPr>
        <w:pStyle w:val="Heading2"/>
      </w:pPr>
      <w:r>
        <w:t xml:space="preserve">Анализ лог-файлов</w:t>
      </w:r>
    </w:p>
    <w:p>
      <w:pPr>
        <w:pStyle w:val="FirstParagraph"/>
      </w:pPr>
      <w:r>
        <w:t xml:space="preserve">Действие: Просмотреть лог-файлы.</w:t>
      </w:r>
    </w:p>
    <w:p>
      <w:pPr>
        <w:pStyle w:val="BodyText"/>
      </w:pPr>
    </w:p>
    <w:p>
      <w:pPr>
        <w:pStyle w:val="BodyText"/>
      </w:pPr>
      <w:r>
        <w:rPr>
          <w:i/>
          <w:iCs/>
        </w:rPr>
        <w:t xml:space="preserve">Рис. 12 — В /var/log/messages и /var/log/audit/audit.log появляются записи об отказе SELinux в привязке к порту 81.</w:t>
      </w:r>
      <w:r>
        <w:t xml:space="preserve"> </w:t>
      </w:r>
      <w:r>
        <w:t xml:space="preserve">В /var/log/httpd/error_log — сообщение о невозможности привязки к порту.</w:t>
      </w:r>
    </w:p>
    <w:bookmarkEnd w:id="65"/>
    <w:bookmarkStart w:id="69" w:name="настройка-selinux-для-порта-81"/>
    <w:p>
      <w:pPr>
        <w:pStyle w:val="Heading2"/>
      </w:pPr>
      <w:r>
        <w:t xml:space="preserve">Настройка SELinux для порта 81</w:t>
      </w:r>
    </w:p>
    <w:p>
      <w:pPr>
        <w:pStyle w:val="FirstParagraph"/>
      </w:pPr>
      <w:r>
        <w:t xml:space="preserve">Разрешить Apache прослушивать порт 81.</w:t>
      </w:r>
      <w:r>
        <w:t xml:space="preserve"> </w:t>
      </w:r>
      <w:r>
        <w:t xml:space="preserve">Команда:</w:t>
      </w:r>
    </w:p>
    <w:p>
      <w:pPr>
        <w:pStyle w:val="BodyText"/>
      </w:pPr>
      <w:r>
        <w:drawing>
          <wp:inline>
            <wp:extent cx="4267200" cy="908392"/>
            <wp:effectExtent b="0" l="0" r="0" t="0"/>
            <wp:docPr descr="" title="" id="67" name="Picture"/>
            <a:graphic>
              <a:graphicData uri="http://schemas.openxmlformats.org/drawingml/2006/picture">
                <pic:pic>
                  <pic:nvPicPr>
                    <pic:cNvPr descr="screenshots/13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9083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Рис. 13 — Порт 81 добавлен в список портов, разрешённых для типа http_port_t.</w:t>
      </w:r>
    </w:p>
    <w:bookmarkEnd w:id="69"/>
    <w:bookmarkStart w:id="73" w:name="повторный-запуск-apache"/>
    <w:p>
      <w:pPr>
        <w:pStyle w:val="Heading2"/>
      </w:pPr>
      <w:r>
        <w:t xml:space="preserve">Повторный запуск Apache</w:t>
      </w:r>
    </w:p>
    <w:p>
      <w:pPr>
        <w:pStyle w:val="FirstParagraph"/>
      </w:pPr>
      <w:r>
        <w:t xml:space="preserve">Перезапустить Apache.</w:t>
      </w:r>
    </w:p>
    <w:p>
      <w:pPr>
        <w:pStyle w:val="BodyText"/>
      </w:pPr>
      <w:r>
        <w:drawing>
          <wp:inline>
            <wp:extent cx="4000500" cy="1963122"/>
            <wp:effectExtent b="0" l="0" r="0" t="0"/>
            <wp:docPr descr="" title="" id="71" name="Picture"/>
            <a:graphic>
              <a:graphicData uri="http://schemas.openxmlformats.org/drawingml/2006/picture">
                <pic:pic>
                  <pic:nvPicPr>
                    <pic:cNvPr descr="screenshots/14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9631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Рис. 14 — Теперь SELinux разрешает Apache прослушивать порт 81.</w:t>
      </w:r>
    </w:p>
    <w:bookmarkEnd w:id="73"/>
    <w:bookmarkStart w:id="76" w:name="возврат-контекста-файла"/>
    <w:p>
      <w:pPr>
        <w:pStyle w:val="Heading2"/>
      </w:pPr>
      <w:r>
        <w:t xml:space="preserve">Возврат контекста файла</w:t>
      </w:r>
    </w:p>
    <w:p>
      <w:pPr>
        <w:pStyle w:val="FirstParagraph"/>
      </w:pPr>
      <w:r>
        <w:t xml:space="preserve">Действие: Вернуть контекст httpd_sys_content_t файлу test.html.</w:t>
      </w:r>
    </w:p>
    <w:p>
      <w:pPr>
        <w:pStyle w:val="BodyText"/>
      </w:pPr>
      <w:r>
        <w:drawing>
          <wp:inline>
            <wp:extent cx="4000500" cy="1963122"/>
            <wp:effectExtent b="0" l="0" r="0" t="0"/>
            <wp:docPr descr="" title="" id="74" name="Picture"/>
            <a:graphic>
              <a:graphicData uri="http://schemas.openxmlformats.org/drawingml/2006/picture">
                <pic:pic>
                  <pic:nvPicPr>
                    <pic:cNvPr descr="screenshots/14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9631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Рис. 14</w:t>
      </w:r>
    </w:p>
    <w:bookmarkEnd w:id="76"/>
    <w:bookmarkStart w:id="80" w:name="удаление-привязки-порта-81"/>
    <w:p>
      <w:pPr>
        <w:pStyle w:val="Heading2"/>
      </w:pPr>
      <w:r>
        <w:t xml:space="preserve">Удаление привязки порта 81</w:t>
      </w:r>
    </w:p>
    <w:p>
      <w:pPr>
        <w:pStyle w:val="FirstParagraph"/>
      </w:pPr>
      <w:r>
        <w:t xml:space="preserve">Действие: Удалить привязку http_port_t к порту 81.</w:t>
      </w:r>
    </w:p>
    <w:p>
      <w:pPr>
        <w:pStyle w:val="BodyText"/>
      </w:pPr>
      <w:r>
        <w:drawing>
          <wp:inline>
            <wp:extent cx="3467100" cy="2061131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screenshots/15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20611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Рис. 15 — Порт 81 удалён из списка.</w:t>
      </w:r>
    </w:p>
    <w:bookmarkEnd w:id="80"/>
    <w:bookmarkStart w:id="83" w:name="удаление-созданного-файла"/>
    <w:p>
      <w:pPr>
        <w:pStyle w:val="Heading2"/>
      </w:pPr>
      <w:r>
        <w:t xml:space="preserve">Удаление созданного файла</w:t>
      </w:r>
    </w:p>
    <w:p>
      <w:pPr>
        <w:pStyle w:val="FirstParagraph"/>
      </w:pPr>
      <w:r>
        <w:t xml:space="preserve">Действие: Удалить файл /var/www/html/test.html.</w:t>
      </w:r>
    </w:p>
    <w:p>
      <w:pPr>
        <w:pStyle w:val="BodyText"/>
      </w:pPr>
      <w:r>
        <w:drawing>
          <wp:inline>
            <wp:extent cx="3467100" cy="2061131"/>
            <wp:effectExtent b="0" l="0" r="0" t="0"/>
            <wp:docPr descr="" title="" id="81" name="Picture"/>
            <a:graphic>
              <a:graphicData uri="http://schemas.openxmlformats.org/drawingml/2006/picture">
                <pic:pic>
                  <pic:nvPicPr>
                    <pic:cNvPr descr="screenshots/15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20611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Рис. 15 — Файл удалён.</w:t>
      </w:r>
    </w:p>
    <w:bookmarkEnd w:id="83"/>
    <w:bookmarkEnd w:id="84"/>
    <w:bookmarkStart w:id="85" w:name="содержание-отчёта"/>
    <w:p>
      <w:pPr>
        <w:pStyle w:val="Heading1"/>
      </w:pPr>
      <w:r>
        <w:t xml:space="preserve">Содержание отчёта</w:t>
      </w:r>
    </w:p>
    <w:p>
      <w:pPr>
        <w:pStyle w:val="FirstParagraph"/>
      </w:pPr>
      <w:r>
        <w:t xml:space="preserve">□ Титульный лист</w:t>
      </w:r>
    </w:p>
    <w:p>
      <w:pPr>
        <w:pStyle w:val="BodyText"/>
      </w:pPr>
      <w:r>
        <w:t xml:space="preserve">□ Цель работы</w:t>
      </w:r>
    </w:p>
    <w:p>
      <w:pPr>
        <w:pStyle w:val="BodyText"/>
      </w:pPr>
      <w:r>
        <w:t xml:space="preserve">□ Описание процесса выполнения с командами и снимками экрана</w:t>
      </w:r>
    </w:p>
    <w:p>
      <w:pPr>
        <w:pStyle w:val="BodyText"/>
      </w:pPr>
      <w:r>
        <w:t xml:space="preserve">□ Выводы, согласованные с целью работы</w:t>
      </w:r>
    </w:p>
    <w:bookmarkEnd w:id="85"/>
    <w:bookmarkStart w:id="87" w:name="выводы-по-проделанной-работе"/>
    <w:p>
      <w:pPr>
        <w:pStyle w:val="Heading1"/>
      </w:pPr>
      <w:r>
        <w:t xml:space="preserve">Выводы по проделанной работе</w:t>
      </w:r>
    </w:p>
    <w:bookmarkStart w:id="86" w:name="выводы"/>
    <w:p>
      <w:pPr>
        <w:pStyle w:val="Heading2"/>
      </w:pPr>
      <w:r>
        <w:t xml:space="preserve">Выводы</w:t>
      </w:r>
    </w:p>
    <w:p>
      <w:pPr>
        <w:pStyle w:val="FirstParagraph"/>
      </w:pPr>
      <w:r>
        <w:t xml:space="preserve">В ходе лабораторной работы я:</w:t>
      </w:r>
    </w:p>
    <w:p>
      <w:pPr>
        <w:pStyle w:val="Compact"/>
        <w:numPr>
          <w:ilvl w:val="0"/>
          <w:numId w:val="1002"/>
        </w:numPr>
      </w:pPr>
      <w:r>
        <w:t xml:space="preserve">Убедился, что SELinux работает в режиме enforcing с политикой targeted.</w:t>
      </w:r>
    </w:p>
    <w:p>
      <w:pPr>
        <w:pStyle w:val="Compact"/>
        <w:numPr>
          <w:ilvl w:val="0"/>
          <w:numId w:val="1002"/>
        </w:numPr>
      </w:pPr>
      <w:r>
        <w:t xml:space="preserve">Определил контекст безопасности веб-сервера Apache: system_u:system_r:httpd_t:s0.</w:t>
      </w:r>
    </w:p>
    <w:p>
      <w:pPr>
        <w:pStyle w:val="Compact"/>
        <w:numPr>
          <w:ilvl w:val="0"/>
          <w:numId w:val="1002"/>
        </w:numPr>
      </w:pPr>
      <w:r>
        <w:t xml:space="preserve">Изучил переключатели SELinux для Apache (большинство в положении off).</w:t>
      </w:r>
    </w:p>
    <w:p>
      <w:pPr>
        <w:pStyle w:val="Compact"/>
        <w:numPr>
          <w:ilvl w:val="0"/>
          <w:numId w:val="1002"/>
        </w:numPr>
      </w:pPr>
      <w:r>
        <w:t xml:space="preserve">Посмотрел статистику по политике с помощью seinfo.</w:t>
      </w:r>
    </w:p>
    <w:p>
      <w:pPr>
        <w:pStyle w:val="Compact"/>
        <w:numPr>
          <w:ilvl w:val="0"/>
          <w:numId w:val="1002"/>
        </w:numPr>
      </w:pPr>
      <w:r>
        <w:t xml:space="preserve">Определил типы файлов в /var/www и /var/www/html.</w:t>
      </w:r>
    </w:p>
    <w:p>
      <w:pPr>
        <w:pStyle w:val="Compact"/>
        <w:numPr>
          <w:ilvl w:val="0"/>
          <w:numId w:val="1002"/>
        </w:numPr>
      </w:pPr>
      <w:r>
        <w:t xml:space="preserve">Создал HTML-файл и убедился, что ему присваивается тип httpd_sys_content_t, который разрешает доступ через веб-сервер.</w:t>
      </w:r>
    </w:p>
    <w:p>
      <w:pPr>
        <w:pStyle w:val="Compact"/>
        <w:numPr>
          <w:ilvl w:val="0"/>
          <w:numId w:val="1002"/>
        </w:numPr>
      </w:pPr>
      <w:r>
        <w:t xml:space="preserve">Изменил контекст файла на samba_share_t и убедился, что доступ через веб-сервер пропал, несмотря на стандартные права доступа.</w:t>
      </w:r>
    </w:p>
    <w:p>
      <w:pPr>
        <w:pStyle w:val="Compact"/>
        <w:numPr>
          <w:ilvl w:val="0"/>
          <w:numId w:val="1002"/>
        </w:numPr>
      </w:pPr>
      <w:r>
        <w:t xml:space="preserve">Проанализировал логи и убедился, что SELinux блокирует доступ.</w:t>
      </w:r>
    </w:p>
    <w:p>
      <w:pPr>
        <w:pStyle w:val="Compact"/>
        <w:numPr>
          <w:ilvl w:val="0"/>
          <w:numId w:val="1002"/>
        </w:numPr>
      </w:pPr>
      <w:r>
        <w:t xml:space="preserve">Попробовал запустить Apache на порту 81 и получил отказ из-за политики SELinux.</w:t>
      </w:r>
    </w:p>
    <w:p>
      <w:pPr>
        <w:pStyle w:val="Compact"/>
        <w:numPr>
          <w:ilvl w:val="0"/>
          <w:numId w:val="1002"/>
        </w:numPr>
      </w:pPr>
      <w:r>
        <w:t xml:space="preserve">Настроил SELinux для разрешения работы на порту 81 с помощью semanage.</w:t>
      </w:r>
    </w:p>
    <w:p>
      <w:pPr>
        <w:pStyle w:val="Compact"/>
        <w:numPr>
          <w:ilvl w:val="0"/>
          <w:numId w:val="1002"/>
        </w:numPr>
      </w:pPr>
      <w:r>
        <w:t xml:space="preserve">Убедился, что после настройки Apache успешно запустился.</w:t>
      </w:r>
    </w:p>
    <w:p>
      <w:pPr>
        <w:pStyle w:val="Compact"/>
        <w:numPr>
          <w:ilvl w:val="0"/>
          <w:numId w:val="1002"/>
        </w:numPr>
      </w:pPr>
      <w:r>
        <w:t xml:space="preserve">Вернул конфигурацию в исходное состояние и удалил созданный файл.</w:t>
      </w:r>
    </w:p>
    <w:p>
      <w:pPr>
        <w:pStyle w:val="Compact"/>
        <w:numPr>
          <w:ilvl w:val="0"/>
          <w:numId w:val="1002"/>
        </w:numPr>
      </w:pPr>
      <w:r>
        <w:t xml:space="preserve">Ключевой вывод: SELinux обеспечивает дополнительный уровень безопасности, контролируя доступ процессов к файлам и сетевым портам на основе контекстов безопасности, независимо от стандартных прав доступа. Это позволяет ограничить потенциальный ущерб от компрометации сервисов.</w:t>
      </w:r>
    </w:p>
    <w:bookmarkEnd w:id="86"/>
    <w:bookmarkEnd w:id="87"/>
    <w:bookmarkStart w:id="88" w:name="цель-работы-достигнута"/>
    <w:p>
      <w:pPr>
        <w:pStyle w:val="Heading1"/>
      </w:pPr>
      <w:r>
        <w:t xml:space="preserve">Цель работы достигнута:</w:t>
      </w:r>
    </w:p>
    <w:p>
      <w:pPr>
        <w:pStyle w:val="FirstParagraph"/>
      </w:pPr>
      <w:r>
        <w:t xml:space="preserve">получены практические навыки администрирования SELinux и взаимодействия с веб-сервером Apache.</w:t>
      </w:r>
    </w:p>
    <w:bookmarkEnd w:id="88"/>
    <w:bookmarkStart w:id="89" w:name="краткая-сводка-команд"/>
    <w:p>
      <w:pPr>
        <w:pStyle w:val="Heading1"/>
      </w:pPr>
      <w:r>
        <w:t xml:space="preserve">Краткая сводка команд</w:t>
      </w:r>
    </w:p>
    <w:p>
      <w:pPr>
        <w:pStyle w:val="FirstParagraph"/>
      </w:pPr>
      <w:r>
        <w:t xml:space="preserve">bash</w:t>
      </w:r>
    </w:p>
    <w:p>
      <w:pPr>
        <w:pStyle w:val="BodyText"/>
      </w:pPr>
      <w:r>
        <w:t xml:space="preserve"># Проверка SELinux</w:t>
      </w:r>
    </w:p>
    <w:p>
      <w:pPr>
        <w:pStyle w:val="BodyText"/>
      </w:pPr>
      <w:r>
        <w:t xml:space="preserve">getenforce</w:t>
      </w:r>
    </w:p>
    <w:p>
      <w:pPr>
        <w:pStyle w:val="BodyText"/>
      </w:pPr>
      <w:r>
        <w:t xml:space="preserve">sestatus</w:t>
      </w:r>
    </w:p>
    <w:p>
      <w:pPr>
        <w:pStyle w:val="BodyText"/>
      </w:pPr>
      <w:r>
        <w:t xml:space="preserve"># Проверка Apache</w:t>
      </w:r>
    </w:p>
    <w:p>
      <w:pPr>
        <w:pStyle w:val="BodyText"/>
      </w:pPr>
      <w:r>
        <w:t xml:space="preserve">service httpd status</w:t>
      </w:r>
    </w:p>
    <w:p>
      <w:pPr>
        <w:pStyle w:val="BodyText"/>
      </w:pPr>
      <w:r>
        <w:t xml:space="preserve">service httpd start</w:t>
      </w:r>
    </w:p>
    <w:p>
      <w:pPr>
        <w:pStyle w:val="BodyText"/>
      </w:pPr>
      <w:r>
        <w:t xml:space="preserve"># Контекст Apache</w:t>
      </w:r>
    </w:p>
    <w:p>
      <w:pPr>
        <w:pStyle w:val="BodyText"/>
      </w:pPr>
      <w:r>
        <w:t xml:space="preserve">ps auxZ | grep httpd</w:t>
      </w:r>
    </w:p>
    <w:p>
      <w:pPr>
        <w:pStyle w:val="BodyText"/>
      </w:pPr>
      <w:r>
        <w:t xml:space="preserve">ps -eZ | grep httpd</w:t>
      </w:r>
    </w:p>
    <w:p>
      <w:pPr>
        <w:pStyle w:val="BodyText"/>
      </w:pPr>
      <w:r>
        <w:t xml:space="preserve"># Переключатели SELinux</w:t>
      </w:r>
    </w:p>
    <w:p>
      <w:pPr>
        <w:pStyle w:val="BodyText"/>
      </w:pPr>
      <w:r>
        <w:t xml:space="preserve">sestatus -bigrep httpd</w:t>
      </w:r>
    </w:p>
    <w:p>
      <w:pPr>
        <w:pStyle w:val="BodyText"/>
      </w:pPr>
      <w:r>
        <w:t xml:space="preserve"># Статистика политики</w:t>
      </w:r>
    </w:p>
    <w:p>
      <w:pPr>
        <w:pStyle w:val="BodyText"/>
      </w:pPr>
      <w:r>
        <w:t xml:space="preserve">seinfo</w:t>
      </w:r>
    </w:p>
    <w:p>
      <w:pPr>
        <w:pStyle w:val="BodyText"/>
      </w:pPr>
      <w:r>
        <w:t xml:space="preserve">seinfo -u</w:t>
      </w:r>
    </w:p>
    <w:p>
      <w:pPr>
        <w:pStyle w:val="BodyText"/>
      </w:pPr>
      <w:r>
        <w:t xml:space="preserve">seinfo -r</w:t>
      </w:r>
    </w:p>
    <w:p>
      <w:pPr>
        <w:pStyle w:val="BodyText"/>
      </w:pPr>
      <w:r>
        <w:t xml:space="preserve">seinfo -t</w:t>
      </w:r>
    </w:p>
    <w:p>
      <w:pPr>
        <w:pStyle w:val="BodyText"/>
      </w:pPr>
      <w:r>
        <w:t xml:space="preserve"># Типы файлов</w:t>
      </w:r>
    </w:p>
    <w:p>
      <w:pPr>
        <w:pStyle w:val="BodyText"/>
      </w:pPr>
      <w:r>
        <w:t xml:space="preserve">ls -lZ /var/www</w:t>
      </w:r>
    </w:p>
    <w:p>
      <w:pPr>
        <w:pStyle w:val="BodyText"/>
      </w:pPr>
      <w:r>
        <w:t xml:space="preserve">ls -lZ /var/www/html</w:t>
      </w:r>
    </w:p>
    <w:p>
      <w:pPr>
        <w:pStyle w:val="BodyText"/>
      </w:pPr>
      <w:r>
        <w:t xml:space="preserve"># Создание файла</w:t>
      </w:r>
    </w:p>
    <w:p>
      <w:pPr>
        <w:pStyle w:val="BodyText"/>
      </w:pPr>
      <w:r>
        <w:t xml:space="preserve">su -</w:t>
      </w:r>
    </w:p>
    <w:p>
      <w:pPr>
        <w:pStyle w:val="BodyText"/>
      </w:pPr>
      <w:r>
        <w:t xml:space="preserve">cat &gt; /var/www/html/test.html &lt;&lt;</w:t>
      </w:r>
      <w:r>
        <w:t xml:space="preserve"> </w:t>
      </w:r>
      <w:r>
        <w:t xml:space="preserve">‘EOF’</w:t>
      </w:r>
    </w:p>
    <w:p>
      <w:pPr>
        <w:pStyle w:val="BodyText"/>
      </w:pPr>
      <w:r>
        <w:t xml:space="preserve">test</w:t>
      </w:r>
    </w:p>
    <w:p>
      <w:pPr>
        <w:pStyle w:val="BodyText"/>
      </w:pPr>
      <w:r>
        <w:t xml:space="preserve">EOF</w:t>
      </w:r>
    </w:p>
    <w:p>
      <w:pPr>
        <w:pStyle w:val="BodyText"/>
      </w:pPr>
      <w:r>
        <w:t xml:space="preserve"># Проверка контекста</w:t>
      </w:r>
    </w:p>
    <w:p>
      <w:pPr>
        <w:pStyle w:val="BodyText"/>
      </w:pPr>
      <w:r>
        <w:t xml:space="preserve">ls -Z /var/www/html/test.html</w:t>
      </w:r>
    </w:p>
    <w:p>
      <w:pPr>
        <w:pStyle w:val="BodyText"/>
      </w:pPr>
      <w:r>
        <w:t xml:space="preserve"># Изменение контекста</w:t>
      </w:r>
    </w:p>
    <w:p>
      <w:pPr>
        <w:pStyle w:val="BodyText"/>
      </w:pPr>
      <w:r>
        <w:t xml:space="preserve">chcon -t samba_share_t /var/www/html/test.html</w:t>
      </w:r>
    </w:p>
    <w:p>
      <w:pPr>
        <w:pStyle w:val="BodyText"/>
      </w:pPr>
      <w:r>
        <w:t xml:space="preserve">ls -Z /var/www/html/test.html</w:t>
      </w:r>
    </w:p>
    <w:p>
      <w:pPr>
        <w:pStyle w:val="BodyText"/>
      </w:pPr>
      <w:r>
        <w:t xml:space="preserve"># Анализ логов</w:t>
      </w:r>
    </w:p>
    <w:p>
      <w:pPr>
        <w:pStyle w:val="BodyText"/>
      </w:pPr>
      <w:r>
        <w:t xml:space="preserve">tail /var/log/messages</w:t>
      </w:r>
    </w:p>
    <w:p>
      <w:pPr>
        <w:pStyle w:val="BodyText"/>
      </w:pPr>
      <w:r>
        <w:t xml:space="preserve">tail -n 50 /var/log/httpd/error_log</w:t>
      </w:r>
    </w:p>
    <w:p>
      <w:pPr>
        <w:pStyle w:val="BodyText"/>
      </w:pPr>
      <w:r>
        <w:t xml:space="preserve">tail -n 50 /var/log/audit/audit.log</w:t>
      </w:r>
    </w:p>
    <w:p>
      <w:pPr>
        <w:pStyle w:val="BodyText"/>
      </w:pPr>
      <w:r>
        <w:t xml:space="preserve"># Изменение порта</w:t>
      </w:r>
    </w:p>
    <w:p>
      <w:pPr>
        <w:pStyle w:val="BodyText"/>
      </w:pPr>
      <w:r>
        <w:t xml:space="preserve">vi /etc/httpd/conf/httpd.conf</w:t>
      </w:r>
    </w:p>
    <w:p>
      <w:pPr>
        <w:pStyle w:val="BodyText"/>
      </w:pPr>
      <w:r>
        <w:t xml:space="preserve"># Listen 80 -&gt; Listen 81</w:t>
      </w:r>
    </w:p>
    <w:p>
      <w:pPr>
        <w:pStyle w:val="BodyText"/>
      </w:pPr>
      <w:r>
        <w:t xml:space="preserve">service httpd restart</w:t>
      </w:r>
    </w:p>
    <w:p>
      <w:pPr>
        <w:pStyle w:val="BodyText"/>
      </w:pPr>
      <w:r>
        <w:t xml:space="preserve"># Настройка SELinux для порта</w:t>
      </w:r>
    </w:p>
    <w:p>
      <w:pPr>
        <w:pStyle w:val="BodyText"/>
      </w:pPr>
      <w:r>
        <w:t xml:space="preserve">semanage port -a -t http_port_t -p tcp 81</w:t>
      </w:r>
    </w:p>
    <w:p>
      <w:pPr>
        <w:pStyle w:val="BodyText"/>
      </w:pPr>
      <w:r>
        <w:t xml:space="preserve">semanage port -l | grep http_port_t</w:t>
      </w:r>
    </w:p>
    <w:p>
      <w:pPr>
        <w:pStyle w:val="BodyText"/>
      </w:pPr>
      <w:r>
        <w:t xml:space="preserve"># Возврат контекста</w:t>
      </w:r>
    </w:p>
    <w:p>
      <w:pPr>
        <w:pStyle w:val="BodyText"/>
      </w:pPr>
      <w:r>
        <w:t xml:space="preserve">chcon -t httpd_sys_content_t /var/www/html/test.html</w:t>
      </w:r>
    </w:p>
    <w:p>
      <w:pPr>
        <w:pStyle w:val="BodyText"/>
      </w:pPr>
      <w:r>
        <w:t xml:space="preserve"># Возврат конфигурации</w:t>
      </w:r>
    </w:p>
    <w:p>
      <w:pPr>
        <w:pStyle w:val="BodyText"/>
      </w:pPr>
      <w:r>
        <w:t xml:space="preserve">vi /etc/httpd/conf/httpd.conf</w:t>
      </w:r>
    </w:p>
    <w:p>
      <w:pPr>
        <w:pStyle w:val="BodyText"/>
      </w:pPr>
      <w:r>
        <w:t xml:space="preserve"># Listen 81 -&gt; Listen 80</w:t>
      </w:r>
    </w:p>
    <w:p>
      <w:pPr>
        <w:pStyle w:val="BodyText"/>
      </w:pPr>
      <w:r>
        <w:t xml:space="preserve">service httpd restart</w:t>
      </w:r>
    </w:p>
    <w:p>
      <w:pPr>
        <w:pStyle w:val="BodyText"/>
      </w:pPr>
      <w:r>
        <w:t xml:space="preserve"># Удаление привязки порта</w:t>
      </w:r>
    </w:p>
    <w:p>
      <w:pPr>
        <w:pStyle w:val="BodyText"/>
      </w:pPr>
      <w:r>
        <w:t xml:space="preserve">semanage port -d -t http_port_t -p tcp 81</w:t>
      </w:r>
    </w:p>
    <w:p>
      <w:pPr>
        <w:pStyle w:val="BodyText"/>
      </w:pPr>
      <w:r>
        <w:t xml:space="preserve">semanage port -l | grep http_port_t</w:t>
      </w:r>
    </w:p>
    <w:p>
      <w:pPr>
        <w:pStyle w:val="BodyText"/>
      </w:pPr>
      <w:r>
        <w:t xml:space="preserve"># Удаление файла</w:t>
      </w:r>
    </w:p>
    <w:p>
      <w:pPr>
        <w:pStyle w:val="BodyText"/>
      </w:pPr>
      <w:r>
        <w:t xml:space="preserve">rm /var/www/html/test.html</w:t>
      </w:r>
    </w:p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7" Target="media/rId77.png" /><Relationship Type="http://schemas.openxmlformats.org/officeDocument/2006/relationships/image" Id="rId16" Target="media/rId16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31" Target="media/rId31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6 : SELinux: администрирование и взаимодействие с веб-сервером Apache</dc:title>
  <dc:creator>Эйвази Мани</dc:creator>
  <dc:language>ru</dc:language>
  <cp:keywords/>
  <dcterms:created xsi:type="dcterms:W3CDTF">2026-10-07T19:19:10Z</dcterms:created>
  <dcterms:modified xsi:type="dcterms:W3CDTF">2026-10-07T19:19:10Z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7.октябрь.2026</vt:lpwstr>
  </property>
  <property fmtid="{D5CDD505-2E9C-101B-9397-08002B2CF9AE}" pid="3" name="fontsize">
    <vt:lpwstr>12pt</vt:lpwstr>
  </property>
  <property fmtid="{D5CDD505-2E9C-101B-9397-08002B2CF9AE}" pid="4" name="geometry">
    <vt:lpwstr>a4paper</vt:lpwstr>
  </property>
  <property fmtid="{D5CDD505-2E9C-101B-9397-08002B2CF9AE}" pid="5" name="header-includes">
    <vt:lpwstr/>
  </property>
  <property fmtid="{D5CDD505-2E9C-101B-9397-08002B2CF9AE}" pid="6" name="numbersections">
    <vt:lpwstr>True</vt:lpwstr>
  </property>
  <property fmtid="{D5CDD505-2E9C-101B-9397-08002B2CF9AE}" pid="7" name="toc">
    <vt:lpwstr>True</vt:lpwstr>
  </property>
</Properties>
</file>