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  <w:spacing w:before="0" w:after="0" w:line="240" w:lineRule="auto"/>
      </w:pPr>
      <w:r>
        <w:rPr>
          <w:b/>
          <w:sz w:val="32"/>
        </w:rPr>
        <w:t>SAI MANI KIRAN CHATRATHI</w:t>
      </w:r>
    </w:p>
    <w:p>
      <w:pPr>
        <w:spacing w:after="0" w:before="0"/>
        <w:jc w:val="center"/>
        <w:spacing w:before="0" w:after="0" w:line="240" w:lineRule="auto"/>
      </w:pPr>
      <w:r>
        <w:t>3158634749</w:t>
      </w:r>
      <w:r>
        <w:t xml:space="preserve"> | </w:t>
      </w:r>
      <w:r>
        <w:t>chatrathisaimanikiran@gmail.com</w:t>
      </w:r>
      <w:r>
        <w:t xml:space="preserve"> |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</w:p>
    <w:p>
      <w:pPr>
        <w:spacing w:after="0" w:before="0"/>
        <w:spacing w:before="0" w:after="0" w:line="240" w:lineRule="auto"/>
        <w:pBdr>
          <w:bottom w:val="single" w:sz="8" w:space="0" w:color="000000"/>
        </w:pBdr>
      </w:pPr>
    </w:p>
    <w:p>
      <w:pPr>
        <w:spacing w:before="0" w:after="0" w:line="240" w:lineRule="auto"/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4+ years of expertise designing, building, and optimizing large-scale ML systems, including cloud-based pipelines and real-time model deployment. Experienced across personalized recommendations, LLM integration, embedding-based retrieval, and distributed data processing (Spark, Databricks). Skilled in Python, cloud platforms (AWS, Azure), and MLOps, with a track record of delivering production-ready solutions and collaborating on cross-functional teams to bring ML-powered features to millions of users. Committed to driving innovation, system reliability, and scalable architectures in support of business goals.</w:t>
      </w:r>
    </w:p>
    <w:p>
      <w:pPr>
        <w:spacing w:before="0" w:after="0" w:line="240" w:lineRule="auto"/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Designed, built, and maintained scalable ML pipelines for personalized lesson adaptation, implementing data ingestion, feature engineering, training, and deployment into production environments.</w:t>
      </w:r>
    </w:p>
    <w:p>
      <w:pPr>
        <w:spacing w:after="0"/>
        <w:ind w:left="240" w:hanging="120"/>
      </w:pPr>
      <w:r>
        <w:t>• Developed and optimized retrieval-augmented generation (RAG) services leveraging embedding-based retrieval for real-time content customization.</w:t>
      </w:r>
    </w:p>
    <w:p>
      <w:pPr>
        <w:spacing w:after="0"/>
        <w:ind w:left="240" w:hanging="120"/>
      </w:pPr>
      <w:r>
        <w:t>• Integrated ML models into user-facing features through secure, role-based APIs and real-time interfaces, ensuring fast inference and robust system reliability.</w:t>
      </w:r>
    </w:p>
    <w:p>
      <w:pPr>
        <w:spacing w:after="0"/>
        <w:ind w:left="240" w:hanging="120"/>
      </w:pPr>
      <w:r>
        <w:t>• Collaborated with frontend and backend teams to deploy recommendation and personalization engines, supporting large-scale, multi-tenant use cases.</w:t>
      </w:r>
    </w:p>
    <w:p>
      <w:pPr>
        <w:spacing w:after="0"/>
        <w:ind w:left="240" w:hanging="120"/>
      </w:pPr>
      <w:r>
        <w:t>• Conducted systematic experimentation and performed A/B testing to evaluate model quality and impact, with ongoing performance measurement and model monitoring.</w:t>
      </w:r>
    </w:p>
    <w:p>
      <w:pPr>
        <w:spacing w:after="0"/>
        <w:ind w:left="240" w:hanging="120"/>
      </w:pPr>
      <w:r>
        <w:t>• Implemented cloud-based deployment workflows using Docker, RESTful APIs, and CI/CD, optimizing for scalability, automation, and cost efficiency.</w:t>
      </w:r>
    </w:p>
    <w:p>
      <w:pPr>
        <w:spacing w:after="120"/>
        <w:ind w:left="240" w:hanging="120"/>
      </w:pPr>
      <w:r>
        <w:t>• Ensured robust data validation, compliance, and privacy standards throughout the ML platform and model lifecycle.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Engineered end-to-end ML pipelines using PyTorch and integrated them with distributed data processing frameworks to support model training, validation, and scalable inference.</w:t>
      </w:r>
    </w:p>
    <w:p>
      <w:pPr>
        <w:spacing w:after="0"/>
        <w:ind w:left="240" w:hanging="120"/>
      </w:pPr>
      <w:r>
        <w:t>• Deployed cloud-based solutions using Azure ML endpoints and containerized services, handling production traffic and monitoring model performance.</w:t>
      </w:r>
    </w:p>
    <w:p>
      <w:pPr>
        <w:spacing w:after="0"/>
        <w:ind w:left="240" w:hanging="120"/>
      </w:pPr>
      <w:r>
        <w:t>• Built and managed CI/CD pipelines for model versioning, registration, and automated deployment, ensuring reproducibility and reliability.</w:t>
      </w:r>
    </w:p>
    <w:p>
      <w:pPr>
        <w:spacing w:after="0"/>
        <w:ind w:left="240" w:hanging="120"/>
      </w:pPr>
      <w:r>
        <w:t>• Collaborated cross-functionally to integrate ML outputs into product features, consistently optimizing latency and throughput.</w:t>
      </w:r>
    </w:p>
    <w:p>
      <w:pPr>
        <w:spacing w:after="120"/>
        <w:ind w:left="240" w:hanging="120"/>
      </w:pPr>
      <w:r>
        <w:t>• Led extensive experimentation, including hyperparameter tuning and loss optimization, to maximize predictive accuracy and platform reliability.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Developed and deployed computer vision models using distributed training (TensorFlow, Keras, VGG16), serving predictions at scale via cloud-based REST APIs.</w:t>
      </w:r>
    </w:p>
    <w:p>
      <w:pPr>
        <w:spacing w:after="0"/>
        <w:ind w:left="240" w:hanging="120"/>
      </w:pPr>
      <w:r>
        <w:t>• Implemented ML orchestration pipelines for retraining and continuous integration, leveraging Azure and containerized environments for scalability.</w:t>
      </w:r>
    </w:p>
    <w:p>
      <w:pPr>
        <w:spacing w:after="0"/>
        <w:ind w:left="240" w:hanging="120"/>
      </w:pPr>
      <w:r>
        <w:t>• Built data augmentation and annotation workflows to improve feature engineering and overall data quality, supporting robust model performance.</w:t>
      </w:r>
    </w:p>
    <w:p>
      <w:pPr>
        <w:spacing w:after="120"/>
        <w:ind w:left="240" w:hanging="120"/>
      </w:pPr>
      <w:r>
        <w:t>• Created internal visualization dashboards to monitor predictions, supporting model evaluation and operational validation by broader product teams.</w:t>
      </w:r>
    </w:p>
    <w:p>
      <w:pPr>
        <w:spacing w:before="0" w:after="0" w:line="240" w:lineRule="auto"/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tabs>
          <w:tab w:pos="8352" w:val="left"/>
        </w:tabs>
        <w:spacing w:after="200"/>
      </w:pPr>
      <w:r>
        <w:t>Masters in Applied Data Science, Syracuse University</w:t>
      </w:r>
      <w:r>
        <w:tab/>
      </w:r>
      <w:r>
        <w:rPr>
          <w:b/>
        </w:rPr>
        <w:t>August 2023 - May 2025</w:t>
      </w:r>
    </w:p>
    <w:p>
      <w:pPr>
        <w:spacing w:before="0" w:after="0" w:line="240" w:lineRule="auto"/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rPr>
          <w:b/>
        </w:rPr>
        <w:t xml:space="preserve">Technical Skills: </w:t>
      </w:r>
      <w:r>
        <w:t>Python, Docker, RESTful APIs, SQL, Git, Databricks, Spark, Golang (familiar), CI/CD</w:t>
      </w:r>
    </w:p>
    <w:p>
      <w:pPr>
        <w:spacing w:after="40"/>
      </w:pPr>
      <w:r>
        <w:rPr>
          <w:b/>
        </w:rPr>
        <w:t xml:space="preserve">AI/ML Skills: </w:t>
      </w:r>
      <w:r>
        <w:t>ML Pipelines, Distributed Data Processing, Feature Engineering, Model Serving, Embedding-based Retrieval, Recommendation Systems, Personalization, A/B Testing, RAG, Deep Learning, LLM Integration</w:t>
      </w:r>
    </w:p>
    <w:p>
      <w:pPr>
        <w:spacing w:after="40"/>
      </w:pPr>
      <w:r>
        <w:rPr>
          <w:b/>
        </w:rPr>
        <w:t xml:space="preserve">Tools: </w:t>
      </w:r>
      <w:r>
        <w:t>AWS (ECS, Lambda, EKS, SQS, CloudWatch), Azure ML, Docker, TensorFlow, PyTorch, MLflow, LangChain, LangGraph, Airflow, Datadog, Terraform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iranchatrathi/" TargetMode="External"/><Relationship Id="rId10" Type="http://schemas.openxmlformats.org/officeDocument/2006/relationships/hyperlink" Target="https://github.com/ManiK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