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3B7E" w14:textId="77777777" w:rsidR="00887EF3" w:rsidRDefault="00887EF3" w:rsidP="00887EF3">
      <w:r>
        <w:t>Goals and Objectives of the Project</w:t>
      </w:r>
    </w:p>
    <w:p w14:paraId="2BFF0167" w14:textId="77777777" w:rsidR="00887EF3" w:rsidRDefault="00887EF3" w:rsidP="00887EF3">
      <w:r>
        <w:t>The primary goal is to enhance email efficiency through automation and AI technologies. Our objectives include improving response times, maintaining email thread continuity, and providing real-time analytics to optimize user workflows, ultimately leading to greater productivity and user satisfaction across various communication channels.</w:t>
      </w:r>
    </w:p>
    <w:p w14:paraId="70E5A1D5" w14:textId="77777777" w:rsidR="00887EF3" w:rsidRDefault="00887EF3" w:rsidP="00887EF3"/>
    <w:p w14:paraId="3D8B595D" w14:textId="347E6B48" w:rsidR="009A2500" w:rsidRPr="00887EF3" w:rsidRDefault="00887EF3" w:rsidP="00887EF3">
      <w:r>
        <w:t>This dashboard features real-time monitoring and advanced analytics, enabling users to manage their emails effectively. With a user-centric design, it facilitates easy navigation through pending emails, settings adjustments, and performance reviews, catering to both individual and enterprise needs.</w:t>
      </w:r>
    </w:p>
    <w:sectPr w:rsidR="009A2500" w:rsidRPr="0088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F3"/>
    <w:rsid w:val="00095D95"/>
    <w:rsid w:val="007C67CB"/>
    <w:rsid w:val="007C6E70"/>
    <w:rsid w:val="00887EF3"/>
    <w:rsid w:val="008E5146"/>
    <w:rsid w:val="009A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B374"/>
  <w15:chartTrackingRefBased/>
  <w15:docId w15:val="{B7C68F85-62C1-4757-A62F-67490B1B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bala</dc:creator>
  <cp:keywords/>
  <dc:description/>
  <cp:lastModifiedBy>mani bala</cp:lastModifiedBy>
  <cp:revision>1</cp:revision>
  <dcterms:created xsi:type="dcterms:W3CDTF">2025-09-02T11:27:00Z</dcterms:created>
  <dcterms:modified xsi:type="dcterms:W3CDTF">2025-09-02T11:28:00Z</dcterms:modified>
</cp:coreProperties>
</file>