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00" w:before="0" w:line="276"/>
        <w:jc w:val="center"/>
      </w:pPr>
      <w:r>
        <w:rPr>
          <w:b/>
          <w:bCs/>
          <w:color w:val="1F3B4D"/>
          <w:sz w:val="26"/>
          <w:szCs w:val="26"/>
        </w:rPr>
        <w:t xml:space="preserve">SOFTWARE REQUIREMENTS SPECIFICATION</w:t>
      </w:r>
    </w:p>
    <w:p>
      <w:pPr>
        <w:spacing w:after="100" w:before="0" w:line="276"/>
        <w:jc w:val="center"/>
      </w:pPr>
      <w:r>
        <w:rPr>
          <w:i/>
          <w:iCs/>
          <w:sz w:val="22"/>
          <w:szCs w:val="22"/>
        </w:rPr>
        <w:t xml:space="preserve">for</w:t>
      </w:r>
    </w:p>
    <w:p>
      <w:pPr>
        <w:spacing w:after="60" w:before="0" w:line="276"/>
        <w:jc w:val="center"/>
      </w:pPr>
      <w:r>
        <w:rPr>
          <w:b/>
          <w:bCs/>
          <w:color w:val="1F3B4D"/>
          <w:sz w:val="40"/>
          <w:szCs w:val="40"/>
        </w:rPr>
        <w:t xml:space="preserve">Decentralized Edge-AI Fleet Coordination System</w:t>
      </w:r>
    </w:p>
    <w:p>
      <w:pPr>
        <w:spacing w:after="240" w:before="0" w:line="276"/>
        <w:jc w:val="center"/>
      </w:pPr>
      <w:r>
        <w:rPr>
          <w:b/>
          <w:bCs/>
          <w:color w:val="1F3B4D"/>
          <w:sz w:val="28"/>
          <w:szCs w:val="28"/>
        </w:rPr>
        <w:t xml:space="preserve">for Autonomous Mobile Robots in Smart Warehouses</w:t>
      </w:r>
    </w:p>
    <w:p>
      <w:pPr>
        <w:spacing w:after="500" w:before="0" w:line="276"/>
        <w:jc w:val="center"/>
      </w:pPr>
      <w:r>
        <w:rPr>
          <w:b/>
          <w:bCs/>
          <w:sz w:val="24"/>
          <w:szCs w:val="24"/>
        </w:rPr>
        <w:t xml:space="preserve">Project ROBOTON</w:t>
      </w:r>
    </w:p>
    <w:p>
      <w:pPr>
        <w:pBdr>
          <w:bottom w:val="single" w:color="1F3B4D" w:sz="6"/>
        </w:pBdr>
        <w:spacing w:after="160" w:before="60"/>
      </w:pP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3000"/>
        <w:gridCol w:w="6000"/>
      </w:tblGrid>
      <w:tr>
        <w:trPr>
          <w:tblHeader/>
        </w:trPr>
        <w:tc>
          <w:tcPr>
            <w:tcW w:type="dxa" w:w="3000"/>
            <w:shd w:fill="1F3B4D" w:val="clear"/>
            <w:tcMar>
              <w:top w:type="dxa" w:w="60"/>
              <w:left w:type="dxa" w:w="90"/>
              <w:bottom w:type="dxa" w:w="60"/>
              <w:right w:type="dxa" w:w="90"/>
            </w:tcMar>
          </w:tcPr>
          <w:p>
            <w:pPr>
              <w:spacing w:after="0" w:line="240"/>
            </w:pPr>
            <w:r>
              <w:rPr>
                <w:b/>
                <w:bCs/>
                <w:color w:val="FFFFFF"/>
                <w:sz w:val="17"/>
                <w:szCs w:val="17"/>
              </w:rPr>
              <w:t xml:space="preserve">Field</w:t>
            </w:r>
          </w:p>
        </w:tc>
        <w:tc>
          <w:tcPr>
            <w:tcW w:type="dxa" w:w="6000"/>
            <w:shd w:fill="1F3B4D" w:val="clear"/>
            <w:tcMar>
              <w:top w:type="dxa" w:w="60"/>
              <w:left w:type="dxa" w:w="90"/>
              <w:bottom w:type="dxa" w:w="60"/>
              <w:right w:type="dxa" w:w="90"/>
            </w:tcMar>
          </w:tcPr>
          <w:p>
            <w:pPr>
              <w:spacing w:after="0" w:line="240"/>
            </w:pPr>
            <w:r>
              <w:rPr>
                <w:b/>
                <w:bCs/>
                <w:color w:val="FFFFFF"/>
                <w:sz w:val="17"/>
                <w:szCs w:val="17"/>
              </w:rPr>
              <w:t xml:space="preserve">Value</w:t>
            </w:r>
          </w:p>
        </w:tc>
      </w:tr>
      <w:tr>
        <w:tc>
          <w:tcPr>
            <w:tcW w:type="dxa" w:w="3000"/>
            <w:shd w:fill="FFFFFF" w:val="clear"/>
            <w:tcMar>
              <w:top w:type="dxa" w:w="60"/>
              <w:left w:type="dxa" w:w="90"/>
              <w:bottom w:type="dxa" w:w="60"/>
              <w:right w:type="dxa" w:w="90"/>
            </w:tcMar>
          </w:tcPr>
          <w:p>
            <w:pPr>
              <w:spacing w:after="0" w:line="240"/>
            </w:pPr>
            <w:r>
              <w:rPr>
                <w:sz w:val="18"/>
                <w:szCs w:val="18"/>
              </w:rPr>
              <w:t xml:space="preserve">Document title</w:t>
            </w:r>
          </w:p>
        </w:tc>
        <w:tc>
          <w:tcPr>
            <w:tcW w:type="dxa" w:w="6000"/>
            <w:shd w:fill="FFFFFF" w:val="clear"/>
            <w:tcMar>
              <w:top w:type="dxa" w:w="60"/>
              <w:left w:type="dxa" w:w="90"/>
              <w:bottom w:type="dxa" w:w="60"/>
              <w:right w:type="dxa" w:w="90"/>
            </w:tcMar>
          </w:tcPr>
          <w:p>
            <w:pPr>
              <w:spacing w:after="0" w:line="240"/>
            </w:pPr>
            <w:r>
              <w:rPr>
                <w:sz w:val="18"/>
                <w:szCs w:val="18"/>
              </w:rPr>
              <w:t xml:space="preserve">SRS — Decentralized Edge-AI Fleet Coordination System</w:t>
            </w:r>
          </w:p>
        </w:tc>
      </w:tr>
      <w:tr>
        <w:tc>
          <w:tcPr>
            <w:tcW w:type="dxa" w:w="3000"/>
            <w:shd w:fill="EEF2F4" w:val="clear"/>
            <w:tcMar>
              <w:top w:type="dxa" w:w="60"/>
              <w:left w:type="dxa" w:w="90"/>
              <w:bottom w:type="dxa" w:w="60"/>
              <w:right w:type="dxa" w:w="90"/>
            </w:tcMar>
          </w:tcPr>
          <w:p>
            <w:pPr>
              <w:spacing w:after="0" w:line="240"/>
            </w:pPr>
            <w:r>
              <w:rPr>
                <w:sz w:val="18"/>
                <w:szCs w:val="18"/>
              </w:rPr>
              <w:t xml:space="preserve">Document identifier</w:t>
            </w:r>
          </w:p>
        </w:tc>
        <w:tc>
          <w:tcPr>
            <w:tcW w:type="dxa" w:w="6000"/>
            <w:shd w:fill="EEF2F4" w:val="clear"/>
            <w:tcMar>
              <w:top w:type="dxa" w:w="60"/>
              <w:left w:type="dxa" w:w="90"/>
              <w:bottom w:type="dxa" w:w="60"/>
              <w:right w:type="dxa" w:w="90"/>
            </w:tcMar>
          </w:tcPr>
          <w:p>
            <w:pPr>
              <w:spacing w:after="0" w:line="240"/>
            </w:pPr>
            <w:r>
              <w:rPr>
                <w:sz w:val="18"/>
                <w:szCs w:val="18"/>
              </w:rPr>
              <w:t xml:space="preserve">ROBOTON-SRS-001</w:t>
            </w:r>
          </w:p>
        </w:tc>
      </w:tr>
      <w:tr>
        <w:tc>
          <w:tcPr>
            <w:tcW w:type="dxa" w:w="3000"/>
            <w:shd w:fill="FFFFFF" w:val="clear"/>
            <w:tcMar>
              <w:top w:type="dxa" w:w="60"/>
              <w:left w:type="dxa" w:w="90"/>
              <w:bottom w:type="dxa" w:w="60"/>
              <w:right w:type="dxa" w:w="90"/>
            </w:tcMar>
          </w:tcPr>
          <w:p>
            <w:pPr>
              <w:spacing w:after="0" w:line="240"/>
            </w:pPr>
            <w:r>
              <w:rPr>
                <w:sz w:val="18"/>
                <w:szCs w:val="18"/>
              </w:rPr>
              <w:t xml:space="preserve">Version</w:t>
            </w:r>
          </w:p>
        </w:tc>
        <w:tc>
          <w:tcPr>
            <w:tcW w:type="dxa" w:w="6000"/>
            <w:shd w:fill="FFFFFF" w:val="clear"/>
            <w:tcMar>
              <w:top w:type="dxa" w:w="60"/>
              <w:left w:type="dxa" w:w="90"/>
              <w:bottom w:type="dxa" w:w="60"/>
              <w:right w:type="dxa" w:w="90"/>
            </w:tcMar>
          </w:tcPr>
          <w:p>
            <w:pPr>
              <w:spacing w:after="0" w:line="240"/>
            </w:pPr>
            <w:r>
              <w:rPr>
                <w:sz w:val="18"/>
                <w:szCs w:val="18"/>
              </w:rPr>
              <w:t xml:space="preserve">1.0</w:t>
            </w:r>
          </w:p>
        </w:tc>
      </w:tr>
      <w:tr>
        <w:tc>
          <w:tcPr>
            <w:tcW w:type="dxa" w:w="3000"/>
            <w:shd w:fill="EEF2F4" w:val="clear"/>
            <w:tcMar>
              <w:top w:type="dxa" w:w="60"/>
              <w:left w:type="dxa" w:w="90"/>
              <w:bottom w:type="dxa" w:w="60"/>
              <w:right w:type="dxa" w:w="90"/>
            </w:tcMar>
          </w:tcPr>
          <w:p>
            <w:pPr>
              <w:spacing w:after="0" w:line="240"/>
            </w:pPr>
            <w:r>
              <w:rPr>
                <w:sz w:val="18"/>
                <w:szCs w:val="18"/>
              </w:rPr>
              <w:t xml:space="preserve">Date of issue</w:t>
            </w:r>
          </w:p>
        </w:tc>
        <w:tc>
          <w:tcPr>
            <w:tcW w:type="dxa" w:w="6000"/>
            <w:shd w:fill="EEF2F4" w:val="clear"/>
            <w:tcMar>
              <w:top w:type="dxa" w:w="60"/>
              <w:left w:type="dxa" w:w="90"/>
              <w:bottom w:type="dxa" w:w="60"/>
              <w:right w:type="dxa" w:w="90"/>
            </w:tcMar>
          </w:tcPr>
          <w:p>
            <w:pPr>
              <w:spacing w:after="0" w:line="240"/>
            </w:pPr>
            <w:r>
              <w:rPr>
                <w:sz w:val="18"/>
                <w:szCs w:val="18"/>
              </w:rPr>
              <w:t xml:space="preserve">10 September 2026</w:t>
            </w:r>
          </w:p>
        </w:tc>
      </w:tr>
      <w:tr>
        <w:tc>
          <w:tcPr>
            <w:tcW w:type="dxa" w:w="3000"/>
            <w:shd w:fill="FFFFFF" w:val="clear"/>
            <w:tcMar>
              <w:top w:type="dxa" w:w="60"/>
              <w:left w:type="dxa" w:w="90"/>
              <w:bottom w:type="dxa" w:w="60"/>
              <w:right w:type="dxa" w:w="90"/>
            </w:tcMar>
          </w:tcPr>
          <w:p>
            <w:pPr>
              <w:spacing w:after="0" w:line="240"/>
            </w:pPr>
            <w:r>
              <w:rPr>
                <w:sz w:val="18"/>
                <w:szCs w:val="18"/>
              </w:rPr>
              <w:t xml:space="preserve">Prepared by</w:t>
            </w:r>
          </w:p>
        </w:tc>
        <w:tc>
          <w:tcPr>
            <w:tcW w:type="dxa" w:w="6000"/>
            <w:shd w:fill="FFFFFF" w:val="clear"/>
            <w:tcMar>
              <w:top w:type="dxa" w:w="60"/>
              <w:left w:type="dxa" w:w="90"/>
              <w:bottom w:type="dxa" w:w="60"/>
              <w:right w:type="dxa" w:w="90"/>
            </w:tcMar>
          </w:tcPr>
          <w:p>
            <w:pPr>
              <w:spacing w:after="0" w:line="240"/>
            </w:pPr>
            <w:r>
              <w:rPr>
                <w:sz w:val="18"/>
                <w:szCs w:val="18"/>
              </w:rPr>
              <w:t xml:space="preserve">Team Roboton</w:t>
            </w:r>
          </w:p>
        </w:tc>
      </w:tr>
      <w:tr>
        <w:tc>
          <w:tcPr>
            <w:tcW w:type="dxa" w:w="3000"/>
            <w:shd w:fill="EEF2F4" w:val="clear"/>
            <w:tcMar>
              <w:top w:type="dxa" w:w="60"/>
              <w:left w:type="dxa" w:w="90"/>
              <w:bottom w:type="dxa" w:w="60"/>
              <w:right w:type="dxa" w:w="90"/>
            </w:tcMar>
          </w:tcPr>
          <w:p>
            <w:pPr>
              <w:spacing w:after="0" w:line="240"/>
            </w:pPr>
            <w:r>
              <w:rPr>
                <w:sz w:val="18"/>
                <w:szCs w:val="18"/>
              </w:rPr>
              <w:t xml:space="preserve">Event</w:t>
            </w:r>
          </w:p>
        </w:tc>
        <w:tc>
          <w:tcPr>
            <w:tcW w:type="dxa" w:w="6000"/>
            <w:shd w:fill="EEF2F4" w:val="clear"/>
            <w:tcMar>
              <w:top w:type="dxa" w:w="60"/>
              <w:left w:type="dxa" w:w="90"/>
              <w:bottom w:type="dxa" w:w="60"/>
              <w:right w:type="dxa" w:w="90"/>
            </w:tcMar>
          </w:tcPr>
          <w:p>
            <w:pPr>
              <w:spacing w:after="0" w:line="240"/>
            </w:pPr>
            <w:r>
              <w:rPr>
                <w:sz w:val="18"/>
                <w:szCs w:val="18"/>
              </w:rPr>
              <w:t xml:space="preserve">Smart India Hackathon 2026</w:t>
            </w:r>
          </w:p>
        </w:tc>
      </w:tr>
      <w:tr>
        <w:tc>
          <w:tcPr>
            <w:tcW w:type="dxa" w:w="3000"/>
            <w:shd w:fill="FFFFFF" w:val="clear"/>
            <w:tcMar>
              <w:top w:type="dxa" w:w="60"/>
              <w:left w:type="dxa" w:w="90"/>
              <w:bottom w:type="dxa" w:w="60"/>
              <w:right w:type="dxa" w:w="90"/>
            </w:tcMar>
          </w:tcPr>
          <w:p>
            <w:pPr>
              <w:spacing w:after="0" w:line="240"/>
            </w:pPr>
            <w:r>
              <w:rPr>
                <w:sz w:val="18"/>
                <w:szCs w:val="18"/>
              </w:rPr>
              <w:t xml:space="preserve">Problem Statement ID</w:t>
            </w:r>
          </w:p>
        </w:tc>
        <w:tc>
          <w:tcPr>
            <w:tcW w:type="dxa" w:w="6000"/>
            <w:shd w:fill="FFFFFF" w:val="clear"/>
            <w:tcMar>
              <w:top w:type="dxa" w:w="60"/>
              <w:left w:type="dxa" w:w="90"/>
              <w:bottom w:type="dxa" w:w="60"/>
              <w:right w:type="dxa" w:w="90"/>
            </w:tcMar>
          </w:tcPr>
          <w:p>
            <w:pPr>
              <w:spacing w:after="0" w:line="240"/>
            </w:pPr>
            <w:r>
              <w:rPr>
                <w:sz w:val="18"/>
                <w:szCs w:val="18"/>
              </w:rPr>
              <w:t xml:space="preserve">26123</w:t>
            </w:r>
          </w:p>
        </w:tc>
      </w:tr>
      <w:tr>
        <w:tc>
          <w:tcPr>
            <w:tcW w:type="dxa" w:w="3000"/>
            <w:shd w:fill="EEF2F4" w:val="clear"/>
            <w:tcMar>
              <w:top w:type="dxa" w:w="60"/>
              <w:left w:type="dxa" w:w="90"/>
              <w:bottom w:type="dxa" w:w="60"/>
              <w:right w:type="dxa" w:w="90"/>
            </w:tcMar>
          </w:tcPr>
          <w:p>
            <w:pPr>
              <w:spacing w:after="0" w:line="240"/>
            </w:pPr>
            <w:r>
              <w:rPr>
                <w:sz w:val="18"/>
                <w:szCs w:val="18"/>
              </w:rPr>
              <w:t xml:space="preserve">Problem Statement title</w:t>
            </w:r>
          </w:p>
        </w:tc>
        <w:tc>
          <w:tcPr>
            <w:tcW w:type="dxa" w:w="6000"/>
            <w:shd w:fill="EEF2F4" w:val="clear"/>
            <w:tcMar>
              <w:top w:type="dxa" w:w="60"/>
              <w:left w:type="dxa" w:w="90"/>
              <w:bottom w:type="dxa" w:w="60"/>
              <w:right w:type="dxa" w:w="90"/>
            </w:tcMar>
          </w:tcPr>
          <w:p>
            <w:pPr>
              <w:spacing w:after="0" w:line="240"/>
            </w:pPr>
            <w:r>
              <w:rPr>
                <w:sz w:val="18"/>
                <w:szCs w:val="18"/>
              </w:rPr>
              <w:t xml:space="preserve">Edge-AI Based Distributed Fleet Coordination for Autonomous Mobile Robots (AMRs) in Smart Warehouses</w:t>
            </w:r>
          </w:p>
        </w:tc>
      </w:tr>
      <w:tr>
        <w:tc>
          <w:tcPr>
            <w:tcW w:type="dxa" w:w="3000"/>
            <w:shd w:fill="FFFFFF" w:val="clear"/>
            <w:tcMar>
              <w:top w:type="dxa" w:w="60"/>
              <w:left w:type="dxa" w:w="90"/>
              <w:bottom w:type="dxa" w:w="60"/>
              <w:right w:type="dxa" w:w="90"/>
            </w:tcMar>
          </w:tcPr>
          <w:p>
            <w:pPr>
              <w:spacing w:after="0" w:line="240"/>
            </w:pPr>
            <w:r>
              <w:rPr>
                <w:sz w:val="18"/>
                <w:szCs w:val="18"/>
              </w:rPr>
              <w:t xml:space="preserve">Theme</w:t>
            </w:r>
          </w:p>
        </w:tc>
        <w:tc>
          <w:tcPr>
            <w:tcW w:type="dxa" w:w="6000"/>
            <w:shd w:fill="FFFFFF" w:val="clear"/>
            <w:tcMar>
              <w:top w:type="dxa" w:w="60"/>
              <w:left w:type="dxa" w:w="90"/>
              <w:bottom w:type="dxa" w:w="60"/>
              <w:right w:type="dxa" w:w="90"/>
            </w:tcMar>
          </w:tcPr>
          <w:p>
            <w:pPr>
              <w:spacing w:after="0" w:line="240"/>
            </w:pPr>
            <w:r>
              <w:rPr>
                <w:sz w:val="18"/>
                <w:szCs w:val="18"/>
              </w:rPr>
              <w:t xml:space="preserve">Smart Automation</w:t>
            </w:r>
          </w:p>
        </w:tc>
      </w:tr>
      <w:tr>
        <w:tc>
          <w:tcPr>
            <w:tcW w:type="dxa" w:w="3000"/>
            <w:shd w:fill="EEF2F4" w:val="clear"/>
            <w:tcMar>
              <w:top w:type="dxa" w:w="60"/>
              <w:left w:type="dxa" w:w="90"/>
              <w:bottom w:type="dxa" w:w="60"/>
              <w:right w:type="dxa" w:w="90"/>
            </w:tcMar>
          </w:tcPr>
          <w:p>
            <w:pPr>
              <w:spacing w:after="0" w:line="240"/>
            </w:pPr>
            <w:r>
              <w:rPr>
                <w:sz w:val="18"/>
                <w:szCs w:val="18"/>
              </w:rPr>
              <w:t xml:space="preserve">PS category</w:t>
            </w:r>
          </w:p>
        </w:tc>
        <w:tc>
          <w:tcPr>
            <w:tcW w:type="dxa" w:w="6000"/>
            <w:shd w:fill="EEF2F4" w:val="clear"/>
            <w:tcMar>
              <w:top w:type="dxa" w:w="60"/>
              <w:left w:type="dxa" w:w="90"/>
              <w:bottom w:type="dxa" w:w="60"/>
              <w:right w:type="dxa" w:w="90"/>
            </w:tcMar>
          </w:tcPr>
          <w:p>
            <w:pPr>
              <w:spacing w:after="0" w:line="240"/>
            </w:pPr>
            <w:r>
              <w:rPr>
                <w:sz w:val="18"/>
                <w:szCs w:val="18"/>
              </w:rPr>
              <w:t xml:space="preserve">Software</w:t>
            </w:r>
          </w:p>
        </w:tc>
      </w:tr>
      <w:tr>
        <w:tc>
          <w:tcPr>
            <w:tcW w:type="dxa" w:w="3000"/>
            <w:shd w:fill="FFFFFF" w:val="clear"/>
            <w:tcMar>
              <w:top w:type="dxa" w:w="60"/>
              <w:left w:type="dxa" w:w="90"/>
              <w:bottom w:type="dxa" w:w="60"/>
              <w:right w:type="dxa" w:w="90"/>
            </w:tcMar>
          </w:tcPr>
          <w:p>
            <w:pPr>
              <w:spacing w:after="0" w:line="240"/>
            </w:pPr>
            <w:r>
              <w:rPr>
                <w:sz w:val="18"/>
                <w:szCs w:val="18"/>
              </w:rPr>
              <w:t xml:space="preserve">Conforming to</w:t>
            </w:r>
          </w:p>
        </w:tc>
        <w:tc>
          <w:tcPr>
            <w:tcW w:type="dxa" w:w="6000"/>
            <w:shd w:fill="FFFFFF" w:val="clear"/>
            <w:tcMar>
              <w:top w:type="dxa" w:w="60"/>
              <w:left w:type="dxa" w:w="90"/>
              <w:bottom w:type="dxa" w:w="60"/>
              <w:right w:type="dxa" w:w="90"/>
            </w:tcMar>
          </w:tcPr>
          <w:p>
            <w:pPr>
              <w:spacing w:after="0" w:line="240"/>
            </w:pPr>
            <w:r>
              <w:rPr>
                <w:sz w:val="18"/>
                <w:szCs w:val="18"/>
              </w:rPr>
              <w:t xml:space="preserve">IEEE Std 830-1998 structure, aligned to ISO/IEC/IEEE 29148:2018</w:t>
            </w:r>
          </w:p>
        </w:tc>
      </w:tr>
      <w:tr>
        <w:tc>
          <w:tcPr>
            <w:tcW w:type="dxa" w:w="3000"/>
            <w:shd w:fill="EEF2F4" w:val="clear"/>
            <w:tcMar>
              <w:top w:type="dxa" w:w="60"/>
              <w:left w:type="dxa" w:w="90"/>
              <w:bottom w:type="dxa" w:w="60"/>
              <w:right w:type="dxa" w:w="90"/>
            </w:tcMar>
          </w:tcPr>
          <w:p>
            <w:pPr>
              <w:spacing w:after="0" w:line="240"/>
            </w:pPr>
            <w:r>
              <w:rPr>
                <w:sz w:val="18"/>
                <w:szCs w:val="18"/>
              </w:rPr>
              <w:t xml:space="preserve">Status</w:t>
            </w:r>
          </w:p>
        </w:tc>
        <w:tc>
          <w:tcPr>
            <w:tcW w:type="dxa" w:w="6000"/>
            <w:shd w:fill="EEF2F4" w:val="clear"/>
            <w:tcMar>
              <w:top w:type="dxa" w:w="60"/>
              <w:left w:type="dxa" w:w="90"/>
              <w:bottom w:type="dxa" w:w="60"/>
              <w:right w:type="dxa" w:w="90"/>
            </w:tcMar>
          </w:tcPr>
          <w:p>
            <w:pPr>
              <w:spacing w:after="0" w:line="240"/>
            </w:pPr>
            <w:r>
              <w:rPr>
                <w:sz w:val="18"/>
                <w:szCs w:val="18"/>
              </w:rPr>
              <w:t xml:space="preserve">Baselined for implementation</w:t>
            </w:r>
          </w:p>
        </w:tc>
      </w:tr>
    </w:tbl>
    <w:p>
      <w:pPr>
        <w:spacing w:after="400"/>
      </w:pPr>
    </w:p>
    <w:p>
      <w:pPr>
        <w:spacing w:after="120" w:before="0" w:line="276"/>
        <w:jc w:val="both"/>
      </w:pPr>
      <w:r>
        <w:rPr>
          <w:i/>
          <w:iCs/>
          <w:sz w:val="21"/>
          <w:szCs w:val="21"/>
        </w:rPr>
        <w:t xml:space="preserve">This document specifies the software requirements for a fully decentralized coordination and collision-avoidance framework for a multi-robot AMR fleet operating on edge hardware. It is written to satisfy the evaluation criteria of Smart India Hackathon 2026 Problem Statement 26123; Section 8 provides the clause-by-clause requirement matching table.</w:t>
      </w:r>
    </w:p>
    <w:p>
      <w:r>
        <w:br w:type="page"/>
      </w:r>
    </w:p>
    <w:p>
      <w:pPr>
        <w:pStyle w:val="Heading1"/>
        <w:spacing w:after="180" w:before="360"/>
      </w:pPr>
      <w:r>
        <w:rPr>
          <w:b/>
          <w:bCs/>
          <w:color w:val="1F3B4D"/>
          <w:sz w:val="30"/>
          <w:szCs w:val="30"/>
        </w:rPr>
        <w:t xml:space="preserve">Revision History</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200"/>
        <w:gridCol w:w="1600"/>
        <w:gridCol w:w="1800"/>
        <w:gridCol w:w="4400"/>
      </w:tblGrid>
      <w:tr>
        <w:trPr>
          <w:tblHeader/>
        </w:trPr>
        <w:tc>
          <w:tcPr>
            <w:tcW w:type="dxa" w:w="1200"/>
            <w:shd w:fill="1F3B4D" w:val="clear"/>
            <w:tcMar>
              <w:top w:type="dxa" w:w="60"/>
              <w:left w:type="dxa" w:w="90"/>
              <w:bottom w:type="dxa" w:w="60"/>
              <w:right w:type="dxa" w:w="90"/>
            </w:tcMar>
          </w:tcPr>
          <w:p>
            <w:pPr>
              <w:spacing w:after="0" w:line="240"/>
            </w:pPr>
            <w:r>
              <w:rPr>
                <w:b/>
                <w:bCs/>
                <w:color w:val="FFFFFF"/>
                <w:sz w:val="17"/>
                <w:szCs w:val="17"/>
              </w:rPr>
              <w:t xml:space="preserve">Version</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Date</w:t>
            </w:r>
          </w:p>
        </w:tc>
        <w:tc>
          <w:tcPr>
            <w:tcW w:type="dxa" w:w="1800"/>
            <w:shd w:fill="1F3B4D" w:val="clear"/>
            <w:tcMar>
              <w:top w:type="dxa" w:w="60"/>
              <w:left w:type="dxa" w:w="90"/>
              <w:bottom w:type="dxa" w:w="60"/>
              <w:right w:type="dxa" w:w="90"/>
            </w:tcMar>
          </w:tcPr>
          <w:p>
            <w:pPr>
              <w:spacing w:after="0" w:line="240"/>
            </w:pPr>
            <w:r>
              <w:rPr>
                <w:b/>
                <w:bCs/>
                <w:color w:val="FFFFFF"/>
                <w:sz w:val="17"/>
                <w:szCs w:val="17"/>
              </w:rPr>
              <w:t xml:space="preserve">Author</w:t>
            </w:r>
          </w:p>
        </w:tc>
        <w:tc>
          <w:tcPr>
            <w:tcW w:type="dxa" w:w="4400"/>
            <w:shd w:fill="1F3B4D" w:val="clear"/>
            <w:tcMar>
              <w:top w:type="dxa" w:w="60"/>
              <w:left w:type="dxa" w:w="90"/>
              <w:bottom w:type="dxa" w:w="60"/>
              <w:right w:type="dxa" w:w="90"/>
            </w:tcMar>
          </w:tcPr>
          <w:p>
            <w:pPr>
              <w:spacing w:after="0" w:line="240"/>
            </w:pPr>
            <w:r>
              <w:rPr>
                <w:b/>
                <w:bCs/>
                <w:color w:val="FFFFFF"/>
                <w:sz w:val="17"/>
                <w:szCs w:val="17"/>
              </w:rPr>
              <w:t xml:space="preserve">Description of change</w:t>
            </w:r>
          </w:p>
        </w:tc>
      </w:tr>
      <w:tr>
        <w:tc>
          <w:tcPr>
            <w:tcW w:type="dxa" w:w="1200"/>
            <w:shd w:fill="FFFFFF" w:val="clear"/>
            <w:tcMar>
              <w:top w:type="dxa" w:w="60"/>
              <w:left w:type="dxa" w:w="90"/>
              <w:bottom w:type="dxa" w:w="60"/>
              <w:right w:type="dxa" w:w="90"/>
            </w:tcMar>
          </w:tcPr>
          <w:p>
            <w:pPr>
              <w:spacing w:after="0" w:line="240"/>
            </w:pPr>
            <w:r>
              <w:rPr>
                <w:sz w:val="18"/>
                <w:szCs w:val="18"/>
              </w:rPr>
              <w:t xml:space="preserve">0.1</w:t>
            </w:r>
          </w:p>
        </w:tc>
        <w:tc>
          <w:tcPr>
            <w:tcW w:type="dxa" w:w="1600"/>
            <w:shd w:fill="FFFFFF" w:val="clear"/>
            <w:tcMar>
              <w:top w:type="dxa" w:w="60"/>
              <w:left w:type="dxa" w:w="90"/>
              <w:bottom w:type="dxa" w:w="60"/>
              <w:right w:type="dxa" w:w="90"/>
            </w:tcMar>
          </w:tcPr>
          <w:p>
            <w:pPr>
              <w:spacing w:after="0" w:line="240"/>
            </w:pPr>
            <w:r>
              <w:rPr>
                <w:sz w:val="18"/>
                <w:szCs w:val="18"/>
              </w:rPr>
              <w:t xml:space="preserve">30 Aug 2026</w:t>
            </w:r>
          </w:p>
        </w:tc>
        <w:tc>
          <w:tcPr>
            <w:tcW w:type="dxa" w:w="1800"/>
            <w:shd w:fill="FFFFFF" w:val="clear"/>
            <w:tcMar>
              <w:top w:type="dxa" w:w="60"/>
              <w:left w:type="dxa" w:w="90"/>
              <w:bottom w:type="dxa" w:w="60"/>
              <w:right w:type="dxa" w:w="90"/>
            </w:tcMar>
          </w:tcPr>
          <w:p>
            <w:pPr>
              <w:spacing w:after="0" w:line="240"/>
            </w:pPr>
            <w:r>
              <w:rPr>
                <w:sz w:val="18"/>
                <w:szCs w:val="18"/>
              </w:rPr>
              <w:t xml:space="preserve">Team Roboton</w:t>
            </w:r>
          </w:p>
        </w:tc>
        <w:tc>
          <w:tcPr>
            <w:tcW w:type="dxa" w:w="4400"/>
            <w:shd w:fill="FFFFFF" w:val="clear"/>
            <w:tcMar>
              <w:top w:type="dxa" w:w="60"/>
              <w:left w:type="dxa" w:w="90"/>
              <w:bottom w:type="dxa" w:w="60"/>
              <w:right w:type="dxa" w:w="90"/>
            </w:tcMar>
          </w:tcPr>
          <w:p>
            <w:pPr>
              <w:spacing w:after="0" w:line="240"/>
            </w:pPr>
            <w:r>
              <w:rPr>
                <w:sz w:val="18"/>
                <w:szCs w:val="18"/>
              </w:rPr>
              <w:t xml:space="preserve">Initial idea submission; centralized planner assumed</w:t>
            </w:r>
          </w:p>
        </w:tc>
      </w:tr>
      <w:tr>
        <w:tc>
          <w:tcPr>
            <w:tcW w:type="dxa" w:w="1200"/>
            <w:shd w:fill="EEF2F4" w:val="clear"/>
            <w:tcMar>
              <w:top w:type="dxa" w:w="60"/>
              <w:left w:type="dxa" w:w="90"/>
              <w:bottom w:type="dxa" w:w="60"/>
              <w:right w:type="dxa" w:w="90"/>
            </w:tcMar>
          </w:tcPr>
          <w:p>
            <w:pPr>
              <w:spacing w:after="0" w:line="240"/>
            </w:pPr>
            <w:r>
              <w:rPr>
                <w:sz w:val="18"/>
                <w:szCs w:val="18"/>
              </w:rPr>
              <w:t xml:space="preserve">0.2</w:t>
            </w:r>
          </w:p>
        </w:tc>
        <w:tc>
          <w:tcPr>
            <w:tcW w:type="dxa" w:w="1600"/>
            <w:shd w:fill="EEF2F4" w:val="clear"/>
            <w:tcMar>
              <w:top w:type="dxa" w:w="60"/>
              <w:left w:type="dxa" w:w="90"/>
              <w:bottom w:type="dxa" w:w="60"/>
              <w:right w:type="dxa" w:w="90"/>
            </w:tcMar>
          </w:tcPr>
          <w:p>
            <w:pPr>
              <w:spacing w:after="0" w:line="240"/>
            </w:pPr>
            <w:r>
              <w:rPr>
                <w:sz w:val="18"/>
                <w:szCs w:val="18"/>
              </w:rPr>
              <w:t xml:space="preserve">05 Sep 2026</w:t>
            </w:r>
          </w:p>
        </w:tc>
        <w:tc>
          <w:tcPr>
            <w:tcW w:type="dxa" w:w="1800"/>
            <w:shd w:fill="EEF2F4" w:val="clear"/>
            <w:tcMar>
              <w:top w:type="dxa" w:w="60"/>
              <w:left w:type="dxa" w:w="90"/>
              <w:bottom w:type="dxa" w:w="60"/>
              <w:right w:type="dxa" w:w="90"/>
            </w:tcMar>
          </w:tcPr>
          <w:p>
            <w:pPr>
              <w:spacing w:after="0" w:line="240"/>
            </w:pPr>
            <w:r>
              <w:rPr>
                <w:sz w:val="18"/>
                <w:szCs w:val="18"/>
              </w:rPr>
              <w:t xml:space="preserve">Team Roboton</w:t>
            </w:r>
          </w:p>
        </w:tc>
        <w:tc>
          <w:tcPr>
            <w:tcW w:type="dxa" w:w="4400"/>
            <w:shd w:fill="EEF2F4" w:val="clear"/>
            <w:tcMar>
              <w:top w:type="dxa" w:w="60"/>
              <w:left w:type="dxa" w:w="90"/>
              <w:bottom w:type="dxa" w:w="60"/>
              <w:right w:type="dxa" w:w="90"/>
            </w:tcMar>
          </w:tcPr>
          <w:p>
            <w:pPr>
              <w:spacing w:after="0" w:line="240"/>
            </w:pPr>
            <w:r>
              <w:rPr>
                <w:sz w:val="18"/>
                <w:szCs w:val="18"/>
              </w:rPr>
              <w:t xml:space="preserve">Hybrid architecture: central task allocation, distributed motion coordination</w:t>
            </w:r>
          </w:p>
        </w:tc>
      </w:tr>
      <w:tr>
        <w:tc>
          <w:tcPr>
            <w:tcW w:type="dxa" w:w="1200"/>
            <w:shd w:fill="FFFFFF" w:val="clear"/>
            <w:tcMar>
              <w:top w:type="dxa" w:w="60"/>
              <w:left w:type="dxa" w:w="90"/>
              <w:bottom w:type="dxa" w:w="60"/>
              <w:right w:type="dxa" w:w="90"/>
            </w:tcMar>
          </w:tcPr>
          <w:p>
            <w:pPr>
              <w:spacing w:after="0" w:line="240"/>
            </w:pPr>
            <w:r>
              <w:rPr>
                <w:sz w:val="18"/>
                <w:szCs w:val="18"/>
              </w:rPr>
              <w:t xml:space="preserve">0.3</w:t>
            </w:r>
          </w:p>
        </w:tc>
        <w:tc>
          <w:tcPr>
            <w:tcW w:type="dxa" w:w="1600"/>
            <w:shd w:fill="FFFFFF" w:val="clear"/>
            <w:tcMar>
              <w:top w:type="dxa" w:w="60"/>
              <w:left w:type="dxa" w:w="90"/>
              <w:bottom w:type="dxa" w:w="60"/>
              <w:right w:type="dxa" w:w="90"/>
            </w:tcMar>
          </w:tcPr>
          <w:p>
            <w:pPr>
              <w:spacing w:after="0" w:line="240"/>
            </w:pPr>
            <w:r>
              <w:rPr>
                <w:sz w:val="18"/>
                <w:szCs w:val="18"/>
              </w:rPr>
              <w:t xml:space="preserve">08 Sep 2026</w:t>
            </w:r>
          </w:p>
        </w:tc>
        <w:tc>
          <w:tcPr>
            <w:tcW w:type="dxa" w:w="1800"/>
            <w:shd w:fill="FFFFFF" w:val="clear"/>
            <w:tcMar>
              <w:top w:type="dxa" w:w="60"/>
              <w:left w:type="dxa" w:w="90"/>
              <w:bottom w:type="dxa" w:w="60"/>
              <w:right w:type="dxa" w:w="90"/>
            </w:tcMar>
          </w:tcPr>
          <w:p>
            <w:pPr>
              <w:spacing w:after="0" w:line="240"/>
            </w:pPr>
            <w:r>
              <w:rPr>
                <w:sz w:val="18"/>
                <w:szCs w:val="18"/>
              </w:rPr>
              <w:t xml:space="preserve">Team Roboton</w:t>
            </w:r>
          </w:p>
        </w:tc>
        <w:tc>
          <w:tcPr>
            <w:tcW w:type="dxa" w:w="4400"/>
            <w:shd w:fill="FFFFFF" w:val="clear"/>
            <w:tcMar>
              <w:top w:type="dxa" w:w="60"/>
              <w:left w:type="dxa" w:w="90"/>
              <w:bottom w:type="dxa" w:w="60"/>
              <w:right w:type="dxa" w:w="90"/>
            </w:tcMar>
          </w:tcPr>
          <w:p>
            <w:pPr>
              <w:spacing w:after="0" w:line="240"/>
            </w:pPr>
            <w:r>
              <w:rPr>
                <w:sz w:val="18"/>
                <w:szCs w:val="18"/>
              </w:rPr>
              <w:t xml:space="preserve">Traffic model relocated from server to each robot; allocation moved to distributed auction</w:t>
            </w:r>
          </w:p>
        </w:tc>
      </w:tr>
      <w:tr>
        <w:tc>
          <w:tcPr>
            <w:tcW w:type="dxa" w:w="1200"/>
            <w:shd w:fill="EEF2F4" w:val="clear"/>
            <w:tcMar>
              <w:top w:type="dxa" w:w="60"/>
              <w:left w:type="dxa" w:w="90"/>
              <w:bottom w:type="dxa" w:w="60"/>
              <w:right w:type="dxa" w:w="90"/>
            </w:tcMar>
          </w:tcPr>
          <w:p>
            <w:pPr>
              <w:spacing w:after="0" w:line="240"/>
            </w:pPr>
            <w:r>
              <w:rPr>
                <w:sz w:val="18"/>
                <w:szCs w:val="18"/>
              </w:rPr>
              <w:t xml:space="preserve">0.4</w:t>
            </w:r>
          </w:p>
        </w:tc>
        <w:tc>
          <w:tcPr>
            <w:tcW w:type="dxa" w:w="1600"/>
            <w:shd w:fill="EEF2F4" w:val="clear"/>
            <w:tcMar>
              <w:top w:type="dxa" w:w="60"/>
              <w:left w:type="dxa" w:w="90"/>
              <w:bottom w:type="dxa" w:w="60"/>
              <w:right w:type="dxa" w:w="90"/>
            </w:tcMar>
          </w:tcPr>
          <w:p>
            <w:pPr>
              <w:spacing w:after="0" w:line="240"/>
            </w:pPr>
            <w:r>
              <w:rPr>
                <w:sz w:val="18"/>
                <w:szCs w:val="18"/>
              </w:rPr>
              <w:t xml:space="preserve">09 Sep 2026</w:t>
            </w:r>
          </w:p>
        </w:tc>
        <w:tc>
          <w:tcPr>
            <w:tcW w:type="dxa" w:w="1800"/>
            <w:shd w:fill="EEF2F4" w:val="clear"/>
            <w:tcMar>
              <w:top w:type="dxa" w:w="60"/>
              <w:left w:type="dxa" w:w="90"/>
              <w:bottom w:type="dxa" w:w="60"/>
              <w:right w:type="dxa" w:w="90"/>
            </w:tcMar>
          </w:tcPr>
          <w:p>
            <w:pPr>
              <w:spacing w:after="0" w:line="240"/>
            </w:pPr>
            <w:r>
              <w:rPr>
                <w:sz w:val="18"/>
                <w:szCs w:val="18"/>
              </w:rPr>
              <w:t xml:space="preserve">Team Roboton</w:t>
            </w:r>
          </w:p>
        </w:tc>
        <w:tc>
          <w:tcPr>
            <w:tcW w:type="dxa" w:w="4400"/>
            <w:shd w:fill="EEF2F4" w:val="clear"/>
            <w:tcMar>
              <w:top w:type="dxa" w:w="60"/>
              <w:left w:type="dxa" w:w="90"/>
              <w:bottom w:type="dxa" w:w="60"/>
              <w:right w:type="dxa" w:w="90"/>
            </w:tcMar>
          </w:tcPr>
          <w:p>
            <w:pPr>
              <w:spacing w:after="0" w:line="240"/>
            </w:pPr>
            <w:r>
              <w:rPr>
                <w:sz w:val="18"/>
                <w:szCs w:val="18"/>
              </w:rPr>
              <w:t xml:space="preserve">Insertion-cost bidding, idle preference, switching hysteresis, capacity cap added</w:t>
            </w:r>
          </w:p>
        </w:tc>
      </w:tr>
      <w:tr>
        <w:tc>
          <w:tcPr>
            <w:tcW w:type="dxa" w:w="1200"/>
            <w:shd w:fill="FFFFFF" w:val="clear"/>
            <w:tcMar>
              <w:top w:type="dxa" w:w="60"/>
              <w:left w:type="dxa" w:w="90"/>
              <w:bottom w:type="dxa" w:w="60"/>
              <w:right w:type="dxa" w:w="90"/>
            </w:tcMar>
          </w:tcPr>
          <w:p>
            <w:pPr>
              <w:spacing w:after="0" w:line="240"/>
            </w:pPr>
            <w:r>
              <w:rPr>
                <w:sz w:val="18"/>
                <w:szCs w:val="18"/>
              </w:rPr>
              <w:t xml:space="preserve">1.0</w:t>
            </w:r>
          </w:p>
        </w:tc>
        <w:tc>
          <w:tcPr>
            <w:tcW w:type="dxa" w:w="1600"/>
            <w:shd w:fill="FFFFFF" w:val="clear"/>
            <w:tcMar>
              <w:top w:type="dxa" w:w="60"/>
              <w:left w:type="dxa" w:w="90"/>
              <w:bottom w:type="dxa" w:w="60"/>
              <w:right w:type="dxa" w:w="90"/>
            </w:tcMar>
          </w:tcPr>
          <w:p>
            <w:pPr>
              <w:spacing w:after="0" w:line="240"/>
            </w:pPr>
            <w:r>
              <w:rPr>
                <w:sz w:val="18"/>
                <w:szCs w:val="18"/>
              </w:rPr>
              <w:t xml:space="preserve">10 Sep 2026</w:t>
            </w:r>
          </w:p>
        </w:tc>
        <w:tc>
          <w:tcPr>
            <w:tcW w:type="dxa" w:w="1800"/>
            <w:shd w:fill="FFFFFF" w:val="clear"/>
            <w:tcMar>
              <w:top w:type="dxa" w:w="60"/>
              <w:left w:type="dxa" w:w="90"/>
              <w:bottom w:type="dxa" w:w="60"/>
              <w:right w:type="dxa" w:w="90"/>
            </w:tcMar>
          </w:tcPr>
          <w:p>
            <w:pPr>
              <w:spacing w:after="0" w:line="240"/>
            </w:pPr>
            <w:r>
              <w:rPr>
                <w:sz w:val="18"/>
                <w:szCs w:val="18"/>
              </w:rPr>
              <w:t xml:space="preserve">Team Roboton</w:t>
            </w:r>
          </w:p>
        </w:tc>
        <w:tc>
          <w:tcPr>
            <w:tcW w:type="dxa" w:w="4400"/>
            <w:shd w:fill="FFFFFF" w:val="clear"/>
            <w:tcMar>
              <w:top w:type="dxa" w:w="60"/>
              <w:left w:type="dxa" w:w="90"/>
              <w:bottom w:type="dxa" w:w="60"/>
              <w:right w:type="dxa" w:w="90"/>
            </w:tcMar>
          </w:tcPr>
          <w:p>
            <w:pPr>
              <w:spacing w:after="0" w:line="240"/>
            </w:pPr>
            <w:r>
              <w:rPr>
                <w:sz w:val="18"/>
                <w:szCs w:val="18"/>
              </w:rPr>
              <w:t xml:space="preserve">Zoned auction for 100-robot scale; benchmark harness specified; baselined</w:t>
            </w:r>
          </w:p>
        </w:tc>
      </w:tr>
    </w:tbl>
    <w:p>
      <w:r>
        <w:br w:type="page"/>
      </w:r>
    </w:p>
    <w:p>
      <w:pPr>
        <w:pStyle w:val="Heading1"/>
        <w:spacing w:after="180" w:before="360"/>
      </w:pPr>
      <w:r>
        <w:rPr>
          <w:b/>
          <w:bCs/>
          <w:color w:val="1F3B4D"/>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F3B4D"/>
          <w:sz w:val="30"/>
          <w:szCs w:val="30"/>
        </w:rPr>
        <w:t xml:space="preserve">1. Introduction</w:t>
      </w:r>
    </w:p>
    <w:p>
      <w:pPr>
        <w:pStyle w:val="Heading2"/>
        <w:spacing w:after="140" w:before="280"/>
      </w:pPr>
      <w:r>
        <w:rPr>
          <w:b/>
          <w:bCs/>
          <w:color w:val="1F3B4D"/>
          <w:sz w:val="25"/>
          <w:szCs w:val="25"/>
        </w:rPr>
        <w:t xml:space="preserve">1.1 Purpose</w:t>
      </w:r>
    </w:p>
    <w:p>
      <w:pPr>
        <w:spacing w:after="120" w:before="0" w:line="276"/>
        <w:jc w:val="both"/>
      </w:pPr>
      <w:r>
        <w:rPr>
          <w:sz w:val="22"/>
          <w:szCs w:val="22"/>
        </w:rPr>
        <w:t xml:space="preserve">This Software Requirements Specification (SRS) defines the functional and non-functional requirements of the Decentralized Edge-AI Fleet Coordination System (hereafter “the System”), release 1.0. The System coordinates a fleet of Autonomous Mobile Robots (AMRs) in a smart warehouse without any central path planner, central task allocator, or central traffic model.</w:t>
      </w:r>
    </w:p>
    <w:p>
      <w:pPr>
        <w:spacing w:after="120" w:before="0" w:line="276"/>
        <w:jc w:val="both"/>
      </w:pPr>
      <w:r>
        <w:rPr>
          <w:sz w:val="22"/>
          <w:szCs w:val="22"/>
        </w:rPr>
        <w:t xml:space="preserve">The scope of this document covers the complete System: the firmware executing on each robot, the peer-to-peer communication protocol between robots, the non-essential order gateway, the monitoring dashboard, and the simulation and benchmark harness used to demonstrate conformance to the evaluation criteria of SIH 2026 Problem Statement 26123.</w:t>
      </w:r>
    </w:p>
    <w:p>
      <w:pPr>
        <w:pStyle w:val="Heading2"/>
        <w:spacing w:after="140" w:before="280"/>
      </w:pPr>
      <w:r>
        <w:rPr>
          <w:b/>
          <w:bCs/>
          <w:color w:val="1F3B4D"/>
          <w:sz w:val="25"/>
          <w:szCs w:val="25"/>
        </w:rPr>
        <w:t xml:space="preserve">1.2 Document Conventions</w:t>
      </w:r>
    </w:p>
    <w:p>
      <w:pPr>
        <w:spacing w:after="100" w:before="0" w:line="276"/>
      </w:pPr>
      <w:r>
        <w:rPr>
          <w:sz w:val="22"/>
          <w:szCs w:val="22"/>
        </w:rPr>
        <w:t xml:space="preserve">The following conventions apply throughout this document:</w:t>
      </w:r>
    </w:p>
    <w:p>
      <w:pPr>
        <w:pStyle w:val="ListParagraph"/>
        <w:numPr>
          <w:ilvl w:val="0"/>
          <w:numId w:val="2"/>
        </w:numPr>
        <w:spacing w:after="70" w:line="264"/>
      </w:pPr>
      <w:r>
        <w:rPr>
          <w:sz w:val="21"/>
          <w:szCs w:val="21"/>
        </w:rPr>
        <w:t xml:space="preserve">“shall” denotes a mandatory requirement; “should” denotes a recommendation; “may” denotes an optional capability. This usage follows ISO/IEC/IEEE 29148:2018 §5.2.4.</w:t>
      </w:r>
    </w:p>
    <w:p>
      <w:pPr>
        <w:pStyle w:val="ListParagraph"/>
        <w:numPr>
          <w:ilvl w:val="0"/>
          <w:numId w:val="2"/>
        </w:numPr>
        <w:spacing w:after="70" w:line="264"/>
      </w:pPr>
      <w:r>
        <w:rPr>
          <w:sz w:val="21"/>
          <w:szCs w:val="21"/>
        </w:rPr>
        <w:t xml:space="preserve">Every requirement carries a unique, permanent identifier. Identifiers are never reused once retired.</w:t>
      </w:r>
    </w:p>
    <w:p>
      <w:pPr>
        <w:pStyle w:val="ListParagraph"/>
        <w:numPr>
          <w:ilvl w:val="0"/>
          <w:numId w:val="2"/>
        </w:numPr>
        <w:spacing w:after="70" w:line="264"/>
      </w:pPr>
      <w:r>
        <w:rPr>
          <w:sz w:val="21"/>
          <w:szCs w:val="21"/>
        </w:rPr>
        <w:t xml:space="preserve">Priority values are: Critical (evaluation criteria depend on it), High (core function), Medium (quality of result), Low (convenience).</w:t>
      </w:r>
    </w:p>
    <w:p>
      <w:pPr>
        <w:pStyle w:val="ListParagraph"/>
        <w:numPr>
          <w:ilvl w:val="0"/>
          <w:numId w:val="2"/>
        </w:numPr>
        <w:spacing w:after="70" w:line="264"/>
      </w:pPr>
      <w:r>
        <w:rPr>
          <w:sz w:val="21"/>
          <w:szCs w:val="21"/>
        </w:rPr>
        <w:t xml:space="preserve">Numeric parameters written as tunable constants (α, ε, δ, w₁, w₂) are configuration values whose defaults are given in Appendix D and whose tuning method is specified in FR-10.10.</w:t>
      </w:r>
    </w:p>
    <w:p>
      <w:pPr>
        <w:spacing w:after="60"/>
      </w:pP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300"/>
        <w:gridCol w:w="5300"/>
        <w:gridCol w:w="2400"/>
      </w:tblGrid>
      <w:tr>
        <w:trPr>
          <w:tblHeader/>
        </w:trPr>
        <w:tc>
          <w:tcPr>
            <w:tcW w:type="dxa" w:w="1300"/>
            <w:shd w:fill="1F3B4D" w:val="clear"/>
            <w:tcMar>
              <w:top w:type="dxa" w:w="60"/>
              <w:left w:type="dxa" w:w="90"/>
              <w:bottom w:type="dxa" w:w="60"/>
              <w:right w:type="dxa" w:w="90"/>
            </w:tcMar>
          </w:tcPr>
          <w:p>
            <w:pPr>
              <w:spacing w:after="0" w:line="240"/>
            </w:pPr>
            <w:r>
              <w:rPr>
                <w:b/>
                <w:bCs/>
                <w:color w:val="FFFFFF"/>
                <w:sz w:val="17"/>
                <w:szCs w:val="17"/>
              </w:rPr>
              <w:t xml:space="preserve">Prefix</w:t>
            </w:r>
          </w:p>
        </w:tc>
        <w:tc>
          <w:tcPr>
            <w:tcW w:type="dxa" w:w="5300"/>
            <w:shd w:fill="1F3B4D" w:val="clear"/>
            <w:tcMar>
              <w:top w:type="dxa" w:w="60"/>
              <w:left w:type="dxa" w:w="90"/>
              <w:bottom w:type="dxa" w:w="60"/>
              <w:right w:type="dxa" w:w="90"/>
            </w:tcMar>
          </w:tcPr>
          <w:p>
            <w:pPr>
              <w:spacing w:after="0" w:line="240"/>
            </w:pPr>
            <w:r>
              <w:rPr>
                <w:b/>
                <w:bCs/>
                <w:color w:val="FFFFFF"/>
                <w:sz w:val="17"/>
                <w:szCs w:val="17"/>
              </w:rPr>
              <w:t xml:space="preserve">Meaning</w:t>
            </w:r>
          </w:p>
        </w:tc>
        <w:tc>
          <w:tcPr>
            <w:tcW w:type="dxa" w:w="2400"/>
            <w:shd w:fill="1F3B4D" w:val="clear"/>
            <w:tcMar>
              <w:top w:type="dxa" w:w="60"/>
              <w:left w:type="dxa" w:w="90"/>
              <w:bottom w:type="dxa" w:w="60"/>
              <w:right w:type="dxa" w:w="90"/>
            </w:tcMar>
          </w:tcPr>
          <w:p>
            <w:pPr>
              <w:spacing w:after="0" w:line="240"/>
            </w:pPr>
            <w:r>
              <w:rPr>
                <w:b/>
                <w:bCs/>
                <w:color w:val="FFFFFF"/>
                <w:sz w:val="17"/>
                <w:szCs w:val="17"/>
              </w:rPr>
              <w:t xml:space="preserve">Defined in</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ASM-n</w:t>
            </w:r>
          </w:p>
        </w:tc>
        <w:tc>
          <w:tcPr>
            <w:tcW w:type="dxa" w:w="5300"/>
            <w:shd w:fill="FFFFFF" w:val="clear"/>
            <w:tcMar>
              <w:top w:type="dxa" w:w="60"/>
              <w:left w:type="dxa" w:w="90"/>
              <w:bottom w:type="dxa" w:w="60"/>
              <w:right w:type="dxa" w:w="90"/>
            </w:tcMar>
          </w:tcPr>
          <w:p>
            <w:pPr>
              <w:spacing w:after="0" w:line="240"/>
            </w:pPr>
            <w:r>
              <w:rPr>
                <w:sz w:val="18"/>
                <w:szCs w:val="18"/>
              </w:rPr>
              <w:t xml:space="preserve">Assumption on which the specification depends</w:t>
            </w:r>
          </w:p>
        </w:tc>
        <w:tc>
          <w:tcPr>
            <w:tcW w:type="dxa" w:w="2400"/>
            <w:shd w:fill="FFFFFF" w:val="clear"/>
            <w:tcMar>
              <w:top w:type="dxa" w:w="60"/>
              <w:left w:type="dxa" w:w="90"/>
              <w:bottom w:type="dxa" w:w="60"/>
              <w:right w:type="dxa" w:w="90"/>
            </w:tcMar>
          </w:tcPr>
          <w:p>
            <w:pPr>
              <w:spacing w:after="0" w:line="240"/>
            </w:pPr>
            <w:r>
              <w:rPr>
                <w:sz w:val="18"/>
                <w:szCs w:val="18"/>
              </w:rPr>
              <w:t xml:space="preserve">§2.7</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DEP-n</w:t>
            </w:r>
          </w:p>
        </w:tc>
        <w:tc>
          <w:tcPr>
            <w:tcW w:type="dxa" w:w="5300"/>
            <w:shd w:fill="EEF2F4" w:val="clear"/>
            <w:tcMar>
              <w:top w:type="dxa" w:w="60"/>
              <w:left w:type="dxa" w:w="90"/>
              <w:bottom w:type="dxa" w:w="60"/>
              <w:right w:type="dxa" w:w="90"/>
            </w:tcMar>
          </w:tcPr>
          <w:p>
            <w:pPr>
              <w:spacing w:after="0" w:line="240"/>
            </w:pPr>
            <w:r>
              <w:rPr>
                <w:sz w:val="18"/>
                <w:szCs w:val="18"/>
              </w:rPr>
              <w:t xml:space="preserve">External dependency</w:t>
            </w:r>
          </w:p>
        </w:tc>
        <w:tc>
          <w:tcPr>
            <w:tcW w:type="dxa" w:w="2400"/>
            <w:shd w:fill="EEF2F4" w:val="clear"/>
            <w:tcMar>
              <w:top w:type="dxa" w:w="60"/>
              <w:left w:type="dxa" w:w="90"/>
              <w:bottom w:type="dxa" w:w="60"/>
              <w:right w:type="dxa" w:w="90"/>
            </w:tcMar>
          </w:tcPr>
          <w:p>
            <w:pPr>
              <w:spacing w:after="0" w:line="240"/>
            </w:pPr>
            <w:r>
              <w:rPr>
                <w:sz w:val="18"/>
                <w:szCs w:val="18"/>
              </w:rPr>
              <w:t xml:space="preserve">§2.8</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CON-n</w:t>
            </w:r>
          </w:p>
        </w:tc>
        <w:tc>
          <w:tcPr>
            <w:tcW w:type="dxa" w:w="5300"/>
            <w:shd w:fill="FFFFFF" w:val="clear"/>
            <w:tcMar>
              <w:top w:type="dxa" w:w="60"/>
              <w:left w:type="dxa" w:w="90"/>
              <w:bottom w:type="dxa" w:w="60"/>
              <w:right w:type="dxa" w:w="90"/>
            </w:tcMar>
          </w:tcPr>
          <w:p>
            <w:pPr>
              <w:spacing w:after="0" w:line="240"/>
            </w:pPr>
            <w:r>
              <w:rPr>
                <w:sz w:val="18"/>
                <w:szCs w:val="18"/>
              </w:rPr>
              <w:t xml:space="preserve">Design or implementation constraint</w:t>
            </w:r>
          </w:p>
        </w:tc>
        <w:tc>
          <w:tcPr>
            <w:tcW w:type="dxa" w:w="2400"/>
            <w:shd w:fill="FFFFFF" w:val="clear"/>
            <w:tcMar>
              <w:top w:type="dxa" w:w="60"/>
              <w:left w:type="dxa" w:w="90"/>
              <w:bottom w:type="dxa" w:w="60"/>
              <w:right w:type="dxa" w:w="90"/>
            </w:tcMar>
          </w:tcPr>
          <w:p>
            <w:pPr>
              <w:spacing w:after="0" w:line="240"/>
            </w:pPr>
            <w:r>
              <w:rPr>
                <w:sz w:val="18"/>
                <w:szCs w:val="18"/>
              </w:rPr>
              <w:t xml:space="preserve">§2.6</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IF-n</w:t>
            </w:r>
          </w:p>
        </w:tc>
        <w:tc>
          <w:tcPr>
            <w:tcW w:type="dxa" w:w="5300"/>
            <w:shd w:fill="EEF2F4" w:val="clear"/>
            <w:tcMar>
              <w:top w:type="dxa" w:w="60"/>
              <w:left w:type="dxa" w:w="90"/>
              <w:bottom w:type="dxa" w:w="60"/>
              <w:right w:type="dxa" w:w="90"/>
            </w:tcMar>
          </w:tcPr>
          <w:p>
            <w:pPr>
              <w:spacing w:after="0" w:line="240"/>
            </w:pPr>
            <w:r>
              <w:rPr>
                <w:sz w:val="18"/>
                <w:szCs w:val="18"/>
              </w:rPr>
              <w:t xml:space="preserve">External interface requirement</w:t>
            </w:r>
          </w:p>
        </w:tc>
        <w:tc>
          <w:tcPr>
            <w:tcW w:type="dxa" w:w="2400"/>
            <w:shd w:fill="EEF2F4" w:val="clear"/>
            <w:tcMar>
              <w:top w:type="dxa" w:w="60"/>
              <w:left w:type="dxa" w:w="90"/>
              <w:bottom w:type="dxa" w:w="60"/>
              <w:right w:type="dxa" w:w="90"/>
            </w:tcMar>
          </w:tcPr>
          <w:p>
            <w:pPr>
              <w:spacing w:after="0" w:line="240"/>
            </w:pPr>
            <w:r>
              <w:rPr>
                <w:sz w:val="18"/>
                <w:szCs w:val="18"/>
              </w:rPr>
              <w:t xml:space="preserve">§3</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FR-n.m</w:t>
            </w:r>
          </w:p>
        </w:tc>
        <w:tc>
          <w:tcPr>
            <w:tcW w:type="dxa" w:w="5300"/>
            <w:shd w:fill="FFFFFF" w:val="clear"/>
            <w:tcMar>
              <w:top w:type="dxa" w:w="60"/>
              <w:left w:type="dxa" w:w="90"/>
              <w:bottom w:type="dxa" w:w="60"/>
              <w:right w:type="dxa" w:w="90"/>
            </w:tcMar>
          </w:tcPr>
          <w:p>
            <w:pPr>
              <w:spacing w:after="0" w:line="240"/>
            </w:pPr>
            <w:r>
              <w:rPr>
                <w:sz w:val="18"/>
                <w:szCs w:val="18"/>
              </w:rPr>
              <w:t xml:space="preserve">Functional requirement, grouped by feature FE-n</w:t>
            </w:r>
          </w:p>
        </w:tc>
        <w:tc>
          <w:tcPr>
            <w:tcW w:type="dxa" w:w="2400"/>
            <w:shd w:fill="FFFFFF" w:val="clear"/>
            <w:tcMar>
              <w:top w:type="dxa" w:w="60"/>
              <w:left w:type="dxa" w:w="90"/>
              <w:bottom w:type="dxa" w:w="60"/>
              <w:right w:type="dxa" w:w="90"/>
            </w:tcMar>
          </w:tcPr>
          <w:p>
            <w:pPr>
              <w:spacing w:after="0" w:line="240"/>
            </w:pPr>
            <w:r>
              <w:rPr>
                <w:sz w:val="18"/>
                <w:szCs w:val="18"/>
              </w:rPr>
              <w:t xml:space="preserve">§4</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NFR-n.m</w:t>
            </w:r>
          </w:p>
        </w:tc>
        <w:tc>
          <w:tcPr>
            <w:tcW w:type="dxa" w:w="5300"/>
            <w:shd w:fill="EEF2F4" w:val="clear"/>
            <w:tcMar>
              <w:top w:type="dxa" w:w="60"/>
              <w:left w:type="dxa" w:w="90"/>
              <w:bottom w:type="dxa" w:w="60"/>
              <w:right w:type="dxa" w:w="90"/>
            </w:tcMar>
          </w:tcPr>
          <w:p>
            <w:pPr>
              <w:spacing w:after="0" w:line="240"/>
            </w:pPr>
            <w:r>
              <w:rPr>
                <w:sz w:val="18"/>
                <w:szCs w:val="18"/>
              </w:rPr>
              <w:t xml:space="preserve">Non-functional requirement</w:t>
            </w:r>
          </w:p>
        </w:tc>
        <w:tc>
          <w:tcPr>
            <w:tcW w:type="dxa" w:w="2400"/>
            <w:shd w:fill="EEF2F4" w:val="clear"/>
            <w:tcMar>
              <w:top w:type="dxa" w:w="60"/>
              <w:left w:type="dxa" w:w="90"/>
              <w:bottom w:type="dxa" w:w="60"/>
              <w:right w:type="dxa" w:w="90"/>
            </w:tcMar>
          </w:tcPr>
          <w:p>
            <w:pPr>
              <w:spacing w:after="0" w:line="240"/>
            </w:pPr>
            <w:r>
              <w:rPr>
                <w:sz w:val="18"/>
                <w:szCs w:val="18"/>
              </w:rPr>
              <w:t xml:space="preserve">§5</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BR-n</w:t>
            </w:r>
          </w:p>
        </w:tc>
        <w:tc>
          <w:tcPr>
            <w:tcW w:type="dxa" w:w="5300"/>
            <w:shd w:fill="FFFFFF" w:val="clear"/>
            <w:tcMar>
              <w:top w:type="dxa" w:w="60"/>
              <w:left w:type="dxa" w:w="90"/>
              <w:bottom w:type="dxa" w:w="60"/>
              <w:right w:type="dxa" w:w="90"/>
            </w:tcMar>
          </w:tcPr>
          <w:p>
            <w:pPr>
              <w:spacing w:after="0" w:line="240"/>
            </w:pPr>
            <w:r>
              <w:rPr>
                <w:sz w:val="18"/>
                <w:szCs w:val="18"/>
              </w:rPr>
              <w:t xml:space="preserve">Business rule</w:t>
            </w:r>
          </w:p>
        </w:tc>
        <w:tc>
          <w:tcPr>
            <w:tcW w:type="dxa" w:w="2400"/>
            <w:shd w:fill="FFFFFF" w:val="clear"/>
            <w:tcMar>
              <w:top w:type="dxa" w:w="60"/>
              <w:left w:type="dxa" w:w="90"/>
              <w:bottom w:type="dxa" w:w="60"/>
              <w:right w:type="dxa" w:w="90"/>
            </w:tcMar>
          </w:tcPr>
          <w:p>
            <w:pPr>
              <w:spacing w:after="0" w:line="240"/>
            </w:pPr>
            <w:r>
              <w:rPr>
                <w:sz w:val="18"/>
                <w:szCs w:val="18"/>
              </w:rPr>
              <w:t xml:space="preserve">§5.6</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TC-n</w:t>
            </w:r>
          </w:p>
        </w:tc>
        <w:tc>
          <w:tcPr>
            <w:tcW w:type="dxa" w:w="5300"/>
            <w:shd w:fill="EEF2F4" w:val="clear"/>
            <w:tcMar>
              <w:top w:type="dxa" w:w="60"/>
              <w:left w:type="dxa" w:w="90"/>
              <w:bottom w:type="dxa" w:w="60"/>
              <w:right w:type="dxa" w:w="90"/>
            </w:tcMar>
          </w:tcPr>
          <w:p>
            <w:pPr>
              <w:spacing w:after="0" w:line="240"/>
            </w:pPr>
            <w:r>
              <w:rPr>
                <w:sz w:val="18"/>
                <w:szCs w:val="18"/>
              </w:rPr>
              <w:t xml:space="preserve">Verification test case</w:t>
            </w:r>
          </w:p>
        </w:tc>
        <w:tc>
          <w:tcPr>
            <w:tcW w:type="dxa" w:w="2400"/>
            <w:shd w:fill="EEF2F4" w:val="clear"/>
            <w:tcMar>
              <w:top w:type="dxa" w:w="60"/>
              <w:left w:type="dxa" w:w="90"/>
              <w:bottom w:type="dxa" w:w="60"/>
              <w:right w:type="dxa" w:w="90"/>
            </w:tcMar>
          </w:tcPr>
          <w:p>
            <w:pPr>
              <w:spacing w:after="0" w:line="240"/>
            </w:pPr>
            <w:r>
              <w:rPr>
                <w:sz w:val="18"/>
                <w:szCs w:val="18"/>
              </w:rPr>
              <w:t xml:space="preserve">§6.2</w:t>
            </w:r>
          </w:p>
        </w:tc>
      </w:tr>
    </w:tbl>
    <w:p>
      <w:pPr>
        <w:pStyle w:val="Heading2"/>
        <w:spacing w:after="140" w:before="280"/>
      </w:pPr>
      <w:r>
        <w:rPr>
          <w:b/>
          <w:bCs/>
          <w:color w:val="1F3B4D"/>
          <w:sz w:val="25"/>
          <w:szCs w:val="25"/>
        </w:rPr>
        <w:t xml:space="preserve">1.3 Intended Audience and Reading Suggestions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2600"/>
        <w:gridCol w:w="6400"/>
      </w:tblGrid>
      <w:tr>
        <w:trPr>
          <w:tblHeader/>
        </w:trPr>
        <w:tc>
          <w:tcPr>
            <w:tcW w:type="dxa" w:w="2600"/>
            <w:shd w:fill="1F3B4D" w:val="clear"/>
            <w:tcMar>
              <w:top w:type="dxa" w:w="60"/>
              <w:left w:type="dxa" w:w="90"/>
              <w:bottom w:type="dxa" w:w="60"/>
              <w:right w:type="dxa" w:w="90"/>
            </w:tcMar>
          </w:tcPr>
          <w:p>
            <w:pPr>
              <w:spacing w:after="0" w:line="240"/>
            </w:pPr>
            <w:r>
              <w:rPr>
                <w:b/>
                <w:bCs/>
                <w:color w:val="FFFFFF"/>
                <w:sz w:val="17"/>
                <w:szCs w:val="17"/>
              </w:rPr>
              <w:t xml:space="preserve">Reader</w:t>
            </w:r>
          </w:p>
        </w:tc>
        <w:tc>
          <w:tcPr>
            <w:tcW w:type="dxa" w:w="6400"/>
            <w:shd w:fill="1F3B4D" w:val="clear"/>
            <w:tcMar>
              <w:top w:type="dxa" w:w="60"/>
              <w:left w:type="dxa" w:w="90"/>
              <w:bottom w:type="dxa" w:w="60"/>
              <w:right w:type="dxa" w:w="90"/>
            </w:tcMar>
          </w:tcPr>
          <w:p>
            <w:pPr>
              <w:spacing w:after="0" w:line="240"/>
            </w:pPr>
            <w:r>
              <w:rPr>
                <w:b/>
                <w:bCs/>
                <w:color w:val="FFFFFF"/>
                <w:sz w:val="17"/>
                <w:szCs w:val="17"/>
              </w:rPr>
              <w:t xml:space="preserve">Recommended reading path</w:t>
            </w:r>
          </w:p>
        </w:tc>
      </w:tr>
      <w:tr>
        <w:tc>
          <w:tcPr>
            <w:tcW w:type="dxa" w:w="2600"/>
            <w:shd w:fill="FFFFFF" w:val="clear"/>
            <w:tcMar>
              <w:top w:type="dxa" w:w="60"/>
              <w:left w:type="dxa" w:w="90"/>
              <w:bottom w:type="dxa" w:w="60"/>
              <w:right w:type="dxa" w:w="90"/>
            </w:tcMar>
          </w:tcPr>
          <w:p>
            <w:pPr>
              <w:spacing w:after="0" w:line="240"/>
            </w:pPr>
            <w:r>
              <w:rPr>
                <w:sz w:val="18"/>
                <w:szCs w:val="18"/>
              </w:rPr>
              <w:t xml:space="preserve">SIH evaluators / jury</w:t>
            </w:r>
          </w:p>
        </w:tc>
        <w:tc>
          <w:tcPr>
            <w:tcW w:type="dxa" w:w="6400"/>
            <w:shd w:fill="FFFFFF" w:val="clear"/>
            <w:tcMar>
              <w:top w:type="dxa" w:w="60"/>
              <w:left w:type="dxa" w:w="90"/>
              <w:bottom w:type="dxa" w:w="60"/>
              <w:right w:type="dxa" w:w="90"/>
            </w:tcMar>
          </w:tcPr>
          <w:p>
            <w:pPr>
              <w:spacing w:after="0" w:line="240"/>
            </w:pPr>
            <w:r>
              <w:rPr>
                <w:sz w:val="18"/>
                <w:szCs w:val="18"/>
              </w:rPr>
              <w:t xml:space="preserve">§1.4 Product Scope, §2.1 Product Perspective, §8 Requirement Matching Table, §6.3 Benchmark Protocol</w:t>
            </w:r>
          </w:p>
        </w:tc>
      </w:tr>
      <w:tr>
        <w:tc>
          <w:tcPr>
            <w:tcW w:type="dxa" w:w="2600"/>
            <w:shd w:fill="EEF2F4" w:val="clear"/>
            <w:tcMar>
              <w:top w:type="dxa" w:w="60"/>
              <w:left w:type="dxa" w:w="90"/>
              <w:bottom w:type="dxa" w:w="60"/>
              <w:right w:type="dxa" w:w="90"/>
            </w:tcMar>
          </w:tcPr>
          <w:p>
            <w:pPr>
              <w:spacing w:after="0" w:line="240"/>
            </w:pPr>
            <w:r>
              <w:rPr>
                <w:sz w:val="18"/>
                <w:szCs w:val="18"/>
              </w:rPr>
              <w:t xml:space="preserve">Firmware developers</w:t>
            </w:r>
          </w:p>
        </w:tc>
        <w:tc>
          <w:tcPr>
            <w:tcW w:type="dxa" w:w="6400"/>
            <w:shd w:fill="EEF2F4" w:val="clear"/>
            <w:tcMar>
              <w:top w:type="dxa" w:w="60"/>
              <w:left w:type="dxa" w:w="90"/>
              <w:bottom w:type="dxa" w:w="60"/>
              <w:right w:type="dxa" w:w="90"/>
            </w:tcMar>
          </w:tcPr>
          <w:p>
            <w:pPr>
              <w:spacing w:after="0" w:line="240"/>
            </w:pPr>
            <w:r>
              <w:rPr>
                <w:sz w:val="18"/>
                <w:szCs w:val="18"/>
              </w:rPr>
              <w:t xml:space="preserve">§2.6 Constraints, §3.4 Communications Interfaces, §4 all features, Appendix D Memory Budget</w:t>
            </w:r>
          </w:p>
        </w:tc>
      </w:tr>
      <w:tr>
        <w:tc>
          <w:tcPr>
            <w:tcW w:type="dxa" w:w="2600"/>
            <w:shd w:fill="FFFFFF" w:val="clear"/>
            <w:tcMar>
              <w:top w:type="dxa" w:w="60"/>
              <w:left w:type="dxa" w:w="90"/>
              <w:bottom w:type="dxa" w:w="60"/>
              <w:right w:type="dxa" w:w="90"/>
            </w:tcMar>
          </w:tcPr>
          <w:p>
            <w:pPr>
              <w:spacing w:after="0" w:line="240"/>
            </w:pPr>
            <w:r>
              <w:rPr>
                <w:sz w:val="18"/>
                <w:szCs w:val="18"/>
              </w:rPr>
              <w:t xml:space="preserve">Simulation &amp; test engineers</w:t>
            </w:r>
          </w:p>
        </w:tc>
        <w:tc>
          <w:tcPr>
            <w:tcW w:type="dxa" w:w="6400"/>
            <w:shd w:fill="FFFFFF" w:val="clear"/>
            <w:tcMar>
              <w:top w:type="dxa" w:w="60"/>
              <w:left w:type="dxa" w:w="90"/>
              <w:bottom w:type="dxa" w:w="60"/>
              <w:right w:type="dxa" w:w="90"/>
            </w:tcMar>
          </w:tcPr>
          <w:p>
            <w:pPr>
              <w:spacing w:after="0" w:line="240"/>
            </w:pPr>
            <w:r>
              <w:rPr>
                <w:sz w:val="18"/>
                <w:szCs w:val="18"/>
              </w:rPr>
              <w:t xml:space="preserve">§4.10 Metrics &amp; Benchmark, §6 Verification, Appendix C Deadlock Proof</w:t>
            </w:r>
          </w:p>
        </w:tc>
      </w:tr>
      <w:tr>
        <w:tc>
          <w:tcPr>
            <w:tcW w:type="dxa" w:w="2600"/>
            <w:shd w:fill="EEF2F4" w:val="clear"/>
            <w:tcMar>
              <w:top w:type="dxa" w:w="60"/>
              <w:left w:type="dxa" w:w="90"/>
              <w:bottom w:type="dxa" w:w="60"/>
              <w:right w:type="dxa" w:w="90"/>
            </w:tcMar>
          </w:tcPr>
          <w:p>
            <w:pPr>
              <w:spacing w:after="0" w:line="240"/>
            </w:pPr>
            <w:r>
              <w:rPr>
                <w:sz w:val="18"/>
                <w:szCs w:val="18"/>
              </w:rPr>
              <w:t xml:space="preserve">Dashboard developers</w:t>
            </w:r>
          </w:p>
        </w:tc>
        <w:tc>
          <w:tcPr>
            <w:tcW w:type="dxa" w:w="6400"/>
            <w:shd w:fill="EEF2F4" w:val="clear"/>
            <w:tcMar>
              <w:top w:type="dxa" w:w="60"/>
              <w:left w:type="dxa" w:w="90"/>
              <w:bottom w:type="dxa" w:w="60"/>
              <w:right w:type="dxa" w:w="90"/>
            </w:tcMar>
          </w:tcPr>
          <w:p>
            <w:pPr>
              <w:spacing w:after="0" w:line="240"/>
            </w:pPr>
            <w:r>
              <w:rPr>
                <w:sz w:val="18"/>
                <w:szCs w:val="18"/>
              </w:rPr>
              <w:t xml:space="preserve">§3.1 User Interfaces, §4.8 Fleet Dashboard, §3.4 message formats</w:t>
            </w:r>
          </w:p>
        </w:tc>
      </w:tr>
      <w:tr>
        <w:tc>
          <w:tcPr>
            <w:tcW w:type="dxa" w:w="2600"/>
            <w:shd w:fill="FFFFFF" w:val="clear"/>
            <w:tcMar>
              <w:top w:type="dxa" w:w="60"/>
              <w:left w:type="dxa" w:w="90"/>
              <w:bottom w:type="dxa" w:w="60"/>
              <w:right w:type="dxa" w:w="90"/>
            </w:tcMar>
          </w:tcPr>
          <w:p>
            <w:pPr>
              <w:spacing w:after="0" w:line="240"/>
            </w:pPr>
            <w:r>
              <w:rPr>
                <w:sz w:val="18"/>
                <w:szCs w:val="18"/>
              </w:rPr>
              <w:t xml:space="preserve">Faculty mentors / reviewers</w:t>
            </w:r>
          </w:p>
        </w:tc>
        <w:tc>
          <w:tcPr>
            <w:tcW w:type="dxa" w:w="6400"/>
            <w:shd w:fill="FFFFFF" w:val="clear"/>
            <w:tcMar>
              <w:top w:type="dxa" w:w="60"/>
              <w:left w:type="dxa" w:w="90"/>
              <w:bottom w:type="dxa" w:w="60"/>
              <w:right w:type="dxa" w:w="90"/>
            </w:tcMar>
          </w:tcPr>
          <w:p>
            <w:pPr>
              <w:spacing w:after="0" w:line="240"/>
            </w:pPr>
            <w:r>
              <w:rPr>
                <w:sz w:val="18"/>
                <w:szCs w:val="18"/>
              </w:rPr>
              <w:t xml:space="preserve">§1, §2, §5 Non-functional requirements, §7 Open Issues</w:t>
            </w:r>
          </w:p>
        </w:tc>
      </w:tr>
    </w:tbl>
    <w:p>
      <w:pPr>
        <w:pStyle w:val="Heading2"/>
        <w:spacing w:after="140" w:before="280"/>
      </w:pPr>
      <w:r>
        <w:rPr>
          <w:b/>
          <w:bCs/>
          <w:color w:val="1F3B4D"/>
          <w:sz w:val="25"/>
          <w:szCs w:val="25"/>
        </w:rPr>
        <w:t xml:space="preserve">1.4 Product Scope</w:t>
      </w:r>
    </w:p>
    <w:p>
      <w:pPr>
        <w:spacing w:after="120" w:before="0" w:line="276"/>
        <w:jc w:val="both"/>
      </w:pPr>
      <w:r>
        <w:rPr>
          <w:sz w:val="22"/>
          <w:szCs w:val="22"/>
        </w:rPr>
        <w:t xml:space="preserve">The System replaces the centralized cloud or server-based path planning used in conventional warehouse AMR fleets. In conventional systems, every robot depends on a central server for route computation and task assignment, which introduces network latency proportional to fleet size, renders the fleet inoperable in Wi-Fi dead zones, and concentrates total operational risk in a single point of failure.</w:t>
      </w:r>
    </w:p>
    <w:p>
      <w:pPr>
        <w:spacing w:after="120" w:before="0" w:line="276"/>
        <w:jc w:val="both"/>
      </w:pPr>
      <w:r>
        <w:rPr>
          <w:sz w:val="22"/>
          <w:szCs w:val="22"/>
        </w:rPr>
        <w:t xml:space="preserve">The System distributes all operationally necessary decision-making onto the robots themselves. Each robot learns its own model of warehouse congestion, plans its own routes, bids for its own work in a distributed auction, and negotiates right-of-way directly with its neighbours over a connectionless peer-to-peer radio protocol. An order gateway and a monitoring dashboard exist for human convenience but hold no state the fleet requires; the fleet completes all held work with both absent.</w:t>
      </w:r>
    </w:p>
    <w:p>
      <w:pPr>
        <w:spacing w:after="80" w:before="0" w:line="276"/>
      </w:pPr>
      <w:r>
        <w:rPr>
          <w:b/>
          <w:bCs/>
          <w:sz w:val="22"/>
          <w:szCs w:val="22"/>
        </w:rPr>
        <w:t xml:space="preserve">In scope:</w:t>
      </w:r>
    </w:p>
    <w:p>
      <w:pPr>
        <w:pStyle w:val="ListParagraph"/>
        <w:numPr>
          <w:ilvl w:val="0"/>
          <w:numId w:val="2"/>
        </w:numPr>
        <w:spacing w:after="70" w:line="264"/>
      </w:pPr>
      <w:r>
        <w:rPr>
          <w:sz w:val="21"/>
          <w:szCs w:val="21"/>
        </w:rPr>
        <w:t xml:space="preserve">Peer-to-peer inter-robot messaging carrying position, intent, ETA, priority, battery and congestion data</w:t>
      </w:r>
    </w:p>
    <w:p>
      <w:pPr>
        <w:pStyle w:val="ListParagraph"/>
        <w:numPr>
          <w:ilvl w:val="0"/>
          <w:numId w:val="2"/>
        </w:numPr>
        <w:spacing w:after="70" w:line="264"/>
      </w:pPr>
      <w:r>
        <w:rPr>
          <w:sz w:val="21"/>
          <w:szCs w:val="21"/>
        </w:rPr>
        <w:t xml:space="preserve">Per-robot learned traffic model with gossip convergence across the fleet</w:t>
      </w:r>
    </w:p>
    <w:p>
      <w:pPr>
        <w:pStyle w:val="ListParagraph"/>
        <w:numPr>
          <w:ilvl w:val="0"/>
          <w:numId w:val="2"/>
        </w:numPr>
        <w:spacing w:after="70" w:line="264"/>
      </w:pPr>
      <w:r>
        <w:rPr>
          <w:sz w:val="21"/>
          <w:szCs w:val="21"/>
        </w:rPr>
        <w:t xml:space="preserve">Onboard route planning (A*) and incremental route repair (D* Lite) over a topological warehouse graph</w:t>
      </w:r>
    </w:p>
    <w:p>
      <w:pPr>
        <w:pStyle w:val="ListParagraph"/>
        <w:numPr>
          <w:ilvl w:val="0"/>
          <w:numId w:val="2"/>
        </w:numPr>
        <w:spacing w:after="70" w:line="264"/>
      </w:pPr>
      <w:r>
        <w:rPr>
          <w:sz w:val="21"/>
          <w:szCs w:val="21"/>
        </w:rPr>
        <w:t xml:space="preserve">Distributed task allocation by sealed-window reverse auction with insertion-cost bidding</w:t>
      </w:r>
    </w:p>
    <w:p>
      <w:pPr>
        <w:pStyle w:val="ListParagraph"/>
        <w:numPr>
          <w:ilvl w:val="0"/>
          <w:numId w:val="2"/>
        </w:numPr>
        <w:spacing w:after="70" w:line="264"/>
      </w:pPr>
      <w:r>
        <w:rPr>
          <w:sz w:val="21"/>
          <w:szCs w:val="21"/>
        </w:rPr>
        <w:t xml:space="preserve">Deterministic junction arbitration providing collision avoidance and provable deadlock freedom</w:t>
      </w:r>
    </w:p>
    <w:p>
      <w:pPr>
        <w:pStyle w:val="ListParagraph"/>
        <w:numPr>
          <w:ilvl w:val="0"/>
          <w:numId w:val="2"/>
        </w:numPr>
        <w:spacing w:after="70" w:line="264"/>
      </w:pPr>
      <w:r>
        <w:rPr>
          <w:sz w:val="21"/>
          <w:szCs w:val="21"/>
        </w:rPr>
        <w:t xml:space="preserve">Exception handling for blocked aisles, robot failure, gateway loss, network loss and low battery</w:t>
      </w:r>
    </w:p>
    <w:p>
      <w:pPr>
        <w:pStyle w:val="ListParagraph"/>
        <w:numPr>
          <w:ilvl w:val="0"/>
          <w:numId w:val="2"/>
        </w:numPr>
        <w:spacing w:after="70" w:line="264"/>
      </w:pPr>
      <w:r>
        <w:rPr>
          <w:sz w:val="21"/>
          <w:szCs w:val="21"/>
        </w:rPr>
        <w:t xml:space="preserve">A lightweight passive monitoring dashboard</w:t>
      </w:r>
    </w:p>
    <w:p>
      <w:pPr>
        <w:pStyle w:val="ListParagraph"/>
        <w:numPr>
          <w:ilvl w:val="0"/>
          <w:numId w:val="2"/>
        </w:numPr>
        <w:spacing w:after="70" w:line="264"/>
      </w:pPr>
      <w:r>
        <w:rPr>
          <w:sz w:val="21"/>
          <w:szCs w:val="21"/>
        </w:rPr>
        <w:t xml:space="preserve">A multi-robot simulation, a stop-and-wait baseline controller, and a metrics harness sufficient to evaluate the success criteria</w:t>
      </w:r>
    </w:p>
    <w:p>
      <w:pPr>
        <w:spacing w:after="80" w:before="100" w:line="276"/>
      </w:pPr>
      <w:r>
        <w:rPr>
          <w:b/>
          <w:bCs/>
          <w:sz w:val="22"/>
          <w:szCs w:val="22"/>
        </w:rPr>
        <w:t xml:space="preserve">Out of scope for release 1.0:</w:t>
      </w:r>
    </w:p>
    <w:p>
      <w:pPr>
        <w:pStyle w:val="ListParagraph"/>
        <w:numPr>
          <w:ilvl w:val="0"/>
          <w:numId w:val="2"/>
        </w:numPr>
        <w:spacing w:after="70" w:line="264"/>
      </w:pPr>
      <w:r>
        <w:rPr>
          <w:sz w:val="21"/>
          <w:szCs w:val="21"/>
        </w:rPr>
        <w:t xml:space="preserve">Heterogeneous fleets (differing robot speed, payload class or kinematics)</w:t>
      </w:r>
    </w:p>
    <w:p>
      <w:pPr>
        <w:pStyle w:val="ListParagraph"/>
        <w:numPr>
          <w:ilvl w:val="0"/>
          <w:numId w:val="2"/>
        </w:numPr>
        <w:spacing w:after="70" w:line="264"/>
      </w:pPr>
      <w:r>
        <w:rPr>
          <w:sz w:val="21"/>
          <w:szCs w:val="21"/>
        </w:rPr>
        <w:t xml:space="preserve">Simultaneous Localization and Mapping (SLAM); the warehouse map is known a priori</w:t>
      </w:r>
    </w:p>
    <w:p>
      <w:pPr>
        <w:pStyle w:val="ListParagraph"/>
        <w:numPr>
          <w:ilvl w:val="0"/>
          <w:numId w:val="2"/>
        </w:numPr>
        <w:spacing w:after="70" w:line="264"/>
      </w:pPr>
      <w:r>
        <w:rPr>
          <w:sz w:val="21"/>
          <w:szCs w:val="21"/>
        </w:rPr>
        <w:t xml:space="preserve">Automated charging-dock docking mechanics (the System routes to a charger; docking is out of scope)</w:t>
      </w:r>
    </w:p>
    <w:p>
      <w:pPr>
        <w:pStyle w:val="ListParagraph"/>
        <w:numPr>
          <w:ilvl w:val="0"/>
          <w:numId w:val="2"/>
        </w:numPr>
        <w:spacing w:after="70" w:line="264"/>
      </w:pPr>
      <w:r>
        <w:rPr>
          <w:sz w:val="21"/>
          <w:szCs w:val="21"/>
        </w:rPr>
        <w:t xml:space="preserve">Warehouse Management System (WMS) or ERP integration beyond order ingestion</w:t>
      </w:r>
    </w:p>
    <w:p>
      <w:pPr>
        <w:pStyle w:val="ListParagraph"/>
        <w:numPr>
          <w:ilvl w:val="0"/>
          <w:numId w:val="2"/>
        </w:numPr>
        <w:spacing w:after="70" w:line="264"/>
      </w:pPr>
      <w:r>
        <w:rPr>
          <w:sz w:val="21"/>
          <w:szCs w:val="21"/>
        </w:rPr>
        <w:t xml:space="preserve">Adversarial or Byzantine fault tolerance; all fleet members are assumed to run trusted firmware (see ASM-16, NFR-3.4)</w:t>
      </w:r>
    </w:p>
    <w:p>
      <w:pPr>
        <w:pStyle w:val="ListParagraph"/>
        <w:numPr>
          <w:ilvl w:val="0"/>
          <w:numId w:val="2"/>
        </w:numPr>
        <w:spacing w:after="70" w:line="264"/>
      </w:pPr>
      <w:r>
        <w:rPr>
          <w:sz w:val="21"/>
          <w:szCs w:val="21"/>
        </w:rPr>
        <w:t xml:space="preserve">Multi-floor operation and lift/elevator coordination</w:t>
      </w:r>
    </w:p>
    <w:p>
      <w:pPr>
        <w:pStyle w:val="Heading2"/>
        <w:spacing w:after="140" w:before="280"/>
      </w:pPr>
      <w:r>
        <w:rPr>
          <w:b/>
          <w:bCs/>
          <w:color w:val="1F3B4D"/>
          <w:sz w:val="25"/>
          <w:szCs w:val="25"/>
        </w:rPr>
        <w:t xml:space="preserve">1.5 Definitions, Acronyms and Abbreviations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2200"/>
        <w:gridCol w:w="6800"/>
      </w:tblGrid>
      <w:tr>
        <w:trPr>
          <w:tblHeader/>
        </w:trPr>
        <w:tc>
          <w:tcPr>
            <w:tcW w:type="dxa" w:w="2200"/>
            <w:shd w:fill="1F3B4D" w:val="clear"/>
            <w:tcMar>
              <w:top w:type="dxa" w:w="60"/>
              <w:left w:type="dxa" w:w="90"/>
              <w:bottom w:type="dxa" w:w="60"/>
              <w:right w:type="dxa" w:w="90"/>
            </w:tcMar>
          </w:tcPr>
          <w:p>
            <w:pPr>
              <w:spacing w:after="0" w:line="240"/>
            </w:pPr>
            <w:r>
              <w:rPr>
                <w:b/>
                <w:bCs/>
                <w:color w:val="FFFFFF"/>
                <w:sz w:val="17"/>
                <w:szCs w:val="17"/>
              </w:rPr>
              <w:t xml:space="preserve">Term</w:t>
            </w:r>
          </w:p>
        </w:tc>
        <w:tc>
          <w:tcPr>
            <w:tcW w:type="dxa" w:w="6800"/>
            <w:shd w:fill="1F3B4D" w:val="clear"/>
            <w:tcMar>
              <w:top w:type="dxa" w:w="60"/>
              <w:left w:type="dxa" w:w="90"/>
              <w:bottom w:type="dxa" w:w="60"/>
              <w:right w:type="dxa" w:w="90"/>
            </w:tcMar>
          </w:tcPr>
          <w:p>
            <w:pPr>
              <w:spacing w:after="0" w:line="240"/>
            </w:pPr>
            <w:r>
              <w:rPr>
                <w:b/>
                <w:bCs/>
                <w:color w:val="FFFFFF"/>
                <w:sz w:val="17"/>
                <w:szCs w:val="17"/>
              </w:rPr>
              <w:t xml:space="preserve">Definition</w:t>
            </w:r>
          </w:p>
        </w:tc>
      </w:tr>
      <w:tr>
        <w:tc>
          <w:tcPr>
            <w:tcW w:type="dxa" w:w="2200"/>
            <w:shd w:fill="FFFFFF" w:val="clear"/>
            <w:tcMar>
              <w:top w:type="dxa" w:w="60"/>
              <w:left w:type="dxa" w:w="90"/>
              <w:bottom w:type="dxa" w:w="60"/>
              <w:right w:type="dxa" w:w="90"/>
            </w:tcMar>
          </w:tcPr>
          <w:p>
            <w:pPr>
              <w:spacing w:after="0" w:line="240"/>
            </w:pPr>
            <w:r>
              <w:rPr>
                <w:sz w:val="18"/>
                <w:szCs w:val="18"/>
              </w:rPr>
              <w:t xml:space="preserve">AMR</w:t>
            </w:r>
          </w:p>
        </w:tc>
        <w:tc>
          <w:tcPr>
            <w:tcW w:type="dxa" w:w="6800"/>
            <w:shd w:fill="FFFFFF" w:val="clear"/>
            <w:tcMar>
              <w:top w:type="dxa" w:w="60"/>
              <w:left w:type="dxa" w:w="90"/>
              <w:bottom w:type="dxa" w:w="60"/>
              <w:right w:type="dxa" w:w="90"/>
            </w:tcMar>
          </w:tcPr>
          <w:p>
            <w:pPr>
              <w:spacing w:after="0" w:line="240"/>
            </w:pPr>
            <w:r>
              <w:rPr>
                <w:sz w:val="18"/>
                <w:szCs w:val="18"/>
              </w:rPr>
              <w:t xml:space="preserve">Autonomous Mobile Robot — a free-navigating warehouse robot, distinct from an AGV which follows a fixed guide path.</w:t>
            </w:r>
          </w:p>
        </w:tc>
      </w:tr>
      <w:tr>
        <w:tc>
          <w:tcPr>
            <w:tcW w:type="dxa" w:w="2200"/>
            <w:shd w:fill="EEF2F4" w:val="clear"/>
            <w:tcMar>
              <w:top w:type="dxa" w:w="60"/>
              <w:left w:type="dxa" w:w="90"/>
              <w:bottom w:type="dxa" w:w="60"/>
              <w:right w:type="dxa" w:w="90"/>
            </w:tcMar>
          </w:tcPr>
          <w:p>
            <w:pPr>
              <w:spacing w:after="0" w:line="240"/>
            </w:pPr>
            <w:r>
              <w:rPr>
                <w:sz w:val="18"/>
                <w:szCs w:val="18"/>
              </w:rPr>
              <w:t xml:space="preserve">Edge computing</w:t>
            </w:r>
          </w:p>
        </w:tc>
        <w:tc>
          <w:tcPr>
            <w:tcW w:type="dxa" w:w="6800"/>
            <w:shd w:fill="EEF2F4" w:val="clear"/>
            <w:tcMar>
              <w:top w:type="dxa" w:w="60"/>
              <w:left w:type="dxa" w:w="90"/>
              <w:bottom w:type="dxa" w:w="60"/>
              <w:right w:type="dxa" w:w="90"/>
            </w:tcMar>
          </w:tcPr>
          <w:p>
            <w:pPr>
              <w:spacing w:after="0" w:line="240"/>
            </w:pPr>
            <w:r>
              <w:rPr>
                <w:sz w:val="18"/>
                <w:szCs w:val="18"/>
              </w:rPr>
              <w:t xml:space="preserve">Computation performed on the device itself rather than on a remote server.</w:t>
            </w:r>
          </w:p>
        </w:tc>
      </w:tr>
      <w:tr>
        <w:tc>
          <w:tcPr>
            <w:tcW w:type="dxa" w:w="2200"/>
            <w:shd w:fill="FFFFFF" w:val="clear"/>
            <w:tcMar>
              <w:top w:type="dxa" w:w="60"/>
              <w:left w:type="dxa" w:w="90"/>
              <w:bottom w:type="dxa" w:w="60"/>
              <w:right w:type="dxa" w:w="90"/>
            </w:tcMar>
          </w:tcPr>
          <w:p>
            <w:pPr>
              <w:spacing w:after="0" w:line="240"/>
            </w:pPr>
            <w:r>
              <w:rPr>
                <w:sz w:val="18"/>
                <w:szCs w:val="18"/>
              </w:rPr>
              <w:t xml:space="preserve">ESP-NOW</w:t>
            </w:r>
          </w:p>
        </w:tc>
        <w:tc>
          <w:tcPr>
            <w:tcW w:type="dxa" w:w="6800"/>
            <w:shd w:fill="FFFFFF" w:val="clear"/>
            <w:tcMar>
              <w:top w:type="dxa" w:w="60"/>
              <w:left w:type="dxa" w:w="90"/>
              <w:bottom w:type="dxa" w:w="60"/>
              <w:right w:type="dxa" w:w="90"/>
            </w:tcMar>
          </w:tcPr>
          <w:p>
            <w:pPr>
              <w:spacing w:after="0" w:line="240"/>
            </w:pPr>
            <w:r>
              <w:rPr>
                <w:sz w:val="18"/>
                <w:szCs w:val="18"/>
              </w:rPr>
              <w:t xml:space="preserve">Espressif's connectionless 2.4 GHz protocol allowing devices to exchange short frames directly, without an access point or an established connection.</w:t>
            </w:r>
          </w:p>
        </w:tc>
      </w:tr>
      <w:tr>
        <w:tc>
          <w:tcPr>
            <w:tcW w:type="dxa" w:w="2200"/>
            <w:shd w:fill="EEF2F4" w:val="clear"/>
            <w:tcMar>
              <w:top w:type="dxa" w:w="60"/>
              <w:left w:type="dxa" w:w="90"/>
              <w:bottom w:type="dxa" w:w="60"/>
              <w:right w:type="dxa" w:w="90"/>
            </w:tcMar>
          </w:tcPr>
          <w:p>
            <w:pPr>
              <w:spacing w:after="0" w:line="240"/>
            </w:pPr>
            <w:r>
              <w:rPr>
                <w:sz w:val="18"/>
                <w:szCs w:val="18"/>
              </w:rPr>
              <w:t xml:space="preserve">Topological graph</w:t>
            </w:r>
          </w:p>
        </w:tc>
        <w:tc>
          <w:tcPr>
            <w:tcW w:type="dxa" w:w="6800"/>
            <w:shd w:fill="EEF2F4" w:val="clear"/>
            <w:tcMar>
              <w:top w:type="dxa" w:w="60"/>
              <w:left w:type="dxa" w:w="90"/>
              <w:bottom w:type="dxa" w:w="60"/>
              <w:right w:type="dxa" w:w="90"/>
            </w:tcMar>
          </w:tcPr>
          <w:p>
            <w:pPr>
              <w:spacing w:after="0" w:line="240"/>
            </w:pPr>
            <w:r>
              <w:rPr>
                <w:sz w:val="18"/>
                <w:szCs w:val="18"/>
              </w:rPr>
              <w:t xml:space="preserve">A map representation in which vertices are junctions and edges are aisle segments carrying a traversal cost, as opposed to an occupancy grid of uniform cells.</w:t>
            </w:r>
          </w:p>
        </w:tc>
      </w:tr>
      <w:tr>
        <w:tc>
          <w:tcPr>
            <w:tcW w:type="dxa" w:w="2200"/>
            <w:shd w:fill="FFFFFF" w:val="clear"/>
            <w:tcMar>
              <w:top w:type="dxa" w:w="60"/>
              <w:left w:type="dxa" w:w="90"/>
              <w:bottom w:type="dxa" w:w="60"/>
              <w:right w:type="dxa" w:w="90"/>
            </w:tcMar>
          </w:tcPr>
          <w:p>
            <w:pPr>
              <w:spacing w:after="0" w:line="240"/>
            </w:pPr>
            <w:r>
              <w:rPr>
                <w:sz w:val="18"/>
                <w:szCs w:val="18"/>
              </w:rPr>
              <w:t xml:space="preserve">A*</w:t>
            </w:r>
          </w:p>
        </w:tc>
        <w:tc>
          <w:tcPr>
            <w:tcW w:type="dxa" w:w="6800"/>
            <w:shd w:fill="FFFFFF" w:val="clear"/>
            <w:tcMar>
              <w:top w:type="dxa" w:w="60"/>
              <w:left w:type="dxa" w:w="90"/>
              <w:bottom w:type="dxa" w:w="60"/>
              <w:right w:type="dxa" w:w="90"/>
            </w:tcMar>
          </w:tcPr>
          <w:p>
            <w:pPr>
              <w:spacing w:after="0" w:line="240"/>
            </w:pPr>
            <w:r>
              <w:rPr>
                <w:sz w:val="18"/>
                <w:szCs w:val="18"/>
              </w:rPr>
              <w:t xml:space="preserve">A best-first graph search algorithm that returns a provably least-cost path using an admissible heuristic.</w:t>
            </w:r>
          </w:p>
        </w:tc>
      </w:tr>
      <w:tr>
        <w:tc>
          <w:tcPr>
            <w:tcW w:type="dxa" w:w="2200"/>
            <w:shd w:fill="EEF2F4" w:val="clear"/>
            <w:tcMar>
              <w:top w:type="dxa" w:w="60"/>
              <w:left w:type="dxa" w:w="90"/>
              <w:bottom w:type="dxa" w:w="60"/>
              <w:right w:type="dxa" w:w="90"/>
            </w:tcMar>
          </w:tcPr>
          <w:p>
            <w:pPr>
              <w:spacing w:after="0" w:line="240"/>
            </w:pPr>
            <w:r>
              <w:rPr>
                <w:sz w:val="18"/>
                <w:szCs w:val="18"/>
              </w:rPr>
              <w:t xml:space="preserve">D* Lite</w:t>
            </w:r>
          </w:p>
        </w:tc>
        <w:tc>
          <w:tcPr>
            <w:tcW w:type="dxa" w:w="6800"/>
            <w:shd w:fill="EEF2F4" w:val="clear"/>
            <w:tcMar>
              <w:top w:type="dxa" w:w="60"/>
              <w:left w:type="dxa" w:w="90"/>
              <w:bottom w:type="dxa" w:w="60"/>
              <w:right w:type="dxa" w:w="90"/>
            </w:tcMar>
          </w:tcPr>
          <w:p>
            <w:pPr>
              <w:spacing w:after="0" w:line="240"/>
            </w:pPr>
            <w:r>
              <w:rPr>
                <w:sz w:val="18"/>
                <w:szCs w:val="18"/>
              </w:rPr>
              <w:t xml:space="preserve">An incremental replanning algorithm that repairs an existing least-cost path when edge costs change, rather than replanning from scratch.</w:t>
            </w:r>
          </w:p>
        </w:tc>
      </w:tr>
      <w:tr>
        <w:tc>
          <w:tcPr>
            <w:tcW w:type="dxa" w:w="2200"/>
            <w:shd w:fill="FFFFFF" w:val="clear"/>
            <w:tcMar>
              <w:top w:type="dxa" w:w="60"/>
              <w:left w:type="dxa" w:w="90"/>
              <w:bottom w:type="dxa" w:w="60"/>
              <w:right w:type="dxa" w:w="90"/>
            </w:tcMar>
          </w:tcPr>
          <w:p>
            <w:pPr>
              <w:spacing w:after="0" w:line="240"/>
            </w:pPr>
            <w:r>
              <w:rPr>
                <w:sz w:val="18"/>
                <w:szCs w:val="18"/>
              </w:rPr>
              <w:t xml:space="preserve">Intent</w:t>
            </w:r>
          </w:p>
        </w:tc>
        <w:tc>
          <w:tcPr>
            <w:tcW w:type="dxa" w:w="6800"/>
            <w:shd w:fill="FFFFFF" w:val="clear"/>
            <w:tcMar>
              <w:top w:type="dxa" w:w="60"/>
              <w:left w:type="dxa" w:w="90"/>
              <w:bottom w:type="dxa" w:w="60"/>
              <w:right w:type="dxa" w:w="90"/>
            </w:tcMar>
          </w:tcPr>
          <w:p>
            <w:pPr>
              <w:spacing w:after="0" w:line="240"/>
            </w:pPr>
            <w:r>
              <w:rPr>
                <w:sz w:val="18"/>
                <w:szCs w:val="18"/>
              </w:rPr>
              <w:t xml:space="preserve">A robot's declared future path: the next three junctions it will cross and its estimated time of arrival at each.</w:t>
            </w:r>
          </w:p>
        </w:tc>
      </w:tr>
      <w:tr>
        <w:tc>
          <w:tcPr>
            <w:tcW w:type="dxa" w:w="2200"/>
            <w:shd w:fill="EEF2F4" w:val="clear"/>
            <w:tcMar>
              <w:top w:type="dxa" w:w="60"/>
              <w:left w:type="dxa" w:w="90"/>
              <w:bottom w:type="dxa" w:w="60"/>
              <w:right w:type="dxa" w:w="90"/>
            </w:tcMar>
          </w:tcPr>
          <w:p>
            <w:pPr>
              <w:spacing w:after="0" w:line="240"/>
            </w:pPr>
            <w:r>
              <w:rPr>
                <w:sz w:val="18"/>
                <w:szCs w:val="18"/>
              </w:rPr>
              <w:t xml:space="preserve">ETA</w:t>
            </w:r>
          </w:p>
        </w:tc>
        <w:tc>
          <w:tcPr>
            <w:tcW w:type="dxa" w:w="6800"/>
            <w:shd w:fill="EEF2F4" w:val="clear"/>
            <w:tcMar>
              <w:top w:type="dxa" w:w="60"/>
              <w:left w:type="dxa" w:w="90"/>
              <w:bottom w:type="dxa" w:w="60"/>
              <w:right w:type="dxa" w:w="90"/>
            </w:tcMar>
          </w:tcPr>
          <w:p>
            <w:pPr>
              <w:spacing w:after="0" w:line="240"/>
            </w:pPr>
            <w:r>
              <w:rPr>
                <w:sz w:val="18"/>
                <w:szCs w:val="18"/>
              </w:rPr>
              <w:t xml:space="preserve">Estimated Time of Arrival, expressed in milliseconds from the sending robot's aligned clock.</w:t>
            </w:r>
          </w:p>
        </w:tc>
      </w:tr>
      <w:tr>
        <w:tc>
          <w:tcPr>
            <w:tcW w:type="dxa" w:w="2200"/>
            <w:shd w:fill="FFFFFF" w:val="clear"/>
            <w:tcMar>
              <w:top w:type="dxa" w:w="60"/>
              <w:left w:type="dxa" w:w="90"/>
              <w:bottom w:type="dxa" w:w="60"/>
              <w:right w:type="dxa" w:w="90"/>
            </w:tcMar>
          </w:tcPr>
          <w:p>
            <w:pPr>
              <w:spacing w:after="0" w:line="240"/>
            </w:pPr>
            <w:r>
              <w:rPr>
                <w:sz w:val="18"/>
                <w:szCs w:val="18"/>
              </w:rPr>
              <w:t xml:space="preserve">Reservation</w:t>
            </w:r>
          </w:p>
        </w:tc>
        <w:tc>
          <w:tcPr>
            <w:tcW w:type="dxa" w:w="6800"/>
            <w:shd w:fill="FFFFFF" w:val="clear"/>
            <w:tcMar>
              <w:top w:type="dxa" w:w="60"/>
              <w:left w:type="dxa" w:w="90"/>
              <w:bottom w:type="dxa" w:w="60"/>
              <w:right w:type="dxa" w:w="90"/>
            </w:tcMar>
          </w:tcPr>
          <w:p>
            <w:pPr>
              <w:spacing w:after="0" w:line="240"/>
            </w:pPr>
            <w:r>
              <w:rPr>
                <w:sz w:val="18"/>
                <w:szCs w:val="18"/>
              </w:rPr>
              <w:t xml:space="preserve">An exclusive claim by one robot on one junction for one bounded time window.</w:t>
            </w:r>
          </w:p>
        </w:tc>
      </w:tr>
      <w:tr>
        <w:tc>
          <w:tcPr>
            <w:tcW w:type="dxa" w:w="2200"/>
            <w:shd w:fill="EEF2F4" w:val="clear"/>
            <w:tcMar>
              <w:top w:type="dxa" w:w="60"/>
              <w:left w:type="dxa" w:w="90"/>
              <w:bottom w:type="dxa" w:w="60"/>
              <w:right w:type="dxa" w:w="90"/>
            </w:tcMar>
          </w:tcPr>
          <w:p>
            <w:pPr>
              <w:spacing w:after="0" w:line="240"/>
            </w:pPr>
            <w:r>
              <w:rPr>
                <w:sz w:val="18"/>
                <w:szCs w:val="18"/>
              </w:rPr>
              <w:t xml:space="preserve">Safety margin</w:t>
            </w:r>
          </w:p>
        </w:tc>
        <w:tc>
          <w:tcPr>
            <w:tcW w:type="dxa" w:w="6800"/>
            <w:shd w:fill="EEF2F4" w:val="clear"/>
            <w:tcMar>
              <w:top w:type="dxa" w:w="60"/>
              <w:left w:type="dxa" w:w="90"/>
              <w:bottom w:type="dxa" w:w="60"/>
              <w:right w:type="dxa" w:w="90"/>
            </w:tcMar>
          </w:tcPr>
          <w:p>
            <w:pPr>
              <w:spacing w:after="0" w:line="240"/>
            </w:pPr>
            <w:r>
              <w:rPr>
                <w:sz w:val="18"/>
                <w:szCs w:val="18"/>
              </w:rPr>
              <w:t xml:space="preserve">The temporal buffer (default ±800 ms) by which two reservation windows on the same junction must be separated.</w:t>
            </w:r>
          </w:p>
        </w:tc>
      </w:tr>
      <w:tr>
        <w:tc>
          <w:tcPr>
            <w:tcW w:type="dxa" w:w="2200"/>
            <w:shd w:fill="FFFFFF" w:val="clear"/>
            <w:tcMar>
              <w:top w:type="dxa" w:w="60"/>
              <w:left w:type="dxa" w:w="90"/>
              <w:bottom w:type="dxa" w:w="60"/>
              <w:right w:type="dxa" w:w="90"/>
            </w:tcMar>
          </w:tcPr>
          <w:p>
            <w:pPr>
              <w:spacing w:after="0" w:line="240"/>
            </w:pPr>
            <w:r>
              <w:rPr>
                <w:sz w:val="18"/>
                <w:szCs w:val="18"/>
              </w:rPr>
              <w:t xml:space="preserve">Insertion cost</w:t>
            </w:r>
          </w:p>
        </w:tc>
        <w:tc>
          <w:tcPr>
            <w:tcW w:type="dxa" w:w="6800"/>
            <w:shd w:fill="FFFFFF" w:val="clear"/>
            <w:tcMar>
              <w:top w:type="dxa" w:w="60"/>
              <w:left w:type="dxa" w:w="90"/>
              <w:bottom w:type="dxa" w:w="60"/>
              <w:right w:type="dxa" w:w="90"/>
            </w:tcMar>
          </w:tcPr>
          <w:p>
            <w:pPr>
              <w:spacing w:after="0" w:line="240"/>
            </w:pPr>
            <w:r>
              <w:rPr>
                <w:sz w:val="18"/>
                <w:szCs w:val="18"/>
              </w:rPr>
              <w:t xml:space="preserve">The marginal increase in a robot's committed route cost caused by adding a new task to its plan.</w:t>
            </w:r>
          </w:p>
        </w:tc>
      </w:tr>
      <w:tr>
        <w:tc>
          <w:tcPr>
            <w:tcW w:type="dxa" w:w="2200"/>
            <w:shd w:fill="EEF2F4" w:val="clear"/>
            <w:tcMar>
              <w:top w:type="dxa" w:w="60"/>
              <w:left w:type="dxa" w:w="90"/>
              <w:bottom w:type="dxa" w:w="60"/>
              <w:right w:type="dxa" w:w="90"/>
            </w:tcMar>
          </w:tcPr>
          <w:p>
            <w:pPr>
              <w:spacing w:after="0" w:line="240"/>
            </w:pPr>
            <w:r>
              <w:rPr>
                <w:sz w:val="18"/>
                <w:szCs w:val="18"/>
              </w:rPr>
              <w:t xml:space="preserve">Stigmergy</w:t>
            </w:r>
          </w:p>
        </w:tc>
        <w:tc>
          <w:tcPr>
            <w:tcW w:type="dxa" w:w="6800"/>
            <w:shd w:fill="EEF2F4" w:val="clear"/>
            <w:tcMar>
              <w:top w:type="dxa" w:w="60"/>
              <w:left w:type="dxa" w:w="90"/>
              <w:bottom w:type="dxa" w:w="60"/>
              <w:right w:type="dxa" w:w="90"/>
            </w:tcMar>
          </w:tcPr>
          <w:p>
            <w:pPr>
              <w:spacing w:after="0" w:line="240"/>
            </w:pPr>
            <w:r>
              <w:rPr>
                <w:sz w:val="18"/>
                <w:szCs w:val="18"/>
              </w:rPr>
              <w:t xml:space="preserve">Coordination achieved through traces left in a shared environment rather than direct messaging; here, digital pheromone on graph edges.</w:t>
            </w:r>
          </w:p>
        </w:tc>
      </w:tr>
      <w:tr>
        <w:tc>
          <w:tcPr>
            <w:tcW w:type="dxa" w:w="2200"/>
            <w:shd w:fill="FFFFFF" w:val="clear"/>
            <w:tcMar>
              <w:top w:type="dxa" w:w="60"/>
              <w:left w:type="dxa" w:w="90"/>
              <w:bottom w:type="dxa" w:w="60"/>
              <w:right w:type="dxa" w:w="90"/>
            </w:tcMar>
          </w:tcPr>
          <w:p>
            <w:pPr>
              <w:spacing w:after="0" w:line="240"/>
            </w:pPr>
            <w:r>
              <w:rPr>
                <w:sz w:val="18"/>
                <w:szCs w:val="18"/>
              </w:rPr>
              <w:t xml:space="preserve">Pheromone</w:t>
            </w:r>
          </w:p>
        </w:tc>
        <w:tc>
          <w:tcPr>
            <w:tcW w:type="dxa" w:w="6800"/>
            <w:shd w:fill="FFFFFF" w:val="clear"/>
            <w:tcMar>
              <w:top w:type="dxa" w:w="60"/>
              <w:left w:type="dxa" w:w="90"/>
              <w:bottom w:type="dxa" w:w="60"/>
              <w:right w:type="dxa" w:w="90"/>
            </w:tcMar>
          </w:tcPr>
          <w:p>
            <w:pPr>
              <w:spacing w:after="0" w:line="240"/>
            </w:pPr>
            <w:r>
              <w:rPr>
                <w:sz w:val="18"/>
                <w:szCs w:val="18"/>
              </w:rPr>
              <w:t xml:space="preserve">A decaying per-edge integer that rises with traversal and evaporates with time, representing live congestion.</w:t>
            </w:r>
          </w:p>
        </w:tc>
      </w:tr>
      <w:tr>
        <w:tc>
          <w:tcPr>
            <w:tcW w:type="dxa" w:w="2200"/>
            <w:shd w:fill="EEF2F4" w:val="clear"/>
            <w:tcMar>
              <w:top w:type="dxa" w:w="60"/>
              <w:left w:type="dxa" w:w="90"/>
              <w:bottom w:type="dxa" w:w="60"/>
              <w:right w:type="dxa" w:w="90"/>
            </w:tcMar>
          </w:tcPr>
          <w:p>
            <w:pPr>
              <w:spacing w:after="0" w:line="240"/>
            </w:pPr>
            <w:r>
              <w:rPr>
                <w:sz w:val="18"/>
                <w:szCs w:val="18"/>
              </w:rPr>
              <w:t xml:space="preserve">EWMA</w:t>
            </w:r>
          </w:p>
        </w:tc>
        <w:tc>
          <w:tcPr>
            <w:tcW w:type="dxa" w:w="6800"/>
            <w:shd w:fill="EEF2F4" w:val="clear"/>
            <w:tcMar>
              <w:top w:type="dxa" w:w="60"/>
              <w:left w:type="dxa" w:w="90"/>
              <w:bottom w:type="dxa" w:w="60"/>
              <w:right w:type="dxa" w:w="90"/>
            </w:tcMar>
          </w:tcPr>
          <w:p>
            <w:pPr>
              <w:spacing w:after="0" w:line="240"/>
            </w:pPr>
            <w:r>
              <w:rPr>
                <w:sz w:val="18"/>
                <w:szCs w:val="18"/>
              </w:rPr>
              <w:t xml:space="preserve">Exponentially Weighted Moving Average; here, a robot's learned estimate of the true traversal time of an edge.</w:t>
            </w:r>
          </w:p>
        </w:tc>
      </w:tr>
      <w:tr>
        <w:tc>
          <w:tcPr>
            <w:tcW w:type="dxa" w:w="2200"/>
            <w:shd w:fill="FFFFFF" w:val="clear"/>
            <w:tcMar>
              <w:top w:type="dxa" w:w="60"/>
              <w:left w:type="dxa" w:w="90"/>
              <w:bottom w:type="dxa" w:w="60"/>
              <w:right w:type="dxa" w:w="90"/>
            </w:tcMar>
          </w:tcPr>
          <w:p>
            <w:pPr>
              <w:spacing w:after="0" w:line="240"/>
            </w:pPr>
            <w:r>
              <w:rPr>
                <w:sz w:val="18"/>
                <w:szCs w:val="18"/>
              </w:rPr>
              <w:t xml:space="preserve">Digest</w:t>
            </w:r>
          </w:p>
        </w:tc>
        <w:tc>
          <w:tcPr>
            <w:tcW w:type="dxa" w:w="6800"/>
            <w:shd w:fill="FFFFFF" w:val="clear"/>
            <w:tcMar>
              <w:top w:type="dxa" w:w="60"/>
              <w:left w:type="dxa" w:w="90"/>
              <w:bottom w:type="dxa" w:w="60"/>
              <w:right w:type="dxa" w:w="90"/>
            </w:tcMar>
          </w:tcPr>
          <w:p>
            <w:pPr>
              <w:spacing w:after="0" w:line="240"/>
            </w:pPr>
            <w:r>
              <w:rPr>
                <w:sz w:val="18"/>
                <w:szCs w:val="18"/>
              </w:rPr>
              <w:t xml:space="preserve">A gossip message carrying a rotating slice of a robot's learned edge-time estimates with their sample counts.</w:t>
            </w:r>
          </w:p>
        </w:tc>
      </w:tr>
      <w:tr>
        <w:tc>
          <w:tcPr>
            <w:tcW w:type="dxa" w:w="2200"/>
            <w:shd w:fill="EEF2F4" w:val="clear"/>
            <w:tcMar>
              <w:top w:type="dxa" w:w="60"/>
              <w:left w:type="dxa" w:w="90"/>
              <w:bottom w:type="dxa" w:w="60"/>
              <w:right w:type="dxa" w:w="90"/>
            </w:tcMar>
          </w:tcPr>
          <w:p>
            <w:pPr>
              <w:spacing w:after="0" w:line="240"/>
            </w:pPr>
            <w:r>
              <w:rPr>
                <w:sz w:val="18"/>
                <w:szCs w:val="18"/>
              </w:rPr>
              <w:t xml:space="preserve">Zone</w:t>
            </w:r>
          </w:p>
        </w:tc>
        <w:tc>
          <w:tcPr>
            <w:tcW w:type="dxa" w:w="6800"/>
            <w:shd w:fill="EEF2F4" w:val="clear"/>
            <w:tcMar>
              <w:top w:type="dxa" w:w="60"/>
              <w:left w:type="dxa" w:w="90"/>
              <w:bottom w:type="dxa" w:w="60"/>
              <w:right w:type="dxa" w:w="90"/>
            </w:tcMar>
          </w:tcPr>
          <w:p>
            <w:pPr>
              <w:spacing w:after="0" w:line="240"/>
            </w:pPr>
            <w:r>
              <w:rPr>
                <w:sz w:val="18"/>
                <w:szCs w:val="18"/>
              </w:rPr>
              <w:t xml:space="preserve">A static partition of the warehouse graph used to scope task announcements at fleet scale.</w:t>
            </w:r>
          </w:p>
        </w:tc>
      </w:tr>
      <w:tr>
        <w:tc>
          <w:tcPr>
            <w:tcW w:type="dxa" w:w="2200"/>
            <w:shd w:fill="FFFFFF" w:val="clear"/>
            <w:tcMar>
              <w:top w:type="dxa" w:w="60"/>
              <w:left w:type="dxa" w:w="90"/>
              <w:bottom w:type="dxa" w:w="60"/>
              <w:right w:type="dxa" w:w="90"/>
            </w:tcMar>
          </w:tcPr>
          <w:p>
            <w:pPr>
              <w:spacing w:after="0" w:line="240"/>
            </w:pPr>
            <w:r>
              <w:rPr>
                <w:sz w:val="18"/>
                <w:szCs w:val="18"/>
              </w:rPr>
              <w:t xml:space="preserve">Makespan</w:t>
            </w:r>
          </w:p>
        </w:tc>
        <w:tc>
          <w:tcPr>
            <w:tcW w:type="dxa" w:w="6800"/>
            <w:shd w:fill="FFFFFF" w:val="clear"/>
            <w:tcMar>
              <w:top w:type="dxa" w:w="60"/>
              <w:left w:type="dxa" w:w="90"/>
              <w:bottom w:type="dxa" w:w="60"/>
              <w:right w:type="dxa" w:w="90"/>
            </w:tcMar>
          </w:tcPr>
          <w:p>
            <w:pPr>
              <w:spacing w:after="0" w:line="240"/>
            </w:pPr>
            <w:r>
              <w:rPr>
                <w:sz w:val="18"/>
                <w:szCs w:val="18"/>
              </w:rPr>
              <w:t xml:space="preserve">Elapsed time from release of the first task in a benchmark run to completion of the last.</w:t>
            </w:r>
          </w:p>
        </w:tc>
      </w:tr>
      <w:tr>
        <w:tc>
          <w:tcPr>
            <w:tcW w:type="dxa" w:w="2200"/>
            <w:shd w:fill="EEF2F4" w:val="clear"/>
            <w:tcMar>
              <w:top w:type="dxa" w:w="60"/>
              <w:left w:type="dxa" w:w="90"/>
              <w:bottom w:type="dxa" w:w="60"/>
              <w:right w:type="dxa" w:w="90"/>
            </w:tcMar>
          </w:tcPr>
          <w:p>
            <w:pPr>
              <w:spacing w:after="0" w:line="240"/>
            </w:pPr>
            <w:r>
              <w:rPr>
                <w:sz w:val="18"/>
                <w:szCs w:val="18"/>
              </w:rPr>
              <w:t xml:space="preserve">Starvation</w:t>
            </w:r>
          </w:p>
        </w:tc>
        <w:tc>
          <w:tcPr>
            <w:tcW w:type="dxa" w:w="6800"/>
            <w:shd w:fill="EEF2F4" w:val="clear"/>
            <w:tcMar>
              <w:top w:type="dxa" w:w="60"/>
              <w:left w:type="dxa" w:w="90"/>
              <w:bottom w:type="dxa" w:w="60"/>
              <w:right w:type="dxa" w:w="90"/>
            </w:tcMar>
          </w:tcPr>
          <w:p>
            <w:pPr>
              <w:spacing w:after="0" w:line="240"/>
            </w:pPr>
            <w:r>
              <w:rPr>
                <w:sz w:val="18"/>
                <w:szCs w:val="18"/>
              </w:rPr>
              <w:t xml:space="preserve">The condition in which a task is never selected because more convenient tasks always outbid it.</w:t>
            </w:r>
          </w:p>
        </w:tc>
      </w:tr>
      <w:tr>
        <w:tc>
          <w:tcPr>
            <w:tcW w:type="dxa" w:w="2200"/>
            <w:shd w:fill="FFFFFF" w:val="clear"/>
            <w:tcMar>
              <w:top w:type="dxa" w:w="60"/>
              <w:left w:type="dxa" w:w="90"/>
              <w:bottom w:type="dxa" w:w="60"/>
              <w:right w:type="dxa" w:w="90"/>
            </w:tcMar>
          </w:tcPr>
          <w:p>
            <w:pPr>
              <w:spacing w:after="0" w:line="240"/>
            </w:pPr>
            <w:r>
              <w:rPr>
                <w:sz w:val="18"/>
                <w:szCs w:val="18"/>
              </w:rPr>
              <w:t xml:space="preserve">Total order</w:t>
            </w:r>
          </w:p>
        </w:tc>
        <w:tc>
          <w:tcPr>
            <w:tcW w:type="dxa" w:w="6800"/>
            <w:shd w:fill="FFFFFF" w:val="clear"/>
            <w:tcMar>
              <w:top w:type="dxa" w:w="60"/>
              <w:left w:type="dxa" w:w="90"/>
              <w:bottom w:type="dxa" w:w="60"/>
              <w:right w:type="dxa" w:w="90"/>
            </w:tcMar>
          </w:tcPr>
          <w:p>
            <w:pPr>
              <w:spacing w:after="0" w:line="240"/>
            </w:pPr>
            <w:r>
              <w:rPr>
                <w:sz w:val="18"/>
                <w:szCs w:val="18"/>
              </w:rPr>
              <w:t xml:space="preserve">A binary relation that can rank any two elements unambiguously, with no ties and no cycles.</w:t>
            </w:r>
          </w:p>
        </w:tc>
      </w:tr>
      <w:tr>
        <w:tc>
          <w:tcPr>
            <w:tcW w:type="dxa" w:w="2200"/>
            <w:shd w:fill="EEF2F4" w:val="clear"/>
            <w:tcMar>
              <w:top w:type="dxa" w:w="60"/>
              <w:left w:type="dxa" w:w="90"/>
              <w:bottom w:type="dxa" w:w="60"/>
              <w:right w:type="dxa" w:w="90"/>
            </w:tcMar>
          </w:tcPr>
          <w:p>
            <w:pPr>
              <w:spacing w:after="0" w:line="240"/>
            </w:pPr>
            <w:r>
              <w:rPr>
                <w:sz w:val="18"/>
                <w:szCs w:val="18"/>
              </w:rPr>
              <w:t xml:space="preserve">Stop-and-wait</w:t>
            </w:r>
          </w:p>
        </w:tc>
        <w:tc>
          <w:tcPr>
            <w:tcW w:type="dxa" w:w="6800"/>
            <w:shd w:fill="EEF2F4" w:val="clear"/>
            <w:tcMar>
              <w:top w:type="dxa" w:w="60"/>
              <w:left w:type="dxa" w:w="90"/>
              <w:bottom w:type="dxa" w:w="60"/>
              <w:right w:type="dxa" w:w="90"/>
            </w:tcMar>
          </w:tcPr>
          <w:p>
            <w:pPr>
              <w:spacing w:after="0" w:line="240"/>
            </w:pPr>
            <w:r>
              <w:rPr>
                <w:sz w:val="18"/>
                <w:szCs w:val="18"/>
              </w:rPr>
              <w:t xml:space="preserve">The conventional reactive coordination baseline: a robot halts when another robot is detected within a fixed radius and resumes when the radius clears.</w:t>
            </w:r>
          </w:p>
        </w:tc>
      </w:tr>
    </w:tbl>
    <w:p>
      <w:pPr>
        <w:pStyle w:val="Heading2"/>
        <w:spacing w:after="140" w:before="280"/>
      </w:pPr>
      <w:r>
        <w:rPr>
          <w:b/>
          <w:bCs/>
          <w:color w:val="1F3B4D"/>
          <w:sz w:val="25"/>
          <w:szCs w:val="25"/>
        </w:rPr>
        <w:t xml:space="preserve">1.6 References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000"/>
        <w:gridCol w:w="8000"/>
      </w:tblGrid>
      <w:tr>
        <w:trPr>
          <w:tblHeader/>
        </w:trPr>
        <w:tc>
          <w:tcPr>
            <w:tcW w:type="dxa" w:w="1000"/>
            <w:shd w:fill="1F3B4D" w:val="clear"/>
            <w:tcMar>
              <w:top w:type="dxa" w:w="60"/>
              <w:left w:type="dxa" w:w="90"/>
              <w:bottom w:type="dxa" w:w="60"/>
              <w:right w:type="dxa" w:w="90"/>
            </w:tcMar>
          </w:tcPr>
          <w:p>
            <w:pPr>
              <w:spacing w:after="0" w:line="240"/>
            </w:pPr>
            <w:r>
              <w:rPr>
                <w:b/>
                <w:bCs/>
                <w:color w:val="FFFFFF"/>
                <w:sz w:val="17"/>
                <w:szCs w:val="17"/>
              </w:rPr>
              <w:t xml:space="preserve">Ref</w:t>
            </w:r>
          </w:p>
        </w:tc>
        <w:tc>
          <w:tcPr>
            <w:tcW w:type="dxa" w:w="8000"/>
            <w:shd w:fill="1F3B4D" w:val="clear"/>
            <w:tcMar>
              <w:top w:type="dxa" w:w="60"/>
              <w:left w:type="dxa" w:w="90"/>
              <w:bottom w:type="dxa" w:w="60"/>
              <w:right w:type="dxa" w:w="90"/>
            </w:tcMar>
          </w:tcPr>
          <w:p>
            <w:pPr>
              <w:spacing w:after="0" w:line="240"/>
            </w:pPr>
            <w:r>
              <w:rPr>
                <w:b/>
                <w:bCs/>
                <w:color w:val="FFFFFF"/>
                <w:sz w:val="17"/>
                <w:szCs w:val="17"/>
              </w:rPr>
              <w:t xml:space="preserve">Citation</w:t>
            </w:r>
          </w:p>
        </w:tc>
      </w:tr>
      <w:tr>
        <w:tc>
          <w:tcPr>
            <w:tcW w:type="dxa" w:w="1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[R1]</w:t>
            </w:r>
          </w:p>
        </w:tc>
        <w:tc>
          <w:tcPr>
            <w:tcW w:type="dxa" w:w="8000"/>
            <w:shd w:fill="FFFFFF" w:val="clear"/>
            <w:tcMar>
              <w:top w:type="dxa" w:w="60"/>
              <w:left w:type="dxa" w:w="90"/>
              <w:bottom w:type="dxa" w:w="60"/>
              <w:right w:type="dxa" w:w="90"/>
            </w:tcMar>
          </w:tcPr>
          <w:p>
            <w:pPr>
              <w:spacing w:after="0" w:line="240"/>
            </w:pPr>
            <w:r>
              <w:rPr>
                <w:sz w:val="18"/>
                <w:szCs w:val="18"/>
              </w:rPr>
              <w:t xml:space="preserve">IEEE Std 830-1998, IEEE Recommended Practice for Software Requirements Specifications. IEEE Computer Society, 1998.</w:t>
            </w:r>
          </w:p>
        </w:tc>
      </w:tr>
      <w:tr>
        <w:tc>
          <w:tcPr>
            <w:tcW w:type="dxa" w:w="1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[R2]</w:t>
            </w:r>
          </w:p>
        </w:tc>
        <w:tc>
          <w:tcPr>
            <w:tcW w:type="dxa" w:w="8000"/>
            <w:shd w:fill="EEF2F4" w:val="clear"/>
            <w:tcMar>
              <w:top w:type="dxa" w:w="60"/>
              <w:left w:type="dxa" w:w="90"/>
              <w:bottom w:type="dxa" w:w="60"/>
              <w:right w:type="dxa" w:w="90"/>
            </w:tcMar>
          </w:tcPr>
          <w:p>
            <w:pPr>
              <w:spacing w:after="0" w:line="240"/>
            </w:pPr>
            <w:r>
              <w:rPr>
                <w:sz w:val="18"/>
                <w:szCs w:val="18"/>
              </w:rPr>
              <w:t xml:space="preserve">ISO/IEC/IEEE 29148:2018, Systems and software engineering — Life cycle processes — Requirements engineering.</w:t>
            </w:r>
          </w:p>
        </w:tc>
      </w:tr>
      <w:tr>
        <w:tc>
          <w:tcPr>
            <w:tcW w:type="dxa" w:w="1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[R3]</w:t>
            </w:r>
          </w:p>
        </w:tc>
        <w:tc>
          <w:tcPr>
            <w:tcW w:type="dxa" w:w="8000"/>
            <w:shd w:fill="FFFFFF" w:val="clear"/>
            <w:tcMar>
              <w:top w:type="dxa" w:w="60"/>
              <w:left w:type="dxa" w:w="90"/>
              <w:bottom w:type="dxa" w:w="60"/>
              <w:right w:type="dxa" w:w="90"/>
            </w:tcMar>
          </w:tcPr>
          <w:p>
            <w:pPr>
              <w:spacing w:after="0" w:line="240"/>
            </w:pPr>
            <w:r>
              <w:rPr>
                <w:sz w:val="18"/>
                <w:szCs w:val="18"/>
              </w:rPr>
              <w:t xml:space="preserve">IEEE Std 1016-2009, IEEE Standard for Information Technology — Systems Design — Software Design Descriptions.</w:t>
            </w:r>
          </w:p>
        </w:tc>
      </w:tr>
      <w:tr>
        <w:tc>
          <w:tcPr>
            <w:tcW w:type="dxa" w:w="1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[R4]</w:t>
            </w:r>
          </w:p>
        </w:tc>
        <w:tc>
          <w:tcPr>
            <w:tcW w:type="dxa" w:w="8000"/>
            <w:shd w:fill="EEF2F4" w:val="clear"/>
            <w:tcMar>
              <w:top w:type="dxa" w:w="60"/>
              <w:left w:type="dxa" w:w="90"/>
              <w:bottom w:type="dxa" w:w="60"/>
              <w:right w:type="dxa" w:w="90"/>
            </w:tcMar>
          </w:tcPr>
          <w:p>
            <w:pPr>
              <w:spacing w:after="0" w:line="240"/>
            </w:pPr>
            <w:r>
              <w:rPr>
                <w:sz w:val="18"/>
                <w:szCs w:val="18"/>
              </w:rPr>
              <w:t xml:space="preserve">Smart India Hackathon 2026, Problem Statement 26123 — Edge-AI Based Distributed Fleet Coordination for Autonomous Mobile Robots (AMRs) in Smart Warehouses. Theme: Smart Automation; Category: Software.</w:t>
            </w:r>
          </w:p>
        </w:tc>
      </w:tr>
      <w:tr>
        <w:tc>
          <w:tcPr>
            <w:tcW w:type="dxa" w:w="1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[R5]</w:t>
            </w:r>
          </w:p>
        </w:tc>
        <w:tc>
          <w:tcPr>
            <w:tcW w:type="dxa" w:w="8000"/>
            <w:shd w:fill="FFFFFF" w:val="clear"/>
            <w:tcMar>
              <w:top w:type="dxa" w:w="60"/>
              <w:left w:type="dxa" w:w="90"/>
              <w:bottom w:type="dxa" w:w="60"/>
              <w:right w:type="dxa" w:w="90"/>
            </w:tcMar>
          </w:tcPr>
          <w:p>
            <w:pPr>
              <w:spacing w:after="0" w:line="240"/>
            </w:pPr>
            <w:r>
              <w:rPr>
                <w:sz w:val="18"/>
                <w:szCs w:val="18"/>
              </w:rPr>
              <w:t xml:space="preserve">Fourie, B., Louw, L., &amp; Bitsch, G. (2025). Development of a Dynamic Path Planning System for Autonomous Mobile Robots Using a Multi-Agent System Approach. Sensors, 25(17), 5317.</w:t>
            </w:r>
          </w:p>
        </w:tc>
      </w:tr>
      <w:tr>
        <w:tc>
          <w:tcPr>
            <w:tcW w:type="dxa" w:w="1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[R6]</w:t>
            </w:r>
          </w:p>
        </w:tc>
        <w:tc>
          <w:tcPr>
            <w:tcW w:type="dxa" w:w="8000"/>
            <w:shd w:fill="EEF2F4" w:val="clear"/>
            <w:tcMar>
              <w:top w:type="dxa" w:w="60"/>
              <w:left w:type="dxa" w:w="90"/>
              <w:bottom w:type="dxa" w:w="60"/>
              <w:right w:type="dxa" w:w="90"/>
            </w:tcMar>
          </w:tcPr>
          <w:p>
            <w:pPr>
              <w:spacing w:after="0" w:line="240"/>
            </w:pPr>
            <w:r>
              <w:rPr>
                <w:sz w:val="18"/>
                <w:szCs w:val="18"/>
              </w:rPr>
              <w:t xml:space="preserve">Chen, Z., Gu, T., Chen, Z., &amp; Zhang, B. (2025). Task Allocation Algorithm and Simulation Analysis for Multiple AMRs in Digital-Intelligent Warehouses. Concurrency and Computation: Practice and Experience, 37(4–5), e8382.</w:t>
            </w:r>
          </w:p>
        </w:tc>
      </w:tr>
      <w:tr>
        <w:tc>
          <w:tcPr>
            <w:tcW w:type="dxa" w:w="1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[R7]</w:t>
            </w:r>
          </w:p>
        </w:tc>
        <w:tc>
          <w:tcPr>
            <w:tcW w:type="dxa" w:w="8000"/>
            <w:shd w:fill="FFFFFF" w:val="clear"/>
            <w:tcMar>
              <w:top w:type="dxa" w:w="60"/>
              <w:left w:type="dxa" w:w="90"/>
              <w:bottom w:type="dxa" w:w="60"/>
              <w:right w:type="dxa" w:w="90"/>
            </w:tcMar>
          </w:tcPr>
          <w:p>
            <w:pPr>
              <w:spacing w:after="0" w:line="240"/>
            </w:pPr>
            <w:r>
              <w:rPr>
                <w:sz w:val="18"/>
                <w:szCs w:val="18"/>
              </w:rPr>
              <w:t xml:space="preserve">Keskin, M. O., Cantürk, F., Eran, C., &amp; Aydoğan, R. (2024). Decentralised Multi-Agent Path Finding Framework and Strategies Based on Automated Negotiation. Autonomous Agents and Multi-Agent Systems, 38(1), 10.</w:t>
            </w:r>
          </w:p>
        </w:tc>
      </w:tr>
      <w:tr>
        <w:tc>
          <w:tcPr>
            <w:tcW w:type="dxa" w:w="1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[R8]</w:t>
            </w:r>
          </w:p>
        </w:tc>
        <w:tc>
          <w:tcPr>
            <w:tcW w:type="dxa" w:w="8000"/>
            <w:shd w:fill="EEF2F4" w:val="clear"/>
            <w:tcMar>
              <w:top w:type="dxa" w:w="60"/>
              <w:left w:type="dxa" w:w="90"/>
              <w:bottom w:type="dxa" w:w="60"/>
              <w:right w:type="dxa" w:w="90"/>
            </w:tcMar>
          </w:tcPr>
          <w:p>
            <w:pPr>
              <w:spacing w:after="0" w:line="240"/>
            </w:pPr>
            <w:r>
              <w:rPr>
                <w:sz w:val="18"/>
                <w:szCs w:val="18"/>
              </w:rPr>
              <w:t xml:space="preserve">Chung, C. H., &amp; Jang, Y. J. (2024). Deadlock Prevention and Multi-Agent Path Finding Algorithm Considering Physical Constraints for a Massive Fleet AGV System. Applied Soft Computing, 161, 111725.</w:t>
            </w:r>
          </w:p>
        </w:tc>
      </w:tr>
      <w:tr>
        <w:tc>
          <w:tcPr>
            <w:tcW w:type="dxa" w:w="1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[R9]</w:t>
            </w:r>
          </w:p>
        </w:tc>
        <w:tc>
          <w:tcPr>
            <w:tcW w:type="dxa" w:w="8000"/>
            <w:shd w:fill="FFFFFF" w:val="clear"/>
            <w:tcMar>
              <w:top w:type="dxa" w:w="60"/>
              <w:left w:type="dxa" w:w="90"/>
              <w:bottom w:type="dxa" w:w="60"/>
              <w:right w:type="dxa" w:w="90"/>
            </w:tcMar>
          </w:tcPr>
          <w:p>
            <w:pPr>
              <w:spacing w:after="0" w:line="240"/>
            </w:pPr>
            <w:r>
              <w:rPr>
                <w:sz w:val="18"/>
                <w:szCs w:val="18"/>
              </w:rPr>
              <w:t xml:space="preserve">Smith, R. G. (1980). The Contract Net Protocol: High-Level Communication and Control in a Distributed Problem Solver. IEEE Transactions on Computers, C-29(12), 1104–1113.</w:t>
            </w:r>
          </w:p>
        </w:tc>
      </w:tr>
      <w:tr>
        <w:tc>
          <w:tcPr>
            <w:tcW w:type="dxa" w:w="1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[R10]</w:t>
            </w:r>
          </w:p>
        </w:tc>
        <w:tc>
          <w:tcPr>
            <w:tcW w:type="dxa" w:w="8000"/>
            <w:shd w:fill="EEF2F4" w:val="clear"/>
            <w:tcMar>
              <w:top w:type="dxa" w:w="60"/>
              <w:left w:type="dxa" w:w="90"/>
              <w:bottom w:type="dxa" w:w="60"/>
              <w:right w:type="dxa" w:w="90"/>
            </w:tcMar>
          </w:tcPr>
          <w:p>
            <w:pPr>
              <w:spacing w:after="0" w:line="240"/>
            </w:pPr>
            <w:r>
              <w:rPr>
                <w:sz w:val="18"/>
                <w:szCs w:val="18"/>
              </w:rPr>
              <w:t xml:space="preserve">Koenig, S., &amp; Likhachev, M. (2002). D* Lite. Proceedings of the AAAI Conference on Artificial Intelligence, 476–483.</w:t>
            </w:r>
          </w:p>
        </w:tc>
      </w:tr>
      <w:tr>
        <w:tc>
          <w:tcPr>
            <w:tcW w:type="dxa" w:w="1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[R11]</w:t>
            </w:r>
          </w:p>
        </w:tc>
        <w:tc>
          <w:tcPr>
            <w:tcW w:type="dxa" w:w="8000"/>
            <w:shd w:fill="FFFFFF" w:val="clear"/>
            <w:tcMar>
              <w:top w:type="dxa" w:w="60"/>
              <w:left w:type="dxa" w:w="90"/>
              <w:bottom w:type="dxa" w:w="60"/>
              <w:right w:type="dxa" w:w="90"/>
            </w:tcMar>
          </w:tcPr>
          <w:p>
            <w:pPr>
              <w:spacing w:after="0" w:line="240"/>
            </w:pPr>
            <w:r>
              <w:rPr>
                <w:sz w:val="18"/>
                <w:szCs w:val="18"/>
              </w:rPr>
              <w:t xml:space="preserve">Hart, P. E., Nilsson, N. J., &amp; Raphael, B. (1968). A Formal Basis for the Heuristic Determination of Minimum Cost Paths. IEEE Transactions on Systems Science and Cybernetics, 4(2), 100–107.</w:t>
            </w:r>
          </w:p>
        </w:tc>
      </w:tr>
      <w:tr>
        <w:tc>
          <w:tcPr>
            <w:tcW w:type="dxa" w:w="1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[R12]</w:t>
            </w:r>
          </w:p>
        </w:tc>
        <w:tc>
          <w:tcPr>
            <w:tcW w:type="dxa" w:w="8000"/>
            <w:shd w:fill="EEF2F4" w:val="clear"/>
            <w:tcMar>
              <w:top w:type="dxa" w:w="60"/>
              <w:left w:type="dxa" w:w="90"/>
              <w:bottom w:type="dxa" w:w="60"/>
              <w:right w:type="dxa" w:w="90"/>
            </w:tcMar>
          </w:tcPr>
          <w:p>
            <w:pPr>
              <w:spacing w:after="0" w:line="240"/>
            </w:pPr>
            <w:r>
              <w:rPr>
                <w:sz w:val="18"/>
                <w:szCs w:val="18"/>
              </w:rPr>
              <w:t xml:space="preserve">Espressif Systems. ESP-NOW User Guide and ESP32 Technical Reference Manual.</w:t>
            </w:r>
          </w:p>
        </w:tc>
      </w:tr>
    </w:tbl>
    <w:p>
      <w:r>
        <w:br w:type="page"/>
      </w:r>
    </w:p>
    <w:p>
      <w:pPr>
        <w:pStyle w:val="Heading1"/>
        <w:spacing w:after="180" w:before="360"/>
      </w:pPr>
      <w:r>
        <w:rPr>
          <w:b/>
          <w:bCs/>
          <w:color w:val="1F3B4D"/>
          <w:sz w:val="30"/>
          <w:szCs w:val="30"/>
        </w:rPr>
        <w:t xml:space="preserve">2. Overall Description</w:t>
      </w:r>
    </w:p>
    <w:p>
      <w:pPr>
        <w:pStyle w:val="Heading2"/>
        <w:spacing w:after="140" w:before="280"/>
      </w:pPr>
      <w:r>
        <w:rPr>
          <w:b/>
          <w:bCs/>
          <w:color w:val="1F3B4D"/>
          <w:sz w:val="25"/>
          <w:szCs w:val="25"/>
        </w:rPr>
        <w:t xml:space="preserve">2.1 Product Perspective</w:t>
      </w:r>
    </w:p>
    <w:p>
      <w:pPr>
        <w:spacing w:after="120" w:before="0" w:line="276"/>
        <w:jc w:val="both"/>
      </w:pPr>
      <w:r>
        <w:rPr>
          <w:sz w:val="22"/>
          <w:szCs w:val="22"/>
        </w:rPr>
        <w:t xml:space="preserve">The System is a self-contained replacement for the coordination layer of a warehouse AMR fleet. It is not a component of a larger product and does not require a Warehouse Management System to function, although one may supply orders through the gateway interface (IF-3).</w:t>
      </w:r>
    </w:p>
    <w:p>
      <w:pPr>
        <w:pStyle w:val="Heading3"/>
        <w:spacing w:after="110" w:before="220"/>
      </w:pPr>
      <w:r>
        <w:rPr>
          <w:b/>
          <w:bCs/>
          <w:color w:val="2E4A5C"/>
          <w:sz w:val="22"/>
          <w:szCs w:val="22"/>
        </w:rPr>
        <w:t xml:space="preserve">2.1.1 Architectural partitioning rule</w:t>
      </w:r>
    </w:p>
    <w:p>
      <w:pPr>
        <w:spacing w:after="100" w:before="0" w:line="276"/>
      </w:pPr>
      <w:r>
        <w:rPr>
          <w:sz w:val="22"/>
          <w:szCs w:val="22"/>
        </w:rPr>
        <w:t xml:space="preserve">The System is partitioned by a single rule, from which all other architectural decisions follow:</w:t>
      </w:r>
    </w:p>
    <w:p>
      <w:pPr>
        <w:spacing w:after="140" w:before="0" w:line="276"/>
        <w:jc w:val="both"/>
      </w:pPr>
      <w:r>
        <w:rPr>
          <w:b/>
          <w:bCs/>
          <w:sz w:val="22"/>
          <w:szCs w:val="22"/>
        </w:rPr>
        <w:t xml:space="preserve">If the fleet cannot complete its work without a component, that component executes on the robots.</w:t>
      </w:r>
    </w:p>
    <w:p>
      <w:pPr>
        <w:spacing w:after="120" w:before="0" w:line="276"/>
        <w:jc w:val="both"/>
      </w:pPr>
      <w:r>
        <w:rPr>
          <w:sz w:val="22"/>
          <w:szCs w:val="22"/>
        </w:rPr>
        <w:t xml:space="preserve">This yields two strata. Every element of the lower stratum is replicated identically on every robot; no element of the upper stratum holds state that the lower stratum requires.</w:t>
      </w:r>
    </w:p>
    <w:p>
      <w:pPr>
        <w:spacing w:after="60"/>
      </w:pP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700"/>
        <w:gridCol w:w="3900"/>
        <w:gridCol w:w="1500"/>
        <w:gridCol w:w="1900"/>
      </w:tblGrid>
      <w:tr>
        <w:trPr>
          <w:tblHeader/>
        </w:trPr>
        <w:tc>
          <w:tcPr>
            <w:tcW w:type="dxa" w:w="1700"/>
            <w:shd w:fill="1F3B4D" w:val="clear"/>
            <w:tcMar>
              <w:top w:type="dxa" w:w="60"/>
              <w:left w:type="dxa" w:w="90"/>
              <w:bottom w:type="dxa" w:w="60"/>
              <w:right w:type="dxa" w:w="90"/>
            </w:tcMar>
          </w:tcPr>
          <w:p>
            <w:pPr>
              <w:spacing w:after="0" w:line="240"/>
            </w:pPr>
            <w:r>
              <w:rPr>
                <w:b/>
                <w:bCs/>
                <w:color w:val="FFFFFF"/>
                <w:sz w:val="17"/>
                <w:szCs w:val="17"/>
              </w:rPr>
              <w:t xml:space="preserve">Stratum</w:t>
            </w:r>
          </w:p>
        </w:tc>
        <w:tc>
          <w:tcPr>
            <w:tcW w:type="dxa" w:w="3900"/>
            <w:shd w:fill="1F3B4D" w:val="clear"/>
            <w:tcMar>
              <w:top w:type="dxa" w:w="60"/>
              <w:left w:type="dxa" w:w="90"/>
              <w:bottom w:type="dxa" w:w="60"/>
              <w:right w:type="dxa" w:w="90"/>
            </w:tcMar>
          </w:tcPr>
          <w:p>
            <w:pPr>
              <w:spacing w:after="0" w:line="240"/>
            </w:pPr>
            <w:r>
              <w:rPr>
                <w:b/>
                <w:bCs/>
                <w:color w:val="FFFFFF"/>
                <w:sz w:val="17"/>
                <w:szCs w:val="17"/>
              </w:rPr>
              <w:t xml:space="preserve">Components</w:t>
            </w:r>
          </w:p>
        </w:tc>
        <w:tc>
          <w:tcPr>
            <w:tcW w:type="dxa" w:w="1500"/>
            <w:shd w:fill="1F3B4D" w:val="clear"/>
            <w:tcMar>
              <w:top w:type="dxa" w:w="60"/>
              <w:left w:type="dxa" w:w="90"/>
              <w:bottom w:type="dxa" w:w="60"/>
              <w:right w:type="dxa" w:w="90"/>
            </w:tcMar>
          </w:tcPr>
          <w:p>
            <w:pPr>
              <w:spacing w:after="0" w:line="240"/>
            </w:pPr>
            <w:r>
              <w:rPr>
                <w:b/>
                <w:bCs/>
                <w:color w:val="FFFFFF"/>
                <w:sz w:val="17"/>
                <w:szCs w:val="17"/>
              </w:rPr>
              <w:t xml:space="preserve">Deadline</w:t>
            </w:r>
          </w:p>
        </w:tc>
        <w:tc>
          <w:tcPr>
            <w:tcW w:type="dxa" w:w="1900"/>
            <w:shd w:fill="1F3B4D" w:val="clear"/>
            <w:tcMar>
              <w:top w:type="dxa" w:w="60"/>
              <w:left w:type="dxa" w:w="90"/>
              <w:bottom w:type="dxa" w:w="60"/>
              <w:right w:type="dxa" w:w="90"/>
            </w:tcMar>
          </w:tcPr>
          <w:p>
            <w:pPr>
              <w:spacing w:after="0" w:line="240"/>
            </w:pPr>
            <w:r>
              <w:rPr>
                <w:b/>
                <w:bCs/>
                <w:color w:val="FFFFFF"/>
                <w:sz w:val="17"/>
                <w:szCs w:val="17"/>
              </w:rPr>
              <w:t xml:space="preserve">Loss behaviour</w:t>
            </w:r>
          </w:p>
        </w:tc>
      </w:tr>
      <w:tr>
        <w:tc>
          <w:tcPr>
            <w:tcW w:type="dxa" w:w="1700"/>
            <w:shd w:fill="FFFFFF" w:val="clear"/>
            <w:tcMar>
              <w:top w:type="dxa" w:w="60"/>
              <w:left w:type="dxa" w:w="90"/>
              <w:bottom w:type="dxa" w:w="60"/>
              <w:right w:type="dxa" w:w="90"/>
            </w:tcMar>
          </w:tcPr>
          <w:p>
            <w:pPr>
              <w:spacing w:after="0" w:line="240"/>
            </w:pPr>
            <w:r>
              <w:rPr>
                <w:sz w:val="18"/>
                <w:szCs w:val="18"/>
              </w:rPr>
              <w:t xml:space="preserve">Robot (essential)</w:t>
            </w:r>
          </w:p>
        </w:tc>
        <w:tc>
          <w:tcPr>
            <w:tcW w:type="dxa" w:w="3900"/>
            <w:shd w:fill="FFFFFF" w:val="clear"/>
            <w:tcMar>
              <w:top w:type="dxa" w:w="60"/>
              <w:left w:type="dxa" w:w="90"/>
              <w:bottom w:type="dxa" w:w="60"/>
              <w:right w:type="dxa" w:w="90"/>
            </w:tcMar>
          </w:tcPr>
          <w:p>
            <w:pPr>
              <w:spacing w:after="0" w:line="240"/>
            </w:pPr>
            <w:r>
              <w:rPr>
                <w:sz w:val="18"/>
                <w:szCs w:val="18"/>
              </w:rPr>
              <w:t xml:space="preserve">Traffic model; A*/D* Lite planner; auction bidder; reservation table; junction arbitration; motion control; localization</w:t>
            </w:r>
          </w:p>
        </w:tc>
        <w:tc>
          <w:tcPr>
            <w:tcW w:type="dxa" w:w="1500"/>
            <w:shd w:fill="FFFFFF" w:val="clear"/>
            <w:tcMar>
              <w:top w:type="dxa" w:w="60"/>
              <w:left w:type="dxa" w:w="90"/>
              <w:bottom w:type="dxa" w:w="60"/>
              <w:right w:type="dxa" w:w="90"/>
            </w:tcMar>
          </w:tcPr>
          <w:p>
            <w:pPr>
              <w:spacing w:after="0" w:line="240"/>
            </w:pPr>
            <w:r>
              <w:rPr>
                <w:sz w:val="18"/>
                <w:szCs w:val="18"/>
              </w:rPr>
              <w:t xml:space="preserve">5–50 ms</w:t>
            </w:r>
          </w:p>
        </w:tc>
        <w:tc>
          <w:tcPr>
            <w:tcW w:type="dxa" w:w="1900"/>
            <w:shd w:fill="FFFFFF" w:val="clear"/>
            <w:tcMar>
              <w:top w:type="dxa" w:w="60"/>
              <w:left w:type="dxa" w:w="90"/>
              <w:bottom w:type="dxa" w:w="60"/>
              <w:right w:type="dxa" w:w="90"/>
            </w:tcMar>
          </w:tcPr>
          <w:p>
            <w:pPr>
              <w:spacing w:after="0" w:line="240"/>
            </w:pPr>
            <w:r>
              <w:rPr>
                <w:sz w:val="18"/>
                <w:szCs w:val="18"/>
              </w:rPr>
              <w:t xml:space="preserve">Fleet cannot operate; equivalent to losing the robot</w:t>
            </w:r>
          </w:p>
        </w:tc>
      </w:tr>
      <w:tr>
        <w:tc>
          <w:tcPr>
            <w:tcW w:type="dxa" w:w="1700"/>
            <w:shd w:fill="EEF2F4" w:val="clear"/>
            <w:tcMar>
              <w:top w:type="dxa" w:w="60"/>
              <w:left w:type="dxa" w:w="90"/>
              <w:bottom w:type="dxa" w:w="60"/>
              <w:right w:type="dxa" w:w="90"/>
            </w:tcMar>
          </w:tcPr>
          <w:p>
            <w:pPr>
              <w:spacing w:after="0" w:line="240"/>
            </w:pPr>
            <w:r>
              <w:rPr>
                <w:sz w:val="18"/>
                <w:szCs w:val="18"/>
              </w:rPr>
              <w:t xml:space="preserve">Off-robot (optional)</w:t>
            </w:r>
          </w:p>
        </w:tc>
        <w:tc>
          <w:tcPr>
            <w:tcW w:type="dxa" w:w="3900"/>
            <w:shd w:fill="EEF2F4" w:val="clear"/>
            <w:tcMar>
              <w:top w:type="dxa" w:w="60"/>
              <w:left w:type="dxa" w:w="90"/>
              <w:bottom w:type="dxa" w:w="60"/>
              <w:right w:type="dxa" w:w="90"/>
            </w:tcMar>
          </w:tcPr>
          <w:p>
            <w:pPr>
              <w:spacing w:after="0" w:line="240"/>
            </w:pPr>
            <w:r>
              <w:rPr>
                <w:sz w:val="18"/>
                <w:szCs w:val="18"/>
              </w:rPr>
              <w:t xml:space="preserve">Order gateway; monitoring dashboard</w:t>
            </w:r>
          </w:p>
        </w:tc>
        <w:tc>
          <w:tcPr>
            <w:tcW w:type="dxa" w:w="1500"/>
            <w:shd w:fill="EEF2F4" w:val="clear"/>
            <w:tcMar>
              <w:top w:type="dxa" w:w="60"/>
              <w:left w:type="dxa" w:w="90"/>
              <w:bottom w:type="dxa" w:w="60"/>
              <w:right w:type="dxa" w:w="90"/>
            </w:tcMar>
          </w:tcPr>
          <w:p>
            <w:pPr>
              <w:spacing w:after="0" w:line="240"/>
            </w:pPr>
            <w:r>
              <w:rPr>
                <w:sz w:val="18"/>
                <w:szCs w:val="18"/>
              </w:rPr>
              <w:t xml:space="preserve">seconds</w:t>
            </w:r>
          </w:p>
        </w:tc>
        <w:tc>
          <w:tcPr>
            <w:tcW w:type="dxa" w:w="1900"/>
            <w:shd w:fill="EEF2F4" w:val="clear"/>
            <w:tcMar>
              <w:top w:type="dxa" w:w="60"/>
              <w:left w:type="dxa" w:w="90"/>
              <w:bottom w:type="dxa" w:w="60"/>
              <w:right w:type="dxa" w:w="90"/>
            </w:tcMar>
          </w:tcPr>
          <w:p>
            <w:pPr>
              <w:spacing w:after="0" w:line="240"/>
            </w:pPr>
            <w:r>
              <w:rPr>
                <w:sz w:val="18"/>
                <w:szCs w:val="18"/>
              </w:rPr>
              <w:t xml:space="preserve">Held tasks complete normally; only new order ingestion and monitoring pause</w:t>
            </w:r>
          </w:p>
        </w:tc>
      </w:tr>
    </w:tbl>
    <w:p>
      <w:pPr>
        <w:pStyle w:val="Heading3"/>
        <w:spacing w:after="110" w:before="220"/>
      </w:pPr>
      <w:r>
        <w:rPr>
          <w:b/>
          <w:bCs/>
          <w:color w:val="2E4A5C"/>
          <w:sz w:val="22"/>
          <w:szCs w:val="22"/>
        </w:rPr>
        <w:t xml:space="preserve">2.1.2 System context</w:t>
      </w:r>
    </w:p>
    <w:p>
      <w:pPr>
        <w:spacing w:after="100" w:before="0" w:line="276"/>
      </w:pPr>
      <w:r>
        <w:rPr>
          <w:sz w:val="22"/>
          <w:szCs w:val="22"/>
        </w:rPr>
        <w:t xml:space="preserve">The context of the System comprises four external entities:</w:t>
      </w:r>
    </w:p>
    <w:p>
      <w:pPr>
        <w:pStyle w:val="ListParagraph"/>
        <w:numPr>
          <w:ilvl w:val="0"/>
          <w:numId w:val="2"/>
        </w:numPr>
        <w:spacing w:after="70" w:line="264"/>
      </w:pPr>
      <w:r>
        <w:rPr>
          <w:sz w:val="21"/>
          <w:szCs w:val="21"/>
        </w:rPr>
        <w:t xml:space="preserve">The Warehouse Operator, who introduces orders through the gateway.</w:t>
      </w:r>
    </w:p>
    <w:p>
      <w:pPr>
        <w:pStyle w:val="ListParagraph"/>
        <w:numPr>
          <w:ilvl w:val="0"/>
          <w:numId w:val="2"/>
        </w:numPr>
        <w:spacing w:after="70" w:line="264"/>
      </w:pPr>
      <w:r>
        <w:rPr>
          <w:sz w:val="21"/>
          <w:szCs w:val="21"/>
        </w:rPr>
        <w:t xml:space="preserve">The Fleet Dashboard, a passive listener that renders fleet state and issues no commands.</w:t>
      </w:r>
    </w:p>
    <w:p>
      <w:pPr>
        <w:pStyle w:val="ListParagraph"/>
        <w:numPr>
          <w:ilvl w:val="0"/>
          <w:numId w:val="2"/>
        </w:numPr>
        <w:spacing w:after="70" w:line="264"/>
      </w:pPr>
      <w:r>
        <w:rPr>
          <w:sz w:val="21"/>
          <w:szCs w:val="21"/>
        </w:rPr>
        <w:t xml:space="preserve">The physical warehouse, represented internally as a static topological graph with dynamic edge blockages.</w:t>
      </w:r>
    </w:p>
    <w:p>
      <w:pPr>
        <w:pStyle w:val="ListParagraph"/>
        <w:numPr>
          <w:ilvl w:val="0"/>
          <w:numId w:val="2"/>
        </w:numPr>
        <w:spacing w:after="70" w:line="264"/>
      </w:pPr>
      <w:r>
        <w:rPr>
          <w:sz w:val="21"/>
          <w:szCs w:val="21"/>
        </w:rPr>
        <w:t xml:space="preserve">Non-cooperative obstacles — humans, pallets, dropped goods — which are detected by onboard sensors but do not participate in the coordination protocol.</w:t>
      </w:r>
    </w:p>
    <w:p>
      <w:pPr>
        <w:pStyle w:val="Heading2"/>
        <w:spacing w:after="140" w:before="280"/>
      </w:pPr>
      <w:r>
        <w:rPr>
          <w:b/>
          <w:bCs/>
          <w:color w:val="1F3B4D"/>
          <w:sz w:val="25"/>
          <w:szCs w:val="25"/>
        </w:rPr>
        <w:t xml:space="preserve">2.2 Product Functions</w:t>
      </w:r>
    </w:p>
    <w:p>
      <w:pPr>
        <w:spacing w:after="100" w:before="0" w:line="276"/>
      </w:pPr>
      <w:r>
        <w:rPr>
          <w:sz w:val="22"/>
          <w:szCs w:val="22"/>
        </w:rPr>
        <w:t xml:space="preserve">At the highest level the System provides ten functions, each specified as a feature in §4:</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500"/>
        <w:gridCol w:w="7500"/>
      </w:tblGrid>
      <w:tr>
        <w:trPr>
          <w:tblHeader/>
        </w:trPr>
        <w:tc>
          <w:tcPr>
            <w:tcW w:type="dxa" w:w="1500"/>
            <w:shd w:fill="1F3B4D" w:val="clear"/>
            <w:tcMar>
              <w:top w:type="dxa" w:w="60"/>
              <w:left w:type="dxa" w:w="90"/>
              <w:bottom w:type="dxa" w:w="60"/>
              <w:right w:type="dxa" w:w="90"/>
            </w:tcMar>
          </w:tcPr>
          <w:p>
            <w:pPr>
              <w:spacing w:after="0" w:line="240"/>
            </w:pPr>
            <w:r>
              <w:rPr>
                <w:b/>
                <w:bCs/>
                <w:color w:val="FFFFFF"/>
                <w:sz w:val="17"/>
                <w:szCs w:val="17"/>
              </w:rPr>
              <w:t xml:space="preserve">Feature</w:t>
            </w:r>
          </w:p>
        </w:tc>
        <w:tc>
          <w:tcPr>
            <w:tcW w:type="dxa" w:w="7500"/>
            <w:shd w:fill="1F3B4D" w:val="clear"/>
            <w:tcMar>
              <w:top w:type="dxa" w:w="60"/>
              <w:left w:type="dxa" w:w="90"/>
              <w:bottom w:type="dxa" w:w="60"/>
              <w:right w:type="dxa" w:w="90"/>
            </w:tcMar>
          </w:tcPr>
          <w:p>
            <w:pPr>
              <w:spacing w:after="0" w:line="240"/>
            </w:pPr>
            <w:r>
              <w:rPr>
                <w:b/>
                <w:bCs/>
                <w:color w:val="FFFFFF"/>
                <w:sz w:val="17"/>
                <w:szCs w:val="17"/>
              </w:rPr>
              <w:t xml:space="preserve">Function</w:t>
            </w:r>
          </w:p>
        </w:tc>
      </w:tr>
      <w:tr>
        <w:tc>
          <w:tcPr>
            <w:tcW w:type="dxa" w:w="15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FE-1</w:t>
            </w:r>
          </w:p>
        </w:tc>
        <w:tc>
          <w:tcPr>
            <w:tcW w:type="dxa" w:w="7500"/>
            <w:shd w:fill="FFFFFF" w:val="clear"/>
            <w:tcMar>
              <w:top w:type="dxa" w:w="60"/>
              <w:left w:type="dxa" w:w="90"/>
              <w:bottom w:type="dxa" w:w="60"/>
              <w:right w:type="dxa" w:w="90"/>
            </w:tcMar>
          </w:tcPr>
          <w:p>
            <w:pPr>
              <w:spacing w:after="0" w:line="240"/>
            </w:pPr>
            <w:r>
              <w:rPr>
                <w:sz w:val="18"/>
                <w:szCs w:val="18"/>
              </w:rPr>
              <w:t xml:space="preserve">Decentralized peer-to-peer communication of position, intent, ETA and state</w:t>
            </w:r>
          </w:p>
        </w:tc>
      </w:tr>
      <w:tr>
        <w:tc>
          <w:tcPr>
            <w:tcW w:type="dxa" w:w="15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FE-2</w:t>
            </w:r>
          </w:p>
        </w:tc>
        <w:tc>
          <w:tcPr>
            <w:tcW w:type="dxa" w:w="7500"/>
            <w:shd w:fill="EEF2F4" w:val="clear"/>
            <w:tcMar>
              <w:top w:type="dxa" w:w="60"/>
              <w:left w:type="dxa" w:w="90"/>
              <w:bottom w:type="dxa" w:w="60"/>
              <w:right w:type="dxa" w:w="90"/>
            </w:tcMar>
          </w:tcPr>
          <w:p>
            <w:pPr>
              <w:spacing w:after="0" w:line="240"/>
            </w:pPr>
            <w:r>
              <w:rPr>
                <w:sz w:val="18"/>
                <w:szCs w:val="18"/>
              </w:rPr>
              <w:t xml:space="preserve">Per-robot learned traffic model with gossip convergence</w:t>
            </w:r>
          </w:p>
        </w:tc>
      </w:tr>
      <w:tr>
        <w:tc>
          <w:tcPr>
            <w:tcW w:type="dxa" w:w="15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FE-3</w:t>
            </w:r>
          </w:p>
        </w:tc>
        <w:tc>
          <w:tcPr>
            <w:tcW w:type="dxa" w:w="7500"/>
            <w:shd w:fill="FFFFFF" w:val="clear"/>
            <w:tcMar>
              <w:top w:type="dxa" w:w="60"/>
              <w:left w:type="dxa" w:w="90"/>
              <w:bottom w:type="dxa" w:w="60"/>
              <w:right w:type="dxa" w:w="90"/>
            </w:tcMar>
          </w:tcPr>
          <w:p>
            <w:pPr>
              <w:spacing w:after="0" w:line="240"/>
            </w:pPr>
            <w:r>
              <w:rPr>
                <w:sz w:val="18"/>
                <w:szCs w:val="18"/>
              </w:rPr>
              <w:t xml:space="preserve">Onboard route planning and incremental route repair</w:t>
            </w:r>
          </w:p>
        </w:tc>
      </w:tr>
      <w:tr>
        <w:tc>
          <w:tcPr>
            <w:tcW w:type="dxa" w:w="15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FE-4</w:t>
            </w:r>
          </w:p>
        </w:tc>
        <w:tc>
          <w:tcPr>
            <w:tcW w:type="dxa" w:w="7500"/>
            <w:shd w:fill="EEF2F4" w:val="clear"/>
            <w:tcMar>
              <w:top w:type="dxa" w:w="60"/>
              <w:left w:type="dxa" w:w="90"/>
              <w:bottom w:type="dxa" w:w="60"/>
              <w:right w:type="dxa" w:w="90"/>
            </w:tcMar>
          </w:tcPr>
          <w:p>
            <w:pPr>
              <w:spacing w:after="0" w:line="240"/>
            </w:pPr>
            <w:r>
              <w:rPr>
                <w:sz w:val="18"/>
                <w:szCs w:val="18"/>
              </w:rPr>
              <w:t xml:space="preserve">Distributed task allocation by reverse auction</w:t>
            </w:r>
          </w:p>
        </w:tc>
      </w:tr>
      <w:tr>
        <w:tc>
          <w:tcPr>
            <w:tcW w:type="dxa" w:w="15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FE-5</w:t>
            </w:r>
          </w:p>
        </w:tc>
        <w:tc>
          <w:tcPr>
            <w:tcW w:type="dxa" w:w="7500"/>
            <w:shd w:fill="FFFFFF" w:val="clear"/>
            <w:tcMar>
              <w:top w:type="dxa" w:w="60"/>
              <w:left w:type="dxa" w:w="90"/>
              <w:bottom w:type="dxa" w:w="60"/>
              <w:right w:type="dxa" w:w="90"/>
            </w:tcMar>
          </w:tcPr>
          <w:p>
            <w:pPr>
              <w:spacing w:after="0" w:line="240"/>
            </w:pPr>
            <w:r>
              <w:rPr>
                <w:sz w:val="18"/>
                <w:szCs w:val="18"/>
              </w:rPr>
              <w:t xml:space="preserve">Deterministic junction arbitration and collision avoidance</w:t>
            </w:r>
          </w:p>
        </w:tc>
      </w:tr>
      <w:tr>
        <w:tc>
          <w:tcPr>
            <w:tcW w:type="dxa" w:w="15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FE-6</w:t>
            </w:r>
          </w:p>
        </w:tc>
        <w:tc>
          <w:tcPr>
            <w:tcW w:type="dxa" w:w="7500"/>
            <w:shd w:fill="EEF2F4" w:val="clear"/>
            <w:tcMar>
              <w:top w:type="dxa" w:w="60"/>
              <w:left w:type="dxa" w:w="90"/>
              <w:bottom w:type="dxa" w:w="60"/>
              <w:right w:type="dxa" w:w="90"/>
            </w:tcMar>
          </w:tcPr>
          <w:p>
            <w:pPr>
              <w:spacing w:after="0" w:line="240"/>
            </w:pPr>
            <w:r>
              <w:rPr>
                <w:sz w:val="18"/>
                <w:szCs w:val="18"/>
              </w:rPr>
              <w:t xml:space="preserve">Exception handling, re-routing and task re-assignment</w:t>
            </w:r>
          </w:p>
        </w:tc>
      </w:tr>
      <w:tr>
        <w:tc>
          <w:tcPr>
            <w:tcW w:type="dxa" w:w="15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FE-7</w:t>
            </w:r>
          </w:p>
        </w:tc>
        <w:tc>
          <w:tcPr>
            <w:tcW w:type="dxa" w:w="7500"/>
            <w:shd w:fill="FFFFFF" w:val="clear"/>
            <w:tcMar>
              <w:top w:type="dxa" w:w="60"/>
              <w:left w:type="dxa" w:w="90"/>
              <w:bottom w:type="dxa" w:w="60"/>
              <w:right w:type="dxa" w:w="90"/>
            </w:tcMar>
          </w:tcPr>
          <w:p>
            <w:pPr>
              <w:spacing w:after="0" w:line="240"/>
            </w:pPr>
            <w:r>
              <w:rPr>
                <w:sz w:val="18"/>
                <w:szCs w:val="18"/>
              </w:rPr>
              <w:t xml:space="preserve">Localization and fleet clock alignment</w:t>
            </w:r>
          </w:p>
        </w:tc>
      </w:tr>
      <w:tr>
        <w:tc>
          <w:tcPr>
            <w:tcW w:type="dxa" w:w="15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FE-8</w:t>
            </w:r>
          </w:p>
        </w:tc>
        <w:tc>
          <w:tcPr>
            <w:tcW w:type="dxa" w:w="7500"/>
            <w:shd w:fill="EEF2F4" w:val="clear"/>
            <w:tcMar>
              <w:top w:type="dxa" w:w="60"/>
              <w:left w:type="dxa" w:w="90"/>
              <w:bottom w:type="dxa" w:w="60"/>
              <w:right w:type="dxa" w:w="90"/>
            </w:tcMar>
          </w:tcPr>
          <w:p>
            <w:pPr>
              <w:spacing w:after="0" w:line="240"/>
            </w:pPr>
            <w:r>
              <w:rPr>
                <w:sz w:val="18"/>
                <w:szCs w:val="18"/>
              </w:rPr>
              <w:t xml:space="preserve">Passive fleet monitoring dashboard</w:t>
            </w:r>
          </w:p>
        </w:tc>
      </w:tr>
      <w:tr>
        <w:tc>
          <w:tcPr>
            <w:tcW w:type="dxa" w:w="15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FE-9</w:t>
            </w:r>
          </w:p>
        </w:tc>
        <w:tc>
          <w:tcPr>
            <w:tcW w:type="dxa" w:w="7500"/>
            <w:shd w:fill="FFFFFF" w:val="clear"/>
            <w:tcMar>
              <w:top w:type="dxa" w:w="60"/>
              <w:left w:type="dxa" w:w="90"/>
              <w:bottom w:type="dxa" w:w="60"/>
              <w:right w:type="dxa" w:w="90"/>
            </w:tcMar>
          </w:tcPr>
          <w:p>
            <w:pPr>
              <w:spacing w:after="0" w:line="240"/>
            </w:pPr>
            <w:r>
              <w:rPr>
                <w:sz w:val="18"/>
                <w:szCs w:val="18"/>
              </w:rPr>
              <w:t xml:space="preserve">Zoned scalability to large fleets</w:t>
            </w:r>
          </w:p>
        </w:tc>
      </w:tr>
      <w:tr>
        <w:tc>
          <w:tcPr>
            <w:tcW w:type="dxa" w:w="15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FE-10</w:t>
            </w:r>
          </w:p>
        </w:tc>
        <w:tc>
          <w:tcPr>
            <w:tcW w:type="dxa" w:w="7500"/>
            <w:shd w:fill="EEF2F4" w:val="clear"/>
            <w:tcMar>
              <w:top w:type="dxa" w:w="60"/>
              <w:left w:type="dxa" w:w="90"/>
              <w:bottom w:type="dxa" w:w="60"/>
              <w:right w:type="dxa" w:w="90"/>
            </w:tcMar>
          </w:tcPr>
          <w:p>
            <w:pPr>
              <w:spacing w:after="0" w:line="240"/>
            </w:pPr>
            <w:r>
              <w:rPr>
                <w:sz w:val="18"/>
                <w:szCs w:val="18"/>
              </w:rPr>
              <w:t xml:space="preserve">Metrics capture, baseline controller and benchmark harness</w:t>
            </w:r>
          </w:p>
        </w:tc>
      </w:tr>
    </w:tbl>
    <w:p>
      <w:pPr>
        <w:pStyle w:val="Heading2"/>
        <w:spacing w:after="140" w:before="280"/>
      </w:pPr>
      <w:r>
        <w:rPr>
          <w:b/>
          <w:bCs/>
          <w:color w:val="1F3B4D"/>
          <w:sz w:val="25"/>
          <w:szCs w:val="25"/>
        </w:rPr>
        <w:t xml:space="preserve">2.3 User Classes and Characteristics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900"/>
        <w:gridCol w:w="3000"/>
        <w:gridCol w:w="2600"/>
        <w:gridCol w:w="1500"/>
      </w:tblGrid>
      <w:tr>
        <w:trPr>
          <w:tblHeader/>
        </w:trPr>
        <w:tc>
          <w:tcPr>
            <w:tcW w:type="dxa" w:w="1900"/>
            <w:shd w:fill="1F3B4D" w:val="clear"/>
            <w:tcMar>
              <w:top w:type="dxa" w:w="60"/>
              <w:left w:type="dxa" w:w="90"/>
              <w:bottom w:type="dxa" w:w="60"/>
              <w:right w:type="dxa" w:w="90"/>
            </w:tcMar>
          </w:tcPr>
          <w:p>
            <w:pPr>
              <w:spacing w:after="0" w:line="240"/>
            </w:pPr>
            <w:r>
              <w:rPr>
                <w:b/>
                <w:bCs/>
                <w:color w:val="FFFFFF"/>
                <w:sz w:val="17"/>
                <w:szCs w:val="17"/>
              </w:rPr>
              <w:t xml:space="preserve">User class</w:t>
            </w:r>
          </w:p>
        </w:tc>
        <w:tc>
          <w:tcPr>
            <w:tcW w:type="dxa" w:w="3000"/>
            <w:shd w:fill="1F3B4D" w:val="clear"/>
            <w:tcMar>
              <w:top w:type="dxa" w:w="60"/>
              <w:left w:type="dxa" w:w="90"/>
              <w:bottom w:type="dxa" w:w="60"/>
              <w:right w:type="dxa" w:w="90"/>
            </w:tcMar>
          </w:tcPr>
          <w:p>
            <w:pPr>
              <w:spacing w:after="0" w:line="240"/>
            </w:pPr>
            <w:r>
              <w:rPr>
                <w:b/>
                <w:bCs/>
                <w:color w:val="FFFFFF"/>
                <w:sz w:val="17"/>
                <w:szCs w:val="17"/>
              </w:rPr>
              <w:t xml:space="preserve">Characteristics</w:t>
            </w:r>
          </w:p>
        </w:tc>
        <w:tc>
          <w:tcPr>
            <w:tcW w:type="dxa" w:w="2600"/>
            <w:shd w:fill="1F3B4D" w:val="clear"/>
            <w:tcMar>
              <w:top w:type="dxa" w:w="60"/>
              <w:left w:type="dxa" w:w="90"/>
              <w:bottom w:type="dxa" w:w="60"/>
              <w:right w:type="dxa" w:w="90"/>
            </w:tcMar>
          </w:tcPr>
          <w:p>
            <w:pPr>
              <w:spacing w:after="0" w:line="240"/>
            </w:pPr>
            <w:r>
              <w:rPr>
                <w:b/>
                <w:bCs/>
                <w:color w:val="FFFFFF"/>
                <w:sz w:val="17"/>
                <w:szCs w:val="17"/>
              </w:rPr>
              <w:t xml:space="preserve">Interaction with the System</w:t>
            </w:r>
          </w:p>
        </w:tc>
        <w:tc>
          <w:tcPr>
            <w:tcW w:type="dxa" w:w="1500"/>
            <w:shd w:fill="1F3B4D" w:val="clear"/>
            <w:tcMar>
              <w:top w:type="dxa" w:w="60"/>
              <w:left w:type="dxa" w:w="90"/>
              <w:bottom w:type="dxa" w:w="60"/>
              <w:right w:type="dxa" w:w="90"/>
            </w:tcMar>
          </w:tcPr>
          <w:p>
            <w:pPr>
              <w:spacing w:after="0" w:line="240"/>
            </w:pPr>
            <w:r>
              <w:rPr>
                <w:b/>
                <w:bCs/>
                <w:color w:val="FFFFFF"/>
                <w:sz w:val="17"/>
                <w:szCs w:val="17"/>
              </w:rPr>
              <w:t xml:space="preserve">Frequency</w:t>
            </w:r>
          </w:p>
        </w:tc>
      </w:tr>
      <w:tr>
        <w:tc>
          <w:tcPr>
            <w:tcW w:type="dxa" w:w="1900"/>
            <w:shd w:fill="FFFFFF" w:val="clear"/>
            <w:tcMar>
              <w:top w:type="dxa" w:w="60"/>
              <w:left w:type="dxa" w:w="90"/>
              <w:bottom w:type="dxa" w:w="60"/>
              <w:right w:type="dxa" w:w="90"/>
            </w:tcMar>
          </w:tcPr>
          <w:p>
            <w:pPr>
              <w:spacing w:after="0" w:line="240"/>
            </w:pPr>
            <w:r>
              <w:rPr>
                <w:sz w:val="18"/>
                <w:szCs w:val="18"/>
              </w:rPr>
              <w:t xml:space="preserve">Warehouse Operator</w:t>
            </w:r>
          </w:p>
        </w:tc>
        <w:tc>
          <w:tcPr>
            <w:tcW w:type="dxa" w:w="3000"/>
            <w:shd w:fill="FFFFFF" w:val="clear"/>
            <w:tcMar>
              <w:top w:type="dxa" w:w="60"/>
              <w:left w:type="dxa" w:w="90"/>
              <w:bottom w:type="dxa" w:w="60"/>
              <w:right w:type="dxa" w:w="90"/>
            </w:tcMar>
          </w:tcPr>
          <w:p>
            <w:pPr>
              <w:spacing w:after="0" w:line="240"/>
            </w:pPr>
            <w:r>
              <w:rPr>
                <w:sz w:val="18"/>
                <w:szCs w:val="18"/>
              </w:rPr>
              <w:t xml:space="preserve">Non-technical; trained on order entry only</w:t>
            </w:r>
          </w:p>
        </w:tc>
        <w:tc>
          <w:tcPr>
            <w:tcW w:type="dxa" w:w="2600"/>
            <w:shd w:fill="FFFFFF" w:val="clear"/>
            <w:tcMar>
              <w:top w:type="dxa" w:w="60"/>
              <w:left w:type="dxa" w:w="90"/>
              <w:bottom w:type="dxa" w:w="60"/>
              <w:right w:type="dxa" w:w="90"/>
            </w:tcMar>
          </w:tcPr>
          <w:p>
            <w:pPr>
              <w:spacing w:after="0" w:line="240"/>
            </w:pPr>
            <w:r>
              <w:rPr>
                <w:sz w:val="18"/>
                <w:szCs w:val="18"/>
              </w:rPr>
              <w:t xml:space="preserve">Enters pickup/drop orders with a priority value through the gateway UI</w:t>
            </w:r>
          </w:p>
        </w:tc>
        <w:tc>
          <w:tcPr>
            <w:tcW w:type="dxa" w:w="1500"/>
            <w:shd w:fill="FFFFFF" w:val="clear"/>
            <w:tcMar>
              <w:top w:type="dxa" w:w="60"/>
              <w:left w:type="dxa" w:w="90"/>
              <w:bottom w:type="dxa" w:w="60"/>
              <w:right w:type="dxa" w:w="90"/>
            </w:tcMar>
          </w:tcPr>
          <w:p>
            <w:pPr>
              <w:spacing w:after="0" w:line="240"/>
            </w:pPr>
            <w:r>
              <w:rPr>
                <w:sz w:val="18"/>
                <w:szCs w:val="18"/>
              </w:rPr>
              <w:t xml:space="preserve">Continuous during shift</w:t>
            </w:r>
          </w:p>
        </w:tc>
      </w:tr>
      <w:tr>
        <w:tc>
          <w:tcPr>
            <w:tcW w:type="dxa" w:w="1900"/>
            <w:shd w:fill="EEF2F4" w:val="clear"/>
            <w:tcMar>
              <w:top w:type="dxa" w:w="60"/>
              <w:left w:type="dxa" w:w="90"/>
              <w:bottom w:type="dxa" w:w="60"/>
              <w:right w:type="dxa" w:w="90"/>
            </w:tcMar>
          </w:tcPr>
          <w:p>
            <w:pPr>
              <w:spacing w:after="0" w:line="240"/>
            </w:pPr>
            <w:r>
              <w:rPr>
                <w:sz w:val="18"/>
                <w:szCs w:val="18"/>
              </w:rPr>
              <w:t xml:space="preserve">Fleet / Floor Manager</w:t>
            </w:r>
          </w:p>
        </w:tc>
        <w:tc>
          <w:tcPr>
            <w:tcW w:type="dxa" w:w="3000"/>
            <w:shd w:fill="EEF2F4" w:val="clear"/>
            <w:tcMar>
              <w:top w:type="dxa" w:w="60"/>
              <w:left w:type="dxa" w:w="90"/>
              <w:bottom w:type="dxa" w:w="60"/>
              <w:right w:type="dxa" w:w="90"/>
            </w:tcMar>
          </w:tcPr>
          <w:p>
            <w:pPr>
              <w:spacing w:after="0" w:line="240"/>
            </w:pPr>
            <w:r>
              <w:rPr>
                <w:sz w:val="18"/>
                <w:szCs w:val="18"/>
              </w:rPr>
              <w:t xml:space="preserve">Operationally experienced; not a roboticist</w:t>
            </w:r>
          </w:p>
        </w:tc>
        <w:tc>
          <w:tcPr>
            <w:tcW w:type="dxa" w:w="2600"/>
            <w:shd w:fill="EEF2F4" w:val="clear"/>
            <w:tcMar>
              <w:top w:type="dxa" w:w="60"/>
              <w:left w:type="dxa" w:w="90"/>
              <w:bottom w:type="dxa" w:w="60"/>
              <w:right w:type="dxa" w:w="90"/>
            </w:tcMar>
          </w:tcPr>
          <w:p>
            <w:pPr>
              <w:spacing w:after="0" w:line="240"/>
            </w:pPr>
            <w:r>
              <w:rPr>
                <w:sz w:val="18"/>
                <w:szCs w:val="18"/>
              </w:rPr>
              <w:t xml:space="preserve">Monitors the dashboard; escalates alerts; does not direct individual robots</w:t>
            </w:r>
          </w:p>
        </w:tc>
        <w:tc>
          <w:tcPr>
            <w:tcW w:type="dxa" w:w="1500"/>
            <w:shd w:fill="EEF2F4" w:val="clear"/>
            <w:tcMar>
              <w:top w:type="dxa" w:w="60"/>
              <w:left w:type="dxa" w:w="90"/>
              <w:bottom w:type="dxa" w:w="60"/>
              <w:right w:type="dxa" w:w="90"/>
            </w:tcMar>
          </w:tcPr>
          <w:p>
            <w:pPr>
              <w:spacing w:after="0" w:line="240"/>
            </w:pPr>
            <w:r>
              <w:rPr>
                <w:sz w:val="18"/>
                <w:szCs w:val="18"/>
              </w:rPr>
              <w:t xml:space="preserve">Continuous, supervisory</w:t>
            </w:r>
          </w:p>
        </w:tc>
      </w:tr>
      <w:tr>
        <w:tc>
          <w:tcPr>
            <w:tcW w:type="dxa" w:w="1900"/>
            <w:shd w:fill="FFFFFF" w:val="clear"/>
            <w:tcMar>
              <w:top w:type="dxa" w:w="60"/>
              <w:left w:type="dxa" w:w="90"/>
              <w:bottom w:type="dxa" w:w="60"/>
              <w:right w:type="dxa" w:w="90"/>
            </w:tcMar>
          </w:tcPr>
          <w:p>
            <w:pPr>
              <w:spacing w:after="0" w:line="240"/>
            </w:pPr>
            <w:r>
              <w:rPr>
                <w:sz w:val="18"/>
                <w:szCs w:val="18"/>
              </w:rPr>
              <w:t xml:space="preserve">Warehouse Safety Personnel</w:t>
            </w:r>
          </w:p>
        </w:tc>
        <w:tc>
          <w:tcPr>
            <w:tcW w:type="dxa" w:w="3000"/>
            <w:shd w:fill="FFFFFF" w:val="clear"/>
            <w:tcMar>
              <w:top w:type="dxa" w:w="60"/>
              <w:left w:type="dxa" w:w="90"/>
              <w:bottom w:type="dxa" w:w="60"/>
              <w:right w:type="dxa" w:w="90"/>
            </w:tcMar>
          </w:tcPr>
          <w:p>
            <w:pPr>
              <w:spacing w:after="0" w:line="240"/>
            </w:pPr>
            <w:r>
              <w:rPr>
                <w:sz w:val="18"/>
                <w:szCs w:val="18"/>
              </w:rPr>
              <w:t xml:space="preserve">Trained on floor safety procedure</w:t>
            </w:r>
          </w:p>
        </w:tc>
        <w:tc>
          <w:tcPr>
            <w:tcW w:type="dxa" w:w="2600"/>
            <w:shd w:fill="FFFFFF" w:val="clear"/>
            <w:tcMar>
              <w:top w:type="dxa" w:w="60"/>
              <w:left w:type="dxa" w:w="90"/>
              <w:bottom w:type="dxa" w:w="60"/>
              <w:right w:type="dxa" w:w="90"/>
            </w:tcMar>
          </w:tcPr>
          <w:p>
            <w:pPr>
              <w:spacing w:after="0" w:line="240"/>
            </w:pPr>
            <w:r>
              <w:rPr>
                <w:sz w:val="18"/>
                <w:szCs w:val="18"/>
              </w:rPr>
              <w:t xml:space="preserve">Observes collision and fault indicators; operates physical emergency stop</w:t>
            </w:r>
          </w:p>
        </w:tc>
        <w:tc>
          <w:tcPr>
            <w:tcW w:type="dxa" w:w="1500"/>
            <w:shd w:fill="FFFFFF" w:val="clear"/>
            <w:tcMar>
              <w:top w:type="dxa" w:w="60"/>
              <w:left w:type="dxa" w:w="90"/>
              <w:bottom w:type="dxa" w:w="60"/>
              <w:right w:type="dxa" w:w="90"/>
            </w:tcMar>
          </w:tcPr>
          <w:p>
            <w:pPr>
              <w:spacing w:after="0" w:line="240"/>
            </w:pPr>
            <w:r>
              <w:rPr>
                <w:sz w:val="18"/>
                <w:szCs w:val="18"/>
              </w:rPr>
              <w:t xml:space="preserve">On exception</w:t>
            </w:r>
          </w:p>
        </w:tc>
      </w:tr>
      <w:tr>
        <w:tc>
          <w:tcPr>
            <w:tcW w:type="dxa" w:w="1900"/>
            <w:shd w:fill="EEF2F4" w:val="clear"/>
            <w:tcMar>
              <w:top w:type="dxa" w:w="60"/>
              <w:left w:type="dxa" w:w="90"/>
              <w:bottom w:type="dxa" w:w="60"/>
              <w:right w:type="dxa" w:w="90"/>
            </w:tcMar>
          </w:tcPr>
          <w:p>
            <w:pPr>
              <w:spacing w:after="0" w:line="240"/>
            </w:pPr>
            <w:r>
              <w:rPr>
                <w:sz w:val="18"/>
                <w:szCs w:val="18"/>
              </w:rPr>
              <w:t xml:space="preserve">Maintenance Technician</w:t>
            </w:r>
          </w:p>
        </w:tc>
        <w:tc>
          <w:tcPr>
            <w:tcW w:type="dxa" w:w="3000"/>
            <w:shd w:fill="EEF2F4" w:val="clear"/>
            <w:tcMar>
              <w:top w:type="dxa" w:w="60"/>
              <w:left w:type="dxa" w:w="90"/>
              <w:bottom w:type="dxa" w:w="60"/>
              <w:right w:type="dxa" w:w="90"/>
            </w:tcMar>
          </w:tcPr>
          <w:p>
            <w:pPr>
              <w:spacing w:after="0" w:line="240"/>
            </w:pPr>
            <w:r>
              <w:rPr>
                <w:sz w:val="18"/>
                <w:szCs w:val="18"/>
              </w:rPr>
              <w:t xml:space="preserve">Technically trained on the robot hardware</w:t>
            </w:r>
          </w:p>
        </w:tc>
        <w:tc>
          <w:tcPr>
            <w:tcW w:type="dxa" w:w="2600"/>
            <w:shd w:fill="EEF2F4" w:val="clear"/>
            <w:tcMar>
              <w:top w:type="dxa" w:w="60"/>
              <w:left w:type="dxa" w:w="90"/>
              <w:bottom w:type="dxa" w:w="60"/>
              <w:right w:type="dxa" w:w="90"/>
            </w:tcMar>
          </w:tcPr>
          <w:p>
            <w:pPr>
              <w:spacing w:after="0" w:line="240"/>
            </w:pPr>
            <w:r>
              <w:rPr>
                <w:sz w:val="18"/>
                <w:szCs w:val="18"/>
              </w:rPr>
              <w:t xml:space="preserve">Replaces batteries, re-seats floor markers, reflashes firmware</w:t>
            </w:r>
          </w:p>
        </w:tc>
        <w:tc>
          <w:tcPr>
            <w:tcW w:type="dxa" w:w="1500"/>
            <w:shd w:fill="EEF2F4" w:val="clear"/>
            <w:tcMar>
              <w:top w:type="dxa" w:w="60"/>
              <w:left w:type="dxa" w:w="90"/>
              <w:bottom w:type="dxa" w:w="60"/>
              <w:right w:type="dxa" w:w="90"/>
            </w:tcMar>
          </w:tcPr>
          <w:p>
            <w:pPr>
              <w:spacing w:after="0" w:line="240"/>
            </w:pPr>
            <w:r>
              <w:rPr>
                <w:sz w:val="18"/>
                <w:szCs w:val="18"/>
              </w:rPr>
              <w:t xml:space="preserve">Scheduled and on fault</w:t>
            </w:r>
          </w:p>
        </w:tc>
      </w:tr>
      <w:tr>
        <w:tc>
          <w:tcPr>
            <w:tcW w:type="dxa" w:w="1900"/>
            <w:shd w:fill="FFFFFF" w:val="clear"/>
            <w:tcMar>
              <w:top w:type="dxa" w:w="60"/>
              <w:left w:type="dxa" w:w="90"/>
              <w:bottom w:type="dxa" w:w="60"/>
              <w:right w:type="dxa" w:w="90"/>
            </w:tcMar>
          </w:tcPr>
          <w:p>
            <w:pPr>
              <w:spacing w:after="0" w:line="240"/>
            </w:pPr>
            <w:r>
              <w:rPr>
                <w:sz w:val="18"/>
                <w:szCs w:val="18"/>
              </w:rPr>
              <w:t xml:space="preserve">Developer / Evaluator</w:t>
            </w:r>
          </w:p>
        </w:tc>
        <w:tc>
          <w:tcPr>
            <w:tcW w:type="dxa" w:w="3000"/>
            <w:shd w:fill="FFFFFF" w:val="clear"/>
            <w:tcMar>
              <w:top w:type="dxa" w:w="60"/>
              <w:left w:type="dxa" w:w="90"/>
              <w:bottom w:type="dxa" w:w="60"/>
              <w:right w:type="dxa" w:w="90"/>
            </w:tcMar>
          </w:tcPr>
          <w:p>
            <w:pPr>
              <w:spacing w:after="0" w:line="240"/>
            </w:pPr>
            <w:r>
              <w:rPr>
                <w:sz w:val="18"/>
                <w:szCs w:val="18"/>
              </w:rPr>
              <w:t xml:space="preserve">Software and robotics literate</w:t>
            </w:r>
          </w:p>
        </w:tc>
        <w:tc>
          <w:tcPr>
            <w:tcW w:type="dxa" w:w="2600"/>
            <w:shd w:fill="FFFFFF" w:val="clear"/>
            <w:tcMar>
              <w:top w:type="dxa" w:w="60"/>
              <w:left w:type="dxa" w:w="90"/>
              <w:bottom w:type="dxa" w:w="60"/>
              <w:right w:type="dxa" w:w="90"/>
            </w:tcMar>
          </w:tcPr>
          <w:p>
            <w:pPr>
              <w:spacing w:after="0" w:line="240"/>
            </w:pPr>
            <w:r>
              <w:rPr>
                <w:sz w:val="18"/>
                <w:szCs w:val="18"/>
              </w:rPr>
              <w:t xml:space="preserve">Runs the simulation, the baseline controller and the benchmark harness; reads logged metrics</w:t>
            </w:r>
          </w:p>
        </w:tc>
        <w:tc>
          <w:tcPr>
            <w:tcW w:type="dxa" w:w="1500"/>
            <w:shd w:fill="FFFFFF" w:val="clear"/>
            <w:tcMar>
              <w:top w:type="dxa" w:w="60"/>
              <w:left w:type="dxa" w:w="90"/>
              <w:bottom w:type="dxa" w:w="60"/>
              <w:right w:type="dxa" w:w="90"/>
            </w:tcMar>
          </w:tcPr>
          <w:p>
            <w:pPr>
              <w:spacing w:after="0" w:line="240"/>
            </w:pPr>
            <w:r>
              <w:rPr>
                <w:sz w:val="18"/>
                <w:szCs w:val="18"/>
              </w:rPr>
              <w:t xml:space="preserve">During development and evaluation</w:t>
            </w:r>
          </w:p>
        </w:tc>
      </w:tr>
    </w:tbl>
    <w:p>
      <w:pPr>
        <w:pStyle w:val="Heading2"/>
        <w:spacing w:after="140" w:before="280"/>
      </w:pPr>
      <w:r>
        <w:rPr>
          <w:b/>
          <w:bCs/>
          <w:color w:val="1F3B4D"/>
          <w:sz w:val="25"/>
          <w:szCs w:val="25"/>
        </w:rPr>
        <w:t xml:space="preserve">2.4 Operating Environment</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2600"/>
        <w:gridCol w:w="6400"/>
      </w:tblGrid>
      <w:tr>
        <w:trPr>
          <w:tblHeader/>
        </w:trPr>
        <w:tc>
          <w:tcPr>
            <w:tcW w:type="dxa" w:w="2600"/>
            <w:shd w:fill="1F3B4D" w:val="clear"/>
            <w:tcMar>
              <w:top w:type="dxa" w:w="60"/>
              <w:left w:type="dxa" w:w="90"/>
              <w:bottom w:type="dxa" w:w="60"/>
              <w:right w:type="dxa" w:w="90"/>
            </w:tcMar>
          </w:tcPr>
          <w:p>
            <w:pPr>
              <w:spacing w:after="0" w:line="240"/>
            </w:pPr>
            <w:r>
              <w:rPr>
                <w:b/>
                <w:bCs/>
                <w:color w:val="FFFFFF"/>
                <w:sz w:val="17"/>
                <w:szCs w:val="17"/>
              </w:rPr>
              <w:t xml:space="preserve">Element</w:t>
            </w:r>
          </w:p>
        </w:tc>
        <w:tc>
          <w:tcPr>
            <w:tcW w:type="dxa" w:w="6400"/>
            <w:shd w:fill="1F3B4D" w:val="clear"/>
            <w:tcMar>
              <w:top w:type="dxa" w:w="60"/>
              <w:left w:type="dxa" w:w="90"/>
              <w:bottom w:type="dxa" w:w="60"/>
              <w:right w:type="dxa" w:w="90"/>
            </w:tcMar>
          </w:tcPr>
          <w:p>
            <w:pPr>
              <w:spacing w:after="0" w:line="240"/>
            </w:pPr>
            <w:r>
              <w:rPr>
                <w:b/>
                <w:bCs/>
                <w:color w:val="FFFFFF"/>
                <w:sz w:val="17"/>
                <w:szCs w:val="17"/>
              </w:rPr>
              <w:t xml:space="preserve">Specification</w:t>
            </w:r>
          </w:p>
        </w:tc>
      </w:tr>
      <w:tr>
        <w:tc>
          <w:tcPr>
            <w:tcW w:type="dxa" w:w="2600"/>
            <w:shd w:fill="FFFFFF" w:val="clear"/>
            <w:tcMar>
              <w:top w:type="dxa" w:w="60"/>
              <w:left w:type="dxa" w:w="90"/>
              <w:bottom w:type="dxa" w:w="60"/>
              <w:right w:type="dxa" w:w="90"/>
            </w:tcMar>
          </w:tcPr>
          <w:p>
            <w:pPr>
              <w:spacing w:after="0" w:line="240"/>
            </w:pPr>
            <w:r>
              <w:rPr>
                <w:sz w:val="18"/>
                <w:szCs w:val="18"/>
              </w:rPr>
              <w:t xml:space="preserve">Robot compute</w:t>
            </w:r>
          </w:p>
        </w:tc>
        <w:tc>
          <w:tcPr>
            <w:tcW w:type="dxa" w:w="6400"/>
            <w:shd w:fill="FFFFFF" w:val="clear"/>
            <w:tcMar>
              <w:top w:type="dxa" w:w="60"/>
              <w:left w:type="dxa" w:w="90"/>
              <w:bottom w:type="dxa" w:w="60"/>
              <w:right w:type="dxa" w:w="90"/>
            </w:tcMar>
          </w:tcPr>
          <w:p>
            <w:pPr>
              <w:spacing w:after="0" w:line="240"/>
            </w:pPr>
            <w:r>
              <w:rPr>
                <w:sz w:val="18"/>
                <w:szCs w:val="18"/>
              </w:rPr>
              <w:t xml:space="preserve">ESP32 (dual-core Xtensa LX6, 240 MHz, ~520 KB SRAM of which ~320 KB usable, no MMU, no operating system beyond FreeRTOS)</w:t>
            </w:r>
          </w:p>
        </w:tc>
      </w:tr>
      <w:tr>
        <w:tc>
          <w:tcPr>
            <w:tcW w:type="dxa" w:w="2600"/>
            <w:shd w:fill="EEF2F4" w:val="clear"/>
            <w:tcMar>
              <w:top w:type="dxa" w:w="60"/>
              <w:left w:type="dxa" w:w="90"/>
              <w:bottom w:type="dxa" w:w="60"/>
              <w:right w:type="dxa" w:w="90"/>
            </w:tcMar>
          </w:tcPr>
          <w:p>
            <w:pPr>
              <w:spacing w:after="0" w:line="240"/>
            </w:pPr>
            <w:r>
              <w:rPr>
                <w:sz w:val="18"/>
                <w:szCs w:val="18"/>
              </w:rPr>
              <w:t xml:space="preserve">Robot radio</w:t>
            </w:r>
          </w:p>
        </w:tc>
        <w:tc>
          <w:tcPr>
            <w:tcW w:type="dxa" w:w="6400"/>
            <w:shd w:fill="EEF2F4" w:val="clear"/>
            <w:tcMar>
              <w:top w:type="dxa" w:w="60"/>
              <w:left w:type="dxa" w:w="90"/>
              <w:bottom w:type="dxa" w:w="60"/>
              <w:right w:type="dxa" w:w="90"/>
            </w:tcMar>
          </w:tcPr>
          <w:p>
            <w:pPr>
              <w:spacing w:after="0" w:line="240"/>
            </w:pPr>
            <w:r>
              <w:rPr>
                <w:sz w:val="18"/>
                <w:szCs w:val="18"/>
              </w:rPr>
              <w:t xml:space="preserve">Integrated 2.4 GHz; ESP-NOW for peer traffic, station-mode Wi-Fi for optional gateway traffic</w:t>
            </w:r>
          </w:p>
        </w:tc>
      </w:tr>
      <w:tr>
        <w:tc>
          <w:tcPr>
            <w:tcW w:type="dxa" w:w="2600"/>
            <w:shd w:fill="FFFFFF" w:val="clear"/>
            <w:tcMar>
              <w:top w:type="dxa" w:w="60"/>
              <w:left w:type="dxa" w:w="90"/>
              <w:bottom w:type="dxa" w:w="60"/>
              <w:right w:type="dxa" w:w="90"/>
            </w:tcMar>
          </w:tcPr>
          <w:p>
            <w:pPr>
              <w:spacing w:after="0" w:line="240"/>
            </w:pPr>
            <w:r>
              <w:rPr>
                <w:sz w:val="18"/>
                <w:szCs w:val="18"/>
              </w:rPr>
              <w:t xml:space="preserve">Robot drive</w:t>
            </w:r>
          </w:p>
        </w:tc>
        <w:tc>
          <w:tcPr>
            <w:tcW w:type="dxa" w:w="6400"/>
            <w:shd w:fill="FFFFFF" w:val="clear"/>
            <w:tcMar>
              <w:top w:type="dxa" w:w="60"/>
              <w:left w:type="dxa" w:w="90"/>
              <w:bottom w:type="dxa" w:w="60"/>
              <w:right w:type="dxa" w:w="90"/>
            </w:tcMar>
          </w:tcPr>
          <w:p>
            <w:pPr>
              <w:spacing w:after="0" w:line="240"/>
            </w:pPr>
            <w:r>
              <w:rPr>
                <w:sz w:val="18"/>
                <w:szCs w:val="18"/>
              </w:rPr>
              <w:t xml:space="preserve">Differential drive, two driven wheels with quadrature encoders, supplementary IMU</w:t>
            </w:r>
          </w:p>
        </w:tc>
      </w:tr>
      <w:tr>
        <w:tc>
          <w:tcPr>
            <w:tcW w:type="dxa" w:w="2600"/>
            <w:shd w:fill="EEF2F4" w:val="clear"/>
            <w:tcMar>
              <w:top w:type="dxa" w:w="60"/>
              <w:left w:type="dxa" w:w="90"/>
              <w:bottom w:type="dxa" w:w="60"/>
              <w:right w:type="dxa" w:w="90"/>
            </w:tcMar>
          </w:tcPr>
          <w:p>
            <w:pPr>
              <w:spacing w:after="0" w:line="240"/>
            </w:pPr>
            <w:r>
              <w:rPr>
                <w:sz w:val="18"/>
                <w:szCs w:val="18"/>
              </w:rPr>
              <w:t xml:space="preserve">Robot sensing</w:t>
            </w:r>
          </w:p>
        </w:tc>
        <w:tc>
          <w:tcPr>
            <w:tcW w:type="dxa" w:w="6400"/>
            <w:shd w:fill="EEF2F4" w:val="clear"/>
            <w:tcMar>
              <w:top w:type="dxa" w:w="60"/>
              <w:left w:type="dxa" w:w="90"/>
              <w:bottom w:type="dxa" w:w="60"/>
              <w:right w:type="dxa" w:w="90"/>
            </w:tcMar>
          </w:tcPr>
          <w:p>
            <w:pPr>
              <w:spacing w:after="0" w:line="240"/>
            </w:pPr>
            <w:r>
              <w:rPr>
                <w:sz w:val="18"/>
                <w:szCs w:val="18"/>
              </w:rPr>
              <w:t xml:space="preserve">Forward obstacle sensor; downward floor-marker reader (IR, RFID or fiducial); battery voltage via ADC</w:t>
            </w:r>
          </w:p>
        </w:tc>
      </w:tr>
      <w:tr>
        <w:tc>
          <w:tcPr>
            <w:tcW w:type="dxa" w:w="2600"/>
            <w:shd w:fill="FFFFFF" w:val="clear"/>
            <w:tcMar>
              <w:top w:type="dxa" w:w="60"/>
              <w:left w:type="dxa" w:w="90"/>
              <w:bottom w:type="dxa" w:w="60"/>
              <w:right w:type="dxa" w:w="90"/>
            </w:tcMar>
          </w:tcPr>
          <w:p>
            <w:pPr>
              <w:spacing w:after="0" w:line="240"/>
            </w:pPr>
            <w:r>
              <w:rPr>
                <w:sz w:val="18"/>
                <w:szCs w:val="18"/>
              </w:rPr>
              <w:t xml:space="preserve">Gateway</w:t>
            </w:r>
          </w:p>
        </w:tc>
        <w:tc>
          <w:tcPr>
            <w:tcW w:type="dxa" w:w="6400"/>
            <w:shd w:fill="FFFFFF" w:val="clear"/>
            <w:tcMar>
              <w:top w:type="dxa" w:w="60"/>
              <w:left w:type="dxa" w:w="90"/>
              <w:bottom w:type="dxa" w:w="60"/>
              <w:right w:type="dxa" w:w="90"/>
            </w:tcMar>
          </w:tcPr>
          <w:p>
            <w:pPr>
              <w:spacing w:after="0" w:line="240"/>
            </w:pPr>
            <w:r>
              <w:rPr>
                <w:sz w:val="18"/>
                <w:szCs w:val="18"/>
              </w:rPr>
              <w:t xml:space="preserve">Raspberry Pi class single-board computer or laptop, running the order ingestion service and the ESP-NOW bridge</w:t>
            </w:r>
          </w:p>
        </w:tc>
      </w:tr>
      <w:tr>
        <w:tc>
          <w:tcPr>
            <w:tcW w:type="dxa" w:w="2600"/>
            <w:shd w:fill="EEF2F4" w:val="clear"/>
            <w:tcMar>
              <w:top w:type="dxa" w:w="60"/>
              <w:left w:type="dxa" w:w="90"/>
              <w:bottom w:type="dxa" w:w="60"/>
              <w:right w:type="dxa" w:w="90"/>
            </w:tcMar>
          </w:tcPr>
          <w:p>
            <w:pPr>
              <w:spacing w:after="0" w:line="240"/>
            </w:pPr>
            <w:r>
              <w:rPr>
                <w:sz w:val="18"/>
                <w:szCs w:val="18"/>
              </w:rPr>
              <w:t xml:space="preserve">Dashboard</w:t>
            </w:r>
          </w:p>
        </w:tc>
        <w:tc>
          <w:tcPr>
            <w:tcW w:type="dxa" w:w="6400"/>
            <w:shd w:fill="EEF2F4" w:val="clear"/>
            <w:tcMar>
              <w:top w:type="dxa" w:w="60"/>
              <w:left w:type="dxa" w:w="90"/>
              <w:bottom w:type="dxa" w:w="60"/>
              <w:right w:type="dxa" w:w="90"/>
            </w:tcMar>
          </w:tcPr>
          <w:p>
            <w:pPr>
              <w:spacing w:after="0" w:line="240"/>
            </w:pPr>
            <w:r>
              <w:rPr>
                <w:sz w:val="18"/>
                <w:szCs w:val="18"/>
              </w:rPr>
              <w:t xml:space="preserve">Modern web browser on any device on the same network; no plug-ins</w:t>
            </w:r>
          </w:p>
        </w:tc>
      </w:tr>
      <w:tr>
        <w:tc>
          <w:tcPr>
            <w:tcW w:type="dxa" w:w="2600"/>
            <w:shd w:fill="FFFFFF" w:val="clear"/>
            <w:tcMar>
              <w:top w:type="dxa" w:w="60"/>
              <w:left w:type="dxa" w:w="90"/>
              <w:bottom w:type="dxa" w:w="60"/>
              <w:right w:type="dxa" w:w="90"/>
            </w:tcMar>
          </w:tcPr>
          <w:p>
            <w:pPr>
              <w:spacing w:after="0" w:line="240"/>
            </w:pPr>
            <w:r>
              <w:rPr>
                <w:sz w:val="18"/>
                <w:szCs w:val="18"/>
              </w:rPr>
              <w:t xml:space="preserve">Simulation</w:t>
            </w:r>
          </w:p>
        </w:tc>
        <w:tc>
          <w:tcPr>
            <w:tcW w:type="dxa" w:w="6400"/>
            <w:shd w:fill="FFFFFF" w:val="clear"/>
            <w:tcMar>
              <w:top w:type="dxa" w:w="60"/>
              <w:left w:type="dxa" w:w="90"/>
              <w:bottom w:type="dxa" w:w="60"/>
              <w:right w:type="dxa" w:w="90"/>
            </w:tcMar>
          </w:tcPr>
          <w:p>
            <w:pPr>
              <w:spacing w:after="0" w:line="240"/>
            </w:pPr>
            <w:r>
              <w:rPr>
                <w:sz w:val="18"/>
                <w:szCs w:val="18"/>
              </w:rPr>
              <w:t xml:space="preserve">Webots or Gazebo on a Linux or Windows workstation, hosting ≥3 AMR models on the benchmark map</w:t>
            </w:r>
          </w:p>
        </w:tc>
      </w:tr>
      <w:tr>
        <w:tc>
          <w:tcPr>
            <w:tcW w:type="dxa" w:w="2600"/>
            <w:shd w:fill="EEF2F4" w:val="clear"/>
            <w:tcMar>
              <w:top w:type="dxa" w:w="60"/>
              <w:left w:type="dxa" w:w="90"/>
              <w:bottom w:type="dxa" w:w="60"/>
              <w:right w:type="dxa" w:w="90"/>
            </w:tcMar>
          </w:tcPr>
          <w:p>
            <w:pPr>
              <w:spacing w:after="0" w:line="240"/>
            </w:pPr>
            <w:r>
              <w:rPr>
                <w:sz w:val="18"/>
                <w:szCs w:val="18"/>
              </w:rPr>
              <w:t xml:space="preserve">Physical environment</w:t>
            </w:r>
          </w:p>
        </w:tc>
        <w:tc>
          <w:tcPr>
            <w:tcW w:type="dxa" w:w="6400"/>
            <w:shd w:fill="EEF2F4" w:val="clear"/>
            <w:tcMar>
              <w:top w:type="dxa" w:w="60"/>
              <w:left w:type="dxa" w:w="90"/>
              <w:bottom w:type="dxa" w:w="60"/>
              <w:right w:type="dxa" w:w="90"/>
            </w:tcMar>
          </w:tcPr>
          <w:p>
            <w:pPr>
              <w:spacing w:after="0" w:line="240"/>
            </w:pPr>
            <w:r>
              <w:rPr>
                <w:sz w:val="18"/>
                <w:szCs w:val="18"/>
              </w:rPr>
              <w:t xml:space="preserve">Flat indoor warehouse floor; static aisle topology; junctions instrumented with ground markers; ambient 2.4 GHz congestion typical of an industrial site</w:t>
            </w:r>
          </w:p>
        </w:tc>
      </w:tr>
    </w:tbl>
    <w:p>
      <w:pPr>
        <w:pStyle w:val="Heading2"/>
        <w:spacing w:after="140" w:before="280"/>
      </w:pPr>
      <w:r>
        <w:rPr>
          <w:b/>
          <w:bCs/>
          <w:color w:val="1F3B4D"/>
          <w:sz w:val="25"/>
          <w:szCs w:val="25"/>
        </w:rPr>
        <w:t xml:space="preserve">2.5 Design Rationale for Key Decisions</w:t>
      </w:r>
    </w:p>
    <w:p>
      <w:pPr>
        <w:spacing w:after="120" w:before="0" w:line="276"/>
        <w:jc w:val="both"/>
      </w:pPr>
      <w:r>
        <w:rPr>
          <w:sz w:val="22"/>
          <w:szCs w:val="22"/>
        </w:rPr>
        <w:t xml:space="preserve">Three decisions in this specification depart from the conventional approach and are recorded here with their justification, because they constrain many downstream requirements.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2300"/>
        <w:gridCol w:w="2500"/>
        <w:gridCol w:w="4200"/>
      </w:tblGrid>
      <w:tr>
        <w:trPr>
          <w:tblHeader/>
        </w:trPr>
        <w:tc>
          <w:tcPr>
            <w:tcW w:type="dxa" w:w="2300"/>
            <w:shd w:fill="1F3B4D" w:val="clear"/>
            <w:tcMar>
              <w:top w:type="dxa" w:w="60"/>
              <w:left w:type="dxa" w:w="90"/>
              <w:bottom w:type="dxa" w:w="60"/>
              <w:right w:type="dxa" w:w="90"/>
            </w:tcMar>
          </w:tcPr>
          <w:p>
            <w:pPr>
              <w:spacing w:after="0" w:line="240"/>
            </w:pPr>
            <w:r>
              <w:rPr>
                <w:b/>
                <w:bCs/>
                <w:color w:val="FFFFFF"/>
                <w:sz w:val="17"/>
                <w:szCs w:val="17"/>
              </w:rPr>
              <w:t xml:space="preserve">Decision</w:t>
            </w:r>
          </w:p>
        </w:tc>
        <w:tc>
          <w:tcPr>
            <w:tcW w:type="dxa" w:w="2500"/>
            <w:shd w:fill="1F3B4D" w:val="clear"/>
            <w:tcMar>
              <w:top w:type="dxa" w:w="60"/>
              <w:left w:type="dxa" w:w="90"/>
              <w:bottom w:type="dxa" w:w="60"/>
              <w:right w:type="dxa" w:w="90"/>
            </w:tcMar>
          </w:tcPr>
          <w:p>
            <w:pPr>
              <w:spacing w:after="0" w:line="240"/>
            </w:pPr>
            <w:r>
              <w:rPr>
                <w:b/>
                <w:bCs/>
                <w:color w:val="FFFFFF"/>
                <w:sz w:val="17"/>
                <w:szCs w:val="17"/>
              </w:rPr>
              <w:t xml:space="preserve">Alternative rejected</w:t>
            </w:r>
          </w:p>
        </w:tc>
        <w:tc>
          <w:tcPr>
            <w:tcW w:type="dxa" w:w="4200"/>
            <w:shd w:fill="1F3B4D" w:val="clear"/>
            <w:tcMar>
              <w:top w:type="dxa" w:w="60"/>
              <w:left w:type="dxa" w:w="90"/>
              <w:bottom w:type="dxa" w:w="60"/>
              <w:right w:type="dxa" w:w="90"/>
            </w:tcMar>
          </w:tcPr>
          <w:p>
            <w:pPr>
              <w:spacing w:after="0" w:line="240"/>
            </w:pPr>
            <w:r>
              <w:rPr>
                <w:b/>
                <w:bCs/>
                <w:color w:val="FFFFFF"/>
                <w:sz w:val="17"/>
                <w:szCs w:val="17"/>
              </w:rPr>
              <w:t xml:space="preserve">Rationale</w:t>
            </w:r>
          </w:p>
        </w:tc>
      </w:tr>
      <w:tr>
        <w:tc>
          <w:tcPr>
            <w:tcW w:type="dxa" w:w="2300"/>
            <w:shd w:fill="FFFFFF" w:val="clear"/>
            <w:tcMar>
              <w:top w:type="dxa" w:w="60"/>
              <w:left w:type="dxa" w:w="90"/>
              <w:bottom w:type="dxa" w:w="60"/>
              <w:right w:type="dxa" w:w="90"/>
            </w:tcMar>
          </w:tcPr>
          <w:p>
            <w:pPr>
              <w:spacing w:after="0" w:line="240"/>
            </w:pPr>
            <w:r>
              <w:rPr>
                <w:sz w:val="18"/>
                <w:szCs w:val="18"/>
              </w:rPr>
              <w:t xml:space="preserve">Topological graph, not an occupancy grid</w:t>
            </w:r>
          </w:p>
        </w:tc>
        <w:tc>
          <w:tcPr>
            <w:tcW w:type="dxa" w:w="2500"/>
            <w:shd w:fill="FFFFFF" w:val="clear"/>
            <w:tcMar>
              <w:top w:type="dxa" w:w="60"/>
              <w:left w:type="dxa" w:w="90"/>
              <w:bottom w:type="dxa" w:w="60"/>
              <w:right w:type="dxa" w:w="90"/>
            </w:tcMar>
          </w:tcPr>
          <w:p>
            <w:pPr>
              <w:spacing w:after="0" w:line="240"/>
            </w:pPr>
            <w:r>
              <w:rPr>
                <w:sz w:val="18"/>
                <w:szCs w:val="18"/>
              </w:rPr>
              <w:t xml:space="preserve">Uniform grid map with grid-based A*</w:t>
            </w:r>
          </w:p>
        </w:tc>
        <w:tc>
          <w:tcPr>
            <w:tcW w:type="dxa" w:w="4200"/>
            <w:shd w:fill="FFFFFF" w:val="clear"/>
            <w:tcMar>
              <w:top w:type="dxa" w:w="60"/>
              <w:left w:type="dxa" w:w="90"/>
              <w:bottom w:type="dxa" w:w="60"/>
              <w:right w:type="dxa" w:w="90"/>
            </w:tcMar>
          </w:tcPr>
          <w:p>
            <w:pPr>
              <w:spacing w:after="0" w:line="240"/>
            </w:pPr>
            <w:r>
              <w:rPr>
                <w:sz w:val="18"/>
                <w:szCs w:val="18"/>
              </w:rPr>
              <w:t xml:space="preserve">A 500×500 grid holds 250,000 cells; storing cost, g and rhs values per cell exceeds ESP32 SRAM by orders of magnitude. A warehouse floor plan is known in advance, so junctions and aisle segments are the natural and far smaller representation. See Appendix D.</w:t>
            </w:r>
          </w:p>
        </w:tc>
      </w:tr>
      <w:tr>
        <w:tc>
          <w:tcPr>
            <w:tcW w:type="dxa" w:w="2300"/>
            <w:shd w:fill="EEF2F4" w:val="clear"/>
            <w:tcMar>
              <w:top w:type="dxa" w:w="60"/>
              <w:left w:type="dxa" w:w="90"/>
              <w:bottom w:type="dxa" w:w="60"/>
              <w:right w:type="dxa" w:w="90"/>
            </w:tcMar>
          </w:tcPr>
          <w:p>
            <w:pPr>
              <w:spacing w:after="0" w:line="240"/>
            </w:pPr>
            <w:r>
              <w:rPr>
                <w:sz w:val="18"/>
                <w:szCs w:val="18"/>
              </w:rPr>
              <w:t xml:space="preserve">Deterministic arbitration, no stochastic optimizer in the safety path</w:t>
            </w:r>
          </w:p>
        </w:tc>
        <w:tc>
          <w:tcPr>
            <w:tcW w:type="dxa" w:w="2500"/>
            <w:shd w:fill="EEF2F4" w:val="clear"/>
            <w:tcMar>
              <w:top w:type="dxa" w:w="60"/>
              <w:left w:type="dxa" w:w="90"/>
              <w:bottom w:type="dxa" w:w="60"/>
              <w:right w:type="dxa" w:w="90"/>
            </w:tcMar>
          </w:tcPr>
          <w:p>
            <w:pPr>
              <w:spacing w:after="0" w:line="240"/>
            </w:pPr>
            <w:r>
              <w:rPr>
                <w:sz w:val="18"/>
                <w:szCs w:val="18"/>
              </w:rPr>
              <w:t xml:space="preserve">Particle swarm or ant colony optimization for conflict resolution</w:t>
            </w:r>
          </w:p>
        </w:tc>
        <w:tc>
          <w:tcPr>
            <w:tcW w:type="dxa" w:w="4200"/>
            <w:shd w:fill="EEF2F4" w:val="clear"/>
            <w:tcMar>
              <w:top w:type="dxa" w:w="60"/>
              <w:left w:type="dxa" w:w="90"/>
              <w:bottom w:type="dxa" w:w="60"/>
              <w:right w:type="dxa" w:w="90"/>
            </w:tcMar>
          </w:tcPr>
          <w:p>
            <w:pPr>
              <w:spacing w:after="0" w:line="240"/>
            </w:pPr>
            <w:r>
              <w:rPr>
                <w:sz w:val="18"/>
                <w:szCs w:val="18"/>
              </w:rPr>
              <w:t xml:space="preserve">Two robots running independent stochastic solvers on the same conflict can both conclude they hold right of way. Determinism guarantees identical conclusions fleet-wide and makes defects reproducible. Bio-inspired methods are used only where a non-deterministic answer is tolerable (FR-2.3, FR-10.10).</w:t>
            </w:r>
          </w:p>
        </w:tc>
      </w:tr>
      <w:tr>
        <w:tc>
          <w:tcPr>
            <w:tcW w:type="dxa" w:w="2300"/>
            <w:shd w:fill="FFFFFF" w:val="clear"/>
            <w:tcMar>
              <w:top w:type="dxa" w:w="60"/>
              <w:left w:type="dxa" w:w="90"/>
              <w:bottom w:type="dxa" w:w="60"/>
              <w:right w:type="dxa" w:w="90"/>
            </w:tcMar>
          </w:tcPr>
          <w:p>
            <w:pPr>
              <w:spacing w:after="0" w:line="240"/>
            </w:pPr>
            <w:r>
              <w:rPr>
                <w:sz w:val="18"/>
                <w:szCs w:val="18"/>
              </w:rPr>
              <w:t xml:space="preserve">Distributed auction, not central allocation</w:t>
            </w:r>
          </w:p>
        </w:tc>
        <w:tc>
          <w:tcPr>
            <w:tcW w:type="dxa" w:w="2500"/>
            <w:shd w:fill="FFFFFF" w:val="clear"/>
            <w:tcMar>
              <w:top w:type="dxa" w:w="60"/>
              <w:left w:type="dxa" w:w="90"/>
              <w:bottom w:type="dxa" w:w="60"/>
              <w:right w:type="dxa" w:w="90"/>
            </w:tcMar>
          </w:tcPr>
          <w:p>
            <w:pPr>
              <w:spacing w:after="0" w:line="240"/>
            </w:pPr>
            <w:r>
              <w:rPr>
                <w:sz w:val="18"/>
                <w:szCs w:val="18"/>
              </w:rPr>
              <w:t xml:space="preserve">Greedy assignment on a server</w:t>
            </w:r>
          </w:p>
        </w:tc>
        <w:tc>
          <w:tcPr>
            <w:tcW w:type="dxa" w:w="4200"/>
            <w:shd w:fill="FFFFFF" w:val="clear"/>
            <w:tcMar>
              <w:top w:type="dxa" w:w="60"/>
              <w:left w:type="dxa" w:w="90"/>
              <w:bottom w:type="dxa" w:w="60"/>
              <w:right w:type="dxa" w:w="90"/>
            </w:tcMar>
          </w:tcPr>
          <w:p>
            <w:pPr>
              <w:spacing w:after="0" w:line="240"/>
            </w:pPr>
            <w:r>
              <w:rPr>
                <w:sz w:val="18"/>
                <w:szCs w:val="18"/>
              </w:rPr>
              <w:t xml:space="preserve">Once the traffic model is per-robot (FR-2.1), only the robot holds the cost information needed to assign work correctly. A central allocator would bid on the robot's behalf using data it no longer possesses, and would reinstate the single point of failure the System exists to remove.</w:t>
            </w:r>
          </w:p>
        </w:tc>
      </w:tr>
    </w:tbl>
    <w:p>
      <w:pPr>
        <w:pStyle w:val="Heading2"/>
        <w:spacing w:after="140" w:before="280"/>
      </w:pPr>
      <w:r>
        <w:rPr>
          <w:b/>
          <w:bCs/>
          <w:color w:val="1F3B4D"/>
          <w:sz w:val="25"/>
          <w:szCs w:val="25"/>
        </w:rPr>
        <w:t xml:space="preserve">2.6 Design and Implementation Constraints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00"/>
        <w:gridCol w:w="3900"/>
        <w:gridCol w:w="4000"/>
      </w:tblGrid>
      <w:tr>
        <w:trPr>
          <w:tblHeader/>
        </w:trPr>
        <w:tc>
          <w:tcPr>
            <w:tcW w:type="dxa" w:w="110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3900"/>
            <w:shd w:fill="1F3B4D" w:val="clear"/>
            <w:tcMar>
              <w:top w:type="dxa" w:w="60"/>
              <w:left w:type="dxa" w:w="90"/>
              <w:bottom w:type="dxa" w:w="60"/>
              <w:right w:type="dxa" w:w="90"/>
            </w:tcMar>
          </w:tcPr>
          <w:p>
            <w:pPr>
              <w:spacing w:after="0" w:line="240"/>
            </w:pPr>
            <w:r>
              <w:rPr>
                <w:b/>
                <w:bCs/>
                <w:color w:val="FFFFFF"/>
                <w:sz w:val="17"/>
                <w:szCs w:val="17"/>
              </w:rPr>
              <w:t xml:space="preserve">Constraint</w:t>
            </w:r>
          </w:p>
        </w:tc>
        <w:tc>
          <w:tcPr>
            <w:tcW w:type="dxa" w:w="4000"/>
            <w:shd w:fill="1F3B4D" w:val="clear"/>
            <w:tcMar>
              <w:top w:type="dxa" w:w="60"/>
              <w:left w:type="dxa" w:w="90"/>
              <w:bottom w:type="dxa" w:w="60"/>
              <w:right w:type="dxa" w:w="90"/>
            </w:tcMar>
          </w:tcPr>
          <w:p>
            <w:pPr>
              <w:spacing w:after="0" w:line="240"/>
            </w:pPr>
            <w:r>
              <w:rPr>
                <w:b/>
                <w:bCs/>
                <w:color w:val="FFFFFF"/>
                <w:sz w:val="17"/>
                <w:szCs w:val="17"/>
              </w:rPr>
              <w:t xml:space="preserve">Consequence</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CON-1</w:t>
            </w:r>
          </w:p>
        </w:tc>
        <w:tc>
          <w:tcPr>
            <w:tcW w:type="dxa" w:w="3900"/>
            <w:shd w:fill="FFFFFF" w:val="clear"/>
            <w:tcMar>
              <w:top w:type="dxa" w:w="60"/>
              <w:left w:type="dxa" w:w="90"/>
              <w:bottom w:type="dxa" w:w="60"/>
              <w:right w:type="dxa" w:w="90"/>
            </w:tcMar>
          </w:tcPr>
          <w:p>
            <w:pPr>
              <w:spacing w:after="0" w:line="240"/>
            </w:pPr>
            <w:r>
              <w:rPr>
                <w:sz w:val="18"/>
                <w:szCs w:val="18"/>
              </w:rPr>
              <w:t xml:space="preserve">ESP32 provides ~320 KB usable SRAM, no MMU and no virtual memory</w:t>
            </w:r>
          </w:p>
        </w:tc>
        <w:tc>
          <w:tcPr>
            <w:tcW w:type="dxa" w:w="4000"/>
            <w:shd w:fill="FFFFFF" w:val="clear"/>
            <w:tcMar>
              <w:top w:type="dxa" w:w="60"/>
              <w:left w:type="dxa" w:w="90"/>
              <w:bottom w:type="dxa" w:w="60"/>
              <w:right w:type="dxa" w:w="90"/>
            </w:tcMar>
          </w:tcPr>
          <w:p>
            <w:pPr>
              <w:spacing w:after="0" w:line="240"/>
            </w:pPr>
            <w:r>
              <w:rPr>
                <w:sz w:val="18"/>
                <w:szCs w:val="18"/>
              </w:rPr>
              <w:t xml:space="preserve">Map, traffic model and planner working set must fit the budget in Appendix D; dynamic allocation is prohibited in the steady-state loop</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CON-2</w:t>
            </w:r>
          </w:p>
        </w:tc>
        <w:tc>
          <w:tcPr>
            <w:tcW w:type="dxa" w:w="3900"/>
            <w:shd w:fill="EEF2F4" w:val="clear"/>
            <w:tcMar>
              <w:top w:type="dxa" w:w="60"/>
              <w:left w:type="dxa" w:w="90"/>
              <w:bottom w:type="dxa" w:w="60"/>
              <w:right w:type="dxa" w:w="90"/>
            </w:tcMar>
          </w:tcPr>
          <w:p>
            <w:pPr>
              <w:spacing w:after="0" w:line="240"/>
            </w:pPr>
            <w:r>
              <w:rPr>
                <w:sz w:val="18"/>
                <w:szCs w:val="18"/>
              </w:rPr>
              <w:t xml:space="preserve">ESP-NOW frames carry a maximum payload of approximately 250 bytes</w:t>
            </w:r>
          </w:p>
        </w:tc>
        <w:tc>
          <w:tcPr>
            <w:tcW w:type="dxa" w:w="4000"/>
            <w:shd w:fill="EEF2F4" w:val="clear"/>
            <w:tcMar>
              <w:top w:type="dxa" w:w="60"/>
              <w:left w:type="dxa" w:w="90"/>
              <w:bottom w:type="dxa" w:w="60"/>
              <w:right w:type="dxa" w:w="90"/>
            </w:tcMar>
          </w:tcPr>
          <w:p>
            <w:pPr>
              <w:spacing w:after="0" w:line="240"/>
            </w:pPr>
            <w:r>
              <w:rPr>
                <w:sz w:val="18"/>
                <w:szCs w:val="18"/>
              </w:rPr>
              <w:t xml:space="preserve">All coordination messages must fit one frame; DIGEST must send a rotating slice rather than a whole table (FR-2.5)</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CON-3</w:t>
            </w:r>
          </w:p>
        </w:tc>
        <w:tc>
          <w:tcPr>
            <w:tcW w:type="dxa" w:w="3900"/>
            <w:shd w:fill="FFFFFF" w:val="clear"/>
            <w:tcMar>
              <w:top w:type="dxa" w:w="60"/>
              <w:left w:type="dxa" w:w="90"/>
              <w:bottom w:type="dxa" w:w="60"/>
              <w:right w:type="dxa" w:w="90"/>
            </w:tcMar>
          </w:tcPr>
          <w:p>
            <w:pPr>
              <w:spacing w:after="0" w:line="240"/>
            </w:pPr>
            <w:r>
              <w:rPr>
                <w:sz w:val="18"/>
                <w:szCs w:val="18"/>
              </w:rPr>
              <w:t xml:space="preserve">ESP-NOW unicast peer tables are capacity limited</w:t>
            </w:r>
          </w:p>
        </w:tc>
        <w:tc>
          <w:tcPr>
            <w:tcW w:type="dxa" w:w="4000"/>
            <w:shd w:fill="FFFFFF" w:val="clear"/>
            <w:tcMar>
              <w:top w:type="dxa" w:w="60"/>
              <w:left w:type="dxa" w:w="90"/>
              <w:bottom w:type="dxa" w:w="60"/>
              <w:right w:type="dxa" w:w="90"/>
            </w:tcMar>
          </w:tcPr>
          <w:p>
            <w:pPr>
              <w:spacing w:after="0" w:line="240"/>
            </w:pPr>
            <w:r>
              <w:rPr>
                <w:sz w:val="18"/>
                <w:szCs w:val="18"/>
              </w:rPr>
              <w:t xml:space="preserve">Coordination uses broadcast rather than per-peer unicast, which also removes any peer-count ceiling</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CON-4</w:t>
            </w:r>
          </w:p>
        </w:tc>
        <w:tc>
          <w:tcPr>
            <w:tcW w:type="dxa" w:w="3900"/>
            <w:shd w:fill="EEF2F4" w:val="clear"/>
            <w:tcMar>
              <w:top w:type="dxa" w:w="60"/>
              <w:left w:type="dxa" w:w="90"/>
              <w:bottom w:type="dxa" w:w="60"/>
              <w:right w:type="dxa" w:w="90"/>
            </w:tcMar>
          </w:tcPr>
          <w:p>
            <w:pPr>
              <w:spacing w:after="0" w:line="240"/>
            </w:pPr>
            <w:r>
              <w:rPr>
                <w:sz w:val="18"/>
                <w:szCs w:val="18"/>
              </w:rPr>
              <w:t xml:space="preserve">The 2.4 GHz band is a shared medium; airtime contention degrades worse than linearly with the number of transmitters</w:t>
            </w:r>
          </w:p>
        </w:tc>
        <w:tc>
          <w:tcPr>
            <w:tcW w:type="dxa" w:w="4000"/>
            <w:shd w:fill="EEF2F4" w:val="clear"/>
            <w:tcMar>
              <w:top w:type="dxa" w:w="60"/>
              <w:left w:type="dxa" w:w="90"/>
              <w:bottom w:type="dxa" w:w="60"/>
              <w:right w:type="dxa" w:w="90"/>
            </w:tcMar>
          </w:tcPr>
          <w:p>
            <w:pPr>
              <w:spacing w:after="0" w:line="240"/>
            </w:pPr>
            <w:r>
              <w:rPr>
                <w:sz w:val="18"/>
                <w:szCs w:val="18"/>
              </w:rPr>
              <w:t xml:space="preserve">Fleet-wide flood auctions are not viable at scale; announcements must be zone-scoped (FE-9)</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CON-5</w:t>
            </w:r>
          </w:p>
        </w:tc>
        <w:tc>
          <w:tcPr>
            <w:tcW w:type="dxa" w:w="3900"/>
            <w:shd w:fill="FFFFFF" w:val="clear"/>
            <w:tcMar>
              <w:top w:type="dxa" w:w="60"/>
              <w:left w:type="dxa" w:w="90"/>
              <w:bottom w:type="dxa" w:w="60"/>
              <w:right w:type="dxa" w:w="90"/>
            </w:tcMar>
          </w:tcPr>
          <w:p>
            <w:pPr>
              <w:spacing w:after="0" w:line="240"/>
            </w:pPr>
            <w:r>
              <w:rPr>
                <w:sz w:val="18"/>
                <w:szCs w:val="18"/>
              </w:rPr>
              <w:t xml:space="preserve">No LiDAR and insufficient compute for SLAM</w:t>
            </w:r>
          </w:p>
        </w:tc>
        <w:tc>
          <w:tcPr>
            <w:tcW w:type="dxa" w:w="4000"/>
            <w:shd w:fill="FFFFFF" w:val="clear"/>
            <w:tcMar>
              <w:top w:type="dxa" w:w="60"/>
              <w:left w:type="dxa" w:w="90"/>
              <w:bottom w:type="dxa" w:w="60"/>
              <w:right w:type="dxa" w:w="90"/>
            </w:tcMar>
          </w:tcPr>
          <w:p>
            <w:pPr>
              <w:spacing w:after="0" w:line="240"/>
            </w:pPr>
            <w:r>
              <w:rPr>
                <w:sz w:val="18"/>
                <w:szCs w:val="18"/>
              </w:rPr>
              <w:t xml:space="preserve">Localization is odometry plus ground-marker re-zeroing (FE-7); position confidence must be tracked explicitly</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CON-6</w:t>
            </w:r>
          </w:p>
        </w:tc>
        <w:tc>
          <w:tcPr>
            <w:tcW w:type="dxa" w:w="3900"/>
            <w:shd w:fill="EEF2F4" w:val="clear"/>
            <w:tcMar>
              <w:top w:type="dxa" w:w="60"/>
              <w:left w:type="dxa" w:w="90"/>
              <w:bottom w:type="dxa" w:w="60"/>
              <w:right w:type="dxa" w:w="90"/>
            </w:tcMar>
          </w:tcPr>
          <w:p>
            <w:pPr>
              <w:spacing w:after="0" w:line="240"/>
            </w:pPr>
            <w:r>
              <w:rPr>
                <w:sz w:val="18"/>
                <w:szCs w:val="18"/>
              </w:rPr>
              <w:t xml:space="preserve">ESP32 floating-point performance is limited</w:t>
            </w:r>
          </w:p>
        </w:tc>
        <w:tc>
          <w:tcPr>
            <w:tcW w:type="dxa" w:w="4000"/>
            <w:shd w:fill="EEF2F4" w:val="clear"/>
            <w:tcMar>
              <w:top w:type="dxa" w:w="60"/>
              <w:left w:type="dxa" w:w="90"/>
              <w:bottom w:type="dxa" w:w="60"/>
              <w:right w:type="dxa" w:w="90"/>
            </w:tcMar>
          </w:tcPr>
          <w:p>
            <w:pPr>
              <w:spacing w:after="0" w:line="240"/>
            </w:pPr>
            <w:r>
              <w:rPr>
                <w:sz w:val="18"/>
                <w:szCs w:val="18"/>
              </w:rPr>
              <w:t xml:space="preserve">Cost arithmetic shall use fixed-point or integer representations in the 5 ms arbitration path</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CON-7</w:t>
            </w:r>
          </w:p>
        </w:tc>
        <w:tc>
          <w:tcPr>
            <w:tcW w:type="dxa" w:w="3900"/>
            <w:shd w:fill="FFFFFF" w:val="clear"/>
            <w:tcMar>
              <w:top w:type="dxa" w:w="60"/>
              <w:left w:type="dxa" w:w="90"/>
              <w:bottom w:type="dxa" w:w="60"/>
              <w:right w:type="dxa" w:w="90"/>
            </w:tcMar>
          </w:tcPr>
          <w:p>
            <w:pPr>
              <w:spacing w:after="0" w:line="240"/>
            </w:pPr>
            <w:r>
              <w:rPr>
                <w:sz w:val="18"/>
                <w:szCs w:val="18"/>
              </w:rPr>
              <w:t xml:space="preserve">Safety decisions must be reproducible for testing and certification</w:t>
            </w:r>
          </w:p>
        </w:tc>
        <w:tc>
          <w:tcPr>
            <w:tcW w:type="dxa" w:w="4000"/>
            <w:shd w:fill="FFFFFF" w:val="clear"/>
            <w:tcMar>
              <w:top w:type="dxa" w:w="60"/>
              <w:left w:type="dxa" w:w="90"/>
              <w:bottom w:type="dxa" w:w="60"/>
              <w:right w:type="dxa" w:w="90"/>
            </w:tcMar>
          </w:tcPr>
          <w:p>
            <w:pPr>
              <w:spacing w:after="0" w:line="240"/>
            </w:pPr>
            <w:r>
              <w:rPr>
                <w:sz w:val="18"/>
                <w:szCs w:val="18"/>
              </w:rPr>
              <w:t xml:space="preserve">No randomized tie-break, no stochastic search and no learned model may participate in the arbitration path (FR-2.9, FR-5.9)</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CON-8</w:t>
            </w:r>
          </w:p>
        </w:tc>
        <w:tc>
          <w:tcPr>
            <w:tcW w:type="dxa" w:w="3900"/>
            <w:shd w:fill="EEF2F4" w:val="clear"/>
            <w:tcMar>
              <w:top w:type="dxa" w:w="60"/>
              <w:left w:type="dxa" w:w="90"/>
              <w:bottom w:type="dxa" w:w="60"/>
              <w:right w:type="dxa" w:w="90"/>
            </w:tcMar>
          </w:tcPr>
          <w:p>
            <w:pPr>
              <w:spacing w:after="0" w:line="240"/>
            </w:pPr>
            <w:r>
              <w:rPr>
                <w:sz w:val="18"/>
                <w:szCs w:val="18"/>
              </w:rPr>
              <w:t xml:space="preserve">The problem statement names Raspberry Pi or Jetson Nano as reference edge hardware</w:t>
            </w:r>
          </w:p>
        </w:tc>
        <w:tc>
          <w:tcPr>
            <w:tcW w:type="dxa" w:w="4000"/>
            <w:shd w:fill="EEF2F4" w:val="clear"/>
            <w:tcMar>
              <w:top w:type="dxa" w:w="60"/>
              <w:left w:type="dxa" w:w="90"/>
              <w:bottom w:type="dxa" w:w="60"/>
              <w:right w:type="dxa" w:w="90"/>
            </w:tcMar>
          </w:tcPr>
          <w:p>
            <w:pPr>
              <w:spacing w:after="0" w:line="240"/>
            </w:pPr>
            <w:r>
              <w:rPr>
                <w:sz w:val="18"/>
                <w:szCs w:val="18"/>
              </w:rPr>
              <w:t xml:space="preserve">The planner shall remain portable and buildable for a Linux single-board computer without source changes (NFR-4.3); the deviation is justified in §8.2</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CON-9</w:t>
            </w:r>
          </w:p>
        </w:tc>
        <w:tc>
          <w:tcPr>
            <w:tcW w:type="dxa" w:w="3900"/>
            <w:shd w:fill="FFFFFF" w:val="clear"/>
            <w:tcMar>
              <w:top w:type="dxa" w:w="60"/>
              <w:left w:type="dxa" w:w="90"/>
              <w:bottom w:type="dxa" w:w="60"/>
              <w:right w:type="dxa" w:w="90"/>
            </w:tcMar>
          </w:tcPr>
          <w:p>
            <w:pPr>
              <w:spacing w:after="0" w:line="240"/>
            </w:pPr>
            <w:r>
              <w:rPr>
                <w:sz w:val="18"/>
                <w:szCs w:val="18"/>
              </w:rPr>
              <w:t xml:space="preserve">The mandated deliverable is a multi-robot simulation with at least three AMRs</w:t>
            </w:r>
          </w:p>
        </w:tc>
        <w:tc>
          <w:tcPr>
            <w:tcW w:type="dxa" w:w="4000"/>
            <w:shd w:fill="FFFFFF" w:val="clear"/>
            <w:tcMar>
              <w:top w:type="dxa" w:w="60"/>
              <w:left w:type="dxa" w:w="90"/>
              <w:bottom w:type="dxa" w:w="60"/>
              <w:right w:type="dxa" w:w="90"/>
            </w:tcMar>
          </w:tcPr>
          <w:p>
            <w:pPr>
              <w:spacing w:after="0" w:line="240"/>
            </w:pPr>
            <w:r>
              <w:rPr>
                <w:sz w:val="18"/>
                <w:szCs w:val="18"/>
              </w:rPr>
              <w:t xml:space="preserve">The simulation, baseline and metrics harness are requirements of equal standing to the firmware (FE-10)</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CON-10</w:t>
            </w:r>
          </w:p>
        </w:tc>
        <w:tc>
          <w:tcPr>
            <w:tcW w:type="dxa" w:w="3900"/>
            <w:shd w:fill="EEF2F4" w:val="clear"/>
            <w:tcMar>
              <w:top w:type="dxa" w:w="60"/>
              <w:left w:type="dxa" w:w="90"/>
              <w:bottom w:type="dxa" w:w="60"/>
              <w:right w:type="dxa" w:w="90"/>
            </w:tcMar>
          </w:tcPr>
          <w:p>
            <w:pPr>
              <w:spacing w:after="0" w:line="240"/>
            </w:pPr>
            <w:r>
              <w:rPr>
                <w:sz w:val="18"/>
                <w:szCs w:val="18"/>
              </w:rPr>
              <w:t xml:space="preserve">Node and edge identifiers are transmitted as 8-bit fields</w:t>
            </w:r>
          </w:p>
        </w:tc>
        <w:tc>
          <w:tcPr>
            <w:tcW w:type="dxa" w:w="4000"/>
            <w:shd w:fill="EEF2F4" w:val="clear"/>
            <w:tcMar>
              <w:top w:type="dxa" w:w="60"/>
              <w:left w:type="dxa" w:w="90"/>
              <w:bottom w:type="dxa" w:w="60"/>
              <w:right w:type="dxa" w:w="90"/>
            </w:tcMar>
          </w:tcPr>
          <w:p>
            <w:pPr>
              <w:spacing w:after="0" w:line="240"/>
            </w:pPr>
            <w:r>
              <w:rPr>
                <w:sz w:val="18"/>
                <w:szCs w:val="18"/>
              </w:rPr>
              <w:t xml:space="preserve">The warehouse graph shall not exceed 255 nodes; larger sites require a field-width revision</w:t>
            </w:r>
          </w:p>
        </w:tc>
      </w:tr>
    </w:tbl>
    <w:p>
      <w:pPr>
        <w:pStyle w:val="Heading2"/>
        <w:spacing w:after="140" w:before="280"/>
      </w:pPr>
      <w:r>
        <w:rPr>
          <w:b/>
          <w:bCs/>
          <w:color w:val="1F3B4D"/>
          <w:sz w:val="25"/>
          <w:szCs w:val="25"/>
        </w:rPr>
        <w:t xml:space="preserve">2.7 Assumptions</w:t>
      </w:r>
    </w:p>
    <w:p>
      <w:pPr>
        <w:spacing w:after="120" w:before="0" w:line="276"/>
        <w:jc w:val="both"/>
      </w:pPr>
      <w:r>
        <w:rPr>
          <w:sz w:val="22"/>
          <w:szCs w:val="22"/>
        </w:rPr>
        <w:t xml:space="preserve">The specification is valid only while the following assumptions hold. Each carries the consequence of its violation, so that a reviewer can judge the exposure.</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050"/>
        <w:gridCol w:w="4350"/>
        <w:gridCol w:w="3600"/>
      </w:tblGrid>
      <w:tr>
        <w:trPr>
          <w:tblHeader/>
        </w:trPr>
        <w:tc>
          <w:tcPr>
            <w:tcW w:type="dxa" w:w="10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4350"/>
            <w:shd w:fill="1F3B4D" w:val="clear"/>
            <w:tcMar>
              <w:top w:type="dxa" w:w="60"/>
              <w:left w:type="dxa" w:w="90"/>
              <w:bottom w:type="dxa" w:w="60"/>
              <w:right w:type="dxa" w:w="90"/>
            </w:tcMar>
          </w:tcPr>
          <w:p>
            <w:pPr>
              <w:spacing w:after="0" w:line="240"/>
            </w:pPr>
            <w:r>
              <w:rPr>
                <w:b/>
                <w:bCs/>
                <w:color w:val="FFFFFF"/>
                <w:sz w:val="17"/>
                <w:szCs w:val="17"/>
              </w:rPr>
              <w:t xml:space="preserve">Assumption</w:t>
            </w:r>
          </w:p>
        </w:tc>
        <w:tc>
          <w:tcPr>
            <w:tcW w:type="dxa" w:w="3600"/>
            <w:shd w:fill="1F3B4D" w:val="clear"/>
            <w:tcMar>
              <w:top w:type="dxa" w:w="60"/>
              <w:left w:type="dxa" w:w="90"/>
              <w:bottom w:type="dxa" w:w="60"/>
              <w:right w:type="dxa" w:w="90"/>
            </w:tcMar>
          </w:tcPr>
          <w:p>
            <w:pPr>
              <w:spacing w:after="0" w:line="240"/>
            </w:pPr>
            <w:r>
              <w:rPr>
                <w:b/>
                <w:bCs/>
                <w:color w:val="FFFFFF"/>
                <w:sz w:val="17"/>
                <w:szCs w:val="17"/>
              </w:rPr>
              <w:t xml:space="preserve">If violated</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w:t>
            </w:r>
          </w:p>
        </w:tc>
        <w:tc>
          <w:tcPr>
            <w:tcW w:type="dxa" w:w="4350"/>
            <w:shd w:fill="FFFFFF" w:val="clear"/>
            <w:tcMar>
              <w:top w:type="dxa" w:w="60"/>
              <w:left w:type="dxa" w:w="90"/>
              <w:bottom w:type="dxa" w:w="60"/>
              <w:right w:type="dxa" w:w="90"/>
            </w:tcMar>
          </w:tcPr>
          <w:p>
            <w:pPr>
              <w:spacing w:after="0" w:line="240"/>
            </w:pPr>
            <w:r>
              <w:rPr>
                <w:sz w:val="18"/>
                <w:szCs w:val="18"/>
              </w:rPr>
              <w:t xml:space="preserve">The warehouse aisle topology is known in advance and is static; only edge traversability changes at run time</w:t>
            </w:r>
          </w:p>
        </w:tc>
        <w:tc>
          <w:tcPr>
            <w:tcW w:type="dxa" w:w="3600"/>
            <w:shd w:fill="FFFFFF" w:val="clear"/>
            <w:tcMar>
              <w:top w:type="dxa" w:w="60"/>
              <w:left w:type="dxa" w:w="90"/>
              <w:bottom w:type="dxa" w:w="60"/>
              <w:right w:type="dxa" w:w="90"/>
            </w:tcMar>
          </w:tcPr>
          <w:p>
            <w:pPr>
              <w:spacing w:after="0" w:line="240"/>
            </w:pPr>
            <w:r>
              <w:rPr>
                <w:sz w:val="18"/>
                <w:szCs w:val="18"/>
              </w:rPr>
              <w:t xml:space="preserve">Requires SLAM and dynamic graph construction — outside release 1.0</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ASM-2</w:t>
            </w:r>
          </w:p>
        </w:tc>
        <w:tc>
          <w:tcPr>
            <w:tcW w:type="dxa" w:w="4350"/>
            <w:shd w:fill="EEF2F4" w:val="clear"/>
            <w:tcMar>
              <w:top w:type="dxa" w:w="60"/>
              <w:left w:type="dxa" w:w="90"/>
              <w:bottom w:type="dxa" w:w="60"/>
              <w:right w:type="dxa" w:w="90"/>
            </w:tcMar>
          </w:tcPr>
          <w:p>
            <w:pPr>
              <w:spacing w:after="0" w:line="240"/>
            </w:pPr>
            <w:r>
              <w:rPr>
                <w:sz w:val="18"/>
                <w:szCs w:val="18"/>
              </w:rPr>
              <w:t xml:space="preserve">The warehouse graph contains at most 255 nodes and 255 edges addressable in 8-bit fields</w:t>
            </w:r>
          </w:p>
        </w:tc>
        <w:tc>
          <w:tcPr>
            <w:tcW w:type="dxa" w:w="3600"/>
            <w:shd w:fill="EEF2F4" w:val="clear"/>
            <w:tcMar>
              <w:top w:type="dxa" w:w="60"/>
              <w:left w:type="dxa" w:w="90"/>
              <w:bottom w:type="dxa" w:w="60"/>
              <w:right w:type="dxa" w:w="90"/>
            </w:tcMar>
          </w:tcPr>
          <w:p>
            <w:pPr>
              <w:spacing w:after="0" w:line="240"/>
            </w:pPr>
            <w:r>
              <w:rPr>
                <w:sz w:val="18"/>
                <w:szCs w:val="18"/>
              </w:rPr>
              <w:t xml:space="preserve">Packet field widths and memory budget must be revised (CON-10)</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ASM-3</w:t>
            </w:r>
          </w:p>
        </w:tc>
        <w:tc>
          <w:tcPr>
            <w:tcW w:type="dxa" w:w="4350"/>
            <w:shd w:fill="FFFFFF" w:val="clear"/>
            <w:tcMar>
              <w:top w:type="dxa" w:w="60"/>
              <w:left w:type="dxa" w:w="90"/>
              <w:bottom w:type="dxa" w:w="60"/>
              <w:right w:type="dxa" w:w="90"/>
            </w:tcMar>
          </w:tcPr>
          <w:p>
            <w:pPr>
              <w:spacing w:after="0" w:line="240"/>
            </w:pPr>
            <w:r>
              <w:rPr>
                <w:sz w:val="18"/>
                <w:szCs w:val="18"/>
              </w:rPr>
              <w:t xml:space="preserve">A machine-readable ground marker is installed at every junction</w:t>
            </w:r>
          </w:p>
        </w:tc>
        <w:tc>
          <w:tcPr>
            <w:tcW w:type="dxa" w:w="3600"/>
            <w:shd w:fill="FFFFFF" w:val="clear"/>
            <w:tcMar>
              <w:top w:type="dxa" w:w="60"/>
              <w:left w:type="dxa" w:w="90"/>
              <w:bottom w:type="dxa" w:w="60"/>
              <w:right w:type="dxa" w:w="90"/>
            </w:tcMar>
          </w:tcPr>
          <w:p>
            <w:pPr>
              <w:spacing w:after="0" w:line="240"/>
            </w:pPr>
            <w:r>
              <w:rPr>
                <w:sz w:val="18"/>
                <w:szCs w:val="18"/>
              </w:rPr>
              <w:t xml:space="preserve">Odometry drift accumulates unbounded; ETAs become unreliable and every reservation built on them is invalid</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ASM-4</w:t>
            </w:r>
          </w:p>
        </w:tc>
        <w:tc>
          <w:tcPr>
            <w:tcW w:type="dxa" w:w="4350"/>
            <w:shd w:fill="EEF2F4" w:val="clear"/>
            <w:tcMar>
              <w:top w:type="dxa" w:w="60"/>
              <w:left w:type="dxa" w:w="90"/>
              <w:bottom w:type="dxa" w:w="60"/>
              <w:right w:type="dxa" w:w="90"/>
            </w:tcMar>
          </w:tcPr>
          <w:p>
            <w:pPr>
              <w:spacing w:after="0" w:line="240"/>
            </w:pPr>
            <w:r>
              <w:rPr>
                <w:sz w:val="18"/>
                <w:szCs w:val="18"/>
              </w:rPr>
              <w:t xml:space="preserve">Robots are differential-drive and operate on a flat, dry, indoor floor</w:t>
            </w:r>
          </w:p>
        </w:tc>
        <w:tc>
          <w:tcPr>
            <w:tcW w:type="dxa" w:w="3600"/>
            <w:shd w:fill="EEF2F4" w:val="clear"/>
            <w:tcMar>
              <w:top w:type="dxa" w:w="60"/>
              <w:left w:type="dxa" w:w="90"/>
              <w:bottom w:type="dxa" w:w="60"/>
              <w:right w:type="dxa" w:w="90"/>
            </w:tcMar>
          </w:tcPr>
          <w:p>
            <w:pPr>
              <w:spacing w:after="0" w:line="240"/>
            </w:pPr>
            <w:r>
              <w:rPr>
                <w:sz w:val="18"/>
                <w:szCs w:val="18"/>
              </w:rPr>
              <w:t xml:space="preserve">Kinematic and traction models in the motion controller no longer apply</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ASM-5</w:t>
            </w:r>
          </w:p>
        </w:tc>
        <w:tc>
          <w:tcPr>
            <w:tcW w:type="dxa" w:w="4350"/>
            <w:shd w:fill="FFFFFF" w:val="clear"/>
            <w:tcMar>
              <w:top w:type="dxa" w:w="60"/>
              <w:left w:type="dxa" w:w="90"/>
              <w:bottom w:type="dxa" w:w="60"/>
              <w:right w:type="dxa" w:w="90"/>
            </w:tcMar>
          </w:tcPr>
          <w:p>
            <w:pPr>
              <w:spacing w:after="0" w:line="240"/>
            </w:pPr>
            <w:r>
              <w:rPr>
                <w:sz w:val="18"/>
                <w:szCs w:val="18"/>
              </w:rPr>
              <w:t xml:space="preserve">Each aisle segment is labelled in the map as single-lane or bidirectional</w:t>
            </w:r>
          </w:p>
        </w:tc>
        <w:tc>
          <w:tcPr>
            <w:tcW w:type="dxa" w:w="3600"/>
            <w:shd w:fill="FFFFFF" w:val="clear"/>
            <w:tcMar>
              <w:top w:type="dxa" w:w="60"/>
              <w:left w:type="dxa" w:w="90"/>
              <w:bottom w:type="dxa" w:w="60"/>
              <w:right w:type="dxa" w:w="90"/>
            </w:tcMar>
          </w:tcPr>
          <w:p>
            <w:pPr>
              <w:spacing w:after="0" w:line="240"/>
            </w:pPr>
            <w:r>
              <w:rPr>
                <w:sz w:val="18"/>
                <w:szCs w:val="18"/>
              </w:rPr>
              <w:t xml:space="preserve">Head-on conflicts in single-lane corridors cannot be anticipated; FR-5.10 cannot be satisfied</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ASM-6</w:t>
            </w:r>
          </w:p>
        </w:tc>
        <w:tc>
          <w:tcPr>
            <w:tcW w:type="dxa" w:w="4350"/>
            <w:shd w:fill="EEF2F4" w:val="clear"/>
            <w:tcMar>
              <w:top w:type="dxa" w:w="60"/>
              <w:left w:type="dxa" w:w="90"/>
              <w:bottom w:type="dxa" w:w="60"/>
              <w:right w:type="dxa" w:w="90"/>
            </w:tcMar>
          </w:tcPr>
          <w:p>
            <w:pPr>
              <w:spacing w:after="0" w:line="240"/>
            </w:pPr>
            <w:r>
              <w:rPr>
                <w:sz w:val="18"/>
                <w:szCs w:val="18"/>
              </w:rPr>
              <w:t xml:space="preserve">All robots are homogeneous in maximum speed, acceleration and payload class</w:t>
            </w:r>
          </w:p>
        </w:tc>
        <w:tc>
          <w:tcPr>
            <w:tcW w:type="dxa" w:w="3600"/>
            <w:shd w:fill="EEF2F4" w:val="clear"/>
            <w:tcMar>
              <w:top w:type="dxa" w:w="60"/>
              <w:left w:type="dxa" w:w="90"/>
              <w:bottom w:type="dxa" w:w="60"/>
              <w:right w:type="dxa" w:w="90"/>
            </w:tcMar>
          </w:tcPr>
          <w:p>
            <w:pPr>
              <w:spacing w:after="0" w:line="240"/>
            </w:pPr>
            <w:r>
              <w:rPr>
                <w:sz w:val="18"/>
                <w:szCs w:val="18"/>
              </w:rPr>
              <w:t xml:space="preserve">Bid comparability breaks down; insertion costs are no longer expressed in a common unit</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ASM-7</w:t>
            </w:r>
          </w:p>
        </w:tc>
        <w:tc>
          <w:tcPr>
            <w:tcW w:type="dxa" w:w="4350"/>
            <w:shd w:fill="FFFFFF" w:val="clear"/>
            <w:tcMar>
              <w:top w:type="dxa" w:w="60"/>
              <w:left w:type="dxa" w:w="90"/>
              <w:bottom w:type="dxa" w:w="60"/>
              <w:right w:type="dxa" w:w="90"/>
            </w:tcMar>
          </w:tcPr>
          <w:p>
            <w:pPr>
              <w:spacing w:after="0" w:line="240"/>
            </w:pPr>
            <w:r>
              <w:rPr>
                <w:sz w:val="18"/>
                <w:szCs w:val="18"/>
              </w:rPr>
              <w:t xml:space="preserve">Any two robots that can physically collide are within ESP-NOW radio range of one another</w:t>
            </w:r>
          </w:p>
        </w:tc>
        <w:tc>
          <w:tcPr>
            <w:tcW w:type="dxa" w:w="3600"/>
            <w:shd w:fill="FFFFFF" w:val="clear"/>
            <w:tcMar>
              <w:top w:type="dxa" w:w="60"/>
              <w:left w:type="dxa" w:w="90"/>
              <w:bottom w:type="dxa" w:w="60"/>
              <w:right w:type="dxa" w:w="90"/>
            </w:tcMar>
          </w:tcPr>
          <w:p>
            <w:pPr>
              <w:spacing w:after="0" w:line="240"/>
            </w:pPr>
            <w:r>
              <w:rPr>
                <w:sz w:val="18"/>
                <w:szCs w:val="18"/>
              </w:rPr>
              <w:t xml:space="preserve">The safety guarantee is void. This is the single most critical assumption in the document; it is verified by TC-26</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ASM-8</w:t>
            </w:r>
          </w:p>
        </w:tc>
        <w:tc>
          <w:tcPr>
            <w:tcW w:type="dxa" w:w="4350"/>
            <w:shd w:fill="EEF2F4" w:val="clear"/>
            <w:tcMar>
              <w:top w:type="dxa" w:w="60"/>
              <w:left w:type="dxa" w:w="90"/>
              <w:bottom w:type="dxa" w:w="60"/>
              <w:right w:type="dxa" w:w="90"/>
            </w:tcMar>
          </w:tcPr>
          <w:p>
            <w:pPr>
              <w:spacing w:after="0" w:line="240"/>
            </w:pPr>
            <w:r>
              <w:rPr>
                <w:sz w:val="18"/>
                <w:szCs w:val="18"/>
              </w:rPr>
              <w:t xml:space="preserve">Radio packet loss over one 200 ms intent period is intermittent rather than sustained</w:t>
            </w:r>
          </w:p>
        </w:tc>
        <w:tc>
          <w:tcPr>
            <w:tcW w:type="dxa" w:w="3600"/>
            <w:shd w:fill="EEF2F4" w:val="clear"/>
            <w:tcMar>
              <w:top w:type="dxa" w:w="60"/>
              <w:left w:type="dxa" w:w="90"/>
              <w:bottom w:type="dxa" w:w="60"/>
              <w:right w:type="dxa" w:w="90"/>
            </w:tcMar>
          </w:tcPr>
          <w:p>
            <w:pPr>
              <w:spacing w:after="0" w:line="240"/>
            </w:pPr>
            <w:r>
              <w:rPr>
                <w:sz w:val="18"/>
                <w:szCs w:val="18"/>
              </w:rPr>
              <w:t xml:space="preserve">Reservation tables go stale; the System falls back to conservative behaviour under FR-5.13 but throughput drops</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ASM-9</w:t>
            </w:r>
          </w:p>
        </w:tc>
        <w:tc>
          <w:tcPr>
            <w:tcW w:type="dxa" w:w="4350"/>
            <w:shd w:fill="FFFFFF" w:val="clear"/>
            <w:tcMar>
              <w:top w:type="dxa" w:w="60"/>
              <w:left w:type="dxa" w:w="90"/>
              <w:bottom w:type="dxa" w:w="60"/>
              <w:right w:type="dxa" w:w="90"/>
            </w:tcMar>
          </w:tcPr>
          <w:p>
            <w:pPr>
              <w:spacing w:after="0" w:line="240"/>
            </w:pPr>
            <w:r>
              <w:rPr>
                <w:sz w:val="18"/>
                <w:szCs w:val="18"/>
              </w:rPr>
              <w:t xml:space="preserve">Clock drift between ESP32 oscillators is bounded such that a 5 s beacon holds offsets within the safety margin</w:t>
            </w:r>
          </w:p>
        </w:tc>
        <w:tc>
          <w:tcPr>
            <w:tcW w:type="dxa" w:w="3600"/>
            <w:shd w:fill="FFFFFF" w:val="clear"/>
            <w:tcMar>
              <w:top w:type="dxa" w:w="60"/>
              <w:left w:type="dxa" w:w="90"/>
              <w:bottom w:type="dxa" w:w="60"/>
              <w:right w:type="dxa" w:w="90"/>
            </w:tcMar>
          </w:tcPr>
          <w:p>
            <w:pPr>
              <w:spacing w:after="0" w:line="240"/>
            </w:pPr>
            <w:r>
              <w:rPr>
                <w:sz w:val="18"/>
                <w:szCs w:val="18"/>
              </w:rPr>
              <w:t xml:space="preserve">Reservation windows become incomparable; FR-7.6 widens the margin as mitigation</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ASM-10</w:t>
            </w:r>
          </w:p>
        </w:tc>
        <w:tc>
          <w:tcPr>
            <w:tcW w:type="dxa" w:w="4350"/>
            <w:shd w:fill="EEF2F4" w:val="clear"/>
            <w:tcMar>
              <w:top w:type="dxa" w:w="60"/>
              <w:left w:type="dxa" w:w="90"/>
              <w:bottom w:type="dxa" w:w="60"/>
              <w:right w:type="dxa" w:w="90"/>
            </w:tcMar>
          </w:tcPr>
          <w:p>
            <w:pPr>
              <w:spacing w:after="0" w:line="240"/>
            </w:pPr>
            <w:r>
              <w:rPr>
                <w:sz w:val="18"/>
                <w:szCs w:val="18"/>
              </w:rPr>
              <w:t xml:space="preserve">Every task pickup and drop location corresponds to a node in the graph</w:t>
            </w:r>
          </w:p>
        </w:tc>
        <w:tc>
          <w:tcPr>
            <w:tcW w:type="dxa" w:w="3600"/>
            <w:shd w:fill="EEF2F4" w:val="clear"/>
            <w:tcMar>
              <w:top w:type="dxa" w:w="60"/>
              <w:left w:type="dxa" w:w="90"/>
              <w:bottom w:type="dxa" w:w="60"/>
              <w:right w:type="dxa" w:w="90"/>
            </w:tcMar>
          </w:tcPr>
          <w:p>
            <w:pPr>
              <w:spacing w:after="0" w:line="240"/>
            </w:pPr>
            <w:r>
              <w:rPr>
                <w:sz w:val="18"/>
                <w:szCs w:val="18"/>
              </w:rPr>
              <w:t xml:space="preserve">Requires last-metre navigation off-graph — outside release 1.0</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ASM-11</w:t>
            </w:r>
          </w:p>
        </w:tc>
        <w:tc>
          <w:tcPr>
            <w:tcW w:type="dxa" w:w="4350"/>
            <w:shd w:fill="FFFFFF" w:val="clear"/>
            <w:tcMar>
              <w:top w:type="dxa" w:w="60"/>
              <w:left w:type="dxa" w:w="90"/>
              <w:bottom w:type="dxa" w:w="60"/>
              <w:right w:type="dxa" w:w="90"/>
            </w:tcMar>
          </w:tcPr>
          <w:p>
            <w:pPr>
              <w:spacing w:after="0" w:line="240"/>
            </w:pPr>
            <w:r>
              <w:rPr>
                <w:sz w:val="18"/>
                <w:szCs w:val="18"/>
              </w:rPr>
              <w:t xml:space="preserve">The order gateway may be absent at any time and for any duration</w:t>
            </w:r>
          </w:p>
        </w:tc>
        <w:tc>
          <w:tcPr>
            <w:tcW w:type="dxa" w:w="3600"/>
            <w:shd w:fill="FFFFFF" w:val="clear"/>
            <w:tcMar>
              <w:top w:type="dxa" w:w="60"/>
              <w:left w:type="dxa" w:w="90"/>
              <w:bottom w:type="dxa" w:w="60"/>
              <w:right w:type="dxa" w:w="90"/>
            </w:tcMar>
          </w:tcPr>
          <w:p>
            <w:pPr>
              <w:spacing w:after="0" w:line="240"/>
            </w:pPr>
            <w:r>
              <w:rPr>
                <w:sz w:val="18"/>
                <w:szCs w:val="18"/>
              </w:rPr>
              <w:t xml:space="preserve">This is a design assumption, not a risk; the System is required to tolerate it (FR-6.3)</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ASM-12</w:t>
            </w:r>
          </w:p>
        </w:tc>
        <w:tc>
          <w:tcPr>
            <w:tcW w:type="dxa" w:w="4350"/>
            <w:shd w:fill="EEF2F4" w:val="clear"/>
            <w:tcMar>
              <w:top w:type="dxa" w:w="60"/>
              <w:left w:type="dxa" w:w="90"/>
              <w:bottom w:type="dxa" w:w="60"/>
              <w:right w:type="dxa" w:w="90"/>
            </w:tcMar>
          </w:tcPr>
          <w:p>
            <w:pPr>
              <w:spacing w:after="0" w:line="240"/>
            </w:pPr>
            <w:r>
              <w:rPr>
                <w:sz w:val="18"/>
                <w:szCs w:val="18"/>
              </w:rPr>
              <w:t xml:space="preserve">Battery state of charge is measurable to within ±5%</w:t>
            </w:r>
          </w:p>
        </w:tc>
        <w:tc>
          <w:tcPr>
            <w:tcW w:type="dxa" w:w="3600"/>
            <w:shd w:fill="EEF2F4" w:val="clear"/>
            <w:tcMar>
              <w:top w:type="dxa" w:w="60"/>
              <w:left w:type="dxa" w:w="90"/>
              <w:bottom w:type="dxa" w:w="60"/>
              <w:right w:type="dxa" w:w="90"/>
            </w:tcMar>
          </w:tcPr>
          <w:p>
            <w:pPr>
              <w:spacing w:after="0" w:line="240"/>
            </w:pPr>
            <w:r>
              <w:rPr>
                <w:sz w:val="18"/>
                <w:szCs w:val="18"/>
              </w:rPr>
              <w:t xml:space="preserve">Battery penalty terms misprice bids; a robot may accept work it cannot finish</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ASM-13</w:t>
            </w:r>
          </w:p>
        </w:tc>
        <w:tc>
          <w:tcPr>
            <w:tcW w:type="dxa" w:w="4350"/>
            <w:shd w:fill="FFFFFF" w:val="clear"/>
            <w:tcMar>
              <w:top w:type="dxa" w:w="60"/>
              <w:left w:type="dxa" w:w="90"/>
              <w:bottom w:type="dxa" w:w="60"/>
              <w:right w:type="dxa" w:w="90"/>
            </w:tcMar>
          </w:tcPr>
          <w:p>
            <w:pPr>
              <w:spacing w:after="0" w:line="240"/>
            </w:pPr>
            <w:r>
              <w:rPr>
                <w:sz w:val="18"/>
                <w:szCs w:val="18"/>
              </w:rPr>
              <w:t xml:space="preserve">Humans and non-fleet obstacles are detected by onboard sensors but do not broadcast intent</w:t>
            </w:r>
          </w:p>
        </w:tc>
        <w:tc>
          <w:tcPr>
            <w:tcW w:type="dxa" w:w="3600"/>
            <w:shd w:fill="FFFFFF" w:val="clear"/>
            <w:tcMar>
              <w:top w:type="dxa" w:w="60"/>
              <w:left w:type="dxa" w:w="90"/>
              <w:bottom w:type="dxa" w:w="60"/>
              <w:right w:type="dxa" w:w="90"/>
            </w:tcMar>
          </w:tcPr>
          <w:p>
            <w:pPr>
              <w:spacing w:after="0" w:line="240"/>
            </w:pPr>
            <w:r>
              <w:rPr>
                <w:sz w:val="18"/>
                <w:szCs w:val="18"/>
              </w:rPr>
              <w:t xml:space="preserve">Non-cooperative obstacles are handled reactively by FR-6.6, at reduced throughput</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ASM-14</w:t>
            </w:r>
          </w:p>
        </w:tc>
        <w:tc>
          <w:tcPr>
            <w:tcW w:type="dxa" w:w="4350"/>
            <w:shd w:fill="EEF2F4" w:val="clear"/>
            <w:tcMar>
              <w:top w:type="dxa" w:w="60"/>
              <w:left w:type="dxa" w:w="90"/>
              <w:bottom w:type="dxa" w:w="60"/>
              <w:right w:type="dxa" w:w="90"/>
            </w:tcMar>
          </w:tcPr>
          <w:p>
            <w:pPr>
              <w:spacing w:after="0" w:line="240"/>
            </w:pPr>
            <w:r>
              <w:rPr>
                <w:sz w:val="18"/>
                <w:szCs w:val="18"/>
              </w:rPr>
              <w:t xml:space="preserve">The graded SIH deliverable is the simulation; physical robots are a supporting demonstrator</w:t>
            </w:r>
          </w:p>
        </w:tc>
        <w:tc>
          <w:tcPr>
            <w:tcW w:type="dxa" w:w="3600"/>
            <w:shd w:fill="EEF2F4" w:val="clear"/>
            <w:tcMar>
              <w:top w:type="dxa" w:w="60"/>
              <w:left w:type="dxa" w:w="90"/>
              <w:bottom w:type="dxa" w:w="60"/>
              <w:right w:type="dxa" w:w="90"/>
            </w:tcMar>
          </w:tcPr>
          <w:p>
            <w:pPr>
              <w:spacing w:after="0" w:line="240"/>
            </w:pPr>
            <w:r>
              <w:rPr>
                <w:sz w:val="18"/>
                <w:szCs w:val="18"/>
              </w:rPr>
              <w:t xml:space="preserve">If physical hardware is graded, the ESP32 platform choice must be re-argued against CON-8</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ASM-15</w:t>
            </w:r>
          </w:p>
        </w:tc>
        <w:tc>
          <w:tcPr>
            <w:tcW w:type="dxa" w:w="4350"/>
            <w:shd w:fill="FFFFFF" w:val="clear"/>
            <w:tcMar>
              <w:top w:type="dxa" w:w="60"/>
              <w:left w:type="dxa" w:w="90"/>
              <w:bottom w:type="dxa" w:w="60"/>
              <w:right w:type="dxa" w:w="90"/>
            </w:tcMar>
          </w:tcPr>
          <w:p>
            <w:pPr>
              <w:spacing w:after="0" w:line="240"/>
            </w:pPr>
            <w:r>
              <w:rPr>
                <w:sz w:val="18"/>
                <w:szCs w:val="18"/>
              </w:rPr>
              <w:t xml:space="preserve">Robots run identical, trusted firmware; no adversarial participant is present</w:t>
            </w:r>
          </w:p>
        </w:tc>
        <w:tc>
          <w:tcPr>
            <w:tcW w:type="dxa" w:w="3600"/>
            <w:shd w:fill="FFFFFF" w:val="clear"/>
            <w:tcMar>
              <w:top w:type="dxa" w:w="60"/>
              <w:left w:type="dxa" w:w="90"/>
              <w:bottom w:type="dxa" w:w="60"/>
              <w:right w:type="dxa" w:w="90"/>
            </w:tcMar>
          </w:tcPr>
          <w:p>
            <w:pPr>
              <w:spacing w:after="0" w:line="240"/>
            </w:pPr>
            <w:r>
              <w:rPr>
                <w:sz w:val="18"/>
                <w:szCs w:val="18"/>
              </w:rPr>
              <w:t xml:space="preserve">Message authenticity cannot be assumed; NFR-3 mitigations become insufficient</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ASM-16</w:t>
            </w:r>
          </w:p>
        </w:tc>
        <w:tc>
          <w:tcPr>
            <w:tcW w:type="dxa" w:w="4350"/>
            <w:shd w:fill="EEF2F4" w:val="clear"/>
            <w:tcMar>
              <w:top w:type="dxa" w:w="60"/>
              <w:left w:type="dxa" w:w="90"/>
              <w:bottom w:type="dxa" w:w="60"/>
              <w:right w:type="dxa" w:w="90"/>
            </w:tcMar>
          </w:tcPr>
          <w:p>
            <w:pPr>
              <w:spacing w:after="0" w:line="240"/>
            </w:pPr>
            <w:r>
              <w:rPr>
                <w:sz w:val="18"/>
                <w:szCs w:val="18"/>
              </w:rPr>
              <w:t xml:space="preserve">Zone membership is assigned statically at boot from the map</w:t>
            </w:r>
          </w:p>
        </w:tc>
        <w:tc>
          <w:tcPr>
            <w:tcW w:type="dxa" w:w="3600"/>
            <w:shd w:fill="EEF2F4" w:val="clear"/>
            <w:tcMar>
              <w:top w:type="dxa" w:w="60"/>
              <w:left w:type="dxa" w:w="90"/>
              <w:bottom w:type="dxa" w:w="60"/>
              <w:right w:type="dxa" w:w="90"/>
            </w:tcMar>
          </w:tcPr>
          <w:p>
            <w:pPr>
              <w:spacing w:after="0" w:line="240"/>
            </w:pPr>
            <w:r>
              <w:rPr>
                <w:sz w:val="18"/>
                <w:szCs w:val="18"/>
              </w:rPr>
              <w:t xml:space="preserve">Dynamic zone rebalancing would be required, adding consensus cost not budgeted here</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ASM-17</w:t>
            </w:r>
          </w:p>
        </w:tc>
        <w:tc>
          <w:tcPr>
            <w:tcW w:type="dxa" w:w="4350"/>
            <w:shd w:fill="FFFFFF" w:val="clear"/>
            <w:tcMar>
              <w:top w:type="dxa" w:w="60"/>
              <w:left w:type="dxa" w:w="90"/>
              <w:bottom w:type="dxa" w:w="60"/>
              <w:right w:type="dxa" w:w="90"/>
            </w:tcMar>
          </w:tcPr>
          <w:p>
            <w:pPr>
              <w:spacing w:after="0" w:line="240"/>
            </w:pPr>
            <w:r>
              <w:rPr>
                <w:sz w:val="18"/>
                <w:szCs w:val="18"/>
              </w:rPr>
              <w:t xml:space="preserve">Task priority is supplied by the operator as an integer in the range 0–255</w:t>
            </w:r>
          </w:p>
        </w:tc>
        <w:tc>
          <w:tcPr>
            <w:tcW w:type="dxa" w:w="3600"/>
            <w:shd w:fill="FFFFFF" w:val="clear"/>
            <w:tcMar>
              <w:top w:type="dxa" w:w="60"/>
              <w:left w:type="dxa" w:w="90"/>
              <w:bottom w:type="dxa" w:w="60"/>
              <w:right w:type="dxa" w:w="90"/>
            </w:tcMar>
          </w:tcPr>
          <w:p>
            <w:pPr>
              <w:spacing w:after="0" w:line="240"/>
            </w:pPr>
            <w:r>
              <w:rPr>
                <w:sz w:val="18"/>
                <w:szCs w:val="18"/>
              </w:rPr>
              <w:t xml:space="preserve">Priority comparison in the arbitration total order is undefined</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ASM-18</w:t>
            </w:r>
          </w:p>
        </w:tc>
        <w:tc>
          <w:tcPr>
            <w:tcW w:type="dxa" w:w="4350"/>
            <w:shd w:fill="EEF2F4" w:val="clear"/>
            <w:tcMar>
              <w:top w:type="dxa" w:w="60"/>
              <w:left w:type="dxa" w:w="90"/>
              <w:bottom w:type="dxa" w:w="60"/>
              <w:right w:type="dxa" w:w="90"/>
            </w:tcMar>
          </w:tcPr>
          <w:p>
            <w:pPr>
              <w:spacing w:after="0" w:line="240"/>
            </w:pPr>
            <w:r>
              <w:rPr>
                <w:sz w:val="18"/>
                <w:szCs w:val="18"/>
              </w:rPr>
              <w:t xml:space="preserve">At most two tasks are queued per robot (capacity cap)</w:t>
            </w:r>
          </w:p>
        </w:tc>
        <w:tc>
          <w:tcPr>
            <w:tcW w:type="dxa" w:w="3600"/>
            <w:shd w:fill="EEF2F4" w:val="clear"/>
            <w:tcMar>
              <w:top w:type="dxa" w:w="60"/>
              <w:left w:type="dxa" w:w="90"/>
              <w:bottom w:type="dxa" w:w="60"/>
              <w:right w:type="dxa" w:w="90"/>
            </w:tcMar>
          </w:tcPr>
          <w:p>
            <w:pPr>
              <w:spacing w:after="0" w:line="240"/>
            </w:pPr>
            <w:r>
              <w:rPr>
                <w:sz w:val="18"/>
                <w:szCs w:val="18"/>
              </w:rPr>
              <w:t xml:space="preserve">Insertion-cost computation grows combinatorially with queue length</w:t>
            </w:r>
          </w:p>
        </w:tc>
      </w:tr>
    </w:tbl>
    <w:p>
      <w:pPr>
        <w:pStyle w:val="Heading2"/>
        <w:spacing w:after="140" w:before="280"/>
      </w:pPr>
      <w:r>
        <w:rPr>
          <w:b/>
          <w:bCs/>
          <w:color w:val="1F3B4D"/>
          <w:sz w:val="25"/>
          <w:szCs w:val="25"/>
        </w:rPr>
        <w:t xml:space="preserve">2.8 Dependencies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050"/>
        <w:gridCol w:w="4350"/>
        <w:gridCol w:w="3600"/>
      </w:tblGrid>
      <w:tr>
        <w:trPr>
          <w:tblHeader/>
        </w:trPr>
        <w:tc>
          <w:tcPr>
            <w:tcW w:type="dxa" w:w="10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4350"/>
            <w:shd w:fill="1F3B4D" w:val="clear"/>
            <w:tcMar>
              <w:top w:type="dxa" w:w="60"/>
              <w:left w:type="dxa" w:w="90"/>
              <w:bottom w:type="dxa" w:w="60"/>
              <w:right w:type="dxa" w:w="90"/>
            </w:tcMar>
          </w:tcPr>
          <w:p>
            <w:pPr>
              <w:spacing w:after="0" w:line="240"/>
            </w:pPr>
            <w:r>
              <w:rPr>
                <w:b/>
                <w:bCs/>
                <w:color w:val="FFFFFF"/>
                <w:sz w:val="17"/>
                <w:szCs w:val="17"/>
              </w:rPr>
              <w:t xml:space="preserve">Dependency</w:t>
            </w:r>
          </w:p>
        </w:tc>
        <w:tc>
          <w:tcPr>
            <w:tcW w:type="dxa" w:w="3600"/>
            <w:shd w:fill="1F3B4D" w:val="clear"/>
            <w:tcMar>
              <w:top w:type="dxa" w:w="60"/>
              <w:left w:type="dxa" w:w="90"/>
              <w:bottom w:type="dxa" w:w="60"/>
              <w:right w:type="dxa" w:w="90"/>
            </w:tcMar>
          </w:tcPr>
          <w:p>
            <w:pPr>
              <w:spacing w:after="0" w:line="240"/>
            </w:pPr>
            <w:r>
              <w:rPr>
                <w:b/>
                <w:bCs/>
                <w:color w:val="FFFFFF"/>
                <w:sz w:val="17"/>
                <w:szCs w:val="17"/>
              </w:rPr>
              <w:t xml:space="preserve">Nature</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DEP-1</w:t>
            </w:r>
          </w:p>
        </w:tc>
        <w:tc>
          <w:tcPr>
            <w:tcW w:type="dxa" w:w="4350"/>
            <w:shd w:fill="FFFFFF" w:val="clear"/>
            <w:tcMar>
              <w:top w:type="dxa" w:w="60"/>
              <w:left w:type="dxa" w:w="90"/>
              <w:bottom w:type="dxa" w:w="60"/>
              <w:right w:type="dxa" w:w="90"/>
            </w:tcMar>
          </w:tcPr>
          <w:p>
            <w:pPr>
              <w:spacing w:after="0" w:line="240"/>
            </w:pPr>
            <w:r>
              <w:rPr>
                <w:sz w:val="18"/>
                <w:szCs w:val="18"/>
              </w:rPr>
              <w:t xml:space="preserve">Espressif ESP-IDF or Arduino-ESP32 with the ESP-NOW API</w:t>
            </w:r>
          </w:p>
        </w:tc>
        <w:tc>
          <w:tcPr>
            <w:tcW w:type="dxa" w:w="3600"/>
            <w:shd w:fill="FFFFFF" w:val="clear"/>
            <w:tcMar>
              <w:top w:type="dxa" w:w="60"/>
              <w:left w:type="dxa" w:w="90"/>
              <w:bottom w:type="dxa" w:w="60"/>
              <w:right w:type="dxa" w:w="90"/>
            </w:tcMar>
          </w:tcPr>
          <w:p>
            <w:pPr>
              <w:spacing w:after="0" w:line="240"/>
            </w:pPr>
            <w:r>
              <w:rPr>
                <w:sz w:val="18"/>
                <w:szCs w:val="18"/>
              </w:rPr>
              <w:t xml:space="preserve">Build and runtime dependency of the firmware</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DEP-2</w:t>
            </w:r>
          </w:p>
        </w:tc>
        <w:tc>
          <w:tcPr>
            <w:tcW w:type="dxa" w:w="4350"/>
            <w:shd w:fill="EEF2F4" w:val="clear"/>
            <w:tcMar>
              <w:top w:type="dxa" w:w="60"/>
              <w:left w:type="dxa" w:w="90"/>
              <w:bottom w:type="dxa" w:w="60"/>
              <w:right w:type="dxa" w:w="90"/>
            </w:tcMar>
          </w:tcPr>
          <w:p>
            <w:pPr>
              <w:spacing w:after="0" w:line="240"/>
            </w:pPr>
            <w:r>
              <w:rPr>
                <w:sz w:val="18"/>
                <w:szCs w:val="18"/>
              </w:rPr>
              <w:t xml:space="preserve">FreeRTOS task scheduler as shipped with ESP-IDF</w:t>
            </w:r>
          </w:p>
        </w:tc>
        <w:tc>
          <w:tcPr>
            <w:tcW w:type="dxa" w:w="3600"/>
            <w:shd w:fill="EEF2F4" w:val="clear"/>
            <w:tcMar>
              <w:top w:type="dxa" w:w="60"/>
              <w:left w:type="dxa" w:w="90"/>
              <w:bottom w:type="dxa" w:w="60"/>
              <w:right w:type="dxa" w:w="90"/>
            </w:tcMar>
          </w:tcPr>
          <w:p>
            <w:pPr>
              <w:spacing w:after="0" w:line="240"/>
            </w:pPr>
            <w:r>
              <w:rPr>
                <w:sz w:val="18"/>
                <w:szCs w:val="18"/>
              </w:rPr>
              <w:t xml:space="preserve">Runtime dependency for the concurrent broadcast, planning and motion loops</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DEP-3</w:t>
            </w:r>
          </w:p>
        </w:tc>
        <w:tc>
          <w:tcPr>
            <w:tcW w:type="dxa" w:w="4350"/>
            <w:shd w:fill="FFFFFF" w:val="clear"/>
            <w:tcMar>
              <w:top w:type="dxa" w:w="60"/>
              <w:left w:type="dxa" w:w="90"/>
              <w:bottom w:type="dxa" w:w="60"/>
              <w:right w:type="dxa" w:w="90"/>
            </w:tcMar>
          </w:tcPr>
          <w:p>
            <w:pPr>
              <w:spacing w:after="0" w:line="240"/>
            </w:pPr>
            <w:r>
              <w:rPr>
                <w:sz w:val="18"/>
                <w:szCs w:val="18"/>
              </w:rPr>
              <w:t xml:space="preserve">Webots or Gazebo robot simulator</w:t>
            </w:r>
          </w:p>
        </w:tc>
        <w:tc>
          <w:tcPr>
            <w:tcW w:type="dxa" w:w="3600"/>
            <w:shd w:fill="FFFFFF" w:val="clear"/>
            <w:tcMar>
              <w:top w:type="dxa" w:w="60"/>
              <w:left w:type="dxa" w:w="90"/>
              <w:bottom w:type="dxa" w:w="60"/>
              <w:right w:type="dxa" w:w="90"/>
            </w:tcMar>
          </w:tcPr>
          <w:p>
            <w:pPr>
              <w:spacing w:after="0" w:line="240"/>
            </w:pPr>
            <w:r>
              <w:rPr>
                <w:sz w:val="18"/>
                <w:szCs w:val="18"/>
              </w:rPr>
              <w:t xml:space="preserve">Required to produce the mandated deliverable and to execute the benchmark</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DEP-4</w:t>
            </w:r>
          </w:p>
        </w:tc>
        <w:tc>
          <w:tcPr>
            <w:tcW w:type="dxa" w:w="4350"/>
            <w:shd w:fill="EEF2F4" w:val="clear"/>
            <w:tcMar>
              <w:top w:type="dxa" w:w="60"/>
              <w:left w:type="dxa" w:w="90"/>
              <w:bottom w:type="dxa" w:w="60"/>
              <w:right w:type="dxa" w:w="90"/>
            </w:tcMar>
          </w:tcPr>
          <w:p>
            <w:pPr>
              <w:spacing w:after="0" w:line="240"/>
            </w:pPr>
            <w:r>
              <w:rPr>
                <w:sz w:val="18"/>
                <w:szCs w:val="18"/>
              </w:rPr>
              <w:t xml:space="preserve">A browser-based charting and rendering stack for the dashboard</w:t>
            </w:r>
          </w:p>
        </w:tc>
        <w:tc>
          <w:tcPr>
            <w:tcW w:type="dxa" w:w="3600"/>
            <w:shd w:fill="EEF2F4" w:val="clear"/>
            <w:tcMar>
              <w:top w:type="dxa" w:w="60"/>
              <w:left w:type="dxa" w:w="90"/>
              <w:bottom w:type="dxa" w:w="60"/>
              <w:right w:type="dxa" w:w="90"/>
            </w:tcMar>
          </w:tcPr>
          <w:p>
            <w:pPr>
              <w:spacing w:after="0" w:line="240"/>
            </w:pPr>
            <w:r>
              <w:rPr>
                <w:sz w:val="18"/>
                <w:szCs w:val="18"/>
              </w:rPr>
              <w:t xml:space="preserve">Presentation only; no fleet function depends on it</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DEP-5</w:t>
            </w:r>
          </w:p>
        </w:tc>
        <w:tc>
          <w:tcPr>
            <w:tcW w:type="dxa" w:w="4350"/>
            <w:shd w:fill="FFFFFF" w:val="clear"/>
            <w:tcMar>
              <w:top w:type="dxa" w:w="60"/>
              <w:left w:type="dxa" w:w="90"/>
              <w:bottom w:type="dxa" w:w="60"/>
              <w:right w:type="dxa" w:w="90"/>
            </w:tcMar>
          </w:tcPr>
          <w:p>
            <w:pPr>
              <w:spacing w:after="0" w:line="240"/>
            </w:pPr>
            <w:r>
              <w:rPr>
                <w:sz w:val="18"/>
                <w:szCs w:val="18"/>
              </w:rPr>
              <w:t xml:space="preserve">Availability of ground markers and their installation at junctions</w:t>
            </w:r>
          </w:p>
        </w:tc>
        <w:tc>
          <w:tcPr>
            <w:tcW w:type="dxa" w:w="3600"/>
            <w:shd w:fill="FFFFFF" w:val="clear"/>
            <w:tcMar>
              <w:top w:type="dxa" w:w="60"/>
              <w:left w:type="dxa" w:w="90"/>
              <w:bottom w:type="dxa" w:w="60"/>
              <w:right w:type="dxa" w:w="90"/>
            </w:tcMar>
          </w:tcPr>
          <w:p>
            <w:pPr>
              <w:spacing w:after="0" w:line="240"/>
            </w:pPr>
            <w:r>
              <w:rPr>
                <w:sz w:val="18"/>
                <w:szCs w:val="18"/>
              </w:rPr>
              <w:t xml:space="preserve">Physical deployment dependency; simulated in the graded deliverable</w:t>
            </w:r>
          </w:p>
        </w:tc>
      </w:tr>
    </w:tbl>
    <w:p>
      <w:r>
        <w:br w:type="page"/>
      </w:r>
    </w:p>
    <w:p>
      <w:pPr>
        <w:pStyle w:val="Heading1"/>
        <w:spacing w:after="180" w:before="360"/>
      </w:pPr>
      <w:r>
        <w:rPr>
          <w:b/>
          <w:bCs/>
          <w:color w:val="1F3B4D"/>
          <w:sz w:val="30"/>
          <w:szCs w:val="30"/>
        </w:rPr>
        <w:t xml:space="preserve">3. External Interface Requirements</w:t>
      </w:r>
    </w:p>
    <w:p>
      <w:pPr>
        <w:pStyle w:val="Heading2"/>
        <w:spacing w:after="140" w:before="280"/>
      </w:pPr>
      <w:r>
        <w:rPr>
          <w:b/>
          <w:bCs/>
          <w:color w:val="1F3B4D"/>
          <w:sz w:val="25"/>
          <w:szCs w:val="25"/>
        </w:rPr>
        <w:t xml:space="preserve">3.1 User Interfaces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IF-1.1</w:t>
            </w:r>
          </w:p>
        </w:tc>
        <w:tc>
          <w:tcPr>
            <w:tcW w:type="dxa" w:w="6250"/>
            <w:shd w:fill="FFFFFF" w:val="clear"/>
            <w:tcMar>
              <w:top w:type="dxa" w:w="60"/>
              <w:left w:type="dxa" w:w="90"/>
              <w:bottom w:type="dxa" w:w="60"/>
              <w:right w:type="dxa" w:w="90"/>
            </w:tcMar>
          </w:tcPr>
          <w:p>
            <w:pPr>
              <w:spacing w:after="0" w:line="240"/>
            </w:pPr>
            <w:r>
              <w:rPr>
                <w:sz w:val="18"/>
                <w:szCs w:val="18"/>
              </w:rPr>
              <w:t xml:space="preserve">The dashboard shall render the live position of every AMR on a plan view of the warehouse graph.</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IF-1.2</w:t>
            </w:r>
          </w:p>
        </w:tc>
        <w:tc>
          <w:tcPr>
            <w:tcW w:type="dxa" w:w="6250"/>
            <w:shd w:fill="EEF2F4" w:val="clear"/>
            <w:tcMar>
              <w:top w:type="dxa" w:w="60"/>
              <w:left w:type="dxa" w:w="90"/>
              <w:bottom w:type="dxa" w:w="60"/>
              <w:right w:type="dxa" w:w="90"/>
            </w:tcMar>
          </w:tcPr>
          <w:p>
            <w:pPr>
              <w:spacing w:after="0" w:line="240"/>
            </w:pPr>
            <w:r>
              <w:rPr>
                <w:sz w:val="18"/>
                <w:szCs w:val="18"/>
              </w:rPr>
              <w:t xml:space="preserve">The dashboard shall display, for every AMR, its battery state of charge as a percentage and as a graded visual indicator.</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IF-1.3</w:t>
            </w:r>
          </w:p>
        </w:tc>
        <w:tc>
          <w:tcPr>
            <w:tcW w:type="dxa" w:w="6250"/>
            <w:shd w:fill="FFFFFF" w:val="clear"/>
            <w:tcMar>
              <w:top w:type="dxa" w:w="60"/>
              <w:left w:type="dxa" w:w="90"/>
              <w:bottom w:type="dxa" w:w="60"/>
              <w:right w:type="dxa" w:w="90"/>
            </w:tcMar>
          </w:tcPr>
          <w:p>
            <w:pPr>
              <w:spacing w:after="0" w:line="240"/>
            </w:pPr>
            <w:r>
              <w:rPr>
                <w:sz w:val="18"/>
                <w:szCs w:val="18"/>
              </w:rPr>
              <w:t xml:space="preserve">The dashboard shall display, for every AMR, its current state, current task identifier and task progress.</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IF-1.4</w:t>
            </w:r>
          </w:p>
        </w:tc>
        <w:tc>
          <w:tcPr>
            <w:tcW w:type="dxa" w:w="6250"/>
            <w:shd w:fill="EEF2F4" w:val="clear"/>
            <w:tcMar>
              <w:top w:type="dxa" w:w="60"/>
              <w:left w:type="dxa" w:w="90"/>
              <w:bottom w:type="dxa" w:w="60"/>
              <w:right w:type="dxa" w:w="90"/>
            </w:tcMar>
          </w:tcPr>
          <w:p>
            <w:pPr>
              <w:spacing w:after="0" w:line="240"/>
            </w:pPr>
            <w:r>
              <w:rPr>
                <w:sz w:val="18"/>
                <w:szCs w:val="18"/>
              </w:rPr>
              <w:t xml:space="preserve">The dashboard shall display active alerts: robot faults, unreachable tasks, blocked edges, low-battery warnings and any detected collision.</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IF-1.5</w:t>
            </w:r>
          </w:p>
        </w:tc>
        <w:tc>
          <w:tcPr>
            <w:tcW w:type="dxa" w:w="6250"/>
            <w:shd w:fill="FFFFFF" w:val="clear"/>
            <w:tcMar>
              <w:top w:type="dxa" w:w="60"/>
              <w:left w:type="dxa" w:w="90"/>
              <w:bottom w:type="dxa" w:w="60"/>
              <w:right w:type="dxa" w:w="90"/>
            </w:tcMar>
          </w:tcPr>
          <w:p>
            <w:pPr>
              <w:spacing w:after="0" w:line="240"/>
            </w:pPr>
            <w:r>
              <w:rPr>
                <w:sz w:val="18"/>
                <w:szCs w:val="18"/>
              </w:rPr>
              <w:t xml:space="preserve">The dashboard shall present a fleet health summary comprising robot count by state, task queue depth and gateway connectivity status.</w:t>
            </w:r>
          </w:p>
        </w:tc>
        <w:tc>
          <w:tcPr>
            <w:tcW w:type="dxa" w:w="1600"/>
            <w:shd w:fill="FFFFFF" w:val="clear"/>
            <w:tcMar>
              <w:top w:type="dxa" w:w="60"/>
              <w:left w:type="dxa" w:w="90"/>
              <w:bottom w:type="dxa" w:w="60"/>
              <w:right w:type="dxa" w:w="90"/>
            </w:tcMar>
          </w:tcPr>
          <w:p>
            <w:pPr>
              <w:spacing w:after="0" w:line="240"/>
            </w:pPr>
            <w:r>
              <w:rPr>
                <w:sz w:val="18"/>
                <w:szCs w:val="18"/>
              </w:rPr>
              <w:t xml:space="preserve">Medium</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IF-1.6</w:t>
            </w:r>
          </w:p>
        </w:tc>
        <w:tc>
          <w:tcPr>
            <w:tcW w:type="dxa" w:w="6250"/>
            <w:shd w:fill="EEF2F4" w:val="clear"/>
            <w:tcMar>
              <w:top w:type="dxa" w:w="60"/>
              <w:left w:type="dxa" w:w="90"/>
              <w:bottom w:type="dxa" w:w="60"/>
              <w:right w:type="dxa" w:w="90"/>
            </w:tcMar>
          </w:tcPr>
          <w:p>
            <w:pPr>
              <w:spacing w:after="0" w:line="240"/>
            </w:pPr>
            <w:r>
              <w:rPr>
                <w:sz w:val="18"/>
                <w:szCs w:val="18"/>
              </w:rPr>
              <w:t xml:space="preserve">The dashboard shall provide no control affordance capable of commanding a robot; it is strictly read-only.</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IF-1.7</w:t>
            </w:r>
          </w:p>
        </w:tc>
        <w:tc>
          <w:tcPr>
            <w:tcW w:type="dxa" w:w="6250"/>
            <w:shd w:fill="FFFFFF" w:val="clear"/>
            <w:tcMar>
              <w:top w:type="dxa" w:w="60"/>
              <w:left w:type="dxa" w:w="90"/>
              <w:bottom w:type="dxa" w:w="60"/>
              <w:right w:type="dxa" w:w="90"/>
            </w:tcMar>
          </w:tcPr>
          <w:p>
            <w:pPr>
              <w:spacing w:after="0" w:line="240"/>
            </w:pPr>
            <w:r>
              <w:rPr>
                <w:sz w:val="18"/>
                <w:szCs w:val="18"/>
              </w:rPr>
              <w:t xml:space="preserve">The dashboard shall indicate visually when its own data feed is stale or disconnected, and shall not present stale data as current.</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IF-1.8</w:t>
            </w:r>
          </w:p>
        </w:tc>
        <w:tc>
          <w:tcPr>
            <w:tcW w:type="dxa" w:w="6250"/>
            <w:shd w:fill="EEF2F4" w:val="clear"/>
            <w:tcMar>
              <w:top w:type="dxa" w:w="60"/>
              <w:left w:type="dxa" w:w="90"/>
              <w:bottom w:type="dxa" w:w="60"/>
              <w:right w:type="dxa" w:w="90"/>
            </w:tcMar>
          </w:tcPr>
          <w:p>
            <w:pPr>
              <w:spacing w:after="0" w:line="240"/>
            </w:pPr>
            <w:r>
              <w:rPr>
                <w:sz w:val="18"/>
                <w:szCs w:val="18"/>
              </w:rPr>
              <w:t xml:space="preserve">The gateway order entry interface shall accept a pickup node, a drop node and a priority in the range 0–255, and shall reject nodes not present in the map.</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bl>
    <w:p>
      <w:pPr>
        <w:pStyle w:val="Heading2"/>
        <w:spacing w:after="140" w:before="280"/>
      </w:pPr>
      <w:r>
        <w:rPr>
          <w:b/>
          <w:bCs/>
          <w:color w:val="1F3B4D"/>
          <w:sz w:val="25"/>
          <w:szCs w:val="25"/>
        </w:rPr>
        <w:t xml:space="preserve">3.2 Hardware Interfaces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050"/>
        <w:gridCol w:w="2500"/>
        <w:gridCol w:w="5450"/>
      </w:tblGrid>
      <w:tr>
        <w:trPr>
          <w:tblHeader/>
        </w:trPr>
        <w:tc>
          <w:tcPr>
            <w:tcW w:type="dxa" w:w="10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2500"/>
            <w:shd w:fill="1F3B4D" w:val="clear"/>
            <w:tcMar>
              <w:top w:type="dxa" w:w="60"/>
              <w:left w:type="dxa" w:w="90"/>
              <w:bottom w:type="dxa" w:w="60"/>
              <w:right w:type="dxa" w:w="90"/>
            </w:tcMar>
          </w:tcPr>
          <w:p>
            <w:pPr>
              <w:spacing w:after="0" w:line="240"/>
            </w:pPr>
            <w:r>
              <w:rPr>
                <w:b/>
                <w:bCs/>
                <w:color w:val="FFFFFF"/>
                <w:sz w:val="17"/>
                <w:szCs w:val="17"/>
              </w:rPr>
              <w:t xml:space="preserve">Interface</w:t>
            </w:r>
          </w:p>
        </w:tc>
        <w:tc>
          <w:tcPr>
            <w:tcW w:type="dxa" w:w="5450"/>
            <w:shd w:fill="1F3B4D" w:val="clear"/>
            <w:tcMar>
              <w:top w:type="dxa" w:w="60"/>
              <w:left w:type="dxa" w:w="90"/>
              <w:bottom w:type="dxa" w:w="60"/>
              <w:right w:type="dxa" w:w="90"/>
            </w:tcMar>
          </w:tcPr>
          <w:p>
            <w:pPr>
              <w:spacing w:after="0" w:line="240"/>
            </w:pPr>
            <w:r>
              <w:rPr>
                <w:b/>
                <w:bCs/>
                <w:color w:val="FFFFFF"/>
                <w:sz w:val="17"/>
                <w:szCs w:val="17"/>
              </w:rPr>
              <w:t xml:space="preserve">Requirement</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IF-2.1</w:t>
            </w:r>
          </w:p>
        </w:tc>
        <w:tc>
          <w:tcPr>
            <w:tcW w:type="dxa" w:w="2500"/>
            <w:shd w:fill="FFFFFF" w:val="clear"/>
            <w:tcMar>
              <w:top w:type="dxa" w:w="60"/>
              <w:left w:type="dxa" w:w="90"/>
              <w:bottom w:type="dxa" w:w="60"/>
              <w:right w:type="dxa" w:w="90"/>
            </w:tcMar>
          </w:tcPr>
          <w:p>
            <w:pPr>
              <w:spacing w:after="0" w:line="240"/>
            </w:pPr>
            <w:r>
              <w:rPr>
                <w:sz w:val="18"/>
                <w:szCs w:val="18"/>
              </w:rPr>
              <w:t xml:space="preserve">Wheel encoders</w:t>
            </w:r>
          </w:p>
        </w:tc>
        <w:tc>
          <w:tcPr>
            <w:tcW w:type="dxa" w:w="5450"/>
            <w:shd w:fill="FFFFFF" w:val="clear"/>
            <w:tcMar>
              <w:top w:type="dxa" w:w="60"/>
              <w:left w:type="dxa" w:w="90"/>
              <w:bottom w:type="dxa" w:w="60"/>
              <w:right w:type="dxa" w:w="90"/>
            </w:tcMar>
          </w:tcPr>
          <w:p>
            <w:pPr>
              <w:spacing w:after="0" w:line="240"/>
            </w:pPr>
            <w:r>
              <w:rPr>
                <w:sz w:val="18"/>
                <w:szCs w:val="18"/>
              </w:rPr>
              <w:t xml:space="preserve">The firmware shall read quadrature encoder counts at not less than 50 Hz for odometric position estimation.</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IF-2.2</w:t>
            </w:r>
          </w:p>
        </w:tc>
        <w:tc>
          <w:tcPr>
            <w:tcW w:type="dxa" w:w="2500"/>
            <w:shd w:fill="EEF2F4" w:val="clear"/>
            <w:tcMar>
              <w:top w:type="dxa" w:w="60"/>
              <w:left w:type="dxa" w:w="90"/>
              <w:bottom w:type="dxa" w:w="60"/>
              <w:right w:type="dxa" w:w="90"/>
            </w:tcMar>
          </w:tcPr>
          <w:p>
            <w:pPr>
              <w:spacing w:after="0" w:line="240"/>
            </w:pPr>
            <w:r>
              <w:rPr>
                <w:sz w:val="18"/>
                <w:szCs w:val="18"/>
              </w:rPr>
              <w:t xml:space="preserve">Inertial measurement unit</w:t>
            </w:r>
          </w:p>
        </w:tc>
        <w:tc>
          <w:tcPr>
            <w:tcW w:type="dxa" w:w="5450"/>
            <w:shd w:fill="EEF2F4" w:val="clear"/>
            <w:tcMar>
              <w:top w:type="dxa" w:w="60"/>
              <w:left w:type="dxa" w:w="90"/>
              <w:bottom w:type="dxa" w:w="60"/>
              <w:right w:type="dxa" w:w="90"/>
            </w:tcMar>
          </w:tcPr>
          <w:p>
            <w:pPr>
              <w:spacing w:after="0" w:line="240"/>
            </w:pPr>
            <w:r>
              <w:rPr>
                <w:sz w:val="18"/>
                <w:szCs w:val="18"/>
              </w:rPr>
              <w:t xml:space="preserve">The firmware shall fuse IMU heading with encoder odometry to bound heading drift between markers.</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IF-2.3</w:t>
            </w:r>
          </w:p>
        </w:tc>
        <w:tc>
          <w:tcPr>
            <w:tcW w:type="dxa" w:w="2500"/>
            <w:shd w:fill="FFFFFF" w:val="clear"/>
            <w:tcMar>
              <w:top w:type="dxa" w:w="60"/>
              <w:left w:type="dxa" w:w="90"/>
              <w:bottom w:type="dxa" w:w="60"/>
              <w:right w:type="dxa" w:w="90"/>
            </w:tcMar>
          </w:tcPr>
          <w:p>
            <w:pPr>
              <w:spacing w:after="0" w:line="240"/>
            </w:pPr>
            <w:r>
              <w:rPr>
                <w:sz w:val="18"/>
                <w:szCs w:val="18"/>
              </w:rPr>
              <w:t xml:space="preserve">Ground marker reader</w:t>
            </w:r>
          </w:p>
        </w:tc>
        <w:tc>
          <w:tcPr>
            <w:tcW w:type="dxa" w:w="5450"/>
            <w:shd w:fill="FFFFFF" w:val="clear"/>
            <w:tcMar>
              <w:top w:type="dxa" w:w="60"/>
              <w:left w:type="dxa" w:w="90"/>
              <w:bottom w:type="dxa" w:w="60"/>
              <w:right w:type="dxa" w:w="90"/>
            </w:tcMar>
          </w:tcPr>
          <w:p>
            <w:pPr>
              <w:spacing w:after="0" w:line="240"/>
            </w:pPr>
            <w:r>
              <w:rPr>
                <w:sz w:val="18"/>
                <w:szCs w:val="18"/>
              </w:rPr>
              <w:t xml:space="preserve">The firmware shall decode a junction identifier from the floor marker and shall re-zero the position estimate on every successful decode.</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IF-2.4</w:t>
            </w:r>
          </w:p>
        </w:tc>
        <w:tc>
          <w:tcPr>
            <w:tcW w:type="dxa" w:w="2500"/>
            <w:shd w:fill="EEF2F4" w:val="clear"/>
            <w:tcMar>
              <w:top w:type="dxa" w:w="60"/>
              <w:left w:type="dxa" w:w="90"/>
              <w:bottom w:type="dxa" w:w="60"/>
              <w:right w:type="dxa" w:w="90"/>
            </w:tcMar>
          </w:tcPr>
          <w:p>
            <w:pPr>
              <w:spacing w:after="0" w:line="240"/>
            </w:pPr>
            <w:r>
              <w:rPr>
                <w:sz w:val="18"/>
                <w:szCs w:val="18"/>
              </w:rPr>
              <w:t xml:space="preserve">Obstacle sensor</w:t>
            </w:r>
          </w:p>
        </w:tc>
        <w:tc>
          <w:tcPr>
            <w:tcW w:type="dxa" w:w="5450"/>
            <w:shd w:fill="EEF2F4" w:val="clear"/>
            <w:tcMar>
              <w:top w:type="dxa" w:w="60"/>
              <w:left w:type="dxa" w:w="90"/>
              <w:bottom w:type="dxa" w:w="60"/>
              <w:right w:type="dxa" w:w="90"/>
            </w:tcMar>
          </w:tcPr>
          <w:p>
            <w:pPr>
              <w:spacing w:after="0" w:line="240"/>
            </w:pPr>
            <w:r>
              <w:rPr>
                <w:sz w:val="18"/>
                <w:szCs w:val="18"/>
              </w:rPr>
              <w:t xml:space="preserve">The firmware shall detect a non-cooperative obstacle ahead within the stopping distance at maximum commanded speed.</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IF-2.5</w:t>
            </w:r>
          </w:p>
        </w:tc>
        <w:tc>
          <w:tcPr>
            <w:tcW w:type="dxa" w:w="2500"/>
            <w:shd w:fill="FFFFFF" w:val="clear"/>
            <w:tcMar>
              <w:top w:type="dxa" w:w="60"/>
              <w:left w:type="dxa" w:w="90"/>
              <w:bottom w:type="dxa" w:w="60"/>
              <w:right w:type="dxa" w:w="90"/>
            </w:tcMar>
          </w:tcPr>
          <w:p>
            <w:pPr>
              <w:spacing w:after="0" w:line="240"/>
            </w:pPr>
            <w:r>
              <w:rPr>
                <w:sz w:val="18"/>
                <w:szCs w:val="18"/>
              </w:rPr>
              <w:t xml:space="preserve">Motor drivers</w:t>
            </w:r>
          </w:p>
        </w:tc>
        <w:tc>
          <w:tcPr>
            <w:tcW w:type="dxa" w:w="5450"/>
            <w:shd w:fill="FFFFFF" w:val="clear"/>
            <w:tcMar>
              <w:top w:type="dxa" w:w="60"/>
              <w:left w:type="dxa" w:w="90"/>
              <w:bottom w:type="dxa" w:w="60"/>
              <w:right w:type="dxa" w:w="90"/>
            </w:tcMar>
          </w:tcPr>
          <w:p>
            <w:pPr>
              <w:spacing w:after="0" w:line="240"/>
            </w:pPr>
            <w:r>
              <w:rPr>
                <w:sz w:val="18"/>
                <w:szCs w:val="18"/>
              </w:rPr>
              <w:t xml:space="preserve">The firmware shall issue differential velocity commands at not less than 50 Hz.</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IF-2.6</w:t>
            </w:r>
          </w:p>
        </w:tc>
        <w:tc>
          <w:tcPr>
            <w:tcW w:type="dxa" w:w="2500"/>
            <w:shd w:fill="EEF2F4" w:val="clear"/>
            <w:tcMar>
              <w:top w:type="dxa" w:w="60"/>
              <w:left w:type="dxa" w:w="90"/>
              <w:bottom w:type="dxa" w:w="60"/>
              <w:right w:type="dxa" w:w="90"/>
            </w:tcMar>
          </w:tcPr>
          <w:p>
            <w:pPr>
              <w:spacing w:after="0" w:line="240"/>
            </w:pPr>
            <w:r>
              <w:rPr>
                <w:sz w:val="18"/>
                <w:szCs w:val="18"/>
              </w:rPr>
              <w:t xml:space="preserve">Battery monitor</w:t>
            </w:r>
          </w:p>
        </w:tc>
        <w:tc>
          <w:tcPr>
            <w:tcW w:type="dxa" w:w="5450"/>
            <w:shd w:fill="EEF2F4" w:val="clear"/>
            <w:tcMar>
              <w:top w:type="dxa" w:w="60"/>
              <w:left w:type="dxa" w:w="90"/>
              <w:bottom w:type="dxa" w:w="60"/>
              <w:right w:type="dxa" w:w="90"/>
            </w:tcMar>
          </w:tcPr>
          <w:p>
            <w:pPr>
              <w:spacing w:after="0" w:line="240"/>
            </w:pPr>
            <w:r>
              <w:rPr>
                <w:sz w:val="18"/>
                <w:szCs w:val="18"/>
              </w:rPr>
              <w:t xml:space="preserve">The firmware shall sample battery voltage and derive state of charge at not less than 1 Hz.</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IF-2.7</w:t>
            </w:r>
          </w:p>
        </w:tc>
        <w:tc>
          <w:tcPr>
            <w:tcW w:type="dxa" w:w="2500"/>
            <w:shd w:fill="FFFFFF" w:val="clear"/>
            <w:tcMar>
              <w:top w:type="dxa" w:w="60"/>
              <w:left w:type="dxa" w:w="90"/>
              <w:bottom w:type="dxa" w:w="60"/>
              <w:right w:type="dxa" w:w="90"/>
            </w:tcMar>
          </w:tcPr>
          <w:p>
            <w:pPr>
              <w:spacing w:after="0" w:line="240"/>
            </w:pPr>
            <w:r>
              <w:rPr>
                <w:sz w:val="18"/>
                <w:szCs w:val="18"/>
              </w:rPr>
              <w:t xml:space="preserve">Emergency stop</w:t>
            </w:r>
          </w:p>
        </w:tc>
        <w:tc>
          <w:tcPr>
            <w:tcW w:type="dxa" w:w="5450"/>
            <w:shd w:fill="FFFFFF" w:val="clear"/>
            <w:tcMar>
              <w:top w:type="dxa" w:w="60"/>
              <w:left w:type="dxa" w:w="90"/>
              <w:bottom w:type="dxa" w:w="60"/>
              <w:right w:type="dxa" w:w="90"/>
            </w:tcMar>
          </w:tcPr>
          <w:p>
            <w:pPr>
              <w:spacing w:after="0" w:line="240"/>
            </w:pPr>
            <w:r>
              <w:rPr>
                <w:sz w:val="18"/>
                <w:szCs w:val="18"/>
              </w:rPr>
              <w:t xml:space="preserve">A hardware emergency stop shall cut motor power independently of the firmware and shall not require software cooperation to take effect.</w:t>
            </w:r>
          </w:p>
        </w:tc>
      </w:tr>
    </w:tbl>
    <w:p>
      <w:pPr>
        <w:pStyle w:val="Heading2"/>
        <w:spacing w:after="140" w:before="280"/>
      </w:pPr>
      <w:r>
        <w:rPr>
          <w:b/>
          <w:bCs/>
          <w:color w:val="1F3B4D"/>
          <w:sz w:val="25"/>
          <w:szCs w:val="25"/>
        </w:rPr>
        <w:t xml:space="preserve">3.3 Software Interfaces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050"/>
        <w:gridCol w:w="2500"/>
        <w:gridCol w:w="5450"/>
      </w:tblGrid>
      <w:tr>
        <w:trPr>
          <w:tblHeader/>
        </w:trPr>
        <w:tc>
          <w:tcPr>
            <w:tcW w:type="dxa" w:w="10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2500"/>
            <w:shd w:fill="1F3B4D" w:val="clear"/>
            <w:tcMar>
              <w:top w:type="dxa" w:w="60"/>
              <w:left w:type="dxa" w:w="90"/>
              <w:bottom w:type="dxa" w:w="60"/>
              <w:right w:type="dxa" w:w="90"/>
            </w:tcMar>
          </w:tcPr>
          <w:p>
            <w:pPr>
              <w:spacing w:after="0" w:line="240"/>
            </w:pPr>
            <w:r>
              <w:rPr>
                <w:b/>
                <w:bCs/>
                <w:color w:val="FFFFFF"/>
                <w:sz w:val="17"/>
                <w:szCs w:val="17"/>
              </w:rPr>
              <w:t xml:space="preserve">Interface</w:t>
            </w:r>
          </w:p>
        </w:tc>
        <w:tc>
          <w:tcPr>
            <w:tcW w:type="dxa" w:w="5450"/>
            <w:shd w:fill="1F3B4D" w:val="clear"/>
            <w:tcMar>
              <w:top w:type="dxa" w:w="60"/>
              <w:left w:type="dxa" w:w="90"/>
              <w:bottom w:type="dxa" w:w="60"/>
              <w:right w:type="dxa" w:w="90"/>
            </w:tcMar>
          </w:tcPr>
          <w:p>
            <w:pPr>
              <w:spacing w:after="0" w:line="240"/>
            </w:pPr>
            <w:r>
              <w:rPr>
                <w:b/>
                <w:bCs/>
                <w:color w:val="FFFFFF"/>
                <w:sz w:val="17"/>
                <w:szCs w:val="17"/>
              </w:rPr>
              <w:t xml:space="preserve">Requirement</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IF-3.1</w:t>
            </w:r>
          </w:p>
        </w:tc>
        <w:tc>
          <w:tcPr>
            <w:tcW w:type="dxa" w:w="2500"/>
            <w:shd w:fill="FFFFFF" w:val="clear"/>
            <w:tcMar>
              <w:top w:type="dxa" w:w="60"/>
              <w:left w:type="dxa" w:w="90"/>
              <w:bottom w:type="dxa" w:w="60"/>
              <w:right w:type="dxa" w:w="90"/>
            </w:tcMar>
          </w:tcPr>
          <w:p>
            <w:pPr>
              <w:spacing w:after="0" w:line="240"/>
            </w:pPr>
            <w:r>
              <w:rPr>
                <w:sz w:val="18"/>
                <w:szCs w:val="18"/>
              </w:rPr>
              <w:t xml:space="preserve">Simulator interface</w:t>
            </w:r>
          </w:p>
        </w:tc>
        <w:tc>
          <w:tcPr>
            <w:tcW w:type="dxa" w:w="5450"/>
            <w:shd w:fill="FFFFFF" w:val="clear"/>
            <w:tcMar>
              <w:top w:type="dxa" w:w="60"/>
              <w:left w:type="dxa" w:w="90"/>
              <w:bottom w:type="dxa" w:w="60"/>
              <w:right w:type="dxa" w:w="90"/>
            </w:tcMar>
          </w:tcPr>
          <w:p>
            <w:pPr>
              <w:spacing w:after="0" w:line="240"/>
            </w:pPr>
            <w:r>
              <w:rPr>
                <w:sz w:val="18"/>
                <w:szCs w:val="18"/>
              </w:rPr>
              <w:t xml:space="preserve">The coordination logic shall be compiled and executed unchanged against the simulator's robot model, so that simulated and physical robots run identical decision code.</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IF-3.2</w:t>
            </w:r>
          </w:p>
        </w:tc>
        <w:tc>
          <w:tcPr>
            <w:tcW w:type="dxa" w:w="2500"/>
            <w:shd w:fill="EEF2F4" w:val="clear"/>
            <w:tcMar>
              <w:top w:type="dxa" w:w="60"/>
              <w:left w:type="dxa" w:w="90"/>
              <w:bottom w:type="dxa" w:w="60"/>
              <w:right w:type="dxa" w:w="90"/>
            </w:tcMar>
          </w:tcPr>
          <w:p>
            <w:pPr>
              <w:spacing w:after="0" w:line="240"/>
            </w:pPr>
            <w:r>
              <w:rPr>
                <w:sz w:val="18"/>
                <w:szCs w:val="18"/>
              </w:rPr>
              <w:t xml:space="preserve">Gateway ingestion</w:t>
            </w:r>
          </w:p>
        </w:tc>
        <w:tc>
          <w:tcPr>
            <w:tcW w:type="dxa" w:w="5450"/>
            <w:shd w:fill="EEF2F4" w:val="clear"/>
            <w:tcMar>
              <w:top w:type="dxa" w:w="60"/>
              <w:left w:type="dxa" w:w="90"/>
              <w:bottom w:type="dxa" w:w="60"/>
              <w:right w:type="dxa" w:w="90"/>
            </w:tcMar>
          </w:tcPr>
          <w:p>
            <w:pPr>
              <w:spacing w:after="0" w:line="240"/>
            </w:pPr>
            <w:r>
              <w:rPr>
                <w:sz w:val="18"/>
                <w:szCs w:val="18"/>
              </w:rPr>
              <w:t xml:space="preserve">The gateway shall accept orders and emit them onto the mesh as ANNOUNCE messages without evaluating, ranking or assigning them.</w:t>
            </w:r>
          </w:p>
        </w:tc>
      </w:tr>
      <w:tr>
        <w:tc>
          <w:tcPr>
            <w:tcW w:type="dxa" w:w="10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IF-3.3</w:t>
            </w:r>
          </w:p>
        </w:tc>
        <w:tc>
          <w:tcPr>
            <w:tcW w:type="dxa" w:w="2500"/>
            <w:shd w:fill="FFFFFF" w:val="clear"/>
            <w:tcMar>
              <w:top w:type="dxa" w:w="60"/>
              <w:left w:type="dxa" w:w="90"/>
              <w:bottom w:type="dxa" w:w="60"/>
              <w:right w:type="dxa" w:w="90"/>
            </w:tcMar>
          </w:tcPr>
          <w:p>
            <w:pPr>
              <w:spacing w:after="0" w:line="240"/>
            </w:pPr>
            <w:r>
              <w:rPr>
                <w:sz w:val="18"/>
                <w:szCs w:val="18"/>
              </w:rPr>
              <w:t xml:space="preserve">Gateway bridge</w:t>
            </w:r>
          </w:p>
        </w:tc>
        <w:tc>
          <w:tcPr>
            <w:tcW w:type="dxa" w:w="5450"/>
            <w:shd w:fill="FFFFFF" w:val="clear"/>
            <w:tcMar>
              <w:top w:type="dxa" w:w="60"/>
              <w:left w:type="dxa" w:w="90"/>
              <w:bottom w:type="dxa" w:w="60"/>
              <w:right w:type="dxa" w:w="90"/>
            </w:tcMar>
          </w:tcPr>
          <w:p>
            <w:pPr>
              <w:spacing w:after="0" w:line="240"/>
            </w:pPr>
            <w:r>
              <w:rPr>
                <w:sz w:val="18"/>
                <w:szCs w:val="18"/>
              </w:rPr>
              <w:t xml:space="preserve">The gateway shall relay overheard mesh traffic to the dashboard transport and shall not originate any message other than ANNOUNCE and the clock beacon.</w:t>
            </w:r>
          </w:p>
        </w:tc>
      </w:tr>
      <w:tr>
        <w:tc>
          <w:tcPr>
            <w:tcW w:type="dxa" w:w="10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IF-3.4</w:t>
            </w:r>
          </w:p>
        </w:tc>
        <w:tc>
          <w:tcPr>
            <w:tcW w:type="dxa" w:w="2500"/>
            <w:shd w:fill="EEF2F4" w:val="clear"/>
            <w:tcMar>
              <w:top w:type="dxa" w:w="60"/>
              <w:left w:type="dxa" w:w="90"/>
              <w:bottom w:type="dxa" w:w="60"/>
              <w:right w:type="dxa" w:w="90"/>
            </w:tcMar>
          </w:tcPr>
          <w:p>
            <w:pPr>
              <w:spacing w:after="0" w:line="240"/>
            </w:pPr>
            <w:r>
              <w:rPr>
                <w:sz w:val="18"/>
                <w:szCs w:val="18"/>
              </w:rPr>
              <w:t xml:space="preserve">Metrics export</w:t>
            </w:r>
          </w:p>
        </w:tc>
        <w:tc>
          <w:tcPr>
            <w:tcW w:type="dxa" w:w="5450"/>
            <w:shd w:fill="EEF2F4" w:val="clear"/>
            <w:tcMar>
              <w:top w:type="dxa" w:w="60"/>
              <w:left w:type="dxa" w:w="90"/>
              <w:bottom w:type="dxa" w:w="60"/>
              <w:right w:type="dxa" w:w="90"/>
            </w:tcMar>
          </w:tcPr>
          <w:p>
            <w:pPr>
              <w:spacing w:after="0" w:line="240"/>
            </w:pPr>
            <w:r>
              <w:rPr>
                <w:sz w:val="18"/>
                <w:szCs w:val="18"/>
              </w:rPr>
              <w:t xml:space="preserve">The benchmark harness shall export per-run metrics in a machine-readable delimited format suitable for statistical aggregation.</w:t>
            </w:r>
          </w:p>
        </w:tc>
      </w:tr>
    </w:tbl>
    <w:p>
      <w:pPr>
        <w:pStyle w:val="Heading2"/>
        <w:spacing w:after="140" w:before="280"/>
      </w:pPr>
      <w:r>
        <w:rPr>
          <w:b/>
          <w:bCs/>
          <w:color w:val="1F3B4D"/>
          <w:sz w:val="25"/>
          <w:szCs w:val="25"/>
        </w:rPr>
        <w:t xml:space="preserve">3.4 Communications Interfaces</w:t>
      </w:r>
    </w:p>
    <w:p>
      <w:pPr>
        <w:spacing w:after="120" w:before="0" w:line="276"/>
      </w:pPr>
      <w:r>
        <w:rPr>
          <w:sz w:val="22"/>
          <w:szCs w:val="22"/>
        </w:rPr>
        <w:t xml:space="preserve">All coordination traffic uses ESP-NOW broadcast frames. Five message types constitute the complete protocol.</w:t>
      </w:r>
    </w:p>
    <w:p>
      <w:pPr>
        <w:pStyle w:val="Heading3"/>
        <w:spacing w:after="110" w:before="220"/>
      </w:pPr>
      <w:r>
        <w:rPr>
          <w:b/>
          <w:bCs/>
          <w:color w:val="2E4A5C"/>
          <w:sz w:val="22"/>
          <w:szCs w:val="22"/>
        </w:rPr>
        <w:t xml:space="preserve">3.4.1 INTENT</w:t>
      </w:r>
    </w:p>
    <w:p>
      <w:pPr>
        <w:spacing w:after="100" w:before="0" w:line="276"/>
      </w:pPr>
      <w:r>
        <w:rPr>
          <w:sz w:val="22"/>
          <w:szCs w:val="22"/>
        </w:rPr>
        <w:t xml:space="preserve">Broadcast by every robot every 200 ms. This is the only message on the continuous safety-critical path and feeds both the reservation table and the traffic model.</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2000"/>
        <w:gridCol w:w="1600"/>
        <w:gridCol w:w="5400"/>
      </w:tblGrid>
      <w:tr>
        <w:trPr>
          <w:tblHeader/>
        </w:trPr>
        <w:tc>
          <w:tcPr>
            <w:tcW w:type="dxa" w:w="2000"/>
            <w:shd w:fill="1F3B4D" w:val="clear"/>
            <w:tcMar>
              <w:top w:type="dxa" w:w="60"/>
              <w:left w:type="dxa" w:w="90"/>
              <w:bottom w:type="dxa" w:w="60"/>
              <w:right w:type="dxa" w:w="90"/>
            </w:tcMar>
          </w:tcPr>
          <w:p>
            <w:pPr>
              <w:spacing w:after="0" w:line="240"/>
            </w:pPr>
            <w:r>
              <w:rPr>
                <w:b/>
                <w:bCs/>
                <w:color w:val="FFFFFF"/>
                <w:sz w:val="17"/>
                <w:szCs w:val="17"/>
              </w:rPr>
              <w:t xml:space="preserve">Field</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Type</w:t>
            </w:r>
          </w:p>
        </w:tc>
        <w:tc>
          <w:tcPr>
            <w:tcW w:type="dxa" w:w="5400"/>
            <w:shd w:fill="1F3B4D" w:val="clear"/>
            <w:tcMar>
              <w:top w:type="dxa" w:w="60"/>
              <w:left w:type="dxa" w:w="90"/>
              <w:bottom w:type="dxa" w:w="60"/>
              <w:right w:type="dxa" w:w="90"/>
            </w:tcMar>
          </w:tcPr>
          <w:p>
            <w:pPr>
              <w:spacing w:after="0" w:line="240"/>
            </w:pPr>
            <w:r>
              <w:rPr>
                <w:b/>
                <w:bCs/>
                <w:color w:val="FFFFFF"/>
                <w:sz w:val="17"/>
                <w:szCs w:val="17"/>
              </w:rPr>
              <w:t xml:space="preserve">Purpose</w:t>
            </w:r>
          </w:p>
        </w:tc>
      </w:tr>
      <w:tr>
        <w:tc>
          <w:tcPr>
            <w:tcW w:type="dxa" w:w="2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robot_id</w:t>
            </w:r>
          </w:p>
        </w:tc>
        <w:tc>
          <w:tcPr>
            <w:tcW w:type="dxa" w:w="16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uint8</w:t>
            </w:r>
          </w:p>
        </w:tc>
        <w:tc>
          <w:tcPr>
            <w:tcW w:type="dxa" w:w="5400"/>
            <w:shd w:fill="FFFFFF" w:val="clear"/>
            <w:tcMar>
              <w:top w:type="dxa" w:w="60"/>
              <w:left w:type="dxa" w:w="90"/>
              <w:bottom w:type="dxa" w:w="60"/>
              <w:right w:type="dxa" w:w="90"/>
            </w:tcMar>
          </w:tcPr>
          <w:p>
            <w:pPr>
              <w:spacing w:after="0" w:line="240"/>
            </w:pPr>
            <w:r>
              <w:rPr>
                <w:sz w:val="18"/>
                <w:szCs w:val="18"/>
              </w:rPr>
              <w:t xml:space="preserve">Identity of the sender; also the arbitration tie-break key</w:t>
            </w:r>
          </w:p>
        </w:tc>
      </w:tr>
      <w:tr>
        <w:tc>
          <w:tcPr>
            <w:tcW w:type="dxa" w:w="2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seq</w:t>
            </w:r>
          </w:p>
        </w:tc>
        <w:tc>
          <w:tcPr>
            <w:tcW w:type="dxa" w:w="16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uint16</w:t>
            </w:r>
          </w:p>
        </w:tc>
        <w:tc>
          <w:tcPr>
            <w:tcW w:type="dxa" w:w="5400"/>
            <w:shd w:fill="EEF2F4" w:val="clear"/>
            <w:tcMar>
              <w:top w:type="dxa" w:w="60"/>
              <w:left w:type="dxa" w:w="90"/>
              <w:bottom w:type="dxa" w:w="60"/>
              <w:right w:type="dxa" w:w="90"/>
            </w:tcMar>
          </w:tcPr>
          <w:p>
            <w:pPr>
              <w:spacing w:after="0" w:line="240"/>
            </w:pPr>
            <w:r>
              <w:rPr>
                <w:sz w:val="18"/>
                <w:szCs w:val="18"/>
              </w:rPr>
              <w:t xml:space="preserve">Monotonic sequence number for de-duplication and loss detection</w:t>
            </w:r>
          </w:p>
        </w:tc>
      </w:tr>
      <w:tr>
        <w:tc>
          <w:tcPr>
            <w:tcW w:type="dxa" w:w="2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current_node</w:t>
            </w:r>
          </w:p>
        </w:tc>
        <w:tc>
          <w:tcPr>
            <w:tcW w:type="dxa" w:w="16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uint8</w:t>
            </w:r>
          </w:p>
        </w:tc>
        <w:tc>
          <w:tcPr>
            <w:tcW w:type="dxa" w:w="5400"/>
            <w:shd w:fill="FFFFFF" w:val="clear"/>
            <w:tcMar>
              <w:top w:type="dxa" w:w="60"/>
              <w:left w:type="dxa" w:w="90"/>
              <w:bottom w:type="dxa" w:w="60"/>
              <w:right w:type="dxa" w:w="90"/>
            </w:tcMar>
          </w:tcPr>
          <w:p>
            <w:pPr>
              <w:spacing w:after="0" w:line="240"/>
            </w:pPr>
            <w:r>
              <w:rPr>
                <w:sz w:val="18"/>
                <w:szCs w:val="18"/>
              </w:rPr>
              <w:t xml:space="preserve">Junction most recently occupied or departed</w:t>
            </w:r>
          </w:p>
        </w:tc>
      </w:tr>
      <w:tr>
        <w:tc>
          <w:tcPr>
            <w:tcW w:type="dxa" w:w="2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next_nodes[3]</w:t>
            </w:r>
          </w:p>
        </w:tc>
        <w:tc>
          <w:tcPr>
            <w:tcW w:type="dxa" w:w="16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uint8[3]</w:t>
            </w:r>
          </w:p>
        </w:tc>
        <w:tc>
          <w:tcPr>
            <w:tcW w:type="dxa" w:w="5400"/>
            <w:shd w:fill="EEF2F4" w:val="clear"/>
            <w:tcMar>
              <w:top w:type="dxa" w:w="60"/>
              <w:left w:type="dxa" w:w="90"/>
              <w:bottom w:type="dxa" w:w="60"/>
              <w:right w:type="dxa" w:w="90"/>
            </w:tcMar>
          </w:tcPr>
          <w:p>
            <w:pPr>
              <w:spacing w:after="0" w:line="240"/>
            </w:pPr>
            <w:r>
              <w:rPr>
                <w:sz w:val="18"/>
                <w:szCs w:val="18"/>
              </w:rPr>
              <w:t xml:space="preserve">The next three junctions the sender intends to cross</w:t>
            </w:r>
          </w:p>
        </w:tc>
      </w:tr>
      <w:tr>
        <w:tc>
          <w:tcPr>
            <w:tcW w:type="dxa" w:w="2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eta_ms[3]</w:t>
            </w:r>
          </w:p>
        </w:tc>
        <w:tc>
          <w:tcPr>
            <w:tcW w:type="dxa" w:w="16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uint16[3]</w:t>
            </w:r>
          </w:p>
        </w:tc>
        <w:tc>
          <w:tcPr>
            <w:tcW w:type="dxa" w:w="5400"/>
            <w:shd w:fill="FFFFFF" w:val="clear"/>
            <w:tcMar>
              <w:top w:type="dxa" w:w="60"/>
              <w:left w:type="dxa" w:w="90"/>
              <w:bottom w:type="dxa" w:w="60"/>
              <w:right w:type="dxa" w:w="90"/>
            </w:tcMar>
          </w:tcPr>
          <w:p>
            <w:pPr>
              <w:spacing w:after="0" w:line="240"/>
            </w:pPr>
            <w:r>
              <w:rPr>
                <w:sz w:val="18"/>
                <w:szCs w:val="18"/>
              </w:rPr>
              <w:t xml:space="preserve">Estimated arrival at each of those junctions, in ms from the sender's aligned clock</w:t>
            </w:r>
          </w:p>
        </w:tc>
      </w:tr>
      <w:tr>
        <w:tc>
          <w:tcPr>
            <w:tcW w:type="dxa" w:w="2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priority</w:t>
            </w:r>
          </w:p>
        </w:tc>
        <w:tc>
          <w:tcPr>
            <w:tcW w:type="dxa" w:w="16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uint8</w:t>
            </w:r>
          </w:p>
        </w:tc>
        <w:tc>
          <w:tcPr>
            <w:tcW w:type="dxa" w:w="5400"/>
            <w:shd w:fill="EEF2F4" w:val="clear"/>
            <w:tcMar>
              <w:top w:type="dxa" w:w="60"/>
              <w:left w:type="dxa" w:w="90"/>
              <w:bottom w:type="dxa" w:w="60"/>
              <w:right w:type="dxa" w:w="90"/>
            </w:tcMar>
          </w:tcPr>
          <w:p>
            <w:pPr>
              <w:spacing w:after="0" w:line="240"/>
            </w:pPr>
            <w:r>
              <w:rPr>
                <w:sz w:val="18"/>
                <w:szCs w:val="18"/>
              </w:rPr>
              <w:t xml:space="preserve">Composite of task urgency, battery state and task aging, precomputed by the sender</w:t>
            </w:r>
          </w:p>
        </w:tc>
      </w:tr>
      <w:tr>
        <w:tc>
          <w:tcPr>
            <w:tcW w:type="dxa" w:w="2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state</w:t>
            </w:r>
          </w:p>
        </w:tc>
        <w:tc>
          <w:tcPr>
            <w:tcW w:type="dxa" w:w="16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uint8</w:t>
            </w:r>
          </w:p>
        </w:tc>
        <w:tc>
          <w:tcPr>
            <w:tcW w:type="dxa" w:w="5400"/>
            <w:shd w:fill="FFFFFF" w:val="clear"/>
            <w:tcMar>
              <w:top w:type="dxa" w:w="60"/>
              <w:left w:type="dxa" w:w="90"/>
              <w:bottom w:type="dxa" w:w="60"/>
              <w:right w:type="dxa" w:w="90"/>
            </w:tcMar>
          </w:tcPr>
          <w:p>
            <w:pPr>
              <w:spacing w:after="0" w:line="240"/>
            </w:pPr>
            <w:r>
              <w:rPr>
                <w:sz w:val="18"/>
                <w:szCs w:val="18"/>
              </w:rPr>
              <w:t xml:space="preserve">MOVING, YIELD, REPLAN, FAULT or CHARGING</w:t>
            </w:r>
          </w:p>
        </w:tc>
      </w:tr>
      <w:tr>
        <w:tc>
          <w:tcPr>
            <w:tcW w:type="dxa" w:w="2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battery_pct</w:t>
            </w:r>
          </w:p>
        </w:tc>
        <w:tc>
          <w:tcPr>
            <w:tcW w:type="dxa" w:w="16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uint8</w:t>
            </w:r>
          </w:p>
        </w:tc>
        <w:tc>
          <w:tcPr>
            <w:tcW w:type="dxa" w:w="5400"/>
            <w:shd w:fill="EEF2F4" w:val="clear"/>
            <w:tcMar>
              <w:top w:type="dxa" w:w="60"/>
              <w:left w:type="dxa" w:w="90"/>
              <w:bottom w:type="dxa" w:w="60"/>
              <w:right w:type="dxa" w:w="90"/>
            </w:tcMar>
          </w:tcPr>
          <w:p>
            <w:pPr>
              <w:spacing w:after="0" w:line="240"/>
            </w:pPr>
            <w:r>
              <w:rPr>
                <w:sz w:val="18"/>
                <w:szCs w:val="18"/>
              </w:rPr>
              <w:t xml:space="preserve">State of charge; consumed by the dashboard and by peers' bid evaluation</w:t>
            </w:r>
          </w:p>
        </w:tc>
      </w:tr>
      <w:tr>
        <w:tc>
          <w:tcPr>
            <w:tcW w:type="dxa" w:w="2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pheromone</w:t>
            </w:r>
          </w:p>
        </w:tc>
        <w:tc>
          <w:tcPr>
            <w:tcW w:type="dxa" w:w="16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uint8</w:t>
            </w:r>
          </w:p>
        </w:tc>
        <w:tc>
          <w:tcPr>
            <w:tcW w:type="dxa" w:w="5400"/>
            <w:shd w:fill="FFFFFF" w:val="clear"/>
            <w:tcMar>
              <w:top w:type="dxa" w:w="60"/>
              <w:left w:type="dxa" w:w="90"/>
              <w:bottom w:type="dxa" w:w="60"/>
              <w:right w:type="dxa" w:w="90"/>
            </w:tcMar>
          </w:tcPr>
          <w:p>
            <w:pPr>
              <w:spacing w:after="0" w:line="240"/>
            </w:pPr>
            <w:r>
              <w:rPr>
                <w:sz w:val="18"/>
                <w:szCs w:val="18"/>
              </w:rPr>
              <w:t xml:space="preserve">Congestion deposit for the edge just traversed</w:t>
            </w:r>
          </w:p>
        </w:tc>
      </w:tr>
      <w:tr>
        <w:tc>
          <w:tcPr>
            <w:tcW w:type="dxa" w:w="2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timestamp</w:t>
            </w:r>
          </w:p>
        </w:tc>
        <w:tc>
          <w:tcPr>
            <w:tcW w:type="dxa" w:w="16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uint32</w:t>
            </w:r>
          </w:p>
        </w:tc>
        <w:tc>
          <w:tcPr>
            <w:tcW w:type="dxa" w:w="5400"/>
            <w:shd w:fill="EEF2F4" w:val="clear"/>
            <w:tcMar>
              <w:top w:type="dxa" w:w="60"/>
              <w:left w:type="dxa" w:w="90"/>
              <w:bottom w:type="dxa" w:w="60"/>
              <w:right w:type="dxa" w:w="90"/>
            </w:tcMar>
          </w:tcPr>
          <w:p>
            <w:pPr>
              <w:spacing w:after="0" w:line="240"/>
            </w:pPr>
            <w:r>
              <w:rPr>
                <w:sz w:val="18"/>
                <w:szCs w:val="18"/>
              </w:rPr>
              <w:t xml:space="preserve">Sender's aligned clock at transmission, for reservation window arithmetic</w:t>
            </w:r>
          </w:p>
        </w:tc>
      </w:tr>
      <w:tr>
        <w:tc>
          <w:tcPr>
            <w:tcW w:type="dxa" w:w="2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crc</w:t>
            </w:r>
          </w:p>
        </w:tc>
        <w:tc>
          <w:tcPr>
            <w:tcW w:type="dxa" w:w="16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uint16</w:t>
            </w:r>
          </w:p>
        </w:tc>
        <w:tc>
          <w:tcPr>
            <w:tcW w:type="dxa" w:w="5400"/>
            <w:shd w:fill="FFFFFF" w:val="clear"/>
            <w:tcMar>
              <w:top w:type="dxa" w:w="60"/>
              <w:left w:type="dxa" w:w="90"/>
              <w:bottom w:type="dxa" w:w="60"/>
              <w:right w:type="dxa" w:w="90"/>
            </w:tcMar>
          </w:tcPr>
          <w:p>
            <w:pPr>
              <w:spacing w:after="0" w:line="240"/>
            </w:pPr>
            <w:r>
              <w:rPr>
                <w:sz w:val="18"/>
                <w:szCs w:val="18"/>
              </w:rPr>
              <w:t xml:space="preserve">Integrity check; malformed frames are discarded</w:t>
            </w:r>
          </w:p>
        </w:tc>
      </w:tr>
    </w:tbl>
    <w:p>
      <w:pPr>
        <w:pStyle w:val="Heading3"/>
        <w:spacing w:after="110" w:before="220"/>
      </w:pPr>
      <w:r>
        <w:rPr>
          <w:b/>
          <w:bCs/>
          <w:color w:val="2E4A5C"/>
          <w:sz w:val="22"/>
          <w:szCs w:val="22"/>
        </w:rPr>
        <w:t xml:space="preserve">3.4.2 Remaining message types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600"/>
        <w:gridCol w:w="1900"/>
        <w:gridCol w:w="1200"/>
        <w:gridCol w:w="1500"/>
        <w:gridCol w:w="2800"/>
      </w:tblGrid>
      <w:tr>
        <w:trPr>
          <w:tblHeader/>
        </w:trPr>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Message</w:t>
            </w:r>
          </w:p>
        </w:tc>
        <w:tc>
          <w:tcPr>
            <w:tcW w:type="dxa" w:w="1900"/>
            <w:shd w:fill="1F3B4D" w:val="clear"/>
            <w:tcMar>
              <w:top w:type="dxa" w:w="60"/>
              <w:left w:type="dxa" w:w="90"/>
              <w:bottom w:type="dxa" w:w="60"/>
              <w:right w:type="dxa" w:w="90"/>
            </w:tcMar>
          </w:tcPr>
          <w:p>
            <w:pPr>
              <w:spacing w:after="0" w:line="240"/>
            </w:pPr>
            <w:r>
              <w:rPr>
                <w:b/>
                <w:bCs/>
                <w:color w:val="FFFFFF"/>
                <w:sz w:val="17"/>
                <w:szCs w:val="17"/>
              </w:rPr>
              <w:t xml:space="preserve">Direction</w:t>
            </w:r>
          </w:p>
        </w:tc>
        <w:tc>
          <w:tcPr>
            <w:tcW w:type="dxa" w:w="1200"/>
            <w:shd w:fill="1F3B4D" w:val="clear"/>
            <w:tcMar>
              <w:top w:type="dxa" w:w="60"/>
              <w:left w:type="dxa" w:w="90"/>
              <w:bottom w:type="dxa" w:w="60"/>
              <w:right w:type="dxa" w:w="90"/>
            </w:tcMar>
          </w:tcPr>
          <w:p>
            <w:pPr>
              <w:spacing w:after="0" w:line="240"/>
            </w:pPr>
            <w:r>
              <w:rPr>
                <w:b/>
                <w:bCs/>
                <w:color w:val="FFFFFF"/>
                <w:sz w:val="17"/>
                <w:szCs w:val="17"/>
              </w:rPr>
              <w:t xml:space="preserve">Rate</w:t>
            </w:r>
          </w:p>
        </w:tc>
        <w:tc>
          <w:tcPr>
            <w:tcW w:type="dxa" w:w="1500"/>
            <w:shd w:fill="1F3B4D" w:val="clear"/>
            <w:tcMar>
              <w:top w:type="dxa" w:w="60"/>
              <w:left w:type="dxa" w:w="90"/>
              <w:bottom w:type="dxa" w:w="60"/>
              <w:right w:type="dxa" w:w="90"/>
            </w:tcMar>
          </w:tcPr>
          <w:p>
            <w:pPr>
              <w:spacing w:after="0" w:line="240"/>
            </w:pPr>
            <w:r>
              <w:rPr>
                <w:b/>
                <w:bCs/>
                <w:color w:val="FFFFFF"/>
                <w:sz w:val="17"/>
                <w:szCs w:val="17"/>
              </w:rPr>
              <w:t xml:space="preserve">Safety-critical</w:t>
            </w:r>
          </w:p>
        </w:tc>
        <w:tc>
          <w:tcPr>
            <w:tcW w:type="dxa" w:w="2800"/>
            <w:shd w:fill="1F3B4D" w:val="clear"/>
            <w:tcMar>
              <w:top w:type="dxa" w:w="60"/>
              <w:left w:type="dxa" w:w="90"/>
              <w:bottom w:type="dxa" w:w="60"/>
              <w:right w:type="dxa" w:w="90"/>
            </w:tcMar>
          </w:tcPr>
          <w:p>
            <w:pPr>
              <w:spacing w:after="0" w:line="240"/>
            </w:pPr>
            <w:r>
              <w:rPr>
                <w:b/>
                <w:bCs/>
                <w:color w:val="FFFFFF"/>
                <w:sz w:val="17"/>
                <w:szCs w:val="17"/>
              </w:rPr>
              <w:t xml:space="preserve">Payload summary</w:t>
            </w:r>
          </w:p>
        </w:tc>
      </w:tr>
      <w:tr>
        <w:tc>
          <w:tcPr>
            <w:tcW w:type="dxa" w:w="16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RESERVE</w:t>
            </w:r>
          </w:p>
        </w:tc>
        <w:tc>
          <w:tcPr>
            <w:tcW w:type="dxa" w:w="1900"/>
            <w:shd w:fill="FFFFFF" w:val="clear"/>
            <w:tcMar>
              <w:top w:type="dxa" w:w="60"/>
              <w:left w:type="dxa" w:w="90"/>
              <w:bottom w:type="dxa" w:w="60"/>
              <w:right w:type="dxa" w:w="90"/>
            </w:tcMar>
          </w:tcPr>
          <w:p>
            <w:pPr>
              <w:spacing w:after="0" w:line="240"/>
            </w:pPr>
            <w:r>
              <w:rPr>
                <w:sz w:val="18"/>
                <w:szCs w:val="18"/>
              </w:rPr>
              <w:t xml:space="preserve">robot ↔ robot</w:t>
            </w:r>
          </w:p>
        </w:tc>
        <w:tc>
          <w:tcPr>
            <w:tcW w:type="dxa" w:w="1200"/>
            <w:shd w:fill="FFFFFF" w:val="clear"/>
            <w:tcMar>
              <w:top w:type="dxa" w:w="60"/>
              <w:left w:type="dxa" w:w="90"/>
              <w:bottom w:type="dxa" w:w="60"/>
              <w:right w:type="dxa" w:w="90"/>
            </w:tcMar>
          </w:tcPr>
          <w:p>
            <w:pPr>
              <w:spacing w:after="0" w:line="240"/>
            </w:pPr>
            <w:r>
              <w:rPr>
                <w:sz w:val="18"/>
                <w:szCs w:val="18"/>
              </w:rPr>
              <w:t xml:space="preserve">on claim</w:t>
            </w:r>
          </w:p>
        </w:tc>
        <w:tc>
          <w:tcPr>
            <w:tcW w:type="dxa" w:w="1500"/>
            <w:shd w:fill="FFFFFF" w:val="clear"/>
            <w:tcMar>
              <w:top w:type="dxa" w:w="60"/>
              <w:left w:type="dxa" w:w="90"/>
              <w:bottom w:type="dxa" w:w="60"/>
              <w:right w:type="dxa" w:w="90"/>
            </w:tcMar>
          </w:tcPr>
          <w:p>
            <w:pPr>
              <w:spacing w:after="0" w:line="240"/>
            </w:pPr>
            <w:r>
              <w:rPr>
                <w:sz w:val="18"/>
                <w:szCs w:val="18"/>
              </w:rPr>
              <w:t xml:space="preserve">Yes</w:t>
            </w:r>
          </w:p>
        </w:tc>
        <w:tc>
          <w:tcPr>
            <w:tcW w:type="dxa" w:w="2800"/>
            <w:shd w:fill="FFFFFF" w:val="clear"/>
            <w:tcMar>
              <w:top w:type="dxa" w:w="60"/>
              <w:left w:type="dxa" w:w="90"/>
              <w:bottom w:type="dxa" w:w="60"/>
              <w:right w:type="dxa" w:w="90"/>
            </w:tcMar>
          </w:tcPr>
          <w:p>
            <w:pPr>
              <w:spacing w:after="0" w:line="240"/>
            </w:pPr>
            <w:r>
              <w:rPr>
                <w:sz w:val="18"/>
                <w:szCs w:val="18"/>
              </w:rPr>
              <w:t xml:space="preserve">junction_id, window_start_ms, window_end_ms, priority, robot_id</w:t>
            </w:r>
          </w:p>
        </w:tc>
      </w:tr>
      <w:tr>
        <w:tc>
          <w:tcPr>
            <w:tcW w:type="dxa" w:w="16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ANNOUNCE</w:t>
            </w:r>
          </w:p>
        </w:tc>
        <w:tc>
          <w:tcPr>
            <w:tcW w:type="dxa" w:w="1900"/>
            <w:shd w:fill="EEF2F4" w:val="clear"/>
            <w:tcMar>
              <w:top w:type="dxa" w:w="60"/>
              <w:left w:type="dxa" w:w="90"/>
              <w:bottom w:type="dxa" w:w="60"/>
              <w:right w:type="dxa" w:w="90"/>
            </w:tcMar>
          </w:tcPr>
          <w:p>
            <w:pPr>
              <w:spacing w:after="0" w:line="240"/>
            </w:pPr>
            <w:r>
              <w:rPr>
                <w:sz w:val="18"/>
                <w:szCs w:val="18"/>
              </w:rPr>
              <w:t xml:space="preserve">gateway → mesh</w:t>
            </w:r>
          </w:p>
        </w:tc>
        <w:tc>
          <w:tcPr>
            <w:tcW w:type="dxa" w:w="1200"/>
            <w:shd w:fill="EEF2F4" w:val="clear"/>
            <w:tcMar>
              <w:top w:type="dxa" w:w="60"/>
              <w:left w:type="dxa" w:w="90"/>
              <w:bottom w:type="dxa" w:w="60"/>
              <w:right w:type="dxa" w:w="90"/>
            </w:tcMar>
          </w:tcPr>
          <w:p>
            <w:pPr>
              <w:spacing w:after="0" w:line="240"/>
            </w:pPr>
            <w:r>
              <w:rPr>
                <w:sz w:val="18"/>
                <w:szCs w:val="18"/>
              </w:rPr>
              <w:t xml:space="preserve">per task</w:t>
            </w:r>
          </w:p>
        </w:tc>
        <w:tc>
          <w:tcPr>
            <w:tcW w:type="dxa" w:w="1500"/>
            <w:shd w:fill="EEF2F4" w:val="clear"/>
            <w:tcMar>
              <w:top w:type="dxa" w:w="60"/>
              <w:left w:type="dxa" w:w="90"/>
              <w:bottom w:type="dxa" w:w="60"/>
              <w:right w:type="dxa" w:w="90"/>
            </w:tcMar>
          </w:tcPr>
          <w:p>
            <w:pPr>
              <w:spacing w:after="0" w:line="240"/>
            </w:pPr>
            <w:r>
              <w:rPr>
                <w:sz w:val="18"/>
                <w:szCs w:val="18"/>
              </w:rPr>
              <w:t xml:space="preserve">Yes</w:t>
            </w:r>
          </w:p>
        </w:tc>
        <w:tc>
          <w:tcPr>
            <w:tcW w:type="dxa" w:w="2800"/>
            <w:shd w:fill="EEF2F4" w:val="clear"/>
            <w:tcMar>
              <w:top w:type="dxa" w:w="60"/>
              <w:left w:type="dxa" w:w="90"/>
              <w:bottom w:type="dxa" w:w="60"/>
              <w:right w:type="dxa" w:w="90"/>
            </w:tcMar>
          </w:tcPr>
          <w:p>
            <w:pPr>
              <w:spacing w:after="0" w:line="240"/>
            </w:pPr>
            <w:r>
              <w:rPr>
                <w:sz w:val="18"/>
                <w:szCs w:val="18"/>
              </w:rPr>
              <w:t xml:space="preserve">task_id, pickup_node, drop_node, priority, created_at, zone_id</w:t>
            </w:r>
          </w:p>
        </w:tc>
      </w:tr>
      <w:tr>
        <w:tc>
          <w:tcPr>
            <w:tcW w:type="dxa" w:w="16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BID / CLAIM</w:t>
            </w:r>
          </w:p>
        </w:tc>
        <w:tc>
          <w:tcPr>
            <w:tcW w:type="dxa" w:w="1900"/>
            <w:shd w:fill="FFFFFF" w:val="clear"/>
            <w:tcMar>
              <w:top w:type="dxa" w:w="60"/>
              <w:left w:type="dxa" w:w="90"/>
              <w:bottom w:type="dxa" w:w="60"/>
              <w:right w:type="dxa" w:w="90"/>
            </w:tcMar>
          </w:tcPr>
          <w:p>
            <w:pPr>
              <w:spacing w:after="0" w:line="240"/>
            </w:pPr>
            <w:r>
              <w:rPr>
                <w:sz w:val="18"/>
                <w:szCs w:val="18"/>
              </w:rPr>
              <w:t xml:space="preserve">robot ↔ robot</w:t>
            </w:r>
          </w:p>
        </w:tc>
        <w:tc>
          <w:tcPr>
            <w:tcW w:type="dxa" w:w="1200"/>
            <w:shd w:fill="FFFFFF" w:val="clear"/>
            <w:tcMar>
              <w:top w:type="dxa" w:w="60"/>
              <w:left w:type="dxa" w:w="90"/>
              <w:bottom w:type="dxa" w:w="60"/>
              <w:right w:type="dxa" w:w="90"/>
            </w:tcMar>
          </w:tcPr>
          <w:p>
            <w:pPr>
              <w:spacing w:after="0" w:line="240"/>
            </w:pPr>
            <w:r>
              <w:rPr>
                <w:sz w:val="18"/>
                <w:szCs w:val="18"/>
              </w:rPr>
              <w:t xml:space="preserve">per task</w:t>
            </w:r>
          </w:p>
        </w:tc>
        <w:tc>
          <w:tcPr>
            <w:tcW w:type="dxa" w:w="1500"/>
            <w:shd w:fill="FFFFFF" w:val="clear"/>
            <w:tcMar>
              <w:top w:type="dxa" w:w="60"/>
              <w:left w:type="dxa" w:w="90"/>
              <w:bottom w:type="dxa" w:w="60"/>
              <w:right w:type="dxa" w:w="90"/>
            </w:tcMar>
          </w:tcPr>
          <w:p>
            <w:pPr>
              <w:spacing w:after="0" w:line="240"/>
            </w:pPr>
            <w:r>
              <w:rPr>
                <w:sz w:val="18"/>
                <w:szCs w:val="18"/>
              </w:rPr>
              <w:t xml:space="preserve">Yes</w:t>
            </w:r>
          </w:p>
        </w:tc>
        <w:tc>
          <w:tcPr>
            <w:tcW w:type="dxa" w:w="2800"/>
            <w:shd w:fill="FFFFFF" w:val="clear"/>
            <w:tcMar>
              <w:top w:type="dxa" w:w="60"/>
              <w:left w:type="dxa" w:w="90"/>
              <w:bottom w:type="dxa" w:w="60"/>
              <w:right w:type="dxa" w:w="90"/>
            </w:tcMar>
          </w:tcPr>
          <w:p>
            <w:pPr>
              <w:spacing w:after="0" w:line="240"/>
            </w:pPr>
            <w:r>
              <w:rPr>
                <w:sz w:val="18"/>
                <w:szCs w:val="18"/>
              </w:rPr>
              <w:t xml:space="preserve">task_id, bid_value, robot_id, is_idle flag; CLAIM asserts the win</w:t>
            </w:r>
          </w:p>
        </w:tc>
      </w:tr>
      <w:tr>
        <w:tc>
          <w:tcPr>
            <w:tcW w:type="dxa" w:w="16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DIGEST</w:t>
            </w:r>
          </w:p>
        </w:tc>
        <w:tc>
          <w:tcPr>
            <w:tcW w:type="dxa" w:w="1900"/>
            <w:shd w:fill="EEF2F4" w:val="clear"/>
            <w:tcMar>
              <w:top w:type="dxa" w:w="60"/>
              <w:left w:type="dxa" w:w="90"/>
              <w:bottom w:type="dxa" w:w="60"/>
              <w:right w:type="dxa" w:w="90"/>
            </w:tcMar>
          </w:tcPr>
          <w:p>
            <w:pPr>
              <w:spacing w:after="0" w:line="240"/>
            </w:pPr>
            <w:r>
              <w:rPr>
                <w:sz w:val="18"/>
                <w:szCs w:val="18"/>
              </w:rPr>
              <w:t xml:space="preserve">robot ↔ robot</w:t>
            </w:r>
          </w:p>
        </w:tc>
        <w:tc>
          <w:tcPr>
            <w:tcW w:type="dxa" w:w="1200"/>
            <w:shd w:fill="EEF2F4" w:val="clear"/>
            <w:tcMar>
              <w:top w:type="dxa" w:w="60"/>
              <w:left w:type="dxa" w:w="90"/>
              <w:bottom w:type="dxa" w:w="60"/>
              <w:right w:type="dxa" w:w="90"/>
            </w:tcMar>
          </w:tcPr>
          <w:p>
            <w:pPr>
              <w:spacing w:after="0" w:line="240"/>
            </w:pPr>
            <w:r>
              <w:rPr>
                <w:sz w:val="18"/>
                <w:szCs w:val="18"/>
              </w:rPr>
              <w:t xml:space="preserve">0.1 Hz</w:t>
            </w:r>
          </w:p>
        </w:tc>
        <w:tc>
          <w:tcPr>
            <w:tcW w:type="dxa" w:w="1500"/>
            <w:shd w:fill="EEF2F4" w:val="clear"/>
            <w:tcMar>
              <w:top w:type="dxa" w:w="60"/>
              <w:left w:type="dxa" w:w="90"/>
              <w:bottom w:type="dxa" w:w="60"/>
              <w:right w:type="dxa" w:w="90"/>
            </w:tcMar>
          </w:tcPr>
          <w:p>
            <w:pPr>
              <w:spacing w:after="0" w:line="240"/>
            </w:pPr>
            <w:r>
              <w:rPr>
                <w:sz w:val="18"/>
                <w:szCs w:val="18"/>
              </w:rPr>
              <w:t xml:space="preserve">No</w:t>
            </w:r>
          </w:p>
        </w:tc>
        <w:tc>
          <w:tcPr>
            <w:tcW w:type="dxa" w:w="2800"/>
            <w:shd w:fill="EEF2F4" w:val="clear"/>
            <w:tcMar>
              <w:top w:type="dxa" w:w="60"/>
              <w:left w:type="dxa" w:w="90"/>
              <w:bottom w:type="dxa" w:w="60"/>
              <w:right w:type="dxa" w:w="90"/>
            </w:tcMar>
          </w:tcPr>
          <w:p>
            <w:pPr>
              <w:spacing w:after="0" w:line="240"/>
            </w:pPr>
            <w:r>
              <w:rPr>
                <w:sz w:val="18"/>
                <w:szCs w:val="18"/>
              </w:rPr>
              <w:t xml:space="preserve">Rotating slice of edge_id, ewma_time, sample_count triples</w:t>
            </w:r>
          </w:p>
        </w:tc>
      </w:tr>
      <w:tr>
        <w:tc>
          <w:tcPr>
            <w:tcW w:type="dxa" w:w="16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TELEMETRY</w:t>
            </w:r>
          </w:p>
        </w:tc>
        <w:tc>
          <w:tcPr>
            <w:tcW w:type="dxa" w:w="1900"/>
            <w:shd w:fill="FFFFFF" w:val="clear"/>
            <w:tcMar>
              <w:top w:type="dxa" w:w="60"/>
              <w:left w:type="dxa" w:w="90"/>
              <w:bottom w:type="dxa" w:w="60"/>
              <w:right w:type="dxa" w:w="90"/>
            </w:tcMar>
          </w:tcPr>
          <w:p>
            <w:pPr>
              <w:spacing w:after="0" w:line="240"/>
            </w:pPr>
            <w:r>
              <w:rPr>
                <w:sz w:val="18"/>
                <w:szCs w:val="18"/>
              </w:rPr>
              <w:t xml:space="preserve">mesh → dashboard</w:t>
            </w:r>
          </w:p>
        </w:tc>
        <w:tc>
          <w:tcPr>
            <w:tcW w:type="dxa" w:w="1200"/>
            <w:shd w:fill="FFFFFF" w:val="clear"/>
            <w:tcMar>
              <w:top w:type="dxa" w:w="60"/>
              <w:left w:type="dxa" w:w="90"/>
              <w:bottom w:type="dxa" w:w="60"/>
              <w:right w:type="dxa" w:w="90"/>
            </w:tcMar>
          </w:tcPr>
          <w:p>
            <w:pPr>
              <w:spacing w:after="0" w:line="240"/>
            </w:pPr>
            <w:r>
              <w:rPr>
                <w:sz w:val="18"/>
                <w:szCs w:val="18"/>
              </w:rPr>
              <w:t xml:space="preserve">1 Hz</w:t>
            </w:r>
          </w:p>
        </w:tc>
        <w:tc>
          <w:tcPr>
            <w:tcW w:type="dxa" w:w="1500"/>
            <w:shd w:fill="FFFFFF" w:val="clear"/>
            <w:tcMar>
              <w:top w:type="dxa" w:w="60"/>
              <w:left w:type="dxa" w:w="90"/>
              <w:bottom w:type="dxa" w:w="60"/>
              <w:right w:type="dxa" w:w="90"/>
            </w:tcMar>
          </w:tcPr>
          <w:p>
            <w:pPr>
              <w:spacing w:after="0" w:line="240"/>
            </w:pPr>
            <w:r>
              <w:rPr>
                <w:sz w:val="18"/>
                <w:szCs w:val="18"/>
              </w:rPr>
              <w:t xml:space="preserve">No</w:t>
            </w:r>
          </w:p>
        </w:tc>
        <w:tc>
          <w:tcPr>
            <w:tcW w:type="dxa" w:w="2800"/>
            <w:shd w:fill="FFFFFF" w:val="clear"/>
            <w:tcMar>
              <w:top w:type="dxa" w:w="60"/>
              <w:left w:type="dxa" w:w="90"/>
              <w:bottom w:type="dxa" w:w="60"/>
              <w:right w:type="dxa" w:w="90"/>
            </w:tcMar>
          </w:tcPr>
          <w:p>
            <w:pPr>
              <w:spacing w:after="0" w:line="240"/>
            </w:pPr>
            <w:r>
              <w:rPr>
                <w:sz w:val="18"/>
                <w:szCs w:val="18"/>
              </w:rPr>
              <w:t xml:space="preserve">Overheard state relayed by the gateway; the dashboard subscribes and never polls</w:t>
            </w:r>
          </w:p>
        </w:tc>
      </w:tr>
    </w:tbl>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IF-4.1</w:t>
            </w:r>
          </w:p>
        </w:tc>
        <w:tc>
          <w:tcPr>
            <w:tcW w:type="dxa" w:w="6250"/>
            <w:shd w:fill="FFFFFF" w:val="clear"/>
            <w:tcMar>
              <w:top w:type="dxa" w:w="60"/>
              <w:left w:type="dxa" w:w="90"/>
              <w:bottom w:type="dxa" w:w="60"/>
              <w:right w:type="dxa" w:w="90"/>
            </w:tcMar>
          </w:tcPr>
          <w:p>
            <w:pPr>
              <w:spacing w:after="0" w:line="240"/>
            </w:pPr>
            <w:r>
              <w:rPr>
                <w:sz w:val="18"/>
                <w:szCs w:val="18"/>
              </w:rPr>
              <w:t xml:space="preserve">Every coordination message shall fit within a single ESP-NOW frame of at most 250 bytes of payload.</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IF-4.2</w:t>
            </w:r>
          </w:p>
        </w:tc>
        <w:tc>
          <w:tcPr>
            <w:tcW w:type="dxa" w:w="6250"/>
            <w:shd w:fill="EEF2F4" w:val="clear"/>
            <w:tcMar>
              <w:top w:type="dxa" w:w="60"/>
              <w:left w:type="dxa" w:w="90"/>
              <w:bottom w:type="dxa" w:w="60"/>
              <w:right w:type="dxa" w:w="90"/>
            </w:tcMar>
          </w:tcPr>
          <w:p>
            <w:pPr>
              <w:spacing w:after="0" w:line="240"/>
            </w:pPr>
            <w:r>
              <w:rPr>
                <w:sz w:val="18"/>
                <w:szCs w:val="18"/>
              </w:rPr>
              <w:t xml:space="preserve">INTENT and RESERVE shall not traverse any access point, router or server.</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IF-4.3</w:t>
            </w:r>
          </w:p>
        </w:tc>
        <w:tc>
          <w:tcPr>
            <w:tcW w:type="dxa" w:w="6250"/>
            <w:shd w:fill="FFFFFF" w:val="clear"/>
            <w:tcMar>
              <w:top w:type="dxa" w:w="60"/>
              <w:left w:type="dxa" w:w="90"/>
              <w:bottom w:type="dxa" w:w="60"/>
              <w:right w:type="dxa" w:w="90"/>
            </w:tcMar>
          </w:tcPr>
          <w:p>
            <w:pPr>
              <w:spacing w:after="0" w:line="240"/>
            </w:pPr>
            <w:r>
              <w:rPr>
                <w:sz w:val="18"/>
                <w:szCs w:val="18"/>
              </w:rPr>
              <w:t xml:space="preserve">Every message shall carry an integrity check; frames failing it shall be discarded without effect.</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IF-4.4</w:t>
            </w:r>
          </w:p>
        </w:tc>
        <w:tc>
          <w:tcPr>
            <w:tcW w:type="dxa" w:w="6250"/>
            <w:shd w:fill="EEF2F4" w:val="clear"/>
            <w:tcMar>
              <w:top w:type="dxa" w:w="60"/>
              <w:left w:type="dxa" w:w="90"/>
              <w:bottom w:type="dxa" w:w="60"/>
              <w:right w:type="dxa" w:w="90"/>
            </w:tcMar>
          </w:tcPr>
          <w:p>
            <w:pPr>
              <w:spacing w:after="0" w:line="240"/>
            </w:pPr>
            <w:r>
              <w:rPr>
                <w:sz w:val="18"/>
                <w:szCs w:val="18"/>
              </w:rPr>
              <w:t xml:space="preserve">Every message shall carry a sequence number and timestamp sufficient to reject replayed or out-of-order frames.</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IF-4.5</w:t>
            </w:r>
          </w:p>
        </w:tc>
        <w:tc>
          <w:tcPr>
            <w:tcW w:type="dxa" w:w="6250"/>
            <w:shd w:fill="FFFFFF" w:val="clear"/>
            <w:tcMar>
              <w:top w:type="dxa" w:w="60"/>
              <w:left w:type="dxa" w:w="90"/>
              <w:bottom w:type="dxa" w:w="60"/>
              <w:right w:type="dxa" w:w="90"/>
            </w:tcMar>
          </w:tcPr>
          <w:p>
            <w:pPr>
              <w:spacing w:after="0" w:line="240"/>
            </w:pPr>
            <w:r>
              <w:rPr>
                <w:sz w:val="18"/>
                <w:szCs w:val="18"/>
              </w:rPr>
              <w:t xml:space="preserve">No message type on the safety-critical path shall require acknowledgement, retransmission or an established connection.</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bl>
    <w:p>
      <w:r>
        <w:br w:type="page"/>
      </w:r>
    </w:p>
    <w:p>
      <w:pPr>
        <w:pStyle w:val="Heading1"/>
        <w:spacing w:after="180" w:before="360"/>
      </w:pPr>
      <w:r>
        <w:rPr>
          <w:b/>
          <w:bCs/>
          <w:color w:val="1F3B4D"/>
          <w:sz w:val="30"/>
          <w:szCs w:val="30"/>
        </w:rPr>
        <w:t xml:space="preserve">4. System Features</w:t>
      </w:r>
    </w:p>
    <w:p>
      <w:pPr>
        <w:spacing w:after="140" w:before="0" w:line="276"/>
        <w:jc w:val="both"/>
      </w:pPr>
      <w:r>
        <w:rPr>
          <w:sz w:val="22"/>
          <w:szCs w:val="22"/>
        </w:rPr>
        <w:t xml:space="preserve">Each feature below is stated with its description, its stimulus/response behaviour, and its associated functional requirements. Requirements are testable and are traced to verification cases in §7.2.</w:t>
      </w:r>
    </w:p>
    <w:p>
      <w:pPr>
        <w:pStyle w:val="Heading2"/>
        <w:spacing w:after="140" w:before="280"/>
      </w:pPr>
      <w:r>
        <w:rPr>
          <w:b/>
          <w:bCs/>
          <w:color w:val="1F3B4D"/>
          <w:sz w:val="25"/>
          <w:szCs w:val="25"/>
        </w:rPr>
        <w:t xml:space="preserve">4.1 FE-1 — Decentralized Peer Communication</w:t>
      </w:r>
    </w:p>
    <w:p>
      <w:pPr>
        <w:spacing w:after="120" w:before="0" w:line="276"/>
        <w:jc w:val="both"/>
      </w:pPr>
      <w:r>
        <w:rPr>
          <w:sz w:val="22"/>
          <w:szCs w:val="22"/>
        </w:rPr>
        <w:t xml:space="preserve">Description: Robots exchange position, intent, ETA, priority, battery and congestion data directly with one another over a connectionless peer-to-peer protocol, with no server, access point or broker participating.</w:t>
      </w:r>
    </w:p>
    <w:p>
      <w:pPr>
        <w:spacing w:after="120" w:before="0" w:line="276"/>
        <w:jc w:val="both"/>
      </w:pPr>
      <w:r>
        <w:rPr>
          <w:sz w:val="22"/>
          <w:szCs w:val="22"/>
        </w:rPr>
        <w:t xml:space="preserve">Stimulus / response: On each 200 ms tick a robot broadcasts INTENT. On receipt of a peer's INTENT, a receiving robot updates its reservation table and its pheromone counters from the same frame.</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FR-1.1</w:t>
            </w:r>
          </w:p>
        </w:tc>
        <w:tc>
          <w:tcPr>
            <w:tcW w:type="dxa" w:w="6250"/>
            <w:shd w:fill="FFFFFF" w:val="clear"/>
            <w:tcMar>
              <w:top w:type="dxa" w:w="60"/>
              <w:left w:type="dxa" w:w="90"/>
              <w:bottom w:type="dxa" w:w="60"/>
              <w:right w:type="dxa" w:w="90"/>
            </w:tcMar>
          </w:tcPr>
          <w:p>
            <w:pPr>
              <w:spacing w:after="0" w:line="240"/>
            </w:pPr>
            <w:r>
              <w:rPr>
                <w:sz w:val="18"/>
                <w:szCs w:val="18"/>
              </w:rPr>
              <w:t xml:space="preserve">Each AMR shall broadcast an INTENT message every 200 ms with a tolerance of ±20 ms.</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FR-1.2</w:t>
            </w:r>
          </w:p>
        </w:tc>
        <w:tc>
          <w:tcPr>
            <w:tcW w:type="dxa" w:w="6250"/>
            <w:shd w:fill="EEF2F4" w:val="clear"/>
            <w:tcMar>
              <w:top w:type="dxa" w:w="60"/>
              <w:left w:type="dxa" w:w="90"/>
              <w:bottom w:type="dxa" w:w="60"/>
              <w:right w:type="dxa" w:w="90"/>
            </w:tcMar>
          </w:tcPr>
          <w:p>
            <w:pPr>
              <w:spacing w:after="0" w:line="240"/>
            </w:pPr>
            <w:r>
              <w:rPr>
                <w:sz w:val="18"/>
                <w:szCs w:val="18"/>
              </w:rPr>
              <w:t xml:space="preserve">The INTENT message shall carry every field specified in §3.4.1.</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FR-1.3</w:t>
            </w:r>
          </w:p>
        </w:tc>
        <w:tc>
          <w:tcPr>
            <w:tcW w:type="dxa" w:w="6250"/>
            <w:shd w:fill="FFFFFF" w:val="clear"/>
            <w:tcMar>
              <w:top w:type="dxa" w:w="60"/>
              <w:left w:type="dxa" w:w="90"/>
              <w:bottom w:type="dxa" w:w="60"/>
              <w:right w:type="dxa" w:w="90"/>
            </w:tcMar>
          </w:tcPr>
          <w:p>
            <w:pPr>
              <w:spacing w:after="0" w:line="240"/>
            </w:pPr>
            <w:r>
              <w:rPr>
                <w:sz w:val="18"/>
                <w:szCs w:val="18"/>
              </w:rPr>
              <w:t xml:space="preserve">Exchange of INTENT and RESERVE shall require no central server, access point or broker.</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FR-1.4</w:t>
            </w:r>
          </w:p>
        </w:tc>
        <w:tc>
          <w:tcPr>
            <w:tcW w:type="dxa" w:w="6250"/>
            <w:shd w:fill="EEF2F4" w:val="clear"/>
            <w:tcMar>
              <w:top w:type="dxa" w:w="60"/>
              <w:left w:type="dxa" w:w="90"/>
              <w:bottom w:type="dxa" w:w="60"/>
              <w:right w:type="dxa" w:w="90"/>
            </w:tcMar>
          </w:tcPr>
          <w:p>
            <w:pPr>
              <w:spacing w:after="0" w:line="240"/>
            </w:pPr>
            <w:r>
              <w:rPr>
                <w:sz w:val="18"/>
                <w:szCs w:val="18"/>
              </w:rPr>
              <w:t xml:space="preserve">Each AMR shall maintain a peer table of neighbours from which INTENT has been received within the liveness window.</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FR-1.5</w:t>
            </w:r>
          </w:p>
        </w:tc>
        <w:tc>
          <w:tcPr>
            <w:tcW w:type="dxa" w:w="6250"/>
            <w:shd w:fill="FFFFFF" w:val="clear"/>
            <w:tcMar>
              <w:top w:type="dxa" w:w="60"/>
              <w:left w:type="dxa" w:w="90"/>
              <w:bottom w:type="dxa" w:w="60"/>
              <w:right w:type="dxa" w:w="90"/>
            </w:tcMar>
          </w:tcPr>
          <w:p>
            <w:pPr>
              <w:spacing w:after="0" w:line="240"/>
            </w:pPr>
            <w:r>
              <w:rPr>
                <w:sz w:val="18"/>
                <w:szCs w:val="18"/>
              </w:rPr>
              <w:t xml:space="preserve">Each AMR shall declare a peer lost when no INTENT has been received from it for more than 1500 ms.</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FR-1.6</w:t>
            </w:r>
          </w:p>
        </w:tc>
        <w:tc>
          <w:tcPr>
            <w:tcW w:type="dxa" w:w="6250"/>
            <w:shd w:fill="EEF2F4" w:val="clear"/>
            <w:tcMar>
              <w:top w:type="dxa" w:w="60"/>
              <w:left w:type="dxa" w:w="90"/>
              <w:bottom w:type="dxa" w:w="60"/>
              <w:right w:type="dxa" w:w="90"/>
            </w:tcMar>
          </w:tcPr>
          <w:p>
            <w:pPr>
              <w:spacing w:after="0" w:line="240"/>
            </w:pPr>
            <w:r>
              <w:rPr>
                <w:sz w:val="18"/>
                <w:szCs w:val="18"/>
              </w:rPr>
              <w:t xml:space="preserve">Each AMR shall discard a received frame whose sequence number is not greater than the last accepted sequence number from that sender.</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FR-1.7</w:t>
            </w:r>
          </w:p>
        </w:tc>
        <w:tc>
          <w:tcPr>
            <w:tcW w:type="dxa" w:w="6250"/>
            <w:shd w:fill="FFFFFF" w:val="clear"/>
            <w:tcMar>
              <w:top w:type="dxa" w:w="60"/>
              <w:left w:type="dxa" w:w="90"/>
              <w:bottom w:type="dxa" w:w="60"/>
              <w:right w:type="dxa" w:w="90"/>
            </w:tcMar>
          </w:tcPr>
          <w:p>
            <w:pPr>
              <w:spacing w:after="0" w:line="240"/>
            </w:pPr>
            <w:r>
              <w:rPr>
                <w:sz w:val="18"/>
                <w:szCs w:val="18"/>
              </w:rPr>
              <w:t xml:space="preserve">The System shall continue full peer coordination when the Wi-Fi access point is unavailable.</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FR-1.8</w:t>
            </w:r>
          </w:p>
        </w:tc>
        <w:tc>
          <w:tcPr>
            <w:tcW w:type="dxa" w:w="6250"/>
            <w:shd w:fill="EEF2F4" w:val="clear"/>
            <w:tcMar>
              <w:top w:type="dxa" w:w="60"/>
              <w:left w:type="dxa" w:w="90"/>
              <w:bottom w:type="dxa" w:w="60"/>
              <w:right w:type="dxa" w:w="90"/>
            </w:tcMar>
          </w:tcPr>
          <w:p>
            <w:pPr>
              <w:spacing w:after="0" w:line="240"/>
            </w:pPr>
            <w:r>
              <w:rPr>
                <w:sz w:val="18"/>
                <w:szCs w:val="18"/>
              </w:rPr>
              <w:t xml:space="preserve">A single received INTENT frame shall update both the reservation table and the traffic model, without a second message being required.</w:t>
            </w:r>
          </w:p>
        </w:tc>
        <w:tc>
          <w:tcPr>
            <w:tcW w:type="dxa" w:w="1600"/>
            <w:shd w:fill="EEF2F4" w:val="clear"/>
            <w:tcMar>
              <w:top w:type="dxa" w:w="60"/>
              <w:left w:type="dxa" w:w="90"/>
              <w:bottom w:type="dxa" w:w="60"/>
              <w:right w:type="dxa" w:w="90"/>
            </w:tcMar>
          </w:tcPr>
          <w:p>
            <w:pPr>
              <w:spacing w:after="0" w:line="240"/>
            </w:pPr>
            <w:r>
              <w:rPr>
                <w:sz w:val="18"/>
                <w:szCs w:val="18"/>
              </w:rPr>
              <w:t xml:space="preserve">Medium</w:t>
            </w:r>
          </w:p>
        </w:tc>
      </w:tr>
    </w:tbl>
    <w:p>
      <w:pPr>
        <w:pStyle w:val="Heading2"/>
        <w:spacing w:after="140" w:before="280"/>
      </w:pPr>
      <w:r>
        <w:rPr>
          <w:b/>
          <w:bCs/>
          <w:color w:val="1F3B4D"/>
          <w:sz w:val="25"/>
          <w:szCs w:val="25"/>
        </w:rPr>
        <w:t xml:space="preserve">4.2 FE-2 — Per-Robot Traffic Model and Learning</w:t>
      </w:r>
    </w:p>
    <w:p>
      <w:pPr>
        <w:spacing w:after="120" w:before="0" w:line="276"/>
        <w:jc w:val="both"/>
      </w:pPr>
      <w:r>
        <w:rPr>
          <w:sz w:val="22"/>
          <w:szCs w:val="22"/>
        </w:rPr>
        <w:t xml:space="preserve">Description: Each robot maintains its own model of warehouse congestion, learned from what it overhears and what it experiences. No central copy of the model exists and no robot is authoritative for it. The model operates at three timescales which collapse into a single edge cost consumed by the planner.</w:t>
      </w:r>
    </w:p>
    <w:p>
      <w:pPr>
        <w:spacing w:after="100" w:before="0" w:line="276"/>
        <w:jc w:val="both"/>
      </w:pPr>
      <w:r>
        <w:rPr>
          <w:sz w:val="22"/>
          <w:szCs w:val="22"/>
        </w:rPr>
        <w:t xml:space="preserve">Stimulus / response: On traversing an edge, the robot updates its learned traversal time for that edge and deposits pheromone. On receiving a DIGEST, it merges peer estimates weighted by sample count. Every 2 s pheromone evaporates.</w:t>
      </w:r>
    </w:p>
    <w:p>
      <w:pPr>
        <w:spacing w:after="40"/>
      </w:pP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900"/>
        <w:gridCol w:w="1400"/>
        <w:gridCol w:w="2900"/>
        <w:gridCol w:w="2800"/>
      </w:tblGrid>
      <w:tr>
        <w:trPr>
          <w:tblHeader/>
        </w:trPr>
        <w:tc>
          <w:tcPr>
            <w:tcW w:type="dxa" w:w="1900"/>
            <w:shd w:fill="1F3B4D" w:val="clear"/>
            <w:tcMar>
              <w:top w:type="dxa" w:w="60"/>
              <w:left w:type="dxa" w:w="90"/>
              <w:bottom w:type="dxa" w:w="60"/>
              <w:right w:type="dxa" w:w="90"/>
            </w:tcMar>
          </w:tcPr>
          <w:p>
            <w:pPr>
              <w:spacing w:after="0" w:line="240"/>
            </w:pPr>
            <w:r>
              <w:rPr>
                <w:b/>
                <w:bCs/>
                <w:color w:val="FFFFFF"/>
                <w:sz w:val="17"/>
                <w:szCs w:val="17"/>
              </w:rPr>
              <w:t xml:space="preserve">Layer</w:t>
            </w:r>
          </w:p>
        </w:tc>
        <w:tc>
          <w:tcPr>
            <w:tcW w:type="dxa" w:w="1400"/>
            <w:shd w:fill="1F3B4D" w:val="clear"/>
            <w:tcMar>
              <w:top w:type="dxa" w:w="60"/>
              <w:left w:type="dxa" w:w="90"/>
              <w:bottom w:type="dxa" w:w="60"/>
              <w:right w:type="dxa" w:w="90"/>
            </w:tcMar>
          </w:tcPr>
          <w:p>
            <w:pPr>
              <w:spacing w:after="0" w:line="240"/>
            </w:pPr>
            <w:r>
              <w:rPr>
                <w:b/>
                <w:bCs/>
                <w:color w:val="FFFFFF"/>
                <w:sz w:val="17"/>
                <w:szCs w:val="17"/>
              </w:rPr>
              <w:t xml:space="preserve">Horizon</w:t>
            </w:r>
          </w:p>
        </w:tc>
        <w:tc>
          <w:tcPr>
            <w:tcW w:type="dxa" w:w="2900"/>
            <w:shd w:fill="1F3B4D" w:val="clear"/>
            <w:tcMar>
              <w:top w:type="dxa" w:w="60"/>
              <w:left w:type="dxa" w:w="90"/>
              <w:bottom w:type="dxa" w:w="60"/>
              <w:right w:type="dxa" w:w="90"/>
            </w:tcMar>
          </w:tcPr>
          <w:p>
            <w:pPr>
              <w:spacing w:after="0" w:line="240"/>
            </w:pPr>
            <w:r>
              <w:rPr>
                <w:b/>
                <w:bCs/>
                <w:color w:val="FFFFFF"/>
                <w:sz w:val="17"/>
                <w:szCs w:val="17"/>
              </w:rPr>
              <w:t xml:space="preserve">Source</w:t>
            </w:r>
          </w:p>
        </w:tc>
        <w:tc>
          <w:tcPr>
            <w:tcW w:type="dxa" w:w="2800"/>
            <w:shd w:fill="1F3B4D" w:val="clear"/>
            <w:tcMar>
              <w:top w:type="dxa" w:w="60"/>
              <w:left w:type="dxa" w:w="90"/>
              <w:bottom w:type="dxa" w:w="60"/>
              <w:right w:type="dxa" w:w="90"/>
            </w:tcMar>
          </w:tcPr>
          <w:p>
            <w:pPr>
              <w:spacing w:after="0" w:line="240"/>
            </w:pPr>
            <w:r>
              <w:rPr>
                <w:b/>
                <w:bCs/>
                <w:color w:val="FFFFFF"/>
                <w:sz w:val="17"/>
                <w:szCs w:val="17"/>
              </w:rPr>
              <w:t xml:space="preserve">Used as</w:t>
            </w:r>
          </w:p>
        </w:tc>
      </w:tr>
      <w:tr>
        <w:tc>
          <w:tcPr>
            <w:tcW w:type="dxa" w:w="1900"/>
            <w:shd w:fill="FFFFFF" w:val="clear"/>
            <w:tcMar>
              <w:top w:type="dxa" w:w="60"/>
              <w:left w:type="dxa" w:w="90"/>
              <w:bottom w:type="dxa" w:w="60"/>
              <w:right w:type="dxa" w:w="90"/>
            </w:tcMar>
          </w:tcPr>
          <w:p>
            <w:pPr>
              <w:spacing w:after="0" w:line="240"/>
            </w:pPr>
            <w:r>
              <w:rPr>
                <w:sz w:val="18"/>
                <w:szCs w:val="18"/>
              </w:rPr>
              <w:t xml:space="preserve">Reservations</w:t>
            </w:r>
          </w:p>
        </w:tc>
        <w:tc>
          <w:tcPr>
            <w:tcW w:type="dxa" w:w="1400"/>
            <w:shd w:fill="FFFFFF" w:val="clear"/>
            <w:tcMar>
              <w:top w:type="dxa" w:w="60"/>
              <w:left w:type="dxa" w:w="90"/>
              <w:bottom w:type="dxa" w:w="60"/>
              <w:right w:type="dxa" w:w="90"/>
            </w:tcMar>
          </w:tcPr>
          <w:p>
            <w:pPr>
              <w:spacing w:after="0" w:line="240"/>
            </w:pPr>
            <w:r>
              <w:rPr>
                <w:sz w:val="18"/>
                <w:szCs w:val="18"/>
              </w:rPr>
              <w:t xml:space="preserve">0–3 s</w:t>
            </w:r>
          </w:p>
        </w:tc>
        <w:tc>
          <w:tcPr>
            <w:tcW w:type="dxa" w:w="2900"/>
            <w:shd w:fill="FFFFFF" w:val="clear"/>
            <w:tcMar>
              <w:top w:type="dxa" w:w="60"/>
              <w:left w:type="dxa" w:w="90"/>
              <w:bottom w:type="dxa" w:w="60"/>
              <w:right w:type="dxa" w:w="90"/>
            </w:tcMar>
          </w:tcPr>
          <w:p>
            <w:pPr>
              <w:spacing w:after="0" w:line="240"/>
            </w:pPr>
            <w:r>
              <w:rPr>
                <w:sz w:val="18"/>
                <w:szCs w:val="18"/>
              </w:rPr>
              <w:t xml:space="preserve">Peers' INTENT: their next three junctions and ETAs</w:t>
            </w:r>
          </w:p>
        </w:tc>
        <w:tc>
          <w:tcPr>
            <w:tcW w:type="dxa" w:w="2800"/>
            <w:shd w:fill="FFFFFF" w:val="clear"/>
            <w:tcMar>
              <w:top w:type="dxa" w:w="60"/>
              <w:left w:type="dxa" w:w="90"/>
              <w:bottom w:type="dxa" w:w="60"/>
              <w:right w:type="dxa" w:w="90"/>
            </w:tcMar>
          </w:tcPr>
          <w:p>
            <w:pPr>
              <w:spacing w:after="0" w:line="240"/>
            </w:pPr>
            <w:r>
              <w:rPr>
                <w:sz w:val="18"/>
                <w:szCs w:val="18"/>
              </w:rPr>
              <w:t xml:space="preserve">Hard constraint; never a cost term</w:t>
            </w:r>
          </w:p>
        </w:tc>
      </w:tr>
      <w:tr>
        <w:tc>
          <w:tcPr>
            <w:tcW w:type="dxa" w:w="1900"/>
            <w:shd w:fill="EEF2F4" w:val="clear"/>
            <w:tcMar>
              <w:top w:type="dxa" w:w="60"/>
              <w:left w:type="dxa" w:w="90"/>
              <w:bottom w:type="dxa" w:w="60"/>
              <w:right w:type="dxa" w:w="90"/>
            </w:tcMar>
          </w:tcPr>
          <w:p>
            <w:pPr>
              <w:spacing w:after="0" w:line="240"/>
            </w:pPr>
            <w:r>
              <w:rPr>
                <w:sz w:val="18"/>
                <w:szCs w:val="18"/>
              </w:rPr>
              <w:t xml:space="preserve">Pheromone</w:t>
            </w:r>
          </w:p>
        </w:tc>
        <w:tc>
          <w:tcPr>
            <w:tcW w:type="dxa" w:w="1400"/>
            <w:shd w:fill="EEF2F4" w:val="clear"/>
            <w:tcMar>
              <w:top w:type="dxa" w:w="60"/>
              <w:left w:type="dxa" w:w="90"/>
              <w:bottom w:type="dxa" w:w="60"/>
              <w:right w:type="dxa" w:w="90"/>
            </w:tcMar>
          </w:tcPr>
          <w:p>
            <w:pPr>
              <w:spacing w:after="0" w:line="240"/>
            </w:pPr>
            <w:r>
              <w:rPr>
                <w:sz w:val="18"/>
                <w:szCs w:val="18"/>
              </w:rPr>
              <w:t xml:space="preserve">5–60 s</w:t>
            </w:r>
          </w:p>
        </w:tc>
        <w:tc>
          <w:tcPr>
            <w:tcW w:type="dxa" w:w="2900"/>
            <w:shd w:fill="EEF2F4" w:val="clear"/>
            <w:tcMar>
              <w:top w:type="dxa" w:w="60"/>
              <w:left w:type="dxa" w:w="90"/>
              <w:bottom w:type="dxa" w:w="60"/>
              <w:right w:type="dxa" w:w="90"/>
            </w:tcMar>
          </w:tcPr>
          <w:p>
            <w:pPr>
              <w:spacing w:after="0" w:line="240"/>
            </w:pPr>
            <w:r>
              <w:rPr>
                <w:sz w:val="18"/>
                <w:szCs w:val="18"/>
              </w:rPr>
              <w:t xml:space="preserve">Own traversals and the deposit byte in every overheard INTENT</w:t>
            </w:r>
          </w:p>
        </w:tc>
        <w:tc>
          <w:tcPr>
            <w:tcW w:type="dxa" w:w="2800"/>
            <w:shd w:fill="EEF2F4" w:val="clear"/>
            <w:tcMar>
              <w:top w:type="dxa" w:w="60"/>
              <w:left w:type="dxa" w:w="90"/>
              <w:bottom w:type="dxa" w:w="60"/>
              <w:right w:type="dxa" w:w="90"/>
            </w:tcMar>
          </w:tcPr>
          <w:p>
            <w:pPr>
              <w:spacing w:after="0" w:line="240"/>
            </w:pPr>
            <w:r>
              <w:rPr>
                <w:sz w:val="18"/>
                <w:szCs w:val="18"/>
              </w:rPr>
              <w:t xml:space="preserve">Soft additive cost; decays to zero</w:t>
            </w:r>
          </w:p>
        </w:tc>
      </w:tr>
      <w:tr>
        <w:tc>
          <w:tcPr>
            <w:tcW w:type="dxa" w:w="1900"/>
            <w:shd w:fill="FFFFFF" w:val="clear"/>
            <w:tcMar>
              <w:top w:type="dxa" w:w="60"/>
              <w:left w:type="dxa" w:w="90"/>
              <w:bottom w:type="dxa" w:w="60"/>
              <w:right w:type="dxa" w:w="90"/>
            </w:tcMar>
          </w:tcPr>
          <w:p>
            <w:pPr>
              <w:spacing w:after="0" w:line="240"/>
            </w:pPr>
            <w:r>
              <w:rPr>
                <w:sz w:val="18"/>
                <w:szCs w:val="18"/>
              </w:rPr>
              <w:t xml:space="preserve">Learned edge time</w:t>
            </w:r>
          </w:p>
        </w:tc>
        <w:tc>
          <w:tcPr>
            <w:tcW w:type="dxa" w:w="1400"/>
            <w:shd w:fill="FFFFFF" w:val="clear"/>
            <w:tcMar>
              <w:top w:type="dxa" w:w="60"/>
              <w:left w:type="dxa" w:w="90"/>
              <w:bottom w:type="dxa" w:w="60"/>
              <w:right w:type="dxa" w:w="90"/>
            </w:tcMar>
          </w:tcPr>
          <w:p>
            <w:pPr>
              <w:spacing w:after="0" w:line="240"/>
            </w:pPr>
            <w:r>
              <w:rPr>
                <w:sz w:val="18"/>
                <w:szCs w:val="18"/>
              </w:rPr>
              <w:t xml:space="preserve">minutes–shift</w:t>
            </w:r>
          </w:p>
        </w:tc>
        <w:tc>
          <w:tcPr>
            <w:tcW w:type="dxa" w:w="2900"/>
            <w:shd w:fill="FFFFFF" w:val="clear"/>
            <w:tcMar>
              <w:top w:type="dxa" w:w="60"/>
              <w:left w:type="dxa" w:w="90"/>
              <w:bottom w:type="dxa" w:w="60"/>
              <w:right w:type="dxa" w:w="90"/>
            </w:tcMar>
          </w:tcPr>
          <w:p>
            <w:pPr>
              <w:spacing w:after="0" w:line="240"/>
            </w:pPr>
            <w:r>
              <w:rPr>
                <w:sz w:val="18"/>
                <w:szCs w:val="18"/>
              </w:rPr>
              <w:t xml:space="preserve">EWMA of own measured traversal times, merged with peers' DIGEST gossip</w:t>
            </w:r>
          </w:p>
        </w:tc>
        <w:tc>
          <w:tcPr>
            <w:tcW w:type="dxa" w:w="2800"/>
            <w:shd w:fill="FFFFFF" w:val="clear"/>
            <w:tcMar>
              <w:top w:type="dxa" w:w="60"/>
              <w:left w:type="dxa" w:w="90"/>
              <w:bottom w:type="dxa" w:w="60"/>
              <w:right w:type="dxa" w:w="90"/>
            </w:tcMar>
          </w:tcPr>
          <w:p>
            <w:pPr>
              <w:spacing w:after="0" w:line="240"/>
            </w:pPr>
            <w:r>
              <w:rPr>
                <w:sz w:val="18"/>
                <w:szCs w:val="18"/>
              </w:rPr>
              <w:t xml:space="preserve">Base cost, replacing the nominal map cost</w:t>
            </w:r>
          </w:p>
        </w:tc>
      </w:tr>
    </w:tbl>
    <w:p>
      <w:pPr>
        <w:spacing w:after="60"/>
      </w:pPr>
    </w:p>
    <w:p>
      <w:pPr>
        <w:shd w:fill="F4F6F7" w:val="clear"/>
        <w:spacing w:after="0" w:before="100" w:line="240"/>
        <w:ind w:left="360"/>
      </w:pPr>
      <w:r>
        <w:rPr>
          <w:rFonts w:ascii="Consolas" w:cs="Consolas" w:eastAsia="Consolas" w:hAnsi="Consolas"/>
          <w:sz w:val="18"/>
          <w:szCs w:val="18"/>
        </w:rPr>
        <w:t xml:space="preserve">edge_cost(e) = ewma_time[e]                 // learned base cost</w:t>
      </w:r>
    </w:p>
    <w:p>
      <w:pPr>
        <w:shd w:fill="F4F6F7" w:val="clear"/>
        <w:spacing w:after="0" w:before="0" w:line="240"/>
        <w:ind w:left="360"/>
      </w:pPr>
      <w:r>
        <w:rPr>
          <w:rFonts w:ascii="Consolas" w:cs="Consolas" w:eastAsia="Consolas" w:hAnsi="Consolas"/>
          <w:sz w:val="18"/>
          <w:szCs w:val="18"/>
        </w:rPr>
        <w:t xml:space="preserve">             + alpha * pheromone[e]         // live congestion, decays every 2 s</w:t>
      </w:r>
    </w:p>
    <w:p>
      <w:pPr>
        <w:shd w:fill="F4F6F7" w:val="clear"/>
        <w:spacing w:after="140" w:before="0" w:line="240"/>
        <w:ind w:left="360"/>
      </w:pPr>
      <w:r>
        <w:rPr>
          <w:rFonts w:ascii="Consolas" w:cs="Consolas" w:eastAsia="Consolas" w:hAnsi="Consolas"/>
          <w:sz w:val="18"/>
          <w:szCs w:val="18"/>
        </w:rPr>
        <w:t xml:space="preserve">             + INFINITY if reserved_conflict(e)   // hard block from peers' intent</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FR-2.1</w:t>
            </w:r>
          </w:p>
        </w:tc>
        <w:tc>
          <w:tcPr>
            <w:tcW w:type="dxa" w:w="6250"/>
            <w:shd w:fill="FFFFFF" w:val="clear"/>
            <w:tcMar>
              <w:top w:type="dxa" w:w="60"/>
              <w:left w:type="dxa" w:w="90"/>
              <w:bottom w:type="dxa" w:w="60"/>
              <w:right w:type="dxa" w:w="90"/>
            </w:tcMar>
          </w:tcPr>
          <w:p>
            <w:pPr>
              <w:spacing w:after="0" w:line="240"/>
            </w:pPr>
            <w:r>
              <w:rPr>
                <w:sz w:val="18"/>
                <w:szCs w:val="18"/>
              </w:rPr>
              <w:t xml:space="preserve">Each AMR shall maintain its traffic model locally; the System shall contain no central traffic model.</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FR-2.2</w:t>
            </w:r>
          </w:p>
        </w:tc>
        <w:tc>
          <w:tcPr>
            <w:tcW w:type="dxa" w:w="6250"/>
            <w:shd w:fill="EEF2F4" w:val="clear"/>
            <w:tcMar>
              <w:top w:type="dxa" w:w="60"/>
              <w:left w:type="dxa" w:w="90"/>
              <w:bottom w:type="dxa" w:w="60"/>
              <w:right w:type="dxa" w:w="90"/>
            </w:tcMar>
          </w:tcPr>
          <w:p>
            <w:pPr>
              <w:spacing w:after="0" w:line="240"/>
            </w:pPr>
            <w:r>
              <w:rPr>
                <w:sz w:val="18"/>
                <w:szCs w:val="18"/>
              </w:rPr>
              <w:t xml:space="preserve">The traffic model shall comprise the three layers of §4.2 with the stated horizons.</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FR-2.3</w:t>
            </w:r>
          </w:p>
        </w:tc>
        <w:tc>
          <w:tcPr>
            <w:tcW w:type="dxa" w:w="6250"/>
            <w:shd w:fill="FFFFFF" w:val="clear"/>
            <w:tcMar>
              <w:top w:type="dxa" w:w="60"/>
              <w:left w:type="dxa" w:w="90"/>
              <w:bottom w:type="dxa" w:w="60"/>
              <w:right w:type="dxa" w:w="90"/>
            </w:tcMar>
          </w:tcPr>
          <w:p>
            <w:pPr>
              <w:spacing w:after="0" w:line="240"/>
            </w:pPr>
            <w:r>
              <w:rPr>
                <w:sz w:val="18"/>
                <w:szCs w:val="18"/>
              </w:rPr>
              <w:t xml:space="preserve">Pheromone values shall decay towards zero on a period of 2000 ms.</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FR-2.4</w:t>
            </w:r>
          </w:p>
        </w:tc>
        <w:tc>
          <w:tcPr>
            <w:tcW w:type="dxa" w:w="6250"/>
            <w:shd w:fill="EEF2F4" w:val="clear"/>
            <w:tcMar>
              <w:top w:type="dxa" w:w="60"/>
              <w:left w:type="dxa" w:w="90"/>
              <w:bottom w:type="dxa" w:w="60"/>
              <w:right w:type="dxa" w:w="90"/>
            </w:tcMar>
          </w:tcPr>
          <w:p>
            <w:pPr>
              <w:spacing w:after="0" w:line="240"/>
            </w:pPr>
            <w:r>
              <w:rPr>
                <w:sz w:val="18"/>
                <w:szCs w:val="18"/>
              </w:rPr>
              <w:t xml:space="preserve">On completing traversal of an edge, an AMR shall update its exponentially weighted moving average of that edge's traversal time.</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FR-2.5</w:t>
            </w:r>
          </w:p>
        </w:tc>
        <w:tc>
          <w:tcPr>
            <w:tcW w:type="dxa" w:w="6250"/>
            <w:shd w:fill="FFFFFF" w:val="clear"/>
            <w:tcMar>
              <w:top w:type="dxa" w:w="60"/>
              <w:left w:type="dxa" w:w="90"/>
              <w:bottom w:type="dxa" w:w="60"/>
              <w:right w:type="dxa" w:w="90"/>
            </w:tcMar>
          </w:tcPr>
          <w:p>
            <w:pPr>
              <w:spacing w:after="0" w:line="240"/>
            </w:pPr>
            <w:r>
              <w:rPr>
                <w:sz w:val="18"/>
                <w:szCs w:val="18"/>
              </w:rPr>
              <w:t xml:space="preserve">Each AMR shall broadcast a DIGEST every 10 s carrying a rotating slice of its learned edge estimates with their sample counts, sized to fit one frame.</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FR-2.6</w:t>
            </w:r>
          </w:p>
        </w:tc>
        <w:tc>
          <w:tcPr>
            <w:tcW w:type="dxa" w:w="6250"/>
            <w:shd w:fill="EEF2F4" w:val="clear"/>
            <w:tcMar>
              <w:top w:type="dxa" w:w="60"/>
              <w:left w:type="dxa" w:w="90"/>
              <w:bottom w:type="dxa" w:w="60"/>
              <w:right w:type="dxa" w:w="90"/>
            </w:tcMar>
          </w:tcPr>
          <w:p>
            <w:pPr>
              <w:spacing w:after="0" w:line="240"/>
            </w:pPr>
            <w:r>
              <w:rPr>
                <w:sz w:val="18"/>
                <w:szCs w:val="18"/>
              </w:rPr>
              <w:t xml:space="preserve">On receiving a DIGEST, an AMR shall merge each entry into its own estimate weighted by the relative sample counts.</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FR-2.7</w:t>
            </w:r>
          </w:p>
        </w:tc>
        <w:tc>
          <w:tcPr>
            <w:tcW w:type="dxa" w:w="6250"/>
            <w:shd w:fill="FFFFFF" w:val="clear"/>
            <w:tcMar>
              <w:top w:type="dxa" w:w="60"/>
              <w:left w:type="dxa" w:w="90"/>
              <w:bottom w:type="dxa" w:w="60"/>
              <w:right w:type="dxa" w:w="90"/>
            </w:tcMar>
          </w:tcPr>
          <w:p>
            <w:pPr>
              <w:spacing w:after="0" w:line="240"/>
            </w:pPr>
            <w:r>
              <w:rPr>
                <w:sz w:val="18"/>
                <w:szCs w:val="18"/>
              </w:rPr>
              <w:t xml:space="preserve">An AMR joining an operating fleet shall initialise its model to the nominal map costs and shall converge towards the fleet estimate without operator intervention.</w:t>
            </w:r>
          </w:p>
        </w:tc>
        <w:tc>
          <w:tcPr>
            <w:tcW w:type="dxa" w:w="1600"/>
            <w:shd w:fill="FFFFFF" w:val="clear"/>
            <w:tcMar>
              <w:top w:type="dxa" w:w="60"/>
              <w:left w:type="dxa" w:w="90"/>
              <w:bottom w:type="dxa" w:w="60"/>
              <w:right w:type="dxa" w:w="90"/>
            </w:tcMar>
          </w:tcPr>
          <w:p>
            <w:pPr>
              <w:spacing w:after="0" w:line="240"/>
            </w:pPr>
            <w:r>
              <w:rPr>
                <w:sz w:val="18"/>
                <w:szCs w:val="18"/>
              </w:rPr>
              <w:t xml:space="preserve">Medium</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FR-2.8</w:t>
            </w:r>
          </w:p>
        </w:tc>
        <w:tc>
          <w:tcPr>
            <w:tcW w:type="dxa" w:w="6250"/>
            <w:shd w:fill="EEF2F4" w:val="clear"/>
            <w:tcMar>
              <w:top w:type="dxa" w:w="60"/>
              <w:left w:type="dxa" w:w="90"/>
              <w:bottom w:type="dxa" w:w="60"/>
              <w:right w:type="dxa" w:w="90"/>
            </w:tcMar>
          </w:tcPr>
          <w:p>
            <w:pPr>
              <w:spacing w:after="0" w:line="240"/>
            </w:pPr>
            <w:r>
              <w:rPr>
                <w:sz w:val="18"/>
                <w:szCs w:val="18"/>
              </w:rPr>
              <w:t xml:space="preserve">The complete traffic model shall occupy not more than 1 KB of SRAM.</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FR-2.9</w:t>
            </w:r>
          </w:p>
        </w:tc>
        <w:tc>
          <w:tcPr>
            <w:tcW w:type="dxa" w:w="6250"/>
            <w:shd w:fill="FFFFFF" w:val="clear"/>
            <w:tcMar>
              <w:top w:type="dxa" w:w="60"/>
              <w:left w:type="dxa" w:w="90"/>
              <w:bottom w:type="dxa" w:w="60"/>
              <w:right w:type="dxa" w:w="90"/>
            </w:tcMar>
          </w:tcPr>
          <w:p>
            <w:pPr>
              <w:spacing w:after="0" w:line="240"/>
            </w:pPr>
            <w:r>
              <w:rPr>
                <w:sz w:val="18"/>
                <w:szCs w:val="18"/>
              </w:rPr>
              <w:t xml:space="preserve">The traffic model shall not be consulted by, and shall have no influence upon, the junction arbitration path of FE-5.</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FR-2.10</w:t>
            </w:r>
          </w:p>
        </w:tc>
        <w:tc>
          <w:tcPr>
            <w:tcW w:type="dxa" w:w="6250"/>
            <w:shd w:fill="EEF2F4" w:val="clear"/>
            <w:tcMar>
              <w:top w:type="dxa" w:w="60"/>
              <w:left w:type="dxa" w:w="90"/>
              <w:bottom w:type="dxa" w:w="60"/>
              <w:right w:type="dxa" w:w="90"/>
            </w:tcMar>
          </w:tcPr>
          <w:p>
            <w:pPr>
              <w:spacing w:after="0" w:line="240"/>
            </w:pPr>
            <w:r>
              <w:rPr>
                <w:sz w:val="18"/>
                <w:szCs w:val="18"/>
              </w:rPr>
              <w:t xml:space="preserve">Divergence between the models held by different AMRs shall not compromise any safety property; it shall affect route selection only.</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bl>
    <w:p>
      <w:pPr>
        <w:spacing w:after="120" w:before="0" w:line="276"/>
        <w:jc w:val="both"/>
      </w:pPr>
      <w:r>
        <w:rPr>
          <w:i/>
          <w:iCs/>
          <w:sz w:val="21"/>
          <w:szCs w:val="21"/>
        </w:rPr>
        <w:t xml:space="preserve">Note on divergence: robots will not hold identical cost tables and will therefore not always select identical routes. This is safe because collision avoidance depends solely on the reservation layer, which is driven by broadcast facts rather than learned estimates (FR-2.9). It is also beneficial: identical models would direct identical robots along identical least-cost aisles and manufacture the congestion they were computed to avoid.</w:t>
      </w:r>
    </w:p>
    <w:p>
      <w:pPr>
        <w:pStyle w:val="Heading2"/>
        <w:spacing w:after="140" w:before="280"/>
      </w:pPr>
      <w:r>
        <w:rPr>
          <w:b/>
          <w:bCs/>
          <w:color w:val="1F3B4D"/>
          <w:sz w:val="25"/>
          <w:szCs w:val="25"/>
        </w:rPr>
        <w:t xml:space="preserve">4.3 FE-3 — Route Planning and Incremental Repair</w:t>
      </w:r>
    </w:p>
    <w:p>
      <w:pPr>
        <w:spacing w:after="120" w:before="0" w:line="276"/>
        <w:jc w:val="both"/>
      </w:pPr>
      <w:r>
        <w:rPr>
          <w:sz w:val="22"/>
          <w:szCs w:val="22"/>
        </w:rPr>
        <w:t xml:space="preserve">Description: Each robot computes its own route over a topological graph using A*, and repairs that route incrementally with D* Lite when edge costs change or an edge becomes impassable.</w:t>
      </w:r>
    </w:p>
    <w:p>
      <w:pPr>
        <w:spacing w:after="120" w:before="0" w:line="276"/>
        <w:jc w:val="both"/>
      </w:pPr>
      <w:r>
        <w:rPr>
          <w:sz w:val="22"/>
          <w:szCs w:val="22"/>
        </w:rPr>
        <w:t xml:space="preserve">Stimulus / response: On winning a task the robot plans a route to pickup and onward to drop. On learning that an edge is impassable it repairs only the affected portion of the existing route.</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FR-3.1</w:t>
            </w:r>
          </w:p>
        </w:tc>
        <w:tc>
          <w:tcPr>
            <w:tcW w:type="dxa" w:w="6250"/>
            <w:shd w:fill="FFFFFF" w:val="clear"/>
            <w:tcMar>
              <w:top w:type="dxa" w:w="60"/>
              <w:left w:type="dxa" w:w="90"/>
              <w:bottom w:type="dxa" w:w="60"/>
              <w:right w:type="dxa" w:w="90"/>
            </w:tcMar>
          </w:tcPr>
          <w:p>
            <w:pPr>
              <w:spacing w:after="0" w:line="240"/>
            </w:pPr>
            <w:r>
              <w:rPr>
                <w:sz w:val="18"/>
                <w:szCs w:val="18"/>
              </w:rPr>
              <w:t xml:space="preserve">The warehouse shall be represented onboard as a topological graph whose vertices are junctions and whose edges are aisle segments with traversal costs.</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FR-3.2</w:t>
            </w:r>
          </w:p>
        </w:tc>
        <w:tc>
          <w:tcPr>
            <w:tcW w:type="dxa" w:w="6250"/>
            <w:shd w:fill="EEF2F4" w:val="clear"/>
            <w:tcMar>
              <w:top w:type="dxa" w:w="60"/>
              <w:left w:type="dxa" w:w="90"/>
              <w:bottom w:type="dxa" w:w="60"/>
              <w:right w:type="dxa" w:w="90"/>
            </w:tcMar>
          </w:tcPr>
          <w:p>
            <w:pPr>
              <w:spacing w:after="0" w:line="240"/>
            </w:pPr>
            <w:r>
              <w:rPr>
                <w:sz w:val="18"/>
                <w:szCs w:val="18"/>
              </w:rPr>
              <w:t xml:space="preserve">Each AMR shall compute its initial route using A* with an admissible heuristic.</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FR-3.3</w:t>
            </w:r>
          </w:p>
        </w:tc>
        <w:tc>
          <w:tcPr>
            <w:tcW w:type="dxa" w:w="6250"/>
            <w:shd w:fill="FFFFFF" w:val="clear"/>
            <w:tcMar>
              <w:top w:type="dxa" w:w="60"/>
              <w:left w:type="dxa" w:w="90"/>
              <w:bottom w:type="dxa" w:w="60"/>
              <w:right w:type="dxa" w:w="90"/>
            </w:tcMar>
          </w:tcPr>
          <w:p>
            <w:pPr>
              <w:spacing w:after="0" w:line="240"/>
            </w:pPr>
            <w:r>
              <w:rPr>
                <w:sz w:val="18"/>
                <w:szCs w:val="18"/>
              </w:rPr>
              <w:t xml:space="preserve">Each AMR shall repair an invalidated route using D* Lite, replanning only the affected portion rather than the whole route.</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FR-3.4</w:t>
            </w:r>
          </w:p>
        </w:tc>
        <w:tc>
          <w:tcPr>
            <w:tcW w:type="dxa" w:w="6250"/>
            <w:shd w:fill="EEF2F4" w:val="clear"/>
            <w:tcMar>
              <w:top w:type="dxa" w:w="60"/>
              <w:left w:type="dxa" w:w="90"/>
              <w:bottom w:type="dxa" w:w="60"/>
              <w:right w:type="dxa" w:w="90"/>
            </w:tcMar>
          </w:tcPr>
          <w:p>
            <w:pPr>
              <w:spacing w:after="0" w:line="240"/>
            </w:pPr>
            <w:r>
              <w:rPr>
                <w:sz w:val="18"/>
                <w:szCs w:val="18"/>
              </w:rPr>
              <w:t xml:space="preserve">The planner shall consume the composed edge cost of FR-2.2 without special-case handling of its constituent layers.</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FR-3.5</w:t>
            </w:r>
          </w:p>
        </w:tc>
        <w:tc>
          <w:tcPr>
            <w:tcW w:type="dxa" w:w="6250"/>
            <w:shd w:fill="FFFFFF" w:val="clear"/>
            <w:tcMar>
              <w:top w:type="dxa" w:w="60"/>
              <w:left w:type="dxa" w:w="90"/>
              <w:bottom w:type="dxa" w:w="60"/>
              <w:right w:type="dxa" w:w="90"/>
            </w:tcMar>
          </w:tcPr>
          <w:p>
            <w:pPr>
              <w:spacing w:after="0" w:line="240"/>
            </w:pPr>
            <w:r>
              <w:rPr>
                <w:sz w:val="18"/>
                <w:szCs w:val="18"/>
              </w:rPr>
              <w:t xml:space="preserve">Initial planning shall complete within 50 ms for any graph conforming to ASM-2.</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FR-3.6</w:t>
            </w:r>
          </w:p>
        </w:tc>
        <w:tc>
          <w:tcPr>
            <w:tcW w:type="dxa" w:w="6250"/>
            <w:shd w:fill="EEF2F4" w:val="clear"/>
            <w:tcMar>
              <w:top w:type="dxa" w:w="60"/>
              <w:left w:type="dxa" w:w="90"/>
              <w:bottom w:type="dxa" w:w="60"/>
              <w:right w:type="dxa" w:w="90"/>
            </w:tcMar>
          </w:tcPr>
          <w:p>
            <w:pPr>
              <w:spacing w:after="0" w:line="240"/>
            </w:pPr>
            <w:r>
              <w:rPr>
                <w:sz w:val="18"/>
                <w:szCs w:val="18"/>
              </w:rPr>
              <w:t xml:space="preserve">Route repair shall complete within 50 ms.</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FR-3.7</w:t>
            </w:r>
          </w:p>
        </w:tc>
        <w:tc>
          <w:tcPr>
            <w:tcW w:type="dxa" w:w="6250"/>
            <w:shd w:fill="FFFFFF" w:val="clear"/>
            <w:tcMar>
              <w:top w:type="dxa" w:w="60"/>
              <w:left w:type="dxa" w:w="90"/>
              <w:bottom w:type="dxa" w:w="60"/>
              <w:right w:type="dxa" w:w="90"/>
            </w:tcMar>
          </w:tcPr>
          <w:p>
            <w:pPr>
              <w:spacing w:after="0" w:line="240"/>
            </w:pPr>
            <w:r>
              <w:rPr>
                <w:sz w:val="18"/>
                <w:szCs w:val="18"/>
              </w:rPr>
              <w:t xml:space="preserve">Where no traversable route to a task exists, the AMR shall declare the task UNREACHABLE and return it to the mesh under FR-6.2.</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FR-3.8</w:t>
            </w:r>
          </w:p>
        </w:tc>
        <w:tc>
          <w:tcPr>
            <w:tcW w:type="dxa" w:w="6250"/>
            <w:shd w:fill="EEF2F4" w:val="clear"/>
            <w:tcMar>
              <w:top w:type="dxa" w:w="60"/>
              <w:left w:type="dxa" w:w="90"/>
              <w:bottom w:type="dxa" w:w="60"/>
              <w:right w:type="dxa" w:w="90"/>
            </w:tcMar>
          </w:tcPr>
          <w:p>
            <w:pPr>
              <w:spacing w:after="0" w:line="240"/>
            </w:pPr>
            <w:r>
              <w:rPr>
                <w:sz w:val="18"/>
                <w:szCs w:val="18"/>
              </w:rPr>
              <w:t xml:space="preserve">The planner shall use fixed-point or integer arithmetic in any path executed within the arbitration deadline.</w:t>
            </w:r>
          </w:p>
        </w:tc>
        <w:tc>
          <w:tcPr>
            <w:tcW w:type="dxa" w:w="1600"/>
            <w:shd w:fill="EEF2F4" w:val="clear"/>
            <w:tcMar>
              <w:top w:type="dxa" w:w="60"/>
              <w:left w:type="dxa" w:w="90"/>
              <w:bottom w:type="dxa" w:w="60"/>
              <w:right w:type="dxa" w:w="90"/>
            </w:tcMar>
          </w:tcPr>
          <w:p>
            <w:pPr>
              <w:spacing w:after="0" w:line="240"/>
            </w:pPr>
            <w:r>
              <w:rPr>
                <w:sz w:val="18"/>
                <w:szCs w:val="18"/>
              </w:rPr>
              <w:t xml:space="preserve">Medium</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FR-3.9</w:t>
            </w:r>
          </w:p>
        </w:tc>
        <w:tc>
          <w:tcPr>
            <w:tcW w:type="dxa" w:w="6250"/>
            <w:shd w:fill="FFFFFF" w:val="clear"/>
            <w:tcMar>
              <w:top w:type="dxa" w:w="60"/>
              <w:left w:type="dxa" w:w="90"/>
              <w:bottom w:type="dxa" w:w="60"/>
              <w:right w:type="dxa" w:w="90"/>
            </w:tcMar>
          </w:tcPr>
          <w:p>
            <w:pPr>
              <w:spacing w:after="0" w:line="240"/>
            </w:pPr>
            <w:r>
              <w:rPr>
                <w:sz w:val="18"/>
                <w:szCs w:val="18"/>
              </w:rPr>
              <w:t xml:space="preserve">A route shall not be planned through an edge currently subject to a conflicting reservation.</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bl>
    <w:p>
      <w:pPr>
        <w:pStyle w:val="Heading2"/>
        <w:spacing w:after="140" w:before="280"/>
      </w:pPr>
      <w:r>
        <w:rPr>
          <w:b/>
          <w:bCs/>
          <w:color w:val="1F3B4D"/>
          <w:sz w:val="25"/>
          <w:szCs w:val="25"/>
        </w:rPr>
        <w:t xml:space="preserve">4.4 FE-4 — Distributed Task Allocation by Auction</w:t>
      </w:r>
    </w:p>
    <w:p>
      <w:pPr>
        <w:spacing w:after="120" w:before="0" w:line="276"/>
        <w:jc w:val="both"/>
      </w:pPr>
      <w:r>
        <w:rPr>
          <w:sz w:val="22"/>
          <w:szCs w:val="22"/>
        </w:rPr>
        <w:t xml:space="preserve">Description: Tasks are not assigned. A task is announced to the mesh, each eligible robot computes what that task would cost it, and the lowest bidder takes it. The mechanism is a sealed-window reverse auction in the tradition of the Contract Net Protocol [R9], with the bid expressed as the marginal cost of inserting the task into the bidder's existing plan.</w:t>
      </w:r>
    </w:p>
    <w:p>
      <w:pPr>
        <w:spacing w:after="100" w:before="0" w:line="276"/>
        <w:jc w:val="both"/>
      </w:pPr>
      <w:r>
        <w:rPr>
          <w:sz w:val="22"/>
          <w:szCs w:val="22"/>
        </w:rPr>
        <w:t xml:space="preserve">Stimulus / response: On receiving ANNOUNCE for a task in its zone or an adjacent zone, an eligible robot computes and broadcasts a BID. When the 300 ms window closes, every robot independently sorts the bids it heard and reaches the same conclusion; the winner broadcasts CLAIM.</w:t>
      </w:r>
    </w:p>
    <w:p>
      <w:pPr>
        <w:spacing w:after="40"/>
      </w:pPr>
    </w:p>
    <w:p>
      <w:pPr>
        <w:shd w:fill="F4F6F7" w:val="clear"/>
        <w:spacing w:after="0" w:before="100" w:line="240"/>
        <w:ind w:left="360"/>
      </w:pPr>
      <w:r>
        <w:rPr>
          <w:rFonts w:ascii="Consolas" w:cs="Consolas" w:eastAsia="Consolas" w:hAnsi="Consolas"/>
          <w:sz w:val="18"/>
          <w:szCs w:val="18"/>
        </w:rPr>
        <w:t xml:space="preserve">insertion_cost = cost(committed route WITH task inserted at best point)</w:t>
      </w:r>
    </w:p>
    <w:p>
      <w:pPr>
        <w:shd w:fill="F4F6F7" w:val="clear"/>
        <w:spacing w:after="0" w:before="0" w:line="240"/>
        <w:ind w:left="360"/>
      </w:pPr>
      <w:r>
        <w:rPr>
          <w:rFonts w:ascii="Consolas" w:cs="Consolas" w:eastAsia="Consolas" w:hAnsi="Consolas"/>
          <w:sz w:val="18"/>
          <w:szCs w:val="18"/>
        </w:rPr>
        <w:t xml:space="preserve">               - cost(committed route unchanged)</w:t>
      </w:r>
    </w:p>
    <w:p>
      <w:pPr>
        <w:shd w:fill="F4F6F7" w:val="clear"/>
        <w:spacing w:after="0" w:before="0" w:line="240"/>
        <w:ind w:left="360"/>
      </w:pPr>
      <w:r>
        <w:rPr>
          <w:rFonts w:ascii="Consolas" w:cs="Consolas" w:eastAsia="Consolas" w:hAnsi="Consolas"/>
          <w:sz w:val="18"/>
          <w:szCs w:val="18"/>
        </w:rPr>
        <w:t xml:space="preserve"> </w:t>
      </w:r>
    </w:p>
    <w:p>
      <w:pPr>
        <w:shd w:fill="F4F6F7" w:val="clear"/>
        <w:spacing w:after="0" w:before="0" w:line="240"/>
        <w:ind w:left="360"/>
      </w:pPr>
      <w:r>
        <w:rPr>
          <w:rFonts w:ascii="Consolas" w:cs="Consolas" w:eastAsia="Consolas" w:hAnsi="Consolas"/>
          <w:sz w:val="18"/>
          <w:szCs w:val="18"/>
        </w:rPr>
        <w:t xml:space="preserve">bid = insertion_cost</w:t>
      </w:r>
    </w:p>
    <w:p>
      <w:pPr>
        <w:shd w:fill="F4F6F7" w:val="clear"/>
        <w:spacing w:after="0" w:before="0" w:line="240"/>
        <w:ind w:left="360"/>
      </w:pPr>
      <w:r>
        <w:rPr>
          <w:rFonts w:ascii="Consolas" w:cs="Consolas" w:eastAsia="Consolas" w:hAnsi="Consolas"/>
          <w:sz w:val="18"/>
          <w:szCs w:val="18"/>
        </w:rPr>
        <w:t xml:space="preserve">    + w1 * battery_penalty        // low charge raises the bid</w:t>
      </w:r>
    </w:p>
    <w:p>
      <w:pPr>
        <w:shd w:fill="F4F6F7" w:val="clear"/>
        <w:spacing w:after="0" w:before="0" w:line="240"/>
        <w:ind w:left="360"/>
      </w:pPr>
      <w:r>
        <w:rPr>
          <w:rFonts w:ascii="Consolas" w:cs="Consolas" w:eastAsia="Consolas" w:hAnsi="Consolas"/>
          <w:sz w:val="18"/>
          <w:szCs w:val="18"/>
        </w:rPr>
        <w:t xml:space="preserve">    - w2 * task_waiting_time      // aging: starvation prevention</w:t>
      </w:r>
    </w:p>
    <w:p>
      <w:pPr>
        <w:shd w:fill="F4F6F7" w:val="clear"/>
        <w:spacing w:after="140" w:before="0" w:line="240"/>
        <w:ind w:left="360"/>
      </w:pPr>
      <w:r>
        <w:rPr>
          <w:rFonts w:ascii="Consolas" w:cs="Consolas" w:eastAsia="Consolas" w:hAnsi="Consolas"/>
          <w:sz w:val="18"/>
          <w:szCs w:val="18"/>
        </w:rPr>
        <w:t xml:space="preserve">    - epsilon * is_idle           // small preference on a near tie</w:t>
      </w:r>
    </w:p>
    <w:p>
      <w:pPr>
        <w:spacing w:after="120" w:before="0" w:line="276"/>
        <w:jc w:val="both"/>
      </w:pPr>
      <w:r>
        <w:rPr>
          <w:i/>
          <w:iCs/>
          <w:sz w:val="21"/>
          <w:szCs w:val="21"/>
        </w:rPr>
        <w:t xml:space="preserve">Insertion cost, rather than raw distance, is what makes the choice between an idle robot and a busy one resolve correctly without a hand-written rule. An idle robot bids its full travel cost because it has nothing to disrupt. A busy robot bids only the detour the task adds to its committed plan: small where the task lies on its way, large where it would have to backtrack. A raw-distance bid would let a busy robot near the pickup outbid every idle robot while silently charging the delay to the task it had already promised.</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FR-4.1</w:t>
            </w:r>
          </w:p>
        </w:tc>
        <w:tc>
          <w:tcPr>
            <w:tcW w:type="dxa" w:w="6250"/>
            <w:shd w:fill="FFFFFF" w:val="clear"/>
            <w:tcMar>
              <w:top w:type="dxa" w:w="60"/>
              <w:left w:type="dxa" w:w="90"/>
              <w:bottom w:type="dxa" w:w="60"/>
              <w:right w:type="dxa" w:w="90"/>
            </w:tcMar>
          </w:tcPr>
          <w:p>
            <w:pPr>
              <w:spacing w:after="0" w:line="240"/>
            </w:pPr>
            <w:r>
              <w:rPr>
                <w:sz w:val="18"/>
                <w:szCs w:val="18"/>
              </w:rPr>
              <w:t xml:space="preserve">Tasks shall be introduced to the fleet by broadcast ANNOUNCE; no component shall assign a task to a named robot.</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FR-4.2</w:t>
            </w:r>
          </w:p>
        </w:tc>
        <w:tc>
          <w:tcPr>
            <w:tcW w:type="dxa" w:w="6250"/>
            <w:shd w:fill="EEF2F4" w:val="clear"/>
            <w:tcMar>
              <w:top w:type="dxa" w:w="60"/>
              <w:left w:type="dxa" w:w="90"/>
              <w:bottom w:type="dxa" w:w="60"/>
              <w:right w:type="dxa" w:w="90"/>
            </w:tcMar>
          </w:tcPr>
          <w:p>
            <w:pPr>
              <w:spacing w:after="0" w:line="240"/>
            </w:pPr>
            <w:r>
              <w:rPr>
                <w:sz w:val="18"/>
                <w:szCs w:val="18"/>
              </w:rPr>
              <w:t xml:space="preserve">Each eligible AMR shall compute its own bid using its own map, its own traffic model and its own committed route.</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FR-4.3</w:t>
            </w:r>
          </w:p>
        </w:tc>
        <w:tc>
          <w:tcPr>
            <w:tcW w:type="dxa" w:w="6250"/>
            <w:shd w:fill="FFFFFF" w:val="clear"/>
            <w:tcMar>
              <w:top w:type="dxa" w:w="60"/>
              <w:left w:type="dxa" w:w="90"/>
              <w:bottom w:type="dxa" w:w="60"/>
              <w:right w:type="dxa" w:w="90"/>
            </w:tcMar>
          </w:tcPr>
          <w:p>
            <w:pPr>
              <w:spacing w:after="0" w:line="240"/>
            </w:pPr>
            <w:r>
              <w:rPr>
                <w:sz w:val="18"/>
                <w:szCs w:val="18"/>
              </w:rPr>
              <w:t xml:space="preserve">The bid shall be the marginal insertion cost of the task into the bidder's committed plan, adjusted by the battery, aging and idle terms of §4.4.</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FR-4.4</w:t>
            </w:r>
          </w:p>
        </w:tc>
        <w:tc>
          <w:tcPr>
            <w:tcW w:type="dxa" w:w="6250"/>
            <w:shd w:fill="EEF2F4" w:val="clear"/>
            <w:tcMar>
              <w:top w:type="dxa" w:w="60"/>
              <w:left w:type="dxa" w:w="90"/>
              <w:bottom w:type="dxa" w:w="60"/>
              <w:right w:type="dxa" w:w="90"/>
            </w:tcMar>
          </w:tcPr>
          <w:p>
            <w:pPr>
              <w:spacing w:after="0" w:line="240"/>
            </w:pPr>
            <w:r>
              <w:rPr>
                <w:sz w:val="18"/>
                <w:szCs w:val="18"/>
              </w:rPr>
              <w:t xml:space="preserve">The bidding window shall be 300 ms measured from the ANNOUNCE timestamp.</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FR-4.5</w:t>
            </w:r>
          </w:p>
        </w:tc>
        <w:tc>
          <w:tcPr>
            <w:tcW w:type="dxa" w:w="6250"/>
            <w:shd w:fill="FFFFFF" w:val="clear"/>
            <w:tcMar>
              <w:top w:type="dxa" w:w="60"/>
              <w:left w:type="dxa" w:w="90"/>
              <w:bottom w:type="dxa" w:w="60"/>
              <w:right w:type="dxa" w:w="90"/>
            </w:tcMar>
          </w:tcPr>
          <w:p>
            <w:pPr>
              <w:spacing w:after="0" w:line="240"/>
            </w:pPr>
            <w:r>
              <w:rPr>
                <w:sz w:val="18"/>
                <w:szCs w:val="18"/>
              </w:rPr>
              <w:t xml:space="preserve">The winner shall be the lowest bid; equal bids shall be resolved in favour of the lower robot_id.</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FR-4.6</w:t>
            </w:r>
          </w:p>
        </w:tc>
        <w:tc>
          <w:tcPr>
            <w:tcW w:type="dxa" w:w="6250"/>
            <w:shd w:fill="EEF2F4" w:val="clear"/>
            <w:tcMar>
              <w:top w:type="dxa" w:w="60"/>
              <w:left w:type="dxa" w:w="90"/>
              <w:bottom w:type="dxa" w:w="60"/>
              <w:right w:type="dxa" w:w="90"/>
            </w:tcMar>
          </w:tcPr>
          <w:p>
            <w:pPr>
              <w:spacing w:after="0" w:line="240"/>
            </w:pPr>
            <w:r>
              <w:rPr>
                <w:sz w:val="18"/>
                <w:szCs w:val="18"/>
              </w:rPr>
              <w:t xml:space="preserve">Each AMR shall determine the winner independently from the bids it received; no dispatcher shall exist and no robot shall be informed of the outcome.</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FR-4.7</w:t>
            </w:r>
          </w:p>
        </w:tc>
        <w:tc>
          <w:tcPr>
            <w:tcW w:type="dxa" w:w="6250"/>
            <w:shd w:fill="FFFFFF" w:val="clear"/>
            <w:tcMar>
              <w:top w:type="dxa" w:w="60"/>
              <w:left w:type="dxa" w:w="90"/>
              <w:bottom w:type="dxa" w:w="60"/>
              <w:right w:type="dxa" w:w="90"/>
            </w:tcMar>
          </w:tcPr>
          <w:p>
            <w:pPr>
              <w:spacing w:after="0" w:line="240"/>
            </w:pPr>
            <w:r>
              <w:rPr>
                <w:sz w:val="18"/>
                <w:szCs w:val="18"/>
              </w:rPr>
              <w:t xml:space="preserve">The winning AMR shall broadcast CLAIM before transitioning to PLANNING.</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FR-4.8</w:t>
            </w:r>
          </w:p>
        </w:tc>
        <w:tc>
          <w:tcPr>
            <w:tcW w:type="dxa" w:w="6250"/>
            <w:shd w:fill="EEF2F4" w:val="clear"/>
            <w:tcMar>
              <w:top w:type="dxa" w:w="60"/>
              <w:left w:type="dxa" w:w="90"/>
              <w:bottom w:type="dxa" w:w="60"/>
              <w:right w:type="dxa" w:w="90"/>
            </w:tcMar>
          </w:tcPr>
          <w:p>
            <w:pPr>
              <w:spacing w:after="0" w:line="240"/>
            </w:pPr>
            <w:r>
              <w:rPr>
                <w:sz w:val="18"/>
                <w:szCs w:val="18"/>
              </w:rPr>
              <w:t xml:space="preserve">Where two AMRs broadcast CLAIM for the same task, the lower robot_id shall retain it and the other shall relinquish it within one auction cycle.</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FR-4.9</w:t>
            </w:r>
          </w:p>
        </w:tc>
        <w:tc>
          <w:tcPr>
            <w:tcW w:type="dxa" w:w="6250"/>
            <w:shd w:fill="FFFFFF" w:val="clear"/>
            <w:tcMar>
              <w:top w:type="dxa" w:w="60"/>
              <w:left w:type="dxa" w:w="90"/>
              <w:bottom w:type="dxa" w:w="60"/>
              <w:right w:type="dxa" w:w="90"/>
            </w:tcMar>
          </w:tcPr>
          <w:p>
            <w:pPr>
              <w:spacing w:after="0" w:line="240"/>
            </w:pPr>
            <w:r>
              <w:rPr>
                <w:sz w:val="18"/>
                <w:szCs w:val="18"/>
              </w:rPr>
              <w:t xml:space="preserve">An AMR holding the maximum queue of two tasks shall not bid.</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FR-4.10</w:t>
            </w:r>
          </w:p>
        </w:tc>
        <w:tc>
          <w:tcPr>
            <w:tcW w:type="dxa" w:w="6250"/>
            <w:shd w:fill="EEF2F4" w:val="clear"/>
            <w:tcMar>
              <w:top w:type="dxa" w:w="60"/>
              <w:left w:type="dxa" w:w="90"/>
              <w:bottom w:type="dxa" w:w="60"/>
              <w:right w:type="dxa" w:w="90"/>
            </w:tcMar>
          </w:tcPr>
          <w:p>
            <w:pPr>
              <w:spacing w:after="0" w:line="240"/>
            </w:pPr>
            <w:r>
              <w:rPr>
                <w:sz w:val="18"/>
                <w:szCs w:val="18"/>
              </w:rPr>
              <w:t xml:space="preserve">A task already claimed shall transfer to a challenger only where the challenger's bid is lower than the holder's by more than the stability margin δ.</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FR-4.11</w:t>
            </w:r>
          </w:p>
        </w:tc>
        <w:tc>
          <w:tcPr>
            <w:tcW w:type="dxa" w:w="6250"/>
            <w:shd w:fill="FFFFFF" w:val="clear"/>
            <w:tcMar>
              <w:top w:type="dxa" w:w="60"/>
              <w:left w:type="dxa" w:w="90"/>
              <w:bottom w:type="dxa" w:w="60"/>
              <w:right w:type="dxa" w:w="90"/>
            </w:tcMar>
          </w:tcPr>
          <w:p>
            <w:pPr>
              <w:spacing w:after="0" w:line="240"/>
            </w:pPr>
            <w:r>
              <w:rPr>
                <w:sz w:val="18"/>
                <w:szCs w:val="18"/>
              </w:rPr>
              <w:t xml:space="preserve">The aging term shall guarantee that no task remains unallocated indefinitely while any AMR is capable of performing it.</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FR-4.12</w:t>
            </w:r>
          </w:p>
        </w:tc>
        <w:tc>
          <w:tcPr>
            <w:tcW w:type="dxa" w:w="6250"/>
            <w:shd w:fill="EEF2F4" w:val="clear"/>
            <w:tcMar>
              <w:top w:type="dxa" w:w="60"/>
              <w:left w:type="dxa" w:w="90"/>
              <w:bottom w:type="dxa" w:w="60"/>
              <w:right w:type="dxa" w:w="90"/>
            </w:tcMar>
          </w:tcPr>
          <w:p>
            <w:pPr>
              <w:spacing w:after="0" w:line="240"/>
            </w:pPr>
            <w:r>
              <w:rPr>
                <w:sz w:val="18"/>
                <w:szCs w:val="18"/>
              </w:rPr>
              <w:t xml:space="preserve">Where the winner does not broadcast CLAIM within 2000 ms, the second-place bidder shall re-announce the task.</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FR-4.13</w:t>
            </w:r>
          </w:p>
        </w:tc>
        <w:tc>
          <w:tcPr>
            <w:tcW w:type="dxa" w:w="6250"/>
            <w:shd w:fill="FFFFFF" w:val="clear"/>
            <w:tcMar>
              <w:top w:type="dxa" w:w="60"/>
              <w:left w:type="dxa" w:w="90"/>
              <w:bottom w:type="dxa" w:w="60"/>
              <w:right w:type="dxa" w:w="90"/>
            </w:tcMar>
          </w:tcPr>
          <w:p>
            <w:pPr>
              <w:spacing w:after="0" w:line="240"/>
            </w:pPr>
            <w:r>
              <w:rPr>
                <w:sz w:val="18"/>
                <w:szCs w:val="18"/>
              </w:rPr>
              <w:t xml:space="preserve">Where no bid is received for an announced task, the task shall be re-announced with its aging term continuing to accrue until it is claimed.</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FR-4.14</w:t>
            </w:r>
          </w:p>
        </w:tc>
        <w:tc>
          <w:tcPr>
            <w:tcW w:type="dxa" w:w="6250"/>
            <w:shd w:fill="EEF2F4" w:val="clear"/>
            <w:tcMar>
              <w:top w:type="dxa" w:w="60"/>
              <w:left w:type="dxa" w:w="90"/>
              <w:bottom w:type="dxa" w:w="60"/>
              <w:right w:type="dxa" w:w="90"/>
            </w:tcMar>
          </w:tcPr>
          <w:p>
            <w:pPr>
              <w:spacing w:after="0" w:line="240"/>
            </w:pPr>
            <w:r>
              <w:rPr>
                <w:sz w:val="18"/>
                <w:szCs w:val="18"/>
              </w:rPr>
              <w:t xml:space="preserve">Only AMRs registered in the task's zone or in a zone adjacent to it shall bid.</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FR-4.15</w:t>
            </w:r>
          </w:p>
        </w:tc>
        <w:tc>
          <w:tcPr>
            <w:tcW w:type="dxa" w:w="6250"/>
            <w:shd w:fill="FFFFFF" w:val="clear"/>
            <w:tcMar>
              <w:top w:type="dxa" w:w="60"/>
              <w:left w:type="dxa" w:w="90"/>
              <w:bottom w:type="dxa" w:w="60"/>
              <w:right w:type="dxa" w:w="90"/>
            </w:tcMar>
          </w:tcPr>
          <w:p>
            <w:pPr>
              <w:spacing w:after="0" w:line="240"/>
            </w:pPr>
            <w:r>
              <w:rPr>
                <w:sz w:val="18"/>
                <w:szCs w:val="18"/>
              </w:rPr>
              <w:t xml:space="preserve">An AMR whose battery is below the reserve threshold shall not bid.</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bl>
    <w:p>
      <w:pPr>
        <w:pStyle w:val="Heading2"/>
        <w:spacing w:after="140" w:before="280"/>
      </w:pPr>
      <w:r>
        <w:rPr>
          <w:b/>
          <w:bCs/>
          <w:color w:val="1F3B4D"/>
          <w:sz w:val="25"/>
          <w:szCs w:val="25"/>
        </w:rPr>
        <w:t xml:space="preserve">4.5 FE-5 — Junction Arbitration and Collision Avoidance</w:t>
      </w:r>
    </w:p>
    <w:p>
      <w:pPr>
        <w:spacing w:after="120" w:before="0" w:line="276"/>
        <w:jc w:val="both"/>
      </w:pPr>
      <w:r>
        <w:rPr>
          <w:sz w:val="22"/>
          <w:szCs w:val="22"/>
        </w:rPr>
        <w:t xml:space="preserve">Description: Conflicts are resolved in time rather than in space. Two robots do not conflict because they use the same junction, but because they would use it within the same time window. Each robot maintains a local reservation table built from peers' broadcast intent and arbitrates entry deterministically.</w:t>
      </w:r>
    </w:p>
    <w:p>
      <w:pPr>
        <w:spacing w:after="120" w:before="0" w:line="276"/>
        <w:jc w:val="both"/>
      </w:pPr>
      <w:r>
        <w:rPr>
          <w:sz w:val="22"/>
          <w:szCs w:val="22"/>
        </w:rPr>
        <w:t xml:space="preserve">Stimulus / response: Before committing to a junction the robot detects any overlapping claim within the safety margin, compares priority, and either reserves the junction or yields by shedding speed or selecting an alternate edge.</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FR-5.1</w:t>
            </w:r>
          </w:p>
        </w:tc>
        <w:tc>
          <w:tcPr>
            <w:tcW w:type="dxa" w:w="6250"/>
            <w:shd w:fill="FFFFFF" w:val="clear"/>
            <w:tcMar>
              <w:top w:type="dxa" w:w="60"/>
              <w:left w:type="dxa" w:w="90"/>
              <w:bottom w:type="dxa" w:w="60"/>
              <w:right w:type="dxa" w:w="90"/>
            </w:tcMar>
          </w:tcPr>
          <w:p>
            <w:pPr>
              <w:spacing w:after="0" w:line="240"/>
            </w:pPr>
            <w:r>
              <w:rPr>
                <w:sz w:val="18"/>
                <w:szCs w:val="18"/>
              </w:rPr>
              <w:t xml:space="preserve">Each AMR shall maintain a local reservation table of claimed junction time windows derived from received INTENT and RESERVE messages.</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FR-5.2</w:t>
            </w:r>
          </w:p>
        </w:tc>
        <w:tc>
          <w:tcPr>
            <w:tcW w:type="dxa" w:w="6250"/>
            <w:shd w:fill="EEF2F4" w:val="clear"/>
            <w:tcMar>
              <w:top w:type="dxa" w:w="60"/>
              <w:left w:type="dxa" w:w="90"/>
              <w:bottom w:type="dxa" w:w="60"/>
              <w:right w:type="dxa" w:w="90"/>
            </w:tcMar>
          </w:tcPr>
          <w:p>
            <w:pPr>
              <w:spacing w:after="0" w:line="240"/>
            </w:pPr>
            <w:r>
              <w:rPr>
                <w:sz w:val="18"/>
                <w:szCs w:val="18"/>
              </w:rPr>
              <w:t xml:space="preserve">Before committing to a junction, an AMR shall execute the sequence Detect, Prioritize, Reserve, Avoid.</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FR-5.3</w:t>
            </w:r>
          </w:p>
        </w:tc>
        <w:tc>
          <w:tcPr>
            <w:tcW w:type="dxa" w:w="6250"/>
            <w:shd w:fill="FFFFFF" w:val="clear"/>
            <w:tcMar>
              <w:top w:type="dxa" w:w="60"/>
              <w:left w:type="dxa" w:w="90"/>
              <w:bottom w:type="dxa" w:w="60"/>
              <w:right w:type="dxa" w:w="90"/>
            </w:tcMar>
          </w:tcPr>
          <w:p>
            <w:pPr>
              <w:spacing w:after="0" w:line="240"/>
            </w:pPr>
            <w:r>
              <w:rPr>
                <w:sz w:val="18"/>
                <w:szCs w:val="18"/>
              </w:rPr>
              <w:t xml:space="preserve">Two reservation windows on the same junction shall be treated as conflicting where they are separated by less than the safety margin, whose default value is 800 ms.</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FR-5.4</w:t>
            </w:r>
          </w:p>
        </w:tc>
        <w:tc>
          <w:tcPr>
            <w:tcW w:type="dxa" w:w="6250"/>
            <w:shd w:fill="EEF2F4" w:val="clear"/>
            <w:tcMar>
              <w:top w:type="dxa" w:w="60"/>
              <w:left w:type="dxa" w:w="90"/>
              <w:bottom w:type="dxa" w:w="60"/>
              <w:right w:type="dxa" w:w="90"/>
            </w:tcMar>
          </w:tcPr>
          <w:p>
            <w:pPr>
              <w:spacing w:after="0" w:line="240"/>
            </w:pPr>
            <w:r>
              <w:rPr>
                <w:sz w:val="18"/>
                <w:szCs w:val="18"/>
              </w:rPr>
              <w:t xml:space="preserve">Arbitration shall rank contenders by the total order (priority descending, robot_id ascending).</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FR-5.5</w:t>
            </w:r>
          </w:p>
        </w:tc>
        <w:tc>
          <w:tcPr>
            <w:tcW w:type="dxa" w:w="6250"/>
            <w:shd w:fill="FFFFFF" w:val="clear"/>
            <w:tcMar>
              <w:top w:type="dxa" w:w="60"/>
              <w:left w:type="dxa" w:w="90"/>
              <w:bottom w:type="dxa" w:w="60"/>
              <w:right w:type="dxa" w:w="90"/>
            </w:tcMar>
          </w:tcPr>
          <w:p>
            <w:pPr>
              <w:spacing w:after="0" w:line="240"/>
            </w:pPr>
            <w:r>
              <w:rPr>
                <w:sz w:val="18"/>
                <w:szCs w:val="18"/>
              </w:rPr>
              <w:t xml:space="preserve">The winning AMR shall broadcast RESERVE for its window before entering the junction.</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FR-5.6</w:t>
            </w:r>
          </w:p>
        </w:tc>
        <w:tc>
          <w:tcPr>
            <w:tcW w:type="dxa" w:w="6250"/>
            <w:shd w:fill="EEF2F4" w:val="clear"/>
            <w:tcMar>
              <w:top w:type="dxa" w:w="60"/>
              <w:left w:type="dxa" w:w="90"/>
              <w:bottom w:type="dxa" w:w="60"/>
              <w:right w:type="dxa" w:w="90"/>
            </w:tcMar>
          </w:tcPr>
          <w:p>
            <w:pPr>
              <w:spacing w:after="0" w:line="240"/>
            </w:pPr>
            <w:r>
              <w:rPr>
                <w:sz w:val="18"/>
                <w:szCs w:val="18"/>
              </w:rPr>
              <w:t xml:space="preserve">A yielding AMR shall resolve the conflict by reducing speed to shift its ETA beyond the conflicting window, or by selecting an alternate edge; it shall not resolve it by emergency braking.</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FR-5.7</w:t>
            </w:r>
          </w:p>
        </w:tc>
        <w:tc>
          <w:tcPr>
            <w:tcW w:type="dxa" w:w="6250"/>
            <w:shd w:fill="FFFFFF" w:val="clear"/>
            <w:tcMar>
              <w:top w:type="dxa" w:w="60"/>
              <w:left w:type="dxa" w:w="90"/>
              <w:bottom w:type="dxa" w:w="60"/>
              <w:right w:type="dxa" w:w="90"/>
            </w:tcMar>
          </w:tcPr>
          <w:p>
            <w:pPr>
              <w:spacing w:after="0" w:line="240"/>
            </w:pPr>
            <w:r>
              <w:rPr>
                <w:sz w:val="18"/>
                <w:szCs w:val="18"/>
              </w:rPr>
              <w:t xml:space="preserve">Arbitration shall reach a decision within 5 ms of detecting the conflict.</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FR-5.8</w:t>
            </w:r>
          </w:p>
        </w:tc>
        <w:tc>
          <w:tcPr>
            <w:tcW w:type="dxa" w:w="6250"/>
            <w:shd w:fill="EEF2F4" w:val="clear"/>
            <w:tcMar>
              <w:top w:type="dxa" w:w="60"/>
              <w:left w:type="dxa" w:w="90"/>
              <w:bottom w:type="dxa" w:w="60"/>
              <w:right w:type="dxa" w:w="90"/>
            </w:tcMar>
          </w:tcPr>
          <w:p>
            <w:pPr>
              <w:spacing w:after="0" w:line="240"/>
            </w:pPr>
            <w:r>
              <w:rPr>
                <w:sz w:val="18"/>
                <w:szCs w:val="18"/>
              </w:rPr>
              <w:t xml:space="preserve">Arbitration shall be deterministic: identical reservation-table contents shall produce identical decisions on every AMR.</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FR-5.9</w:t>
            </w:r>
          </w:p>
        </w:tc>
        <w:tc>
          <w:tcPr>
            <w:tcW w:type="dxa" w:w="6250"/>
            <w:shd w:fill="FFFFFF" w:val="clear"/>
            <w:tcMar>
              <w:top w:type="dxa" w:w="60"/>
              <w:left w:type="dxa" w:w="90"/>
              <w:bottom w:type="dxa" w:w="60"/>
              <w:right w:type="dxa" w:w="90"/>
            </w:tcMar>
          </w:tcPr>
          <w:p>
            <w:pPr>
              <w:spacing w:after="0" w:line="240"/>
            </w:pPr>
            <w:r>
              <w:rPr>
                <w:sz w:val="18"/>
                <w:szCs w:val="18"/>
              </w:rPr>
              <w:t xml:space="preserve">No randomized, stochastic or learned component shall participate in arbitration.</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FR-5.10</w:t>
            </w:r>
          </w:p>
        </w:tc>
        <w:tc>
          <w:tcPr>
            <w:tcW w:type="dxa" w:w="6250"/>
            <w:shd w:fill="EEF2F4" w:val="clear"/>
            <w:tcMar>
              <w:top w:type="dxa" w:w="60"/>
              <w:left w:type="dxa" w:w="90"/>
              <w:bottom w:type="dxa" w:w="60"/>
              <w:right w:type="dxa" w:w="90"/>
            </w:tcMar>
          </w:tcPr>
          <w:p>
            <w:pPr>
              <w:spacing w:after="0" w:line="240"/>
            </w:pPr>
            <w:r>
              <w:rPr>
                <w:sz w:val="18"/>
                <w:szCs w:val="18"/>
              </w:rPr>
              <w:t xml:space="preserve">In a single-lane corridor an AMR shall complete its yield decision at the last passing point preceding the corridor, before committing to entry.</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FR-5.11</w:t>
            </w:r>
          </w:p>
        </w:tc>
        <w:tc>
          <w:tcPr>
            <w:tcW w:type="dxa" w:w="6250"/>
            <w:shd w:fill="FFFFFF" w:val="clear"/>
            <w:tcMar>
              <w:top w:type="dxa" w:w="60"/>
              <w:left w:type="dxa" w:w="90"/>
              <w:bottom w:type="dxa" w:w="60"/>
              <w:right w:type="dxa" w:w="90"/>
            </w:tcMar>
          </w:tcPr>
          <w:p>
            <w:pPr>
              <w:spacing w:after="0" w:line="240"/>
            </w:pPr>
            <w:r>
              <w:rPr>
                <w:sz w:val="18"/>
                <w:szCs w:val="18"/>
              </w:rPr>
              <w:t xml:space="preserve">Reservations shall expire automatically at the end of their window without requiring a release message.</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FR-5.12</w:t>
            </w:r>
          </w:p>
        </w:tc>
        <w:tc>
          <w:tcPr>
            <w:tcW w:type="dxa" w:w="6250"/>
            <w:shd w:fill="EEF2F4" w:val="clear"/>
            <w:tcMar>
              <w:top w:type="dxa" w:w="60"/>
              <w:left w:type="dxa" w:w="90"/>
              <w:bottom w:type="dxa" w:w="60"/>
              <w:right w:type="dxa" w:w="90"/>
            </w:tcMar>
          </w:tcPr>
          <w:p>
            <w:pPr>
              <w:spacing w:after="0" w:line="240"/>
            </w:pPr>
            <w:r>
              <w:rPr>
                <w:sz w:val="18"/>
                <w:szCs w:val="18"/>
              </w:rPr>
              <w:t xml:space="preserve">The System shall be free of cyclic deadlock by construction; the proof obligation is discharged in Appendix C.</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FR-5.13</w:t>
            </w:r>
          </w:p>
        </w:tc>
        <w:tc>
          <w:tcPr>
            <w:tcW w:type="dxa" w:w="6250"/>
            <w:shd w:fill="FFFFFF" w:val="clear"/>
            <w:tcMar>
              <w:top w:type="dxa" w:w="60"/>
              <w:left w:type="dxa" w:w="90"/>
              <w:bottom w:type="dxa" w:w="60"/>
              <w:right w:type="dxa" w:w="90"/>
            </w:tcMar>
          </w:tcPr>
          <w:p>
            <w:pPr>
              <w:spacing w:after="0" w:line="240"/>
            </w:pPr>
            <w:r>
              <w:rPr>
                <w:sz w:val="18"/>
                <w:szCs w:val="18"/>
              </w:rPr>
              <w:t xml:space="preserve">Where the clock beacon has not been received for more than 60 s, the safety margin shall be widened to 1500 ms.</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FR-5.14</w:t>
            </w:r>
          </w:p>
        </w:tc>
        <w:tc>
          <w:tcPr>
            <w:tcW w:type="dxa" w:w="6250"/>
            <w:shd w:fill="EEF2F4" w:val="clear"/>
            <w:tcMar>
              <w:top w:type="dxa" w:w="60"/>
              <w:left w:type="dxa" w:w="90"/>
              <w:bottom w:type="dxa" w:w="60"/>
              <w:right w:type="dxa" w:w="90"/>
            </w:tcMar>
          </w:tcPr>
          <w:p>
            <w:pPr>
              <w:spacing w:after="0" w:line="240"/>
            </w:pPr>
            <w:r>
              <w:rPr>
                <w:sz w:val="18"/>
                <w:szCs w:val="18"/>
              </w:rPr>
              <w:t xml:space="preserve">Where an AMR's position confidence is below the configured threshold, it shall not claim a junction reservation until confidence is restored by a marker read.</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bl>
    <w:p>
      <w:pPr>
        <w:pStyle w:val="Heading2"/>
        <w:spacing w:after="140" w:before="280"/>
      </w:pPr>
      <w:r>
        <w:rPr>
          <w:b/>
          <w:bCs/>
          <w:color w:val="1F3B4D"/>
          <w:sz w:val="25"/>
          <w:szCs w:val="25"/>
        </w:rPr>
        <w:t xml:space="preserve">4.6 FE-6 — Exception Handling, Re-routing and Re-assignment</w:t>
      </w:r>
    </w:p>
    <w:p>
      <w:pPr>
        <w:spacing w:after="120" w:before="0" w:line="276"/>
        <w:jc w:val="both"/>
      </w:pPr>
      <w:r>
        <w:rPr>
          <w:sz w:val="22"/>
          <w:szCs w:val="22"/>
        </w:rPr>
        <w:t xml:space="preserve">Description: Every failure is handled locally first and escalated to the mesh second; no failure is escalated to a server, because none exists. The System defines graduated degradation levels rather than a binary operating/failed distinction.</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FR-6.1</w:t>
            </w:r>
          </w:p>
        </w:tc>
        <w:tc>
          <w:tcPr>
            <w:tcW w:type="dxa" w:w="6250"/>
            <w:shd w:fill="FFFFFF" w:val="clear"/>
            <w:tcMar>
              <w:top w:type="dxa" w:w="60"/>
              <w:left w:type="dxa" w:w="90"/>
              <w:bottom w:type="dxa" w:w="60"/>
              <w:right w:type="dxa" w:w="90"/>
            </w:tcMar>
          </w:tcPr>
          <w:p>
            <w:pPr>
              <w:spacing w:after="0" w:line="240"/>
            </w:pPr>
            <w:r>
              <w:rPr>
                <w:sz w:val="18"/>
                <w:szCs w:val="18"/>
              </w:rPr>
              <w:t xml:space="preserve">On detecting a blocked aisle, an AMR shall mark the edge impassable, repair its route under FR-3.3, and broadcast the blockage so that peers avoid the edge.</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FR-6.2</w:t>
            </w:r>
          </w:p>
        </w:tc>
        <w:tc>
          <w:tcPr>
            <w:tcW w:type="dxa" w:w="6250"/>
            <w:shd w:fill="EEF2F4" w:val="clear"/>
            <w:tcMar>
              <w:top w:type="dxa" w:w="60"/>
              <w:left w:type="dxa" w:w="90"/>
              <w:bottom w:type="dxa" w:w="60"/>
              <w:right w:type="dxa" w:w="90"/>
            </w:tcMar>
          </w:tcPr>
          <w:p>
            <w:pPr>
              <w:spacing w:after="0" w:line="240"/>
            </w:pPr>
            <w:r>
              <w:rPr>
                <w:sz w:val="18"/>
                <w:szCs w:val="18"/>
              </w:rPr>
              <w:t xml:space="preserve">On declaring a task UNREACHABLE, an AMR shall re-announce it to the mesh and return to IDLE.</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FR-6.3</w:t>
            </w:r>
          </w:p>
        </w:tc>
        <w:tc>
          <w:tcPr>
            <w:tcW w:type="dxa" w:w="6250"/>
            <w:shd w:fill="FFFFFF" w:val="clear"/>
            <w:tcMar>
              <w:top w:type="dxa" w:w="60"/>
              <w:left w:type="dxa" w:w="90"/>
              <w:bottom w:type="dxa" w:w="60"/>
              <w:right w:type="dxa" w:w="90"/>
            </w:tcMar>
          </w:tcPr>
          <w:p>
            <w:pPr>
              <w:spacing w:after="0" w:line="240"/>
            </w:pPr>
            <w:r>
              <w:rPr>
                <w:sz w:val="18"/>
                <w:szCs w:val="18"/>
              </w:rPr>
              <w:t xml:space="preserve">On loss of the order gateway, AMRs shall complete all held tasks, continue arbitration unchanged, and buffer telemetry locally.</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FR-6.4</w:t>
            </w:r>
          </w:p>
        </w:tc>
        <w:tc>
          <w:tcPr>
            <w:tcW w:type="dxa" w:w="6250"/>
            <w:shd w:fill="EEF2F4" w:val="clear"/>
            <w:tcMar>
              <w:top w:type="dxa" w:w="60"/>
              <w:left w:type="dxa" w:w="90"/>
              <w:bottom w:type="dxa" w:w="60"/>
              <w:right w:type="dxa" w:w="90"/>
            </w:tcMar>
          </w:tcPr>
          <w:p>
            <w:pPr>
              <w:spacing w:after="0" w:line="240"/>
            </w:pPr>
            <w:r>
              <w:rPr>
                <w:sz w:val="18"/>
                <w:szCs w:val="18"/>
              </w:rPr>
              <w:t xml:space="preserve">On loss of the Wi-Fi access point, coordination shall be unaffected.</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FR-6.5</w:t>
            </w:r>
          </w:p>
        </w:tc>
        <w:tc>
          <w:tcPr>
            <w:tcW w:type="dxa" w:w="6250"/>
            <w:shd w:fill="FFFFFF" w:val="clear"/>
            <w:tcMar>
              <w:top w:type="dxa" w:w="60"/>
              <w:left w:type="dxa" w:w="90"/>
              <w:bottom w:type="dxa" w:w="60"/>
              <w:right w:type="dxa" w:w="90"/>
            </w:tcMar>
          </w:tcPr>
          <w:p>
            <w:pPr>
              <w:spacing w:after="0" w:line="240"/>
            </w:pPr>
            <w:r>
              <w:rPr>
                <w:sz w:val="18"/>
                <w:szCs w:val="18"/>
              </w:rPr>
              <w:t xml:space="preserve">On declaring a peer lost, an AMR shall expire that peer's reservations, treat its last known node as an obstacle, and re-announce any task it is known to have held.</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FR-6.6</w:t>
            </w:r>
          </w:p>
        </w:tc>
        <w:tc>
          <w:tcPr>
            <w:tcW w:type="dxa" w:w="6250"/>
            <w:shd w:fill="EEF2F4" w:val="clear"/>
            <w:tcMar>
              <w:top w:type="dxa" w:w="60"/>
              <w:left w:type="dxa" w:w="90"/>
              <w:bottom w:type="dxa" w:w="60"/>
              <w:right w:type="dxa" w:w="90"/>
            </w:tcMar>
          </w:tcPr>
          <w:p>
            <w:pPr>
              <w:spacing w:after="0" w:line="240"/>
            </w:pPr>
            <w:r>
              <w:rPr>
                <w:sz w:val="18"/>
                <w:szCs w:val="18"/>
              </w:rPr>
              <w:t xml:space="preserve">On detecting a non-cooperative obstacle, an AMR shall stop safely, wait for a configured interval, and then repair its route around the obstruction.</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FR-6.7</w:t>
            </w:r>
          </w:p>
        </w:tc>
        <w:tc>
          <w:tcPr>
            <w:tcW w:type="dxa" w:w="6250"/>
            <w:shd w:fill="FFFFFF" w:val="clear"/>
            <w:tcMar>
              <w:top w:type="dxa" w:w="60"/>
              <w:left w:type="dxa" w:w="90"/>
              <w:bottom w:type="dxa" w:w="60"/>
              <w:right w:type="dxa" w:w="90"/>
            </w:tcMar>
          </w:tcPr>
          <w:p>
            <w:pPr>
              <w:spacing w:after="0" w:line="240"/>
            </w:pPr>
            <w:r>
              <w:rPr>
                <w:sz w:val="18"/>
                <w:szCs w:val="18"/>
              </w:rPr>
              <w:t xml:space="preserve">On battery falling below the reserve threshold, an AMR shall cease bidding, complete its current task, and route to a charging node.</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FR-6.8</w:t>
            </w:r>
          </w:p>
        </w:tc>
        <w:tc>
          <w:tcPr>
            <w:tcW w:type="dxa" w:w="6250"/>
            <w:shd w:fill="EEF2F4" w:val="clear"/>
            <w:tcMar>
              <w:top w:type="dxa" w:w="60"/>
              <w:left w:type="dxa" w:w="90"/>
              <w:bottom w:type="dxa" w:w="60"/>
              <w:right w:type="dxa" w:w="90"/>
            </w:tcMar>
          </w:tcPr>
          <w:p>
            <w:pPr>
              <w:spacing w:after="0" w:line="240"/>
            </w:pPr>
            <w:r>
              <w:rPr>
                <w:sz w:val="18"/>
                <w:szCs w:val="18"/>
              </w:rPr>
              <w:t xml:space="preserve">On position confidence falling below threshold, an AMR shall reduce speed and navigate to the nearest ground marker to re-establish position.</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FR-6.9</w:t>
            </w:r>
          </w:p>
        </w:tc>
        <w:tc>
          <w:tcPr>
            <w:tcW w:type="dxa" w:w="6250"/>
            <w:shd w:fill="FFFFFF" w:val="clear"/>
            <w:tcMar>
              <w:top w:type="dxa" w:w="60"/>
              <w:left w:type="dxa" w:w="90"/>
              <w:bottom w:type="dxa" w:w="60"/>
              <w:right w:type="dxa" w:w="90"/>
            </w:tcMar>
          </w:tcPr>
          <w:p>
            <w:pPr>
              <w:spacing w:after="0" w:line="240"/>
            </w:pPr>
            <w:r>
              <w:rPr>
                <w:sz w:val="18"/>
                <w:szCs w:val="18"/>
              </w:rPr>
              <w:t xml:space="preserve">The System shall define and report its degradation level: NORMAL, DEGRADED (gateway or dashboard unavailable) or RESTRICTED (clock or localization confidence reduced).</w:t>
            </w:r>
          </w:p>
        </w:tc>
        <w:tc>
          <w:tcPr>
            <w:tcW w:type="dxa" w:w="1600"/>
            <w:shd w:fill="FFFFFF" w:val="clear"/>
            <w:tcMar>
              <w:top w:type="dxa" w:w="60"/>
              <w:left w:type="dxa" w:w="90"/>
              <w:bottom w:type="dxa" w:w="60"/>
              <w:right w:type="dxa" w:w="90"/>
            </w:tcMar>
          </w:tcPr>
          <w:p>
            <w:pPr>
              <w:spacing w:after="0" w:line="240"/>
            </w:pPr>
            <w:r>
              <w:rPr>
                <w:sz w:val="18"/>
                <w:szCs w:val="18"/>
              </w:rPr>
              <w:t xml:space="preserve">Medium</w:t>
            </w:r>
          </w:p>
        </w:tc>
      </w:tr>
    </w:tbl>
    <w:p>
      <w:pPr>
        <w:pStyle w:val="Heading2"/>
        <w:spacing w:after="140" w:before="280"/>
      </w:pPr>
      <w:r>
        <w:rPr>
          <w:b/>
          <w:bCs/>
          <w:color w:val="1F3B4D"/>
          <w:sz w:val="25"/>
          <w:szCs w:val="25"/>
        </w:rPr>
        <w:t xml:space="preserve">4.7 FE-7 — Localization and Clock Alignment</w:t>
      </w:r>
    </w:p>
    <w:p>
      <w:pPr>
        <w:spacing w:after="120" w:before="0" w:line="276"/>
        <w:jc w:val="both"/>
      </w:pPr>
      <w:r>
        <w:rPr>
          <w:sz w:val="22"/>
          <w:szCs w:val="22"/>
        </w:rPr>
        <w:t xml:space="preserve">Description: Coordination is expressed in time windows, so both position and time must be trustworthy. Position is maintained by odometry between junctions and re-zeroed at ground markers; clocks are aligned by a periodic beacon.</w:t>
      </w:r>
    </w:p>
    <w:p>
      <w:pPr>
        <w:spacing w:after="120" w:before="0" w:line="276"/>
        <w:jc w:val="both"/>
      </w:pPr>
      <w:r>
        <w:rPr>
          <w:i/>
          <w:iCs/>
          <w:sz w:val="21"/>
          <w:szCs w:val="21"/>
        </w:rPr>
        <w:t xml:space="preserve">This feature is load-bearing for FE-5. Where position drifts, ETAs are wrong, and every reservation computed from them is fiction. Ground markers make position trustworthy at precisely the locations where coordination occurs.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FR-7.1</w:t>
            </w:r>
          </w:p>
        </w:tc>
        <w:tc>
          <w:tcPr>
            <w:tcW w:type="dxa" w:w="6250"/>
            <w:shd w:fill="FFFFFF" w:val="clear"/>
            <w:tcMar>
              <w:top w:type="dxa" w:w="60"/>
              <w:left w:type="dxa" w:w="90"/>
              <w:bottom w:type="dxa" w:w="60"/>
              <w:right w:type="dxa" w:w="90"/>
            </w:tcMar>
          </w:tcPr>
          <w:p>
            <w:pPr>
              <w:spacing w:after="0" w:line="240"/>
            </w:pPr>
            <w:r>
              <w:rPr>
                <w:sz w:val="18"/>
                <w:szCs w:val="18"/>
              </w:rPr>
              <w:t xml:space="preserve">Each AMR shall estimate its position between junctions from wheel encoders fused with IMU heading.</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FR-7.2</w:t>
            </w:r>
          </w:p>
        </w:tc>
        <w:tc>
          <w:tcPr>
            <w:tcW w:type="dxa" w:w="6250"/>
            <w:shd w:fill="EEF2F4" w:val="clear"/>
            <w:tcMar>
              <w:top w:type="dxa" w:w="60"/>
              <w:left w:type="dxa" w:w="90"/>
              <w:bottom w:type="dxa" w:w="60"/>
              <w:right w:type="dxa" w:w="90"/>
            </w:tcMar>
          </w:tcPr>
          <w:p>
            <w:pPr>
              <w:spacing w:after="0" w:line="240"/>
            </w:pPr>
            <w:r>
              <w:rPr>
                <w:sz w:val="18"/>
                <w:szCs w:val="18"/>
              </w:rPr>
              <w:t xml:space="preserve">Each AMR shall re-zero its position estimate on every successful ground-marker decode.</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FR-7.3</w:t>
            </w:r>
          </w:p>
        </w:tc>
        <w:tc>
          <w:tcPr>
            <w:tcW w:type="dxa" w:w="6250"/>
            <w:shd w:fill="FFFFFF" w:val="clear"/>
            <w:tcMar>
              <w:top w:type="dxa" w:w="60"/>
              <w:left w:type="dxa" w:w="90"/>
              <w:bottom w:type="dxa" w:w="60"/>
              <w:right w:type="dxa" w:w="90"/>
            </w:tcMar>
          </w:tcPr>
          <w:p>
            <w:pPr>
              <w:spacing w:after="0" w:line="240"/>
            </w:pPr>
            <w:r>
              <w:rPr>
                <w:sz w:val="18"/>
                <w:szCs w:val="18"/>
              </w:rPr>
              <w:t xml:space="preserve">Each AMR shall maintain an explicit confidence value for its position estimate, degrading with distance travelled since the last marker.</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FR-7.4</w:t>
            </w:r>
          </w:p>
        </w:tc>
        <w:tc>
          <w:tcPr>
            <w:tcW w:type="dxa" w:w="6250"/>
            <w:shd w:fill="EEF2F4" w:val="clear"/>
            <w:tcMar>
              <w:top w:type="dxa" w:w="60"/>
              <w:left w:type="dxa" w:w="90"/>
              <w:bottom w:type="dxa" w:w="60"/>
              <w:right w:type="dxa" w:w="90"/>
            </w:tcMar>
          </w:tcPr>
          <w:p>
            <w:pPr>
              <w:spacing w:after="0" w:line="240"/>
            </w:pPr>
            <w:r>
              <w:rPr>
                <w:sz w:val="18"/>
                <w:szCs w:val="18"/>
              </w:rPr>
              <w:t xml:space="preserve">A clock beacon shall be broadcast every 5 s; any AMR or the gateway may originate it.</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FR-7.5</w:t>
            </w:r>
          </w:p>
        </w:tc>
        <w:tc>
          <w:tcPr>
            <w:tcW w:type="dxa" w:w="6250"/>
            <w:shd w:fill="FFFFFF" w:val="clear"/>
            <w:tcMar>
              <w:top w:type="dxa" w:w="60"/>
              <w:left w:type="dxa" w:w="90"/>
              <w:bottom w:type="dxa" w:w="60"/>
              <w:right w:type="dxa" w:w="90"/>
            </w:tcMar>
          </w:tcPr>
          <w:p>
            <w:pPr>
              <w:spacing w:after="0" w:line="240"/>
            </w:pPr>
            <w:r>
              <w:rPr>
                <w:sz w:val="18"/>
                <w:szCs w:val="18"/>
              </w:rPr>
              <w:t xml:space="preserve">Each AMR shall maintain a local offset to the fleet-aligned clock and shall express all ETAs and reservation windows on that aligned clock.</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FR-7.6</w:t>
            </w:r>
          </w:p>
        </w:tc>
        <w:tc>
          <w:tcPr>
            <w:tcW w:type="dxa" w:w="6250"/>
            <w:shd w:fill="EEF2F4" w:val="clear"/>
            <w:tcMar>
              <w:top w:type="dxa" w:w="60"/>
              <w:left w:type="dxa" w:w="90"/>
              <w:bottom w:type="dxa" w:w="60"/>
              <w:right w:type="dxa" w:w="90"/>
            </w:tcMar>
          </w:tcPr>
          <w:p>
            <w:pPr>
              <w:spacing w:after="0" w:line="240"/>
            </w:pPr>
            <w:r>
              <w:rPr>
                <w:sz w:val="18"/>
                <w:szCs w:val="18"/>
              </w:rPr>
              <w:t xml:space="preserve">Where beacon age exceeds the configured bound, the AMR shall widen its safety margin under FR-5.13 rather than continue at nominal margin.</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bl>
    <w:p>
      <w:pPr>
        <w:pStyle w:val="Heading2"/>
        <w:spacing w:after="140" w:before="280"/>
      </w:pPr>
      <w:r>
        <w:rPr>
          <w:b/>
          <w:bCs/>
          <w:color w:val="1F3B4D"/>
          <w:sz w:val="25"/>
          <w:szCs w:val="25"/>
        </w:rPr>
        <w:t xml:space="preserve">4.8 FE-8 — Fleet Dashboard</w:t>
      </w:r>
    </w:p>
    <w:p>
      <w:pPr>
        <w:spacing w:after="120" w:before="0" w:line="276"/>
        <w:jc w:val="both"/>
      </w:pPr>
      <w:r>
        <w:rPr>
          <w:sz w:val="22"/>
          <w:szCs w:val="22"/>
        </w:rPr>
        <w:t xml:space="preserve">Description: A lightweight monitoring surface that renders fleet state by subscribing to relayed mesh traffic. It observes and never commands.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FR-8.1</w:t>
            </w:r>
          </w:p>
        </w:tc>
        <w:tc>
          <w:tcPr>
            <w:tcW w:type="dxa" w:w="6250"/>
            <w:shd w:fill="FFFFFF" w:val="clear"/>
            <w:tcMar>
              <w:top w:type="dxa" w:w="60"/>
              <w:left w:type="dxa" w:w="90"/>
              <w:bottom w:type="dxa" w:w="60"/>
              <w:right w:type="dxa" w:w="90"/>
            </w:tcMar>
          </w:tcPr>
          <w:p>
            <w:pPr>
              <w:spacing w:after="0" w:line="240"/>
            </w:pPr>
            <w:r>
              <w:rPr>
                <w:sz w:val="18"/>
                <w:szCs w:val="18"/>
              </w:rPr>
              <w:t xml:space="preserve">The dashboard shall display the real-time position of every AMR in the fleet.</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FR-8.2</w:t>
            </w:r>
          </w:p>
        </w:tc>
        <w:tc>
          <w:tcPr>
            <w:tcW w:type="dxa" w:w="6250"/>
            <w:shd w:fill="EEF2F4" w:val="clear"/>
            <w:tcMar>
              <w:top w:type="dxa" w:w="60"/>
              <w:left w:type="dxa" w:w="90"/>
              <w:bottom w:type="dxa" w:w="60"/>
              <w:right w:type="dxa" w:w="90"/>
            </w:tcMar>
          </w:tcPr>
          <w:p>
            <w:pPr>
              <w:spacing w:after="0" w:line="240"/>
            </w:pPr>
            <w:r>
              <w:rPr>
                <w:sz w:val="18"/>
                <w:szCs w:val="18"/>
              </w:rPr>
              <w:t xml:space="preserve">The dashboard shall display the battery status of every AMR in the fleet.</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FR-8.3</w:t>
            </w:r>
          </w:p>
        </w:tc>
        <w:tc>
          <w:tcPr>
            <w:tcW w:type="dxa" w:w="6250"/>
            <w:shd w:fill="FFFFFF" w:val="clear"/>
            <w:tcMar>
              <w:top w:type="dxa" w:w="60"/>
              <w:left w:type="dxa" w:w="90"/>
              <w:bottom w:type="dxa" w:w="60"/>
              <w:right w:type="dxa" w:w="90"/>
            </w:tcMar>
          </w:tcPr>
          <w:p>
            <w:pPr>
              <w:spacing w:after="0" w:line="240"/>
            </w:pPr>
            <w:r>
              <w:rPr>
                <w:sz w:val="18"/>
                <w:szCs w:val="18"/>
              </w:rPr>
              <w:t xml:space="preserve">The dashboard shall refresh at not less than 1 Hz.</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FR-8.4</w:t>
            </w:r>
          </w:p>
        </w:tc>
        <w:tc>
          <w:tcPr>
            <w:tcW w:type="dxa" w:w="6250"/>
            <w:shd w:fill="EEF2F4" w:val="clear"/>
            <w:tcMar>
              <w:top w:type="dxa" w:w="60"/>
              <w:left w:type="dxa" w:w="90"/>
              <w:bottom w:type="dxa" w:w="60"/>
              <w:right w:type="dxa" w:w="90"/>
            </w:tcMar>
          </w:tcPr>
          <w:p>
            <w:pPr>
              <w:spacing w:after="0" w:line="240"/>
            </w:pPr>
            <w:r>
              <w:rPr>
                <w:sz w:val="18"/>
                <w:szCs w:val="18"/>
              </w:rPr>
              <w:t xml:space="preserve">The dashboard shall be passive; it shall issue no command capable of altering AMR behaviour.</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FR-8.5</w:t>
            </w:r>
          </w:p>
        </w:tc>
        <w:tc>
          <w:tcPr>
            <w:tcW w:type="dxa" w:w="6250"/>
            <w:shd w:fill="FFFFFF" w:val="clear"/>
            <w:tcMar>
              <w:top w:type="dxa" w:w="60"/>
              <w:left w:type="dxa" w:w="90"/>
              <w:bottom w:type="dxa" w:w="60"/>
              <w:right w:type="dxa" w:w="90"/>
            </w:tcMar>
          </w:tcPr>
          <w:p>
            <w:pPr>
              <w:spacing w:after="0" w:line="240"/>
            </w:pPr>
            <w:r>
              <w:rPr>
                <w:sz w:val="18"/>
                <w:szCs w:val="18"/>
              </w:rPr>
              <w:t xml:space="preserve">The fleet shall operate at full capability while the dashboard is disconnected or absent.</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FR-8.6</w:t>
            </w:r>
          </w:p>
        </w:tc>
        <w:tc>
          <w:tcPr>
            <w:tcW w:type="dxa" w:w="6250"/>
            <w:shd w:fill="EEF2F4" w:val="clear"/>
            <w:tcMar>
              <w:top w:type="dxa" w:w="60"/>
              <w:left w:type="dxa" w:w="90"/>
              <w:bottom w:type="dxa" w:w="60"/>
              <w:right w:type="dxa" w:w="90"/>
            </w:tcMar>
          </w:tcPr>
          <w:p>
            <w:pPr>
              <w:spacing w:after="0" w:line="240"/>
            </w:pPr>
            <w:r>
              <w:rPr>
                <w:sz w:val="18"/>
                <w:szCs w:val="18"/>
              </w:rPr>
              <w:t xml:space="preserve">The dashboard shall derive robot state from data already present in INTENT, requiring no additional query path to the robots.</w:t>
            </w:r>
          </w:p>
        </w:tc>
        <w:tc>
          <w:tcPr>
            <w:tcW w:type="dxa" w:w="1600"/>
            <w:shd w:fill="EEF2F4" w:val="clear"/>
            <w:tcMar>
              <w:top w:type="dxa" w:w="60"/>
              <w:left w:type="dxa" w:w="90"/>
              <w:bottom w:type="dxa" w:w="60"/>
              <w:right w:type="dxa" w:w="90"/>
            </w:tcMar>
          </w:tcPr>
          <w:p>
            <w:pPr>
              <w:spacing w:after="0" w:line="240"/>
            </w:pPr>
            <w:r>
              <w:rPr>
                <w:sz w:val="18"/>
                <w:szCs w:val="18"/>
              </w:rPr>
              <w:t xml:space="preserve">Medium</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FR-8.7</w:t>
            </w:r>
          </w:p>
        </w:tc>
        <w:tc>
          <w:tcPr>
            <w:tcW w:type="dxa" w:w="6250"/>
            <w:shd w:fill="FFFFFF" w:val="clear"/>
            <w:tcMar>
              <w:top w:type="dxa" w:w="60"/>
              <w:left w:type="dxa" w:w="90"/>
              <w:bottom w:type="dxa" w:w="60"/>
              <w:right w:type="dxa" w:w="90"/>
            </w:tcMar>
          </w:tcPr>
          <w:p>
            <w:pPr>
              <w:spacing w:after="0" w:line="240"/>
            </w:pPr>
            <w:r>
              <w:rPr>
                <w:sz w:val="18"/>
                <w:szCs w:val="18"/>
              </w:rPr>
              <w:t xml:space="preserve">The dashboard shall run in a standard web browser without plug-ins and without a heavyweight server component.</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bl>
    <w:p>
      <w:pPr>
        <w:pStyle w:val="Heading2"/>
        <w:spacing w:after="140" w:before="280"/>
      </w:pPr>
      <w:r>
        <w:rPr>
          <w:b/>
          <w:bCs/>
          <w:color w:val="1F3B4D"/>
          <w:sz w:val="25"/>
          <w:szCs w:val="25"/>
        </w:rPr>
        <w:t xml:space="preserve">4.9 FE-9 — Zoned Scalability</w:t>
      </w:r>
    </w:p>
    <w:p>
      <w:pPr>
        <w:spacing w:after="120" w:before="0" w:line="276"/>
        <w:jc w:val="both"/>
      </w:pPr>
      <w:r>
        <w:rPr>
          <w:sz w:val="22"/>
          <w:szCs w:val="22"/>
        </w:rPr>
        <w:t xml:space="preserve">Description: The architecture is unchanged at fleet scale; what changes is scope. A flood auction costs approximately 2N frames per task for a fleet of N robots, and because the 2.4 GHz band is a shared medium (CON-4), contention degrades worse than linearly. Announcements are therefore scoped to the task's zone and its adjacent zones, while INTENT and RESERVE remain unscoped because their locality is already physical.</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500"/>
        <w:gridCol w:w="2500"/>
        <w:gridCol w:w="2500"/>
        <w:gridCol w:w="2500"/>
      </w:tblGrid>
      <w:tr>
        <w:trPr>
          <w:tblHeader/>
        </w:trPr>
        <w:tc>
          <w:tcPr>
            <w:tcW w:type="dxa" w:w="1500"/>
            <w:shd w:fill="1F3B4D" w:val="clear"/>
            <w:tcMar>
              <w:top w:type="dxa" w:w="60"/>
              <w:left w:type="dxa" w:w="90"/>
              <w:bottom w:type="dxa" w:w="60"/>
              <w:right w:type="dxa" w:w="90"/>
            </w:tcMar>
          </w:tcPr>
          <w:p>
            <w:pPr>
              <w:spacing w:after="0" w:line="240"/>
            </w:pPr>
            <w:r>
              <w:rPr>
                <w:b/>
                <w:bCs/>
                <w:color w:val="FFFFFF"/>
                <w:sz w:val="17"/>
                <w:szCs w:val="17"/>
              </w:rPr>
              <w:t xml:space="preserve">Fleet size</w:t>
            </w:r>
          </w:p>
        </w:tc>
        <w:tc>
          <w:tcPr>
            <w:tcW w:type="dxa" w:w="2500"/>
            <w:shd w:fill="1F3B4D" w:val="clear"/>
            <w:tcMar>
              <w:top w:type="dxa" w:w="60"/>
              <w:left w:type="dxa" w:w="90"/>
              <w:bottom w:type="dxa" w:w="60"/>
              <w:right w:type="dxa" w:w="90"/>
            </w:tcMar>
          </w:tcPr>
          <w:p>
            <w:pPr>
              <w:spacing w:after="0" w:line="240"/>
            </w:pPr>
            <w:r>
              <w:rPr>
                <w:b/>
                <w:bCs/>
                <w:color w:val="FFFFFF"/>
                <w:sz w:val="17"/>
                <w:szCs w:val="17"/>
              </w:rPr>
              <w:t xml:space="preserve">Flood auction</w:t>
            </w:r>
          </w:p>
        </w:tc>
        <w:tc>
          <w:tcPr>
            <w:tcW w:type="dxa" w:w="2500"/>
            <w:shd w:fill="1F3B4D" w:val="clear"/>
            <w:tcMar>
              <w:top w:type="dxa" w:w="60"/>
              <w:left w:type="dxa" w:w="90"/>
              <w:bottom w:type="dxa" w:w="60"/>
              <w:right w:type="dxa" w:w="90"/>
            </w:tcMar>
          </w:tcPr>
          <w:p>
            <w:pPr>
              <w:spacing w:after="0" w:line="240"/>
            </w:pPr>
            <w:r>
              <w:rPr>
                <w:b/>
                <w:bCs/>
                <w:color w:val="FFFFFF"/>
                <w:sz w:val="17"/>
                <w:szCs w:val="17"/>
              </w:rPr>
              <w:t xml:space="preserve">Zoned auction</w:t>
            </w:r>
          </w:p>
        </w:tc>
        <w:tc>
          <w:tcPr>
            <w:tcW w:type="dxa" w:w="2500"/>
            <w:shd w:fill="1F3B4D" w:val="clear"/>
            <w:tcMar>
              <w:top w:type="dxa" w:w="60"/>
              <w:left w:type="dxa" w:w="90"/>
              <w:bottom w:type="dxa" w:w="60"/>
              <w:right w:type="dxa" w:w="90"/>
            </w:tcMar>
          </w:tcPr>
          <w:p>
            <w:pPr>
              <w:spacing w:after="0" w:line="240"/>
            </w:pPr>
            <w:r>
              <w:rPr>
                <w:b/>
                <w:bCs/>
                <w:color w:val="FFFFFF"/>
                <w:sz w:val="17"/>
                <w:szCs w:val="17"/>
              </w:rPr>
              <w:t xml:space="preserve">Assessment</w:t>
            </w:r>
          </w:p>
        </w:tc>
      </w:tr>
      <w:tr>
        <w:tc>
          <w:tcPr>
            <w:tcW w:type="dxa" w:w="1500"/>
            <w:shd w:fill="FFFFFF" w:val="clear"/>
            <w:tcMar>
              <w:top w:type="dxa" w:w="60"/>
              <w:left w:type="dxa" w:w="90"/>
              <w:bottom w:type="dxa" w:w="60"/>
              <w:right w:type="dxa" w:w="90"/>
            </w:tcMar>
          </w:tcPr>
          <w:p>
            <w:pPr>
              <w:spacing w:after="0" w:line="240"/>
            </w:pPr>
            <w:r>
              <w:rPr>
                <w:sz w:val="18"/>
                <w:szCs w:val="18"/>
              </w:rPr>
              <w:t xml:space="preserve">3–5 AMRs</w:t>
            </w:r>
          </w:p>
        </w:tc>
        <w:tc>
          <w:tcPr>
            <w:tcW w:type="dxa" w:w="2500"/>
            <w:shd w:fill="FFFFFF" w:val="clear"/>
            <w:tcMar>
              <w:top w:type="dxa" w:w="60"/>
              <w:left w:type="dxa" w:w="90"/>
              <w:bottom w:type="dxa" w:w="60"/>
              <w:right w:type="dxa" w:w="90"/>
            </w:tcMar>
          </w:tcPr>
          <w:p>
            <w:pPr>
              <w:spacing w:after="0" w:line="240"/>
            </w:pPr>
            <w:r>
              <w:rPr>
                <w:sz w:val="18"/>
                <w:szCs w:val="18"/>
              </w:rPr>
              <w:t xml:space="preserve">6–10 frames per task</w:t>
            </w:r>
          </w:p>
        </w:tc>
        <w:tc>
          <w:tcPr>
            <w:tcW w:type="dxa" w:w="2500"/>
            <w:shd w:fill="FFFFFF" w:val="clear"/>
            <w:tcMar>
              <w:top w:type="dxa" w:w="60"/>
              <w:left w:type="dxa" w:w="90"/>
              <w:bottom w:type="dxa" w:w="60"/>
              <w:right w:type="dxa" w:w="90"/>
            </w:tcMar>
          </w:tcPr>
          <w:p>
            <w:pPr>
              <w:spacing w:after="0" w:line="240"/>
            </w:pPr>
            <w:r>
              <w:rPr>
                <w:sz w:val="18"/>
                <w:szCs w:val="18"/>
              </w:rPr>
              <w:t xml:space="preserve">Not required</w:t>
            </w:r>
          </w:p>
        </w:tc>
        <w:tc>
          <w:tcPr>
            <w:tcW w:type="dxa" w:w="2500"/>
            <w:shd w:fill="FFFFFF" w:val="clear"/>
            <w:tcMar>
              <w:top w:type="dxa" w:w="60"/>
              <w:left w:type="dxa" w:w="90"/>
              <w:bottom w:type="dxa" w:w="60"/>
              <w:right w:type="dxa" w:w="90"/>
            </w:tcMar>
          </w:tcPr>
          <w:p>
            <w:pPr>
              <w:spacing w:after="0" w:line="240"/>
            </w:pPr>
            <w:r>
              <w:rPr>
                <w:sz w:val="18"/>
                <w:szCs w:val="18"/>
              </w:rPr>
              <w:t xml:space="preserve">Zoning adds complexity without benefit; flood is correct</w:t>
            </w:r>
          </w:p>
        </w:tc>
      </w:tr>
      <w:tr>
        <w:tc>
          <w:tcPr>
            <w:tcW w:type="dxa" w:w="1500"/>
            <w:shd w:fill="EEF2F4" w:val="clear"/>
            <w:tcMar>
              <w:top w:type="dxa" w:w="60"/>
              <w:left w:type="dxa" w:w="90"/>
              <w:bottom w:type="dxa" w:w="60"/>
              <w:right w:type="dxa" w:w="90"/>
            </w:tcMar>
          </w:tcPr>
          <w:p>
            <w:pPr>
              <w:spacing w:after="0" w:line="240"/>
            </w:pPr>
            <w:r>
              <w:rPr>
                <w:sz w:val="18"/>
                <w:szCs w:val="18"/>
              </w:rPr>
              <w:t xml:space="preserve">~20 AMRs</w:t>
            </w:r>
          </w:p>
        </w:tc>
        <w:tc>
          <w:tcPr>
            <w:tcW w:type="dxa" w:w="2500"/>
            <w:shd w:fill="EEF2F4" w:val="clear"/>
            <w:tcMar>
              <w:top w:type="dxa" w:w="60"/>
              <w:left w:type="dxa" w:w="90"/>
              <w:bottom w:type="dxa" w:w="60"/>
              <w:right w:type="dxa" w:w="90"/>
            </w:tcMar>
          </w:tcPr>
          <w:p>
            <w:pPr>
              <w:spacing w:after="0" w:line="240"/>
            </w:pPr>
            <w:r>
              <w:rPr>
                <w:sz w:val="18"/>
                <w:szCs w:val="18"/>
              </w:rPr>
              <w:t xml:space="preserve">~40 frames per task</w:t>
            </w:r>
          </w:p>
        </w:tc>
        <w:tc>
          <w:tcPr>
            <w:tcW w:type="dxa" w:w="2500"/>
            <w:shd w:fill="EEF2F4" w:val="clear"/>
            <w:tcMar>
              <w:top w:type="dxa" w:w="60"/>
              <w:left w:type="dxa" w:w="90"/>
              <w:bottom w:type="dxa" w:w="60"/>
              <w:right w:type="dxa" w:w="90"/>
            </w:tcMar>
          </w:tcPr>
          <w:p>
            <w:pPr>
              <w:spacing w:after="0" w:line="240"/>
            </w:pPr>
            <w:r>
              <w:rPr>
                <w:sz w:val="18"/>
                <w:szCs w:val="18"/>
              </w:rPr>
              <w:t xml:space="preserve">~14 frames per task</w:t>
            </w:r>
          </w:p>
        </w:tc>
        <w:tc>
          <w:tcPr>
            <w:tcW w:type="dxa" w:w="2500"/>
            <w:shd w:fill="EEF2F4" w:val="clear"/>
            <w:tcMar>
              <w:top w:type="dxa" w:w="60"/>
              <w:left w:type="dxa" w:w="90"/>
              <w:bottom w:type="dxa" w:w="60"/>
              <w:right w:type="dxa" w:w="90"/>
            </w:tcMar>
          </w:tcPr>
          <w:p>
            <w:pPr>
              <w:spacing w:after="0" w:line="240"/>
            </w:pPr>
            <w:r>
              <w:rPr>
                <w:sz w:val="18"/>
                <w:szCs w:val="18"/>
              </w:rPr>
              <w:t xml:space="preserve">Zoning becomes worthwhile</w:t>
            </w:r>
          </w:p>
        </w:tc>
      </w:tr>
      <w:tr>
        <w:tc>
          <w:tcPr>
            <w:tcW w:type="dxa" w:w="1500"/>
            <w:shd w:fill="FFFFFF" w:val="clear"/>
            <w:tcMar>
              <w:top w:type="dxa" w:w="60"/>
              <w:left w:type="dxa" w:w="90"/>
              <w:bottom w:type="dxa" w:w="60"/>
              <w:right w:type="dxa" w:w="90"/>
            </w:tcMar>
          </w:tcPr>
          <w:p>
            <w:pPr>
              <w:spacing w:after="0" w:line="240"/>
            </w:pPr>
            <w:r>
              <w:rPr>
                <w:sz w:val="18"/>
                <w:szCs w:val="18"/>
              </w:rPr>
              <w:t xml:space="preserve">100 AMRs</w:t>
            </w:r>
          </w:p>
        </w:tc>
        <w:tc>
          <w:tcPr>
            <w:tcW w:type="dxa" w:w="2500"/>
            <w:shd w:fill="FFFFFF" w:val="clear"/>
            <w:tcMar>
              <w:top w:type="dxa" w:w="60"/>
              <w:left w:type="dxa" w:w="90"/>
              <w:bottom w:type="dxa" w:w="60"/>
              <w:right w:type="dxa" w:w="90"/>
            </w:tcMar>
          </w:tcPr>
          <w:p>
            <w:pPr>
              <w:spacing w:after="0" w:line="240"/>
            </w:pPr>
            <w:r>
              <w:rPr>
                <w:sz w:val="18"/>
                <w:szCs w:val="18"/>
              </w:rPr>
              <w:t xml:space="preserve">~200 frames per task; bids lost to contention</w:t>
            </w:r>
          </w:p>
        </w:tc>
        <w:tc>
          <w:tcPr>
            <w:tcW w:type="dxa" w:w="2500"/>
            <w:shd w:fill="FFFFFF" w:val="clear"/>
            <w:tcMar>
              <w:top w:type="dxa" w:w="60"/>
              <w:left w:type="dxa" w:w="90"/>
              <w:bottom w:type="dxa" w:w="60"/>
              <w:right w:type="dxa" w:w="90"/>
            </w:tcMar>
          </w:tcPr>
          <w:p>
            <w:pPr>
              <w:spacing w:after="0" w:line="240"/>
            </w:pPr>
            <w:r>
              <w:rPr>
                <w:sz w:val="18"/>
                <w:szCs w:val="18"/>
              </w:rPr>
              <w:t xml:space="preserve">~34 frames per task</w:t>
            </w:r>
          </w:p>
        </w:tc>
        <w:tc>
          <w:tcPr>
            <w:tcW w:type="dxa" w:w="2500"/>
            <w:shd w:fill="FFFFFF" w:val="clear"/>
            <w:tcMar>
              <w:top w:type="dxa" w:w="60"/>
              <w:left w:type="dxa" w:w="90"/>
              <w:bottom w:type="dxa" w:w="60"/>
              <w:right w:type="dxa" w:w="90"/>
            </w:tcMar>
          </w:tcPr>
          <w:p>
            <w:pPr>
              <w:spacing w:after="0" w:line="240"/>
            </w:pPr>
            <w:r>
              <w:rPr>
                <w:sz w:val="18"/>
                <w:szCs w:val="18"/>
              </w:rPr>
              <w:t xml:space="preserve">Zoning required; flood degrades silently</w:t>
            </w:r>
          </w:p>
        </w:tc>
      </w:tr>
    </w:tbl>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FR-9.1</w:t>
            </w:r>
          </w:p>
        </w:tc>
        <w:tc>
          <w:tcPr>
            <w:tcW w:type="dxa" w:w="6250"/>
            <w:shd w:fill="FFFFFF" w:val="clear"/>
            <w:tcMar>
              <w:top w:type="dxa" w:w="60"/>
              <w:left w:type="dxa" w:w="90"/>
              <w:bottom w:type="dxa" w:w="60"/>
              <w:right w:type="dxa" w:w="90"/>
            </w:tcMar>
          </w:tcPr>
          <w:p>
            <w:pPr>
              <w:spacing w:after="0" w:line="240"/>
            </w:pPr>
            <w:r>
              <w:rPr>
                <w:sz w:val="18"/>
                <w:szCs w:val="18"/>
              </w:rPr>
              <w:t xml:space="preserve">The warehouse graph shall be partitioned into zones, assigned to AMRs at boot from the map.</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FR-9.2</w:t>
            </w:r>
          </w:p>
        </w:tc>
        <w:tc>
          <w:tcPr>
            <w:tcW w:type="dxa" w:w="6250"/>
            <w:shd w:fill="EEF2F4" w:val="clear"/>
            <w:tcMar>
              <w:top w:type="dxa" w:w="60"/>
              <w:left w:type="dxa" w:w="90"/>
              <w:bottom w:type="dxa" w:w="60"/>
              <w:right w:type="dxa" w:w="90"/>
            </w:tcMar>
          </w:tcPr>
          <w:p>
            <w:pPr>
              <w:spacing w:after="0" w:line="240"/>
            </w:pPr>
            <w:r>
              <w:rPr>
                <w:sz w:val="18"/>
                <w:szCs w:val="18"/>
              </w:rPr>
              <w:t xml:space="preserve">ANNOUNCE shall carry the zone identifier of the task.</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FR-9.3</w:t>
            </w:r>
          </w:p>
        </w:tc>
        <w:tc>
          <w:tcPr>
            <w:tcW w:type="dxa" w:w="6250"/>
            <w:shd w:fill="FFFFFF" w:val="clear"/>
            <w:tcMar>
              <w:top w:type="dxa" w:w="60"/>
              <w:left w:type="dxa" w:w="90"/>
              <w:bottom w:type="dxa" w:w="60"/>
              <w:right w:type="dxa" w:w="90"/>
            </w:tcMar>
          </w:tcPr>
          <w:p>
            <w:pPr>
              <w:spacing w:after="0" w:line="240"/>
            </w:pPr>
            <w:r>
              <w:rPr>
                <w:sz w:val="18"/>
                <w:szCs w:val="18"/>
              </w:rPr>
              <w:t xml:space="preserve">Only AMRs in the task's zone or an adjacent zone shall be eligible to bid.</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FR-9.4</w:t>
            </w:r>
          </w:p>
        </w:tc>
        <w:tc>
          <w:tcPr>
            <w:tcW w:type="dxa" w:w="6250"/>
            <w:shd w:fill="EEF2F4" w:val="clear"/>
            <w:tcMar>
              <w:top w:type="dxa" w:w="60"/>
              <w:left w:type="dxa" w:w="90"/>
              <w:bottom w:type="dxa" w:w="60"/>
              <w:right w:type="dxa" w:w="90"/>
            </w:tcMar>
          </w:tcPr>
          <w:p>
            <w:pPr>
              <w:spacing w:after="0" w:line="240"/>
            </w:pPr>
            <w:r>
              <w:rPr>
                <w:sz w:val="18"/>
                <w:szCs w:val="18"/>
              </w:rPr>
              <w:t xml:space="preserve">INTENT and RESERVE shall not be zone-scoped; their scope is the physical radio neighbourhood, which is the set of robots capable of colliding.</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FR-9.5</w:t>
            </w:r>
          </w:p>
        </w:tc>
        <w:tc>
          <w:tcPr>
            <w:tcW w:type="dxa" w:w="6250"/>
            <w:shd w:fill="FFFFFF" w:val="clear"/>
            <w:tcMar>
              <w:top w:type="dxa" w:w="60"/>
              <w:left w:type="dxa" w:w="90"/>
              <w:bottom w:type="dxa" w:w="60"/>
              <w:right w:type="dxa" w:w="90"/>
            </w:tcMar>
          </w:tcPr>
          <w:p>
            <w:pPr>
              <w:spacing w:after="0" w:line="240"/>
            </w:pPr>
            <w:r>
              <w:rPr>
                <w:sz w:val="18"/>
                <w:szCs w:val="18"/>
              </w:rPr>
              <w:t xml:space="preserve">The System shall support a minimum of three AMRs and shall be designed to accommodate one hundred without architectural change.</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FR-9.6</w:t>
            </w:r>
          </w:p>
        </w:tc>
        <w:tc>
          <w:tcPr>
            <w:tcW w:type="dxa" w:w="6250"/>
            <w:shd w:fill="EEF2F4" w:val="clear"/>
            <w:tcMar>
              <w:top w:type="dxa" w:w="60"/>
              <w:left w:type="dxa" w:w="90"/>
              <w:bottom w:type="dxa" w:w="60"/>
              <w:right w:type="dxa" w:w="90"/>
            </w:tcMar>
          </w:tcPr>
          <w:p>
            <w:pPr>
              <w:spacing w:after="0" w:line="240"/>
            </w:pPr>
            <w:r>
              <w:rPr>
                <w:sz w:val="18"/>
                <w:szCs w:val="18"/>
              </w:rPr>
              <w:t xml:space="preserve">Auction traffic per task shall scale with fleet size divided by zone count, not with fleet size.</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FR-9.7</w:t>
            </w:r>
          </w:p>
        </w:tc>
        <w:tc>
          <w:tcPr>
            <w:tcW w:type="dxa" w:w="6250"/>
            <w:shd w:fill="FFFFFF" w:val="clear"/>
            <w:tcMar>
              <w:top w:type="dxa" w:w="60"/>
              <w:left w:type="dxa" w:w="90"/>
              <w:bottom w:type="dxa" w:w="60"/>
              <w:right w:type="dxa" w:w="90"/>
            </w:tcMar>
          </w:tcPr>
          <w:p>
            <w:pPr>
              <w:spacing w:after="0" w:line="240"/>
            </w:pPr>
            <w:r>
              <w:rPr>
                <w:sz w:val="18"/>
                <w:szCs w:val="18"/>
              </w:rPr>
              <w:t xml:space="preserve">Zone assignment shall not introduce any component whose loss prevents the fleet from operating.</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bl>
    <w:p>
      <w:pPr>
        <w:pStyle w:val="Heading2"/>
        <w:spacing w:after="140" w:before="280"/>
      </w:pPr>
      <w:r>
        <w:rPr>
          <w:b/>
          <w:bCs/>
          <w:color w:val="1F3B4D"/>
          <w:sz w:val="25"/>
          <w:szCs w:val="25"/>
        </w:rPr>
        <w:t xml:space="preserve">4.10 FE-10 — Metrics, Baseline Controller and Benchmark Harness</w:t>
      </w:r>
    </w:p>
    <w:p>
      <w:pPr>
        <w:spacing w:after="120" w:before="0" w:line="276"/>
        <w:jc w:val="both"/>
      </w:pPr>
      <w:r>
        <w:rPr>
          <w:sz w:val="22"/>
          <w:szCs w:val="22"/>
        </w:rPr>
        <w:t xml:space="preserve">Description: The evaluation criteria of the problem statement are measurements, not assertions. A claim of zero collisions requires a collision detector; a claim of a twenty per cent improvement requires a baseline against which to measure. Both are specified here as requirements of equal standing to the coordination firmware itself.</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FR-10.1</w:t>
            </w:r>
          </w:p>
        </w:tc>
        <w:tc>
          <w:tcPr>
            <w:tcW w:type="dxa" w:w="6250"/>
            <w:shd w:fill="FFFFFF" w:val="clear"/>
            <w:tcMar>
              <w:top w:type="dxa" w:w="60"/>
              <w:left w:type="dxa" w:w="90"/>
              <w:bottom w:type="dxa" w:w="60"/>
              <w:right w:type="dxa" w:w="90"/>
            </w:tcMar>
          </w:tcPr>
          <w:p>
            <w:pPr>
              <w:spacing w:after="0" w:line="240"/>
            </w:pPr>
            <w:r>
              <w:rPr>
                <w:sz w:val="18"/>
                <w:szCs w:val="18"/>
              </w:rPr>
              <w:t xml:space="preserve">The harness shall detect and log every inter-robot collision event with timestamp and participants.</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FR-10.2</w:t>
            </w:r>
          </w:p>
        </w:tc>
        <w:tc>
          <w:tcPr>
            <w:tcW w:type="dxa" w:w="6250"/>
            <w:shd w:fill="EEF2F4" w:val="clear"/>
            <w:tcMar>
              <w:top w:type="dxa" w:w="60"/>
              <w:left w:type="dxa" w:w="90"/>
              <w:bottom w:type="dxa" w:w="60"/>
              <w:right w:type="dxa" w:w="90"/>
            </w:tcMar>
          </w:tcPr>
          <w:p>
            <w:pPr>
              <w:spacing w:after="0" w:line="240"/>
            </w:pPr>
            <w:r>
              <w:rPr>
                <w:sz w:val="18"/>
                <w:szCs w:val="18"/>
              </w:rPr>
              <w:t xml:space="preserve">The harness shall log per-task completion time and the makespan of each run.</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FR-10.3</w:t>
            </w:r>
          </w:p>
        </w:tc>
        <w:tc>
          <w:tcPr>
            <w:tcW w:type="dxa" w:w="6250"/>
            <w:shd w:fill="FFFFFF" w:val="clear"/>
            <w:tcMar>
              <w:top w:type="dxa" w:w="60"/>
              <w:left w:type="dxa" w:w="90"/>
              <w:bottom w:type="dxa" w:w="60"/>
              <w:right w:type="dxa" w:w="90"/>
            </w:tcMar>
          </w:tcPr>
          <w:p>
            <w:pPr>
              <w:spacing w:after="0" w:line="240"/>
            </w:pPr>
            <w:r>
              <w:rPr>
                <w:sz w:val="18"/>
                <w:szCs w:val="18"/>
              </w:rPr>
              <w:t xml:space="preserve">The harness shall log total time each AMR spends stopped and the count of yields granted and received.</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FR-10.4</w:t>
            </w:r>
          </w:p>
        </w:tc>
        <w:tc>
          <w:tcPr>
            <w:tcW w:type="dxa" w:w="6250"/>
            <w:shd w:fill="EEF2F4" w:val="clear"/>
            <w:tcMar>
              <w:top w:type="dxa" w:w="60"/>
              <w:left w:type="dxa" w:w="90"/>
              <w:bottom w:type="dxa" w:w="60"/>
              <w:right w:type="dxa" w:w="90"/>
            </w:tcMar>
          </w:tcPr>
          <w:p>
            <w:pPr>
              <w:spacing w:after="0" w:line="240"/>
            </w:pPr>
            <w:r>
              <w:rPr>
                <w:sz w:val="18"/>
                <w:szCs w:val="18"/>
              </w:rPr>
              <w:t xml:space="preserve">The System shall include a stop-and-wait baseline controller implementing conventional reactive coordination.</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FR-10.5</w:t>
            </w:r>
          </w:p>
        </w:tc>
        <w:tc>
          <w:tcPr>
            <w:tcW w:type="dxa" w:w="6250"/>
            <w:shd w:fill="FFFFFF" w:val="clear"/>
            <w:tcMar>
              <w:top w:type="dxa" w:w="60"/>
              <w:left w:type="dxa" w:w="90"/>
              <w:bottom w:type="dxa" w:w="60"/>
              <w:right w:type="dxa" w:w="90"/>
            </w:tcMar>
          </w:tcPr>
          <w:p>
            <w:pPr>
              <w:spacing w:after="0" w:line="240"/>
            </w:pPr>
            <w:r>
              <w:rPr>
                <w:sz w:val="18"/>
                <w:szCs w:val="18"/>
              </w:rPr>
              <w:t xml:space="preserve">The baseline shall use round-robin task assignment, shall exchange no intent, and shall halt an AMR when another is within a fixed radius, resuming when that radius clears.</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FR-10.6</w:t>
            </w:r>
          </w:p>
        </w:tc>
        <w:tc>
          <w:tcPr>
            <w:tcW w:type="dxa" w:w="6250"/>
            <w:shd w:fill="EEF2F4" w:val="clear"/>
            <w:tcMar>
              <w:top w:type="dxa" w:w="60"/>
              <w:left w:type="dxa" w:w="90"/>
              <w:bottom w:type="dxa" w:w="60"/>
              <w:right w:type="dxa" w:w="90"/>
            </w:tcMar>
          </w:tcPr>
          <w:p>
            <w:pPr>
              <w:spacing w:after="0" w:line="240"/>
            </w:pPr>
            <w:r>
              <w:rPr>
                <w:sz w:val="18"/>
                <w:szCs w:val="18"/>
              </w:rPr>
              <w:t xml:space="preserve">The baseline and the System shall be executed on an identical map, an identical task set and identical random seeds.</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FR-10.7</w:t>
            </w:r>
          </w:p>
        </w:tc>
        <w:tc>
          <w:tcPr>
            <w:tcW w:type="dxa" w:w="6250"/>
            <w:shd w:fill="FFFFFF" w:val="clear"/>
            <w:tcMar>
              <w:top w:type="dxa" w:w="60"/>
              <w:left w:type="dxa" w:w="90"/>
              <w:bottom w:type="dxa" w:w="60"/>
              <w:right w:type="dxa" w:w="90"/>
            </w:tcMar>
          </w:tcPr>
          <w:p>
            <w:pPr>
              <w:spacing w:after="0" w:line="240"/>
            </w:pPr>
            <w:r>
              <w:rPr>
                <w:sz w:val="18"/>
                <w:szCs w:val="18"/>
              </w:rPr>
              <w:t xml:space="preserve">Each configuration shall be executed for not fewer than ten seeds and reported as mean with standard deviation.</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FR-10.8</w:t>
            </w:r>
          </w:p>
        </w:tc>
        <w:tc>
          <w:tcPr>
            <w:tcW w:type="dxa" w:w="6250"/>
            <w:shd w:fill="EEF2F4" w:val="clear"/>
            <w:tcMar>
              <w:top w:type="dxa" w:w="60"/>
              <w:left w:type="dxa" w:w="90"/>
              <w:bottom w:type="dxa" w:w="60"/>
              <w:right w:type="dxa" w:w="90"/>
            </w:tcMar>
          </w:tcPr>
          <w:p>
            <w:pPr>
              <w:spacing w:after="0" w:line="240"/>
            </w:pPr>
            <w:r>
              <w:rPr>
                <w:sz w:val="18"/>
                <w:szCs w:val="18"/>
              </w:rPr>
              <w:t xml:space="preserve">The benchmark map shall contain at least one single-lane choke corridor and at least two longer alternative routes bypassing it.</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FR-10.9</w:t>
            </w:r>
          </w:p>
        </w:tc>
        <w:tc>
          <w:tcPr>
            <w:tcW w:type="dxa" w:w="6250"/>
            <w:shd w:fill="FFFFFF" w:val="clear"/>
            <w:tcMar>
              <w:top w:type="dxa" w:w="60"/>
              <w:left w:type="dxa" w:w="90"/>
              <w:bottom w:type="dxa" w:w="60"/>
              <w:right w:type="dxa" w:w="90"/>
            </w:tcMar>
          </w:tcPr>
          <w:p>
            <w:pPr>
              <w:spacing w:after="0" w:line="240"/>
            </w:pPr>
            <w:r>
              <w:rPr>
                <w:sz w:val="18"/>
                <w:szCs w:val="18"/>
              </w:rPr>
              <w:t xml:space="preserve">The benchmark task set shall be constructed such that not less than sixty per cent of tasks induce a route through the choke corridor, producing the overlapping paths the evaluation criteria require.</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FR-10.10</w:t>
            </w:r>
          </w:p>
        </w:tc>
        <w:tc>
          <w:tcPr>
            <w:tcW w:type="dxa" w:w="6250"/>
            <w:shd w:fill="EEF2F4" w:val="clear"/>
            <w:tcMar>
              <w:top w:type="dxa" w:w="60"/>
              <w:left w:type="dxa" w:w="90"/>
              <w:bottom w:type="dxa" w:w="60"/>
              <w:right w:type="dxa" w:w="90"/>
            </w:tcMar>
          </w:tcPr>
          <w:p>
            <w:pPr>
              <w:spacing w:after="0" w:line="240"/>
            </w:pPr>
            <w:r>
              <w:rPr>
                <w:sz w:val="18"/>
                <w:szCs w:val="18"/>
              </w:rPr>
              <w:t xml:space="preserve">The tunable constants α, ε, δ, w₁ and w₂ shall be determined by offline search in simulation against the makespan objective, and shipped as fixed constants; no such search shall execute at run time.</w:t>
            </w:r>
          </w:p>
        </w:tc>
        <w:tc>
          <w:tcPr>
            <w:tcW w:type="dxa" w:w="1600"/>
            <w:shd w:fill="EEF2F4" w:val="clear"/>
            <w:tcMar>
              <w:top w:type="dxa" w:w="60"/>
              <w:left w:type="dxa" w:w="90"/>
              <w:bottom w:type="dxa" w:w="60"/>
              <w:right w:type="dxa" w:w="90"/>
            </w:tcMar>
          </w:tcPr>
          <w:p>
            <w:pPr>
              <w:spacing w:after="0" w:line="240"/>
            </w:pPr>
            <w:r>
              <w:rPr>
                <w:sz w:val="18"/>
                <w:szCs w:val="18"/>
              </w:rPr>
              <w:t xml:space="preserve">Medium</w:t>
            </w:r>
          </w:p>
        </w:tc>
      </w:tr>
    </w:tbl>
    <w:p>
      <w:r>
        <w:br w:type="page"/>
      </w:r>
    </w:p>
    <w:p>
      <w:pPr>
        <w:pStyle w:val="Heading1"/>
        <w:spacing w:after="180" w:before="360"/>
      </w:pPr>
      <w:r>
        <w:rPr>
          <w:b/>
          <w:bCs/>
          <w:color w:val="1F3B4D"/>
          <w:sz w:val="30"/>
          <w:szCs w:val="30"/>
        </w:rPr>
        <w:t xml:space="preserve">5. Other Non-functional Requirements</w:t>
      </w:r>
    </w:p>
    <w:p>
      <w:pPr>
        <w:pStyle w:val="Heading2"/>
        <w:spacing w:after="140" w:before="280"/>
      </w:pPr>
      <w:r>
        <w:rPr>
          <w:b/>
          <w:bCs/>
          <w:color w:val="1F3B4D"/>
          <w:sz w:val="25"/>
          <w:szCs w:val="25"/>
        </w:rPr>
        <w:t xml:space="preserve">5.1 Performance Requirements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00"/>
        <w:gridCol w:w="5500"/>
        <w:gridCol w:w="2400"/>
      </w:tblGrid>
      <w:tr>
        <w:trPr>
          <w:tblHeader/>
        </w:trPr>
        <w:tc>
          <w:tcPr>
            <w:tcW w:type="dxa" w:w="110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550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2400"/>
            <w:shd w:fill="1F3B4D" w:val="clear"/>
            <w:tcMar>
              <w:top w:type="dxa" w:w="60"/>
              <w:left w:type="dxa" w:w="90"/>
              <w:bottom w:type="dxa" w:w="60"/>
              <w:right w:type="dxa" w:w="90"/>
            </w:tcMar>
          </w:tcPr>
          <w:p>
            <w:pPr>
              <w:spacing w:after="0" w:line="240"/>
            </w:pPr>
            <w:r>
              <w:rPr>
                <w:b/>
                <w:bCs/>
                <w:color w:val="FFFFFF"/>
                <w:sz w:val="17"/>
                <w:szCs w:val="17"/>
              </w:rPr>
              <w:t xml:space="preserve">Value</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NFR-1.1</w:t>
            </w:r>
          </w:p>
        </w:tc>
        <w:tc>
          <w:tcPr>
            <w:tcW w:type="dxa" w:w="5500"/>
            <w:shd w:fill="FFFFFF" w:val="clear"/>
            <w:tcMar>
              <w:top w:type="dxa" w:w="60"/>
              <w:left w:type="dxa" w:w="90"/>
              <w:bottom w:type="dxa" w:w="60"/>
              <w:right w:type="dxa" w:w="90"/>
            </w:tcMar>
          </w:tcPr>
          <w:p>
            <w:pPr>
              <w:spacing w:after="0" w:line="240"/>
            </w:pPr>
            <w:r>
              <w:rPr>
                <w:sz w:val="18"/>
                <w:szCs w:val="18"/>
              </w:rPr>
              <w:t xml:space="preserve">Junction arbitration decision latency</w:t>
            </w:r>
          </w:p>
        </w:tc>
        <w:tc>
          <w:tcPr>
            <w:tcW w:type="dxa" w:w="2400"/>
            <w:shd w:fill="FFFFFF" w:val="clear"/>
            <w:tcMar>
              <w:top w:type="dxa" w:w="60"/>
              <w:left w:type="dxa" w:w="90"/>
              <w:bottom w:type="dxa" w:w="60"/>
              <w:right w:type="dxa" w:w="90"/>
            </w:tcMar>
          </w:tcPr>
          <w:p>
            <w:pPr>
              <w:spacing w:after="0" w:line="240"/>
            </w:pPr>
            <w:r>
              <w:rPr>
                <w:sz w:val="18"/>
                <w:szCs w:val="18"/>
              </w:rPr>
              <w:t xml:space="preserve">≤ 5 ms</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NFR-1.2</w:t>
            </w:r>
          </w:p>
        </w:tc>
        <w:tc>
          <w:tcPr>
            <w:tcW w:type="dxa" w:w="5500"/>
            <w:shd w:fill="EEF2F4" w:val="clear"/>
            <w:tcMar>
              <w:top w:type="dxa" w:w="60"/>
              <w:left w:type="dxa" w:w="90"/>
              <w:bottom w:type="dxa" w:w="60"/>
              <w:right w:type="dxa" w:w="90"/>
            </w:tcMar>
          </w:tcPr>
          <w:p>
            <w:pPr>
              <w:spacing w:after="0" w:line="240"/>
            </w:pPr>
            <w:r>
              <w:rPr>
                <w:sz w:val="18"/>
                <w:szCs w:val="18"/>
              </w:rPr>
              <w:t xml:space="preserve">Initial route planning latency</w:t>
            </w:r>
          </w:p>
        </w:tc>
        <w:tc>
          <w:tcPr>
            <w:tcW w:type="dxa" w:w="2400"/>
            <w:shd w:fill="EEF2F4" w:val="clear"/>
            <w:tcMar>
              <w:top w:type="dxa" w:w="60"/>
              <w:left w:type="dxa" w:w="90"/>
              <w:bottom w:type="dxa" w:w="60"/>
              <w:right w:type="dxa" w:w="90"/>
            </w:tcMar>
          </w:tcPr>
          <w:p>
            <w:pPr>
              <w:spacing w:after="0" w:line="240"/>
            </w:pPr>
            <w:r>
              <w:rPr>
                <w:sz w:val="18"/>
                <w:szCs w:val="18"/>
              </w:rPr>
              <w:t xml:space="preserve">≤ 50 ms</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NFR-1.3</w:t>
            </w:r>
          </w:p>
        </w:tc>
        <w:tc>
          <w:tcPr>
            <w:tcW w:type="dxa" w:w="5500"/>
            <w:shd w:fill="FFFFFF" w:val="clear"/>
            <w:tcMar>
              <w:top w:type="dxa" w:w="60"/>
              <w:left w:type="dxa" w:w="90"/>
              <w:bottom w:type="dxa" w:w="60"/>
              <w:right w:type="dxa" w:w="90"/>
            </w:tcMar>
          </w:tcPr>
          <w:p>
            <w:pPr>
              <w:spacing w:after="0" w:line="240"/>
            </w:pPr>
            <w:r>
              <w:rPr>
                <w:sz w:val="18"/>
                <w:szCs w:val="18"/>
              </w:rPr>
              <w:t xml:space="preserve">Route repair latency</w:t>
            </w:r>
          </w:p>
        </w:tc>
        <w:tc>
          <w:tcPr>
            <w:tcW w:type="dxa" w:w="2400"/>
            <w:shd w:fill="FFFFFF" w:val="clear"/>
            <w:tcMar>
              <w:top w:type="dxa" w:w="60"/>
              <w:left w:type="dxa" w:w="90"/>
              <w:bottom w:type="dxa" w:w="60"/>
              <w:right w:type="dxa" w:w="90"/>
            </w:tcMar>
          </w:tcPr>
          <w:p>
            <w:pPr>
              <w:spacing w:after="0" w:line="240"/>
            </w:pPr>
            <w:r>
              <w:rPr>
                <w:sz w:val="18"/>
                <w:szCs w:val="18"/>
              </w:rPr>
              <w:t xml:space="preserve">≤ 50 ms</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NFR-1.4</w:t>
            </w:r>
          </w:p>
        </w:tc>
        <w:tc>
          <w:tcPr>
            <w:tcW w:type="dxa" w:w="5500"/>
            <w:shd w:fill="EEF2F4" w:val="clear"/>
            <w:tcMar>
              <w:top w:type="dxa" w:w="60"/>
              <w:left w:type="dxa" w:w="90"/>
              <w:bottom w:type="dxa" w:w="60"/>
              <w:right w:type="dxa" w:w="90"/>
            </w:tcMar>
          </w:tcPr>
          <w:p>
            <w:pPr>
              <w:spacing w:after="0" w:line="240"/>
            </w:pPr>
            <w:r>
              <w:rPr>
                <w:sz w:val="18"/>
                <w:szCs w:val="18"/>
              </w:rPr>
              <w:t xml:space="preserve">INTENT broadcast rate</w:t>
            </w:r>
          </w:p>
        </w:tc>
        <w:tc>
          <w:tcPr>
            <w:tcW w:type="dxa" w:w="2400"/>
            <w:shd w:fill="EEF2F4" w:val="clear"/>
            <w:tcMar>
              <w:top w:type="dxa" w:w="60"/>
              <w:left w:type="dxa" w:w="90"/>
              <w:bottom w:type="dxa" w:w="60"/>
              <w:right w:type="dxa" w:w="90"/>
            </w:tcMar>
          </w:tcPr>
          <w:p>
            <w:pPr>
              <w:spacing w:after="0" w:line="240"/>
            </w:pPr>
            <w:r>
              <w:rPr>
                <w:sz w:val="18"/>
                <w:szCs w:val="18"/>
              </w:rPr>
              <w:t xml:space="preserve">5 Hz ±10%</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NFR-1.5</w:t>
            </w:r>
          </w:p>
        </w:tc>
        <w:tc>
          <w:tcPr>
            <w:tcW w:type="dxa" w:w="5500"/>
            <w:shd w:fill="FFFFFF" w:val="clear"/>
            <w:tcMar>
              <w:top w:type="dxa" w:w="60"/>
              <w:left w:type="dxa" w:w="90"/>
              <w:bottom w:type="dxa" w:w="60"/>
              <w:right w:type="dxa" w:w="90"/>
            </w:tcMar>
          </w:tcPr>
          <w:p>
            <w:pPr>
              <w:spacing w:after="0" w:line="240"/>
            </w:pPr>
            <w:r>
              <w:rPr>
                <w:sz w:val="18"/>
                <w:szCs w:val="18"/>
              </w:rPr>
              <w:t xml:space="preserve">Motion control loop rate</w:t>
            </w:r>
          </w:p>
        </w:tc>
        <w:tc>
          <w:tcPr>
            <w:tcW w:type="dxa" w:w="2400"/>
            <w:shd w:fill="FFFFFF" w:val="clear"/>
            <w:tcMar>
              <w:top w:type="dxa" w:w="60"/>
              <w:left w:type="dxa" w:w="90"/>
              <w:bottom w:type="dxa" w:w="60"/>
              <w:right w:type="dxa" w:w="90"/>
            </w:tcMar>
          </w:tcPr>
          <w:p>
            <w:pPr>
              <w:spacing w:after="0" w:line="240"/>
            </w:pPr>
            <w:r>
              <w:rPr>
                <w:sz w:val="18"/>
                <w:szCs w:val="18"/>
              </w:rPr>
              <w:t xml:space="preserve">≥ 50 Hz</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NFR-1.6</w:t>
            </w:r>
          </w:p>
        </w:tc>
        <w:tc>
          <w:tcPr>
            <w:tcW w:type="dxa" w:w="5500"/>
            <w:shd w:fill="EEF2F4" w:val="clear"/>
            <w:tcMar>
              <w:top w:type="dxa" w:w="60"/>
              <w:left w:type="dxa" w:w="90"/>
              <w:bottom w:type="dxa" w:w="60"/>
              <w:right w:type="dxa" w:w="90"/>
            </w:tcMar>
          </w:tcPr>
          <w:p>
            <w:pPr>
              <w:spacing w:after="0" w:line="240"/>
            </w:pPr>
            <w:r>
              <w:rPr>
                <w:sz w:val="18"/>
                <w:szCs w:val="18"/>
              </w:rPr>
              <w:t xml:space="preserve">DIGEST gossip rate</w:t>
            </w:r>
          </w:p>
        </w:tc>
        <w:tc>
          <w:tcPr>
            <w:tcW w:type="dxa" w:w="2400"/>
            <w:shd w:fill="EEF2F4" w:val="clear"/>
            <w:tcMar>
              <w:top w:type="dxa" w:w="60"/>
              <w:left w:type="dxa" w:w="90"/>
              <w:bottom w:type="dxa" w:w="60"/>
              <w:right w:type="dxa" w:w="90"/>
            </w:tcMar>
          </w:tcPr>
          <w:p>
            <w:pPr>
              <w:spacing w:after="0" w:line="240"/>
            </w:pPr>
            <w:r>
              <w:rPr>
                <w:sz w:val="18"/>
                <w:szCs w:val="18"/>
              </w:rPr>
              <w:t xml:space="preserve">0.1 Hz</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NFR-1.7</w:t>
            </w:r>
          </w:p>
        </w:tc>
        <w:tc>
          <w:tcPr>
            <w:tcW w:type="dxa" w:w="5500"/>
            <w:shd w:fill="FFFFFF" w:val="clear"/>
            <w:tcMar>
              <w:top w:type="dxa" w:w="60"/>
              <w:left w:type="dxa" w:w="90"/>
              <w:bottom w:type="dxa" w:w="60"/>
              <w:right w:type="dxa" w:w="90"/>
            </w:tcMar>
          </w:tcPr>
          <w:p>
            <w:pPr>
              <w:spacing w:after="0" w:line="240"/>
            </w:pPr>
            <w:r>
              <w:rPr>
                <w:sz w:val="18"/>
                <w:szCs w:val="18"/>
              </w:rPr>
              <w:t xml:space="preserve">Telemetry relay rate</w:t>
            </w:r>
          </w:p>
        </w:tc>
        <w:tc>
          <w:tcPr>
            <w:tcW w:type="dxa" w:w="2400"/>
            <w:shd w:fill="FFFFFF" w:val="clear"/>
            <w:tcMar>
              <w:top w:type="dxa" w:w="60"/>
              <w:left w:type="dxa" w:w="90"/>
              <w:bottom w:type="dxa" w:w="60"/>
              <w:right w:type="dxa" w:w="90"/>
            </w:tcMar>
          </w:tcPr>
          <w:p>
            <w:pPr>
              <w:spacing w:after="0" w:line="240"/>
            </w:pPr>
            <w:r>
              <w:rPr>
                <w:sz w:val="18"/>
                <w:szCs w:val="18"/>
              </w:rPr>
              <w:t xml:space="preserve">1 Hz</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NFR-1.8</w:t>
            </w:r>
          </w:p>
        </w:tc>
        <w:tc>
          <w:tcPr>
            <w:tcW w:type="dxa" w:w="5500"/>
            <w:shd w:fill="EEF2F4" w:val="clear"/>
            <w:tcMar>
              <w:top w:type="dxa" w:w="60"/>
              <w:left w:type="dxa" w:w="90"/>
              <w:bottom w:type="dxa" w:w="60"/>
              <w:right w:type="dxa" w:w="90"/>
            </w:tcMar>
          </w:tcPr>
          <w:p>
            <w:pPr>
              <w:spacing w:after="0" w:line="240"/>
            </w:pPr>
            <w:r>
              <w:rPr>
                <w:sz w:val="18"/>
                <w:szCs w:val="18"/>
              </w:rPr>
              <w:t xml:space="preserve">Auction window</w:t>
            </w:r>
          </w:p>
        </w:tc>
        <w:tc>
          <w:tcPr>
            <w:tcW w:type="dxa" w:w="2400"/>
            <w:shd w:fill="EEF2F4" w:val="clear"/>
            <w:tcMar>
              <w:top w:type="dxa" w:w="60"/>
              <w:left w:type="dxa" w:w="90"/>
              <w:bottom w:type="dxa" w:w="60"/>
              <w:right w:type="dxa" w:w="90"/>
            </w:tcMar>
          </w:tcPr>
          <w:p>
            <w:pPr>
              <w:spacing w:after="0" w:line="240"/>
            </w:pPr>
            <w:r>
              <w:rPr>
                <w:sz w:val="18"/>
                <w:szCs w:val="18"/>
              </w:rPr>
              <w:t xml:space="preserve">300 ms</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NFR-1.9</w:t>
            </w:r>
          </w:p>
        </w:tc>
        <w:tc>
          <w:tcPr>
            <w:tcW w:type="dxa" w:w="5500"/>
            <w:shd w:fill="FFFFFF" w:val="clear"/>
            <w:tcMar>
              <w:top w:type="dxa" w:w="60"/>
              <w:left w:type="dxa" w:w="90"/>
              <w:bottom w:type="dxa" w:w="60"/>
              <w:right w:type="dxa" w:w="90"/>
            </w:tcMar>
          </w:tcPr>
          <w:p>
            <w:pPr>
              <w:spacing w:after="0" w:line="240"/>
            </w:pPr>
            <w:r>
              <w:rPr>
                <w:sz w:val="18"/>
                <w:szCs w:val="18"/>
              </w:rPr>
              <w:t xml:space="preserve">Traffic model memory footprint</w:t>
            </w:r>
          </w:p>
        </w:tc>
        <w:tc>
          <w:tcPr>
            <w:tcW w:type="dxa" w:w="2400"/>
            <w:shd w:fill="FFFFFF" w:val="clear"/>
            <w:tcMar>
              <w:top w:type="dxa" w:w="60"/>
              <w:left w:type="dxa" w:w="90"/>
              <w:bottom w:type="dxa" w:w="60"/>
              <w:right w:type="dxa" w:w="90"/>
            </w:tcMar>
          </w:tcPr>
          <w:p>
            <w:pPr>
              <w:spacing w:after="0" w:line="240"/>
            </w:pPr>
            <w:r>
              <w:rPr>
                <w:sz w:val="18"/>
                <w:szCs w:val="18"/>
              </w:rPr>
              <w:t xml:space="preserve">≤ 1 KB</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NFR-1.10</w:t>
            </w:r>
          </w:p>
        </w:tc>
        <w:tc>
          <w:tcPr>
            <w:tcW w:type="dxa" w:w="5500"/>
            <w:shd w:fill="EEF2F4" w:val="clear"/>
            <w:tcMar>
              <w:top w:type="dxa" w:w="60"/>
              <w:left w:type="dxa" w:w="90"/>
              <w:bottom w:type="dxa" w:w="60"/>
              <w:right w:type="dxa" w:w="90"/>
            </w:tcMar>
          </w:tcPr>
          <w:p>
            <w:pPr>
              <w:spacing w:after="0" w:line="240"/>
            </w:pPr>
            <w:r>
              <w:rPr>
                <w:sz w:val="18"/>
                <w:szCs w:val="18"/>
              </w:rPr>
              <w:t xml:space="preserve">Total application SRAM footprint</w:t>
            </w:r>
          </w:p>
        </w:tc>
        <w:tc>
          <w:tcPr>
            <w:tcW w:type="dxa" w:w="2400"/>
            <w:shd w:fill="EEF2F4" w:val="clear"/>
            <w:tcMar>
              <w:top w:type="dxa" w:w="60"/>
              <w:left w:type="dxa" w:w="90"/>
              <w:bottom w:type="dxa" w:w="60"/>
              <w:right w:type="dxa" w:w="90"/>
            </w:tcMar>
          </w:tcPr>
          <w:p>
            <w:pPr>
              <w:spacing w:after="0" w:line="240"/>
            </w:pPr>
            <w:r>
              <w:rPr>
                <w:sz w:val="18"/>
                <w:szCs w:val="18"/>
              </w:rPr>
              <w:t xml:space="preserve">≤ 40 KB (see Appendix D)</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NFR-1.11</w:t>
            </w:r>
          </w:p>
        </w:tc>
        <w:tc>
          <w:tcPr>
            <w:tcW w:type="dxa" w:w="5500"/>
            <w:shd w:fill="FFFFFF" w:val="clear"/>
            <w:tcMar>
              <w:top w:type="dxa" w:w="60"/>
              <w:left w:type="dxa" w:w="90"/>
              <w:bottom w:type="dxa" w:w="60"/>
              <w:right w:type="dxa" w:w="90"/>
            </w:tcMar>
          </w:tcPr>
          <w:p>
            <w:pPr>
              <w:spacing w:after="0" w:line="240"/>
            </w:pPr>
            <w:r>
              <w:rPr>
                <w:sz w:val="18"/>
                <w:szCs w:val="18"/>
              </w:rPr>
              <w:t xml:space="preserve">Peer loss detection latency</w:t>
            </w:r>
          </w:p>
        </w:tc>
        <w:tc>
          <w:tcPr>
            <w:tcW w:type="dxa" w:w="2400"/>
            <w:shd w:fill="FFFFFF" w:val="clear"/>
            <w:tcMar>
              <w:top w:type="dxa" w:w="60"/>
              <w:left w:type="dxa" w:w="90"/>
              <w:bottom w:type="dxa" w:w="60"/>
              <w:right w:type="dxa" w:w="90"/>
            </w:tcMar>
          </w:tcPr>
          <w:p>
            <w:pPr>
              <w:spacing w:after="0" w:line="240"/>
            </w:pPr>
            <w:r>
              <w:rPr>
                <w:sz w:val="18"/>
                <w:szCs w:val="18"/>
              </w:rPr>
              <w:t xml:space="preserve">≤ 1500 ms</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NFR-1.12</w:t>
            </w:r>
          </w:p>
        </w:tc>
        <w:tc>
          <w:tcPr>
            <w:tcW w:type="dxa" w:w="5500"/>
            <w:shd w:fill="EEF2F4" w:val="clear"/>
            <w:tcMar>
              <w:top w:type="dxa" w:w="60"/>
              <w:left w:type="dxa" w:w="90"/>
              <w:bottom w:type="dxa" w:w="60"/>
              <w:right w:type="dxa" w:w="90"/>
            </w:tcMar>
          </w:tcPr>
          <w:p>
            <w:pPr>
              <w:spacing w:after="0" w:line="240"/>
            </w:pPr>
            <w:r>
              <w:rPr>
                <w:sz w:val="18"/>
                <w:szCs w:val="18"/>
              </w:rPr>
              <w:t xml:space="preserve">Auction frames per task at 100 AMRs across 6 zones</w:t>
            </w:r>
          </w:p>
        </w:tc>
        <w:tc>
          <w:tcPr>
            <w:tcW w:type="dxa" w:w="2400"/>
            <w:shd w:fill="EEF2F4" w:val="clear"/>
            <w:tcMar>
              <w:top w:type="dxa" w:w="60"/>
              <w:left w:type="dxa" w:w="90"/>
              <w:bottom w:type="dxa" w:w="60"/>
              <w:right w:type="dxa" w:w="90"/>
            </w:tcMar>
          </w:tcPr>
          <w:p>
            <w:pPr>
              <w:spacing w:after="0" w:line="240"/>
            </w:pPr>
            <w:r>
              <w:rPr>
                <w:sz w:val="18"/>
                <w:szCs w:val="18"/>
              </w:rPr>
              <w:t xml:space="preserve">≤ 40</w:t>
            </w:r>
          </w:p>
        </w:tc>
      </w:tr>
    </w:tbl>
    <w:p>
      <w:pPr>
        <w:pStyle w:val="Heading2"/>
        <w:spacing w:after="140" w:before="280"/>
      </w:pPr>
      <w:r>
        <w:rPr>
          <w:b/>
          <w:bCs/>
          <w:color w:val="1F3B4D"/>
          <w:sz w:val="25"/>
          <w:szCs w:val="25"/>
        </w:rPr>
        <w:t xml:space="preserve">5.2 Safety Requirements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NFR-2.1</w:t>
            </w:r>
          </w:p>
        </w:tc>
        <w:tc>
          <w:tcPr>
            <w:tcW w:type="dxa" w:w="6250"/>
            <w:shd w:fill="FFFFFF" w:val="clear"/>
            <w:tcMar>
              <w:top w:type="dxa" w:w="60"/>
              <w:left w:type="dxa" w:w="90"/>
              <w:bottom w:type="dxa" w:w="60"/>
              <w:right w:type="dxa" w:w="90"/>
            </w:tcMar>
          </w:tcPr>
          <w:p>
            <w:pPr>
              <w:spacing w:after="0" w:line="240"/>
            </w:pPr>
            <w:r>
              <w:rPr>
                <w:sz w:val="18"/>
                <w:szCs w:val="18"/>
              </w:rPr>
              <w:t xml:space="preserve">The System shall produce zero inter-robot collisions across the full benchmark suite.</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NFR-2.2</w:t>
            </w:r>
          </w:p>
        </w:tc>
        <w:tc>
          <w:tcPr>
            <w:tcW w:type="dxa" w:w="6250"/>
            <w:shd w:fill="EEF2F4" w:val="clear"/>
            <w:tcMar>
              <w:top w:type="dxa" w:w="60"/>
              <w:left w:type="dxa" w:w="90"/>
              <w:bottom w:type="dxa" w:w="60"/>
              <w:right w:type="dxa" w:w="90"/>
            </w:tcMar>
          </w:tcPr>
          <w:p>
            <w:pPr>
              <w:spacing w:after="0" w:line="240"/>
            </w:pPr>
            <w:r>
              <w:rPr>
                <w:sz w:val="18"/>
                <w:szCs w:val="18"/>
              </w:rPr>
              <w:t xml:space="preserve">The System shall be free of cyclic deadlock by construction rather than by detection and recovery.</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NFR-2.3</w:t>
            </w:r>
          </w:p>
        </w:tc>
        <w:tc>
          <w:tcPr>
            <w:tcW w:type="dxa" w:w="6250"/>
            <w:shd w:fill="FFFFFF" w:val="clear"/>
            <w:tcMar>
              <w:top w:type="dxa" w:w="60"/>
              <w:left w:type="dxa" w:w="90"/>
              <w:bottom w:type="dxa" w:w="60"/>
              <w:right w:type="dxa" w:w="90"/>
            </w:tcMar>
          </w:tcPr>
          <w:p>
            <w:pPr>
              <w:spacing w:after="0" w:line="240"/>
            </w:pPr>
            <w:r>
              <w:rPr>
                <w:sz w:val="18"/>
                <w:szCs w:val="18"/>
              </w:rPr>
              <w:t xml:space="preserve">An AMR that cannot establish its position with sufficient confidence shall not enter a junction.</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NFR-2.4</w:t>
            </w:r>
          </w:p>
        </w:tc>
        <w:tc>
          <w:tcPr>
            <w:tcW w:type="dxa" w:w="6250"/>
            <w:shd w:fill="EEF2F4" w:val="clear"/>
            <w:tcMar>
              <w:top w:type="dxa" w:w="60"/>
              <w:left w:type="dxa" w:w="90"/>
              <w:bottom w:type="dxa" w:w="60"/>
              <w:right w:type="dxa" w:w="90"/>
            </w:tcMar>
          </w:tcPr>
          <w:p>
            <w:pPr>
              <w:spacing w:after="0" w:line="240"/>
            </w:pPr>
            <w:r>
              <w:rPr>
                <w:sz w:val="18"/>
                <w:szCs w:val="18"/>
              </w:rPr>
              <w:t xml:space="preserve">Coordination shall resolve conflicts by anticipation; emergency braking shall be reserved for non-cooperative obstacles and shall not be the normal means of conflict resolution.</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NFR-2.5</w:t>
            </w:r>
          </w:p>
        </w:tc>
        <w:tc>
          <w:tcPr>
            <w:tcW w:type="dxa" w:w="6250"/>
            <w:shd w:fill="FFFFFF" w:val="clear"/>
            <w:tcMar>
              <w:top w:type="dxa" w:w="60"/>
              <w:left w:type="dxa" w:w="90"/>
              <w:bottom w:type="dxa" w:w="60"/>
              <w:right w:type="dxa" w:w="90"/>
            </w:tcMar>
          </w:tcPr>
          <w:p>
            <w:pPr>
              <w:spacing w:after="0" w:line="240"/>
            </w:pPr>
            <w:r>
              <w:rPr>
                <w:sz w:val="18"/>
                <w:szCs w:val="18"/>
              </w:rPr>
              <w:t xml:space="preserve">Every decision in the safety path shall be deterministic and reproducible from logged inputs.</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NFR-2.6</w:t>
            </w:r>
          </w:p>
        </w:tc>
        <w:tc>
          <w:tcPr>
            <w:tcW w:type="dxa" w:w="6250"/>
            <w:shd w:fill="EEF2F4" w:val="clear"/>
            <w:tcMar>
              <w:top w:type="dxa" w:w="60"/>
              <w:left w:type="dxa" w:w="90"/>
              <w:bottom w:type="dxa" w:w="60"/>
              <w:right w:type="dxa" w:w="90"/>
            </w:tcMar>
          </w:tcPr>
          <w:p>
            <w:pPr>
              <w:spacing w:after="0" w:line="240"/>
            </w:pPr>
            <w:r>
              <w:rPr>
                <w:sz w:val="18"/>
                <w:szCs w:val="18"/>
              </w:rPr>
              <w:t xml:space="preserve">The hardware emergency stop shall function independently of the coordination software.</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NFR-2.7</w:t>
            </w:r>
          </w:p>
        </w:tc>
        <w:tc>
          <w:tcPr>
            <w:tcW w:type="dxa" w:w="6250"/>
            <w:shd w:fill="FFFFFF" w:val="clear"/>
            <w:tcMar>
              <w:top w:type="dxa" w:w="60"/>
              <w:left w:type="dxa" w:w="90"/>
              <w:bottom w:type="dxa" w:w="60"/>
              <w:right w:type="dxa" w:w="90"/>
            </w:tcMar>
          </w:tcPr>
          <w:p>
            <w:pPr>
              <w:spacing w:after="0" w:line="240"/>
            </w:pPr>
            <w:r>
              <w:rPr>
                <w:sz w:val="18"/>
                <w:szCs w:val="18"/>
              </w:rPr>
              <w:t xml:space="preserve">Loss of any single AMR, of the gateway, of the dashboard or of the access point shall not create a collision hazard for the remaining fleet.</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bl>
    <w:p>
      <w:pPr>
        <w:pStyle w:val="Heading2"/>
        <w:spacing w:after="140" w:before="280"/>
      </w:pPr>
      <w:r>
        <w:rPr>
          <w:b/>
          <w:bCs/>
          <w:color w:val="1F3B4D"/>
          <w:sz w:val="25"/>
          <w:szCs w:val="25"/>
        </w:rPr>
        <w:t xml:space="preserve">5.3 Security Requirements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NFR-3.1</w:t>
            </w:r>
          </w:p>
        </w:tc>
        <w:tc>
          <w:tcPr>
            <w:tcW w:type="dxa" w:w="6250"/>
            <w:shd w:fill="FFFFFF" w:val="clear"/>
            <w:tcMar>
              <w:top w:type="dxa" w:w="60"/>
              <w:left w:type="dxa" w:w="90"/>
              <w:bottom w:type="dxa" w:w="60"/>
              <w:right w:type="dxa" w:w="90"/>
            </w:tcMar>
          </w:tcPr>
          <w:p>
            <w:pPr>
              <w:spacing w:after="0" w:line="240"/>
            </w:pPr>
            <w:r>
              <w:rPr>
                <w:sz w:val="18"/>
                <w:szCs w:val="18"/>
              </w:rPr>
              <w:t xml:space="preserve">Coordination frames shall carry an integrity check sufficient to detect corruption, and corrupted frames shall be discarded without effect.</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NFR-3.2</w:t>
            </w:r>
          </w:p>
        </w:tc>
        <w:tc>
          <w:tcPr>
            <w:tcW w:type="dxa" w:w="6250"/>
            <w:shd w:fill="EEF2F4" w:val="clear"/>
            <w:tcMar>
              <w:top w:type="dxa" w:w="60"/>
              <w:left w:type="dxa" w:w="90"/>
              <w:bottom w:type="dxa" w:w="60"/>
              <w:right w:type="dxa" w:w="90"/>
            </w:tcMar>
          </w:tcPr>
          <w:p>
            <w:pPr>
              <w:spacing w:after="0" w:line="240"/>
            </w:pPr>
            <w:r>
              <w:rPr>
                <w:sz w:val="18"/>
                <w:szCs w:val="18"/>
              </w:rPr>
              <w:t xml:space="preserve">Frames shall be protected against replay by sequence number and timestamp validation.</w:t>
            </w:r>
          </w:p>
        </w:tc>
        <w:tc>
          <w:tcPr>
            <w:tcW w:type="dxa" w:w="1600"/>
            <w:shd w:fill="EEF2F4" w:val="clear"/>
            <w:tcMar>
              <w:top w:type="dxa" w:w="60"/>
              <w:left w:type="dxa" w:w="90"/>
              <w:bottom w:type="dxa" w:w="60"/>
              <w:right w:type="dxa" w:w="90"/>
            </w:tcMar>
          </w:tcPr>
          <w:p>
            <w:pPr>
              <w:spacing w:after="0" w:line="240"/>
            </w:pPr>
            <w:r>
              <w:rPr>
                <w:sz w:val="18"/>
                <w:szCs w:val="18"/>
              </w:rPr>
              <w:t xml:space="preserve">High</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NFR-3.3</w:t>
            </w:r>
          </w:p>
        </w:tc>
        <w:tc>
          <w:tcPr>
            <w:tcW w:type="dxa" w:w="6250"/>
            <w:shd w:fill="FFFFFF" w:val="clear"/>
            <w:tcMar>
              <w:top w:type="dxa" w:w="60"/>
              <w:left w:type="dxa" w:w="90"/>
              <w:bottom w:type="dxa" w:w="60"/>
              <w:right w:type="dxa" w:w="90"/>
            </w:tcMar>
          </w:tcPr>
          <w:p>
            <w:pPr>
              <w:spacing w:after="0" w:line="240"/>
            </w:pPr>
            <w:r>
              <w:rPr>
                <w:sz w:val="18"/>
                <w:szCs w:val="18"/>
              </w:rPr>
              <w:t xml:space="preserve">Frames whose field values fall outside the valid ranges defined in §3.4 shall be discarded without effect.</w:t>
            </w:r>
          </w:p>
        </w:tc>
        <w:tc>
          <w:tcPr>
            <w:tcW w:type="dxa" w:w="1600"/>
            <w:shd w:fill="FFFFFF" w:val="clear"/>
            <w:tcMar>
              <w:top w:type="dxa" w:w="60"/>
              <w:left w:type="dxa" w:w="90"/>
              <w:bottom w:type="dxa" w:w="60"/>
              <w:right w:type="dxa" w:w="90"/>
            </w:tcMar>
          </w:tcPr>
          <w:p>
            <w:pPr>
              <w:spacing w:after="0" w:line="240"/>
            </w:pPr>
            <w:r>
              <w:rPr>
                <w:sz w:val="18"/>
                <w:szCs w:val="18"/>
              </w:rPr>
              <w:t xml:space="preserve">High</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NFR-3.4</w:t>
            </w:r>
          </w:p>
        </w:tc>
        <w:tc>
          <w:tcPr>
            <w:tcW w:type="dxa" w:w="6250"/>
            <w:shd w:fill="EEF2F4" w:val="clear"/>
            <w:tcMar>
              <w:top w:type="dxa" w:w="60"/>
              <w:left w:type="dxa" w:w="90"/>
              <w:bottom w:type="dxa" w:w="60"/>
              <w:right w:type="dxa" w:w="90"/>
            </w:tcMar>
          </w:tcPr>
          <w:p>
            <w:pPr>
              <w:spacing w:after="0" w:line="240"/>
            </w:pPr>
            <w:r>
              <w:rPr>
                <w:sz w:val="18"/>
                <w:szCs w:val="18"/>
              </w:rPr>
              <w:t xml:space="preserve">Release 1.0 assumes a trusted fleet (ASM-15). Cryptographic peer authentication is identified as a known limitation and is recorded in §7 as an open issue for a subsequent release.</w:t>
            </w:r>
          </w:p>
        </w:tc>
        <w:tc>
          <w:tcPr>
            <w:tcW w:type="dxa" w:w="1600"/>
            <w:shd w:fill="EEF2F4" w:val="clear"/>
            <w:tcMar>
              <w:top w:type="dxa" w:w="60"/>
              <w:left w:type="dxa" w:w="90"/>
              <w:bottom w:type="dxa" w:w="60"/>
              <w:right w:type="dxa" w:w="90"/>
            </w:tcMar>
          </w:tcPr>
          <w:p>
            <w:pPr>
              <w:spacing w:after="0" w:line="240"/>
            </w:pPr>
            <w:r>
              <w:rPr>
                <w:sz w:val="18"/>
                <w:szCs w:val="18"/>
              </w:rPr>
              <w:t xml:space="preserve">Medium</w:t>
            </w:r>
          </w:p>
        </w:tc>
      </w:tr>
    </w:tbl>
    <w:p>
      <w:pPr>
        <w:pStyle w:val="Heading2"/>
        <w:spacing w:after="140" w:before="280"/>
      </w:pPr>
      <w:r>
        <w:rPr>
          <w:b/>
          <w:bCs/>
          <w:color w:val="1F3B4D"/>
          <w:sz w:val="25"/>
          <w:szCs w:val="25"/>
        </w:rPr>
        <w:t xml:space="preserve">5.4 Software Quality Attributes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00"/>
        <w:gridCol w:w="1900"/>
        <w:gridCol w:w="6000"/>
      </w:tblGrid>
      <w:tr>
        <w:trPr>
          <w:tblHeader/>
        </w:trPr>
        <w:tc>
          <w:tcPr>
            <w:tcW w:type="dxa" w:w="110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1900"/>
            <w:shd w:fill="1F3B4D" w:val="clear"/>
            <w:tcMar>
              <w:top w:type="dxa" w:w="60"/>
              <w:left w:type="dxa" w:w="90"/>
              <w:bottom w:type="dxa" w:w="60"/>
              <w:right w:type="dxa" w:w="90"/>
            </w:tcMar>
          </w:tcPr>
          <w:p>
            <w:pPr>
              <w:spacing w:after="0" w:line="240"/>
            </w:pPr>
            <w:r>
              <w:rPr>
                <w:b/>
                <w:bCs/>
                <w:color w:val="FFFFFF"/>
                <w:sz w:val="17"/>
                <w:szCs w:val="17"/>
              </w:rPr>
              <w:t xml:space="preserve">Attribute</w:t>
            </w:r>
          </w:p>
        </w:tc>
        <w:tc>
          <w:tcPr>
            <w:tcW w:type="dxa" w:w="6000"/>
            <w:shd w:fill="1F3B4D" w:val="clear"/>
            <w:tcMar>
              <w:top w:type="dxa" w:w="60"/>
              <w:left w:type="dxa" w:w="90"/>
              <w:bottom w:type="dxa" w:w="60"/>
              <w:right w:type="dxa" w:w="90"/>
            </w:tcMar>
          </w:tcPr>
          <w:p>
            <w:pPr>
              <w:spacing w:after="0" w:line="240"/>
            </w:pPr>
            <w:r>
              <w:rPr>
                <w:b/>
                <w:bCs/>
                <w:color w:val="FFFFFF"/>
                <w:sz w:val="17"/>
                <w:szCs w:val="17"/>
              </w:rPr>
              <w:t xml:space="preserve">Requirement</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NFR-4.1</w:t>
            </w:r>
          </w:p>
        </w:tc>
        <w:tc>
          <w:tcPr>
            <w:tcW w:type="dxa" w:w="1900"/>
            <w:shd w:fill="FFFFFF" w:val="clear"/>
            <w:tcMar>
              <w:top w:type="dxa" w:w="60"/>
              <w:left w:type="dxa" w:w="90"/>
              <w:bottom w:type="dxa" w:w="60"/>
              <w:right w:type="dxa" w:w="90"/>
            </w:tcMar>
          </w:tcPr>
          <w:p>
            <w:pPr>
              <w:spacing w:after="0" w:line="240"/>
            </w:pPr>
            <w:r>
              <w:rPr>
                <w:sz w:val="18"/>
                <w:szCs w:val="18"/>
              </w:rPr>
              <w:t xml:space="preserve">Availability</w:t>
            </w:r>
          </w:p>
        </w:tc>
        <w:tc>
          <w:tcPr>
            <w:tcW w:type="dxa" w:w="6000"/>
            <w:shd w:fill="FFFFFF" w:val="clear"/>
            <w:tcMar>
              <w:top w:type="dxa" w:w="60"/>
              <w:left w:type="dxa" w:w="90"/>
              <w:bottom w:type="dxa" w:w="60"/>
              <w:right w:type="dxa" w:w="90"/>
            </w:tcMar>
          </w:tcPr>
          <w:p>
            <w:pPr>
              <w:spacing w:after="0" w:line="240"/>
            </w:pPr>
            <w:r>
              <w:rPr>
                <w:sz w:val="18"/>
                <w:szCs w:val="18"/>
              </w:rPr>
              <w:t xml:space="preserve">The fleet shall complete all held tasks with the gateway, the dashboard and the access point simultaneously absent.</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NFR-4.2</w:t>
            </w:r>
          </w:p>
        </w:tc>
        <w:tc>
          <w:tcPr>
            <w:tcW w:type="dxa" w:w="1900"/>
            <w:shd w:fill="EEF2F4" w:val="clear"/>
            <w:tcMar>
              <w:top w:type="dxa" w:w="60"/>
              <w:left w:type="dxa" w:w="90"/>
              <w:bottom w:type="dxa" w:w="60"/>
              <w:right w:type="dxa" w:w="90"/>
            </w:tcMar>
          </w:tcPr>
          <w:p>
            <w:pPr>
              <w:spacing w:after="0" w:line="240"/>
            </w:pPr>
            <w:r>
              <w:rPr>
                <w:sz w:val="18"/>
                <w:szCs w:val="18"/>
              </w:rPr>
              <w:t xml:space="preserve">Graceful degradation</w:t>
            </w:r>
          </w:p>
        </w:tc>
        <w:tc>
          <w:tcPr>
            <w:tcW w:type="dxa" w:w="6000"/>
            <w:shd w:fill="EEF2F4" w:val="clear"/>
            <w:tcMar>
              <w:top w:type="dxa" w:w="60"/>
              <w:left w:type="dxa" w:w="90"/>
              <w:bottom w:type="dxa" w:w="60"/>
              <w:right w:type="dxa" w:w="90"/>
            </w:tcMar>
          </w:tcPr>
          <w:p>
            <w:pPr>
              <w:spacing w:after="0" w:line="240"/>
            </w:pPr>
            <w:r>
              <w:rPr>
                <w:sz w:val="18"/>
                <w:szCs w:val="18"/>
              </w:rPr>
              <w:t xml:space="preserve">Loss of an optional component shall reduce capability by a defined increment (FR-6.9) and shall never halt the fleet.</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NFR-4.3</w:t>
            </w:r>
          </w:p>
        </w:tc>
        <w:tc>
          <w:tcPr>
            <w:tcW w:type="dxa" w:w="1900"/>
            <w:shd w:fill="FFFFFF" w:val="clear"/>
            <w:tcMar>
              <w:top w:type="dxa" w:w="60"/>
              <w:left w:type="dxa" w:w="90"/>
              <w:bottom w:type="dxa" w:w="60"/>
              <w:right w:type="dxa" w:w="90"/>
            </w:tcMar>
          </w:tcPr>
          <w:p>
            <w:pPr>
              <w:spacing w:after="0" w:line="240"/>
            </w:pPr>
            <w:r>
              <w:rPr>
                <w:sz w:val="18"/>
                <w:szCs w:val="18"/>
              </w:rPr>
              <w:t xml:space="preserve">Portability</w:t>
            </w:r>
          </w:p>
        </w:tc>
        <w:tc>
          <w:tcPr>
            <w:tcW w:type="dxa" w:w="6000"/>
            <w:shd w:fill="FFFFFF" w:val="clear"/>
            <w:tcMar>
              <w:top w:type="dxa" w:w="60"/>
              <w:left w:type="dxa" w:w="90"/>
              <w:bottom w:type="dxa" w:w="60"/>
              <w:right w:type="dxa" w:w="90"/>
            </w:tcMar>
          </w:tcPr>
          <w:p>
            <w:pPr>
              <w:spacing w:after="0" w:line="240"/>
            </w:pPr>
            <w:r>
              <w:rPr>
                <w:sz w:val="18"/>
                <w:szCs w:val="18"/>
              </w:rPr>
              <w:t xml:space="preserve">The planner, traffic model and arbitration logic shall build without source modification for both the ESP32 target and a Linux single-board computer, discharging CON-8.</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NFR-4.4</w:t>
            </w:r>
          </w:p>
        </w:tc>
        <w:tc>
          <w:tcPr>
            <w:tcW w:type="dxa" w:w="1900"/>
            <w:shd w:fill="EEF2F4" w:val="clear"/>
            <w:tcMar>
              <w:top w:type="dxa" w:w="60"/>
              <w:left w:type="dxa" w:w="90"/>
              <w:bottom w:type="dxa" w:w="60"/>
              <w:right w:type="dxa" w:w="90"/>
            </w:tcMar>
          </w:tcPr>
          <w:p>
            <w:pPr>
              <w:spacing w:after="0" w:line="240"/>
            </w:pPr>
            <w:r>
              <w:rPr>
                <w:sz w:val="18"/>
                <w:szCs w:val="18"/>
              </w:rPr>
              <w:t xml:space="preserve">Testability</w:t>
            </w:r>
          </w:p>
        </w:tc>
        <w:tc>
          <w:tcPr>
            <w:tcW w:type="dxa" w:w="6000"/>
            <w:shd w:fill="EEF2F4" w:val="clear"/>
            <w:tcMar>
              <w:top w:type="dxa" w:w="60"/>
              <w:left w:type="dxa" w:w="90"/>
              <w:bottom w:type="dxa" w:w="60"/>
              <w:right w:type="dxa" w:w="90"/>
            </w:tcMar>
          </w:tcPr>
          <w:p>
            <w:pPr>
              <w:spacing w:after="0" w:line="240"/>
            </w:pPr>
            <w:r>
              <w:rPr>
                <w:sz w:val="18"/>
                <w:szCs w:val="18"/>
              </w:rPr>
              <w:t xml:space="preserve">Every simulation run shall be reproducible from its seed, and every safety decision shall be reconstructable from the logged frames that produced it.</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NFR-4.5</w:t>
            </w:r>
          </w:p>
        </w:tc>
        <w:tc>
          <w:tcPr>
            <w:tcW w:type="dxa" w:w="1900"/>
            <w:shd w:fill="FFFFFF" w:val="clear"/>
            <w:tcMar>
              <w:top w:type="dxa" w:w="60"/>
              <w:left w:type="dxa" w:w="90"/>
              <w:bottom w:type="dxa" w:w="60"/>
              <w:right w:type="dxa" w:w="90"/>
            </w:tcMar>
          </w:tcPr>
          <w:p>
            <w:pPr>
              <w:spacing w:after="0" w:line="240"/>
            </w:pPr>
            <w:r>
              <w:rPr>
                <w:sz w:val="18"/>
                <w:szCs w:val="18"/>
              </w:rPr>
              <w:t xml:space="preserve">Maintainability</w:t>
            </w:r>
          </w:p>
        </w:tc>
        <w:tc>
          <w:tcPr>
            <w:tcW w:type="dxa" w:w="6000"/>
            <w:shd w:fill="FFFFFF" w:val="clear"/>
            <w:tcMar>
              <w:top w:type="dxa" w:w="60"/>
              <w:left w:type="dxa" w:w="90"/>
              <w:bottom w:type="dxa" w:w="60"/>
              <w:right w:type="dxa" w:w="90"/>
            </w:tcMar>
          </w:tcPr>
          <w:p>
            <w:pPr>
              <w:spacing w:after="0" w:line="240"/>
            </w:pPr>
            <w:r>
              <w:rPr>
                <w:sz w:val="18"/>
                <w:szCs w:val="18"/>
              </w:rPr>
              <w:t xml:space="preserve">Communication, traffic model, planner, auction and arbitration shall be separable modules with defined interfaces, so that one may be replaced without altering the others.</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NFR-4.6</w:t>
            </w:r>
          </w:p>
        </w:tc>
        <w:tc>
          <w:tcPr>
            <w:tcW w:type="dxa" w:w="1900"/>
            <w:shd w:fill="EEF2F4" w:val="clear"/>
            <w:tcMar>
              <w:top w:type="dxa" w:w="60"/>
              <w:left w:type="dxa" w:w="90"/>
              <w:bottom w:type="dxa" w:w="60"/>
              <w:right w:type="dxa" w:w="90"/>
            </w:tcMar>
          </w:tcPr>
          <w:p>
            <w:pPr>
              <w:spacing w:after="0" w:line="240"/>
            </w:pPr>
            <w:r>
              <w:rPr>
                <w:sz w:val="18"/>
                <w:szCs w:val="18"/>
              </w:rPr>
              <w:t xml:space="preserve">Scalability</w:t>
            </w:r>
          </w:p>
        </w:tc>
        <w:tc>
          <w:tcPr>
            <w:tcW w:type="dxa" w:w="6000"/>
            <w:shd w:fill="EEF2F4" w:val="clear"/>
            <w:tcMar>
              <w:top w:type="dxa" w:w="60"/>
              <w:left w:type="dxa" w:w="90"/>
              <w:bottom w:type="dxa" w:w="60"/>
              <w:right w:type="dxa" w:w="90"/>
            </w:tcMar>
          </w:tcPr>
          <w:p>
            <w:pPr>
              <w:spacing w:after="0" w:line="240"/>
            </w:pPr>
            <w:r>
              <w:rPr>
                <w:sz w:val="18"/>
                <w:szCs w:val="18"/>
              </w:rPr>
              <w:t xml:space="preserve">Adding AMRs shall require no change to the coordination logic and no reconfiguration of existing AMRs beyond zone assignment.</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NFR-4.7</w:t>
            </w:r>
          </w:p>
        </w:tc>
        <w:tc>
          <w:tcPr>
            <w:tcW w:type="dxa" w:w="1900"/>
            <w:shd w:fill="FFFFFF" w:val="clear"/>
            <w:tcMar>
              <w:top w:type="dxa" w:w="60"/>
              <w:left w:type="dxa" w:w="90"/>
              <w:bottom w:type="dxa" w:w="60"/>
              <w:right w:type="dxa" w:w="90"/>
            </w:tcMar>
          </w:tcPr>
          <w:p>
            <w:pPr>
              <w:spacing w:after="0" w:line="240"/>
            </w:pPr>
            <w:r>
              <w:rPr>
                <w:sz w:val="18"/>
                <w:szCs w:val="18"/>
              </w:rPr>
              <w:t xml:space="preserve">Interoperability</w:t>
            </w:r>
          </w:p>
        </w:tc>
        <w:tc>
          <w:tcPr>
            <w:tcW w:type="dxa" w:w="6000"/>
            <w:shd w:fill="FFFFFF" w:val="clear"/>
            <w:tcMar>
              <w:top w:type="dxa" w:w="60"/>
              <w:left w:type="dxa" w:w="90"/>
              <w:bottom w:type="dxa" w:w="60"/>
              <w:right w:type="dxa" w:w="90"/>
            </w:tcMar>
          </w:tcPr>
          <w:p>
            <w:pPr>
              <w:spacing w:after="0" w:line="240"/>
            </w:pPr>
            <w:r>
              <w:rPr>
                <w:sz w:val="18"/>
                <w:szCs w:val="18"/>
              </w:rPr>
              <w:t xml:space="preserve">Simulated and physical AMRs shall execute identical decision logic, so that simulation results are evidence about the physical system.</w:t>
            </w:r>
          </w:p>
        </w:tc>
      </w:tr>
    </w:tbl>
    <w:p>
      <w:pPr>
        <w:pStyle w:val="Heading2"/>
        <w:spacing w:after="140" w:before="280"/>
      </w:pPr>
      <w:r>
        <w:rPr>
          <w:b/>
          <w:bCs/>
          <w:color w:val="1F3B4D"/>
          <w:sz w:val="25"/>
          <w:szCs w:val="25"/>
        </w:rPr>
        <w:t xml:space="preserve">5.5 Business Rules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00"/>
        <w:gridCol w:w="7900"/>
      </w:tblGrid>
      <w:tr>
        <w:trPr>
          <w:tblHeader/>
        </w:trPr>
        <w:tc>
          <w:tcPr>
            <w:tcW w:type="dxa" w:w="110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7900"/>
            <w:shd w:fill="1F3B4D" w:val="clear"/>
            <w:tcMar>
              <w:top w:type="dxa" w:w="60"/>
              <w:left w:type="dxa" w:w="90"/>
              <w:bottom w:type="dxa" w:w="60"/>
              <w:right w:type="dxa" w:w="90"/>
            </w:tcMar>
          </w:tcPr>
          <w:p>
            <w:pPr>
              <w:spacing w:after="0" w:line="240"/>
            </w:pPr>
            <w:r>
              <w:rPr>
                <w:b/>
                <w:bCs/>
                <w:color w:val="FFFFFF"/>
                <w:sz w:val="17"/>
                <w:szCs w:val="17"/>
              </w:rPr>
              <w:t xml:space="preserve">Rule</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BR-1</w:t>
            </w:r>
          </w:p>
        </w:tc>
        <w:tc>
          <w:tcPr>
            <w:tcW w:type="dxa" w:w="7900"/>
            <w:shd w:fill="FFFFFF" w:val="clear"/>
            <w:tcMar>
              <w:top w:type="dxa" w:w="60"/>
              <w:left w:type="dxa" w:w="90"/>
              <w:bottom w:type="dxa" w:w="60"/>
              <w:right w:type="dxa" w:w="90"/>
            </w:tcMar>
          </w:tcPr>
          <w:p>
            <w:pPr>
              <w:spacing w:after="0" w:line="240"/>
            </w:pPr>
            <w:r>
              <w:rPr>
                <w:sz w:val="18"/>
                <w:szCs w:val="18"/>
              </w:rPr>
              <w:t xml:space="preserve">Higher task priority takes precedence at a junction; where priorities are equal the lower robot identifier takes precedence.</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BR-2</w:t>
            </w:r>
          </w:p>
        </w:tc>
        <w:tc>
          <w:tcPr>
            <w:tcW w:type="dxa" w:w="7900"/>
            <w:shd w:fill="EEF2F4" w:val="clear"/>
            <w:tcMar>
              <w:top w:type="dxa" w:w="60"/>
              <w:left w:type="dxa" w:w="90"/>
              <w:bottom w:type="dxa" w:w="60"/>
              <w:right w:type="dxa" w:w="90"/>
            </w:tcMar>
          </w:tcPr>
          <w:p>
            <w:pPr>
              <w:spacing w:after="0" w:line="240"/>
            </w:pPr>
            <w:r>
              <w:rPr>
                <w:sz w:val="18"/>
                <w:szCs w:val="18"/>
              </w:rPr>
              <w:t xml:space="preserve">No task may remain unallocated indefinitely while any AMR is capable of performing it; the aging term enforces this.</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BR-3</w:t>
            </w:r>
          </w:p>
        </w:tc>
        <w:tc>
          <w:tcPr>
            <w:tcW w:type="dxa" w:w="7900"/>
            <w:shd w:fill="FFFFFF" w:val="clear"/>
            <w:tcMar>
              <w:top w:type="dxa" w:w="60"/>
              <w:left w:type="dxa" w:w="90"/>
              <w:bottom w:type="dxa" w:w="60"/>
              <w:right w:type="dxa" w:w="90"/>
            </w:tcMar>
          </w:tcPr>
          <w:p>
            <w:pPr>
              <w:spacing w:after="0" w:line="240"/>
            </w:pPr>
            <w:r>
              <w:rPr>
                <w:sz w:val="18"/>
                <w:szCs w:val="18"/>
              </w:rPr>
              <w:t xml:space="preserve">No AMR may hold more than two queued tasks.</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BR-4</w:t>
            </w:r>
          </w:p>
        </w:tc>
        <w:tc>
          <w:tcPr>
            <w:tcW w:type="dxa" w:w="7900"/>
            <w:shd w:fill="EEF2F4" w:val="clear"/>
            <w:tcMar>
              <w:top w:type="dxa" w:w="60"/>
              <w:left w:type="dxa" w:w="90"/>
              <w:bottom w:type="dxa" w:w="60"/>
              <w:right w:type="dxa" w:w="90"/>
            </w:tcMar>
          </w:tcPr>
          <w:p>
            <w:pPr>
              <w:spacing w:after="0" w:line="240"/>
            </w:pPr>
            <w:r>
              <w:rPr>
                <w:sz w:val="18"/>
                <w:szCs w:val="18"/>
              </w:rPr>
              <w:t xml:space="preserve">An AMR below the battery reserve threshold does not accept new work but does complete work already held.</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BR-5</w:t>
            </w:r>
          </w:p>
        </w:tc>
        <w:tc>
          <w:tcPr>
            <w:tcW w:type="dxa" w:w="7900"/>
            <w:shd w:fill="FFFFFF" w:val="clear"/>
            <w:tcMar>
              <w:top w:type="dxa" w:w="60"/>
              <w:left w:type="dxa" w:w="90"/>
              <w:bottom w:type="dxa" w:w="60"/>
              <w:right w:type="dxa" w:w="90"/>
            </w:tcMar>
          </w:tcPr>
          <w:p>
            <w:pPr>
              <w:spacing w:after="0" w:line="240"/>
            </w:pPr>
            <w:r>
              <w:rPr>
                <w:sz w:val="18"/>
                <w:szCs w:val="18"/>
              </w:rPr>
              <w:t xml:space="preserve">Where bids are near-equal, an idle AMR is preferred to a busy one.</w:t>
            </w:r>
          </w:p>
        </w:tc>
      </w:tr>
      <w:tr>
        <w:tc>
          <w:tcPr>
            <w:tcW w:type="dxa" w:w="11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BR-6</w:t>
            </w:r>
          </w:p>
        </w:tc>
        <w:tc>
          <w:tcPr>
            <w:tcW w:type="dxa" w:w="7900"/>
            <w:shd w:fill="EEF2F4" w:val="clear"/>
            <w:tcMar>
              <w:top w:type="dxa" w:w="60"/>
              <w:left w:type="dxa" w:w="90"/>
              <w:bottom w:type="dxa" w:w="60"/>
              <w:right w:type="dxa" w:w="90"/>
            </w:tcMar>
          </w:tcPr>
          <w:p>
            <w:pPr>
              <w:spacing w:after="0" w:line="240"/>
            </w:pPr>
            <w:r>
              <w:rPr>
                <w:sz w:val="18"/>
                <w:szCs w:val="18"/>
              </w:rPr>
              <w:t xml:space="preserve">A claimed task changes hands only where the improvement exceeds the stability margin.</w:t>
            </w:r>
          </w:p>
        </w:tc>
      </w:tr>
      <w:tr>
        <w:tc>
          <w:tcPr>
            <w:tcW w:type="dxa" w:w="11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BR-7</w:t>
            </w:r>
          </w:p>
        </w:tc>
        <w:tc>
          <w:tcPr>
            <w:tcW w:type="dxa" w:w="7900"/>
            <w:shd w:fill="FFFFFF" w:val="clear"/>
            <w:tcMar>
              <w:top w:type="dxa" w:w="60"/>
              <w:left w:type="dxa" w:w="90"/>
              <w:bottom w:type="dxa" w:w="60"/>
              <w:right w:type="dxa" w:w="90"/>
            </w:tcMar>
          </w:tcPr>
          <w:p>
            <w:pPr>
              <w:spacing w:after="0" w:line="240"/>
            </w:pPr>
            <w:r>
              <w:rPr>
                <w:sz w:val="18"/>
                <w:szCs w:val="18"/>
              </w:rPr>
              <w:t xml:space="preserve">No human-facing component may command an AMR; operators supply work and observe outcomes.</w:t>
            </w:r>
          </w:p>
        </w:tc>
      </w:tr>
    </w:tbl>
    <w:p>
      <w:r>
        <w:br w:type="page"/>
      </w:r>
    </w:p>
    <w:p>
      <w:pPr>
        <w:pStyle w:val="Heading1"/>
        <w:spacing w:after="180" w:before="360"/>
      </w:pPr>
      <w:r>
        <w:rPr>
          <w:b/>
          <w:bCs/>
          <w:color w:val="1F3B4D"/>
          <w:sz w:val="30"/>
          <w:szCs w:val="30"/>
        </w:rPr>
        <w:t xml:space="preserve">6. Verification and Validation</w:t>
      </w:r>
    </w:p>
    <w:p>
      <w:pPr>
        <w:pStyle w:val="Heading2"/>
        <w:spacing w:after="140" w:before="280"/>
      </w:pPr>
      <w:r>
        <w:rPr>
          <w:b/>
          <w:bCs/>
          <w:color w:val="1F3B4D"/>
          <w:sz w:val="25"/>
          <w:szCs w:val="25"/>
        </w:rPr>
        <w:t xml:space="preserve">6.1 Verification Methods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2000"/>
        <w:gridCol w:w="3500"/>
        <w:gridCol w:w="3500"/>
      </w:tblGrid>
      <w:tr>
        <w:trPr>
          <w:tblHeader/>
        </w:trPr>
        <w:tc>
          <w:tcPr>
            <w:tcW w:type="dxa" w:w="2000"/>
            <w:shd w:fill="1F3B4D" w:val="clear"/>
            <w:tcMar>
              <w:top w:type="dxa" w:w="60"/>
              <w:left w:type="dxa" w:w="90"/>
              <w:bottom w:type="dxa" w:w="60"/>
              <w:right w:type="dxa" w:w="90"/>
            </w:tcMar>
          </w:tcPr>
          <w:p>
            <w:pPr>
              <w:spacing w:after="0" w:line="240"/>
            </w:pPr>
            <w:r>
              <w:rPr>
                <w:b/>
                <w:bCs/>
                <w:color w:val="FFFFFF"/>
                <w:sz w:val="17"/>
                <w:szCs w:val="17"/>
              </w:rPr>
              <w:t xml:space="preserve">Method</w:t>
            </w:r>
          </w:p>
        </w:tc>
        <w:tc>
          <w:tcPr>
            <w:tcW w:type="dxa" w:w="3500"/>
            <w:shd w:fill="1F3B4D" w:val="clear"/>
            <w:tcMar>
              <w:top w:type="dxa" w:w="60"/>
              <w:left w:type="dxa" w:w="90"/>
              <w:bottom w:type="dxa" w:w="60"/>
              <w:right w:type="dxa" w:w="90"/>
            </w:tcMar>
          </w:tcPr>
          <w:p>
            <w:pPr>
              <w:spacing w:after="0" w:line="240"/>
            </w:pPr>
            <w:r>
              <w:rPr>
                <w:b/>
                <w:bCs/>
                <w:color w:val="FFFFFF"/>
                <w:sz w:val="17"/>
                <w:szCs w:val="17"/>
              </w:rPr>
              <w:t xml:space="preserve">Applied to</w:t>
            </w:r>
          </w:p>
        </w:tc>
        <w:tc>
          <w:tcPr>
            <w:tcW w:type="dxa" w:w="3500"/>
            <w:shd w:fill="1F3B4D" w:val="clear"/>
            <w:tcMar>
              <w:top w:type="dxa" w:w="60"/>
              <w:left w:type="dxa" w:w="90"/>
              <w:bottom w:type="dxa" w:w="60"/>
              <w:right w:type="dxa" w:w="90"/>
            </w:tcMar>
          </w:tcPr>
          <w:p>
            <w:pPr>
              <w:spacing w:after="0" w:line="240"/>
            </w:pPr>
            <w:r>
              <w:rPr>
                <w:b/>
                <w:bCs/>
                <w:color w:val="FFFFFF"/>
                <w:sz w:val="17"/>
                <w:szCs w:val="17"/>
              </w:rPr>
              <w:t xml:space="preserve">Evidence produced</w:t>
            </w:r>
          </w:p>
        </w:tc>
      </w:tr>
      <w:tr>
        <w:tc>
          <w:tcPr>
            <w:tcW w:type="dxa" w:w="2000"/>
            <w:shd w:fill="FFFFFF" w:val="clear"/>
            <w:tcMar>
              <w:top w:type="dxa" w:w="60"/>
              <w:left w:type="dxa" w:w="90"/>
              <w:bottom w:type="dxa" w:w="60"/>
              <w:right w:type="dxa" w:w="90"/>
            </w:tcMar>
          </w:tcPr>
          <w:p>
            <w:pPr>
              <w:spacing w:after="0" w:line="240"/>
            </w:pPr>
            <w:r>
              <w:rPr>
                <w:sz w:val="18"/>
                <w:szCs w:val="18"/>
              </w:rPr>
              <w:t xml:space="preserve">Inspection</w:t>
            </w:r>
          </w:p>
        </w:tc>
        <w:tc>
          <w:tcPr>
            <w:tcW w:type="dxa" w:w="3500"/>
            <w:shd w:fill="FFFFFF" w:val="clear"/>
            <w:tcMar>
              <w:top w:type="dxa" w:w="60"/>
              <w:left w:type="dxa" w:w="90"/>
              <w:bottom w:type="dxa" w:w="60"/>
              <w:right w:type="dxa" w:w="90"/>
            </w:tcMar>
          </w:tcPr>
          <w:p>
            <w:pPr>
              <w:spacing w:after="0" w:line="240"/>
            </w:pPr>
            <w:r>
              <w:rPr>
                <w:sz w:val="18"/>
                <w:szCs w:val="18"/>
              </w:rPr>
              <w:t xml:space="preserve">Architectural constraints, packet field widths, absence of prohibited components</w:t>
            </w:r>
          </w:p>
        </w:tc>
        <w:tc>
          <w:tcPr>
            <w:tcW w:type="dxa" w:w="3500"/>
            <w:shd w:fill="FFFFFF" w:val="clear"/>
            <w:tcMar>
              <w:top w:type="dxa" w:w="60"/>
              <w:left w:type="dxa" w:w="90"/>
              <w:bottom w:type="dxa" w:w="60"/>
              <w:right w:type="dxa" w:w="90"/>
            </w:tcMar>
          </w:tcPr>
          <w:p>
            <w:pPr>
              <w:spacing w:after="0" w:line="240"/>
            </w:pPr>
            <w:r>
              <w:rPr>
                <w:sz w:val="18"/>
                <w:szCs w:val="18"/>
              </w:rPr>
              <w:t xml:space="preserve">Reviewed design record</w:t>
            </w:r>
          </w:p>
        </w:tc>
      </w:tr>
      <w:tr>
        <w:tc>
          <w:tcPr>
            <w:tcW w:type="dxa" w:w="2000"/>
            <w:shd w:fill="EEF2F4" w:val="clear"/>
            <w:tcMar>
              <w:top w:type="dxa" w:w="60"/>
              <w:left w:type="dxa" w:w="90"/>
              <w:bottom w:type="dxa" w:w="60"/>
              <w:right w:type="dxa" w:w="90"/>
            </w:tcMar>
          </w:tcPr>
          <w:p>
            <w:pPr>
              <w:spacing w:after="0" w:line="240"/>
            </w:pPr>
            <w:r>
              <w:rPr>
                <w:sz w:val="18"/>
                <w:szCs w:val="18"/>
              </w:rPr>
              <w:t xml:space="preserve">Analysis</w:t>
            </w:r>
          </w:p>
        </w:tc>
        <w:tc>
          <w:tcPr>
            <w:tcW w:type="dxa" w:w="3500"/>
            <w:shd w:fill="EEF2F4" w:val="clear"/>
            <w:tcMar>
              <w:top w:type="dxa" w:w="60"/>
              <w:left w:type="dxa" w:w="90"/>
              <w:bottom w:type="dxa" w:w="60"/>
              <w:right w:type="dxa" w:w="90"/>
            </w:tcMar>
          </w:tcPr>
          <w:p>
            <w:pPr>
              <w:spacing w:after="0" w:line="240"/>
            </w:pPr>
            <w:r>
              <w:rPr>
                <w:sz w:val="18"/>
                <w:szCs w:val="18"/>
              </w:rPr>
              <w:t xml:space="preserve">Deadlock freedom, memory budget, message-rate arithmetic</w:t>
            </w:r>
          </w:p>
        </w:tc>
        <w:tc>
          <w:tcPr>
            <w:tcW w:type="dxa" w:w="3500"/>
            <w:shd w:fill="EEF2F4" w:val="clear"/>
            <w:tcMar>
              <w:top w:type="dxa" w:w="60"/>
              <w:left w:type="dxa" w:w="90"/>
              <w:bottom w:type="dxa" w:w="60"/>
              <w:right w:type="dxa" w:w="90"/>
            </w:tcMar>
          </w:tcPr>
          <w:p>
            <w:pPr>
              <w:spacing w:after="0" w:line="240"/>
            </w:pPr>
            <w:r>
              <w:rPr>
                <w:sz w:val="18"/>
                <w:szCs w:val="18"/>
              </w:rPr>
              <w:t xml:space="preserve">Appendix C proof; Appendix D budget</w:t>
            </w:r>
          </w:p>
        </w:tc>
      </w:tr>
      <w:tr>
        <w:tc>
          <w:tcPr>
            <w:tcW w:type="dxa" w:w="2000"/>
            <w:shd w:fill="FFFFFF" w:val="clear"/>
            <w:tcMar>
              <w:top w:type="dxa" w:w="60"/>
              <w:left w:type="dxa" w:w="90"/>
              <w:bottom w:type="dxa" w:w="60"/>
              <w:right w:type="dxa" w:w="90"/>
            </w:tcMar>
          </w:tcPr>
          <w:p>
            <w:pPr>
              <w:spacing w:after="0" w:line="240"/>
            </w:pPr>
            <w:r>
              <w:rPr>
                <w:sz w:val="18"/>
                <w:szCs w:val="18"/>
              </w:rPr>
              <w:t xml:space="preserve">Test</w:t>
            </w:r>
          </w:p>
        </w:tc>
        <w:tc>
          <w:tcPr>
            <w:tcW w:type="dxa" w:w="3500"/>
            <w:shd w:fill="FFFFFF" w:val="clear"/>
            <w:tcMar>
              <w:top w:type="dxa" w:w="60"/>
              <w:left w:type="dxa" w:w="90"/>
              <w:bottom w:type="dxa" w:w="60"/>
              <w:right w:type="dxa" w:w="90"/>
            </w:tcMar>
          </w:tcPr>
          <w:p>
            <w:pPr>
              <w:spacing w:after="0" w:line="240"/>
            </w:pPr>
            <w:r>
              <w:rPr>
                <w:sz w:val="18"/>
                <w:szCs w:val="18"/>
              </w:rPr>
              <w:t xml:space="preserve">All functional requirements</w:t>
            </w:r>
          </w:p>
        </w:tc>
        <w:tc>
          <w:tcPr>
            <w:tcW w:type="dxa" w:w="3500"/>
            <w:shd w:fill="FFFFFF" w:val="clear"/>
            <w:tcMar>
              <w:top w:type="dxa" w:w="60"/>
              <w:left w:type="dxa" w:w="90"/>
              <w:bottom w:type="dxa" w:w="60"/>
              <w:right w:type="dxa" w:w="90"/>
            </w:tcMar>
          </w:tcPr>
          <w:p>
            <w:pPr>
              <w:spacing w:after="0" w:line="240"/>
            </w:pPr>
            <w:r>
              <w:rPr>
                <w:sz w:val="18"/>
                <w:szCs w:val="18"/>
              </w:rPr>
              <w:t xml:space="preserve">Simulation logs against the case set of §6.2</w:t>
            </w:r>
          </w:p>
        </w:tc>
      </w:tr>
      <w:tr>
        <w:tc>
          <w:tcPr>
            <w:tcW w:type="dxa" w:w="2000"/>
            <w:shd w:fill="EEF2F4" w:val="clear"/>
            <w:tcMar>
              <w:top w:type="dxa" w:w="60"/>
              <w:left w:type="dxa" w:w="90"/>
              <w:bottom w:type="dxa" w:w="60"/>
              <w:right w:type="dxa" w:w="90"/>
            </w:tcMar>
          </w:tcPr>
          <w:p>
            <w:pPr>
              <w:spacing w:after="0" w:line="240"/>
            </w:pPr>
            <w:r>
              <w:rPr>
                <w:sz w:val="18"/>
                <w:szCs w:val="18"/>
              </w:rPr>
              <w:t xml:space="preserve">Demonstration</w:t>
            </w:r>
          </w:p>
        </w:tc>
        <w:tc>
          <w:tcPr>
            <w:tcW w:type="dxa" w:w="3500"/>
            <w:shd w:fill="EEF2F4" w:val="clear"/>
            <w:tcMar>
              <w:top w:type="dxa" w:w="60"/>
              <w:left w:type="dxa" w:w="90"/>
              <w:bottom w:type="dxa" w:w="60"/>
              <w:right w:type="dxa" w:w="90"/>
            </w:tcMar>
          </w:tcPr>
          <w:p>
            <w:pPr>
              <w:spacing w:after="0" w:line="240"/>
            </w:pPr>
            <w:r>
              <w:rPr>
                <w:sz w:val="18"/>
                <w:szCs w:val="18"/>
              </w:rPr>
              <w:t xml:space="preserve">Degradation behaviour, dashboard, physical demonstrator</w:t>
            </w:r>
          </w:p>
        </w:tc>
        <w:tc>
          <w:tcPr>
            <w:tcW w:type="dxa" w:w="3500"/>
            <w:shd w:fill="EEF2F4" w:val="clear"/>
            <w:tcMar>
              <w:top w:type="dxa" w:w="60"/>
              <w:left w:type="dxa" w:w="90"/>
              <w:bottom w:type="dxa" w:w="60"/>
              <w:right w:type="dxa" w:w="90"/>
            </w:tcMar>
          </w:tcPr>
          <w:p>
            <w:pPr>
              <w:spacing w:after="0" w:line="240"/>
            </w:pPr>
            <w:r>
              <w:rPr>
                <w:sz w:val="18"/>
                <w:szCs w:val="18"/>
              </w:rPr>
              <w:t xml:space="preserve">Witnessed run, recorded</w:t>
            </w:r>
          </w:p>
        </w:tc>
      </w:tr>
    </w:tbl>
    <w:p>
      <w:pPr>
        <w:pStyle w:val="Heading2"/>
        <w:spacing w:after="140" w:before="280"/>
      </w:pPr>
      <w:r>
        <w:rPr>
          <w:b/>
          <w:bCs/>
          <w:color w:val="1F3B4D"/>
          <w:sz w:val="25"/>
          <w:szCs w:val="25"/>
        </w:rPr>
        <w:t xml:space="preserve">6.2 Verification Test Cases</w:t>
      </w:r>
    </w:p>
    <w:p>
      <w:pPr>
        <w:spacing w:after="120" w:before="0" w:line="276"/>
        <w:jc w:val="both"/>
      </w:pPr>
      <w:r>
        <w:rPr>
          <w:sz w:val="22"/>
          <w:szCs w:val="22"/>
        </w:rPr>
        <w:t xml:space="preserve">The following cases constitute the acceptance test set. Every case has been derived from an operational scenario examined during design; together they exercise every feature in §4.</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750"/>
        <w:gridCol w:w="3350"/>
        <w:gridCol w:w="3200"/>
        <w:gridCol w:w="1700"/>
      </w:tblGrid>
      <w:tr>
        <w:trPr>
          <w:tblHeader/>
        </w:trPr>
        <w:tc>
          <w:tcPr>
            <w:tcW w:type="dxa" w:w="750"/>
            <w:shd w:fill="1F3B4D" w:val="clear"/>
            <w:tcMar>
              <w:top w:type="dxa" w:w="60"/>
              <w:left w:type="dxa" w:w="90"/>
              <w:bottom w:type="dxa" w:w="60"/>
              <w:right w:type="dxa" w:w="90"/>
            </w:tcMar>
          </w:tcPr>
          <w:p>
            <w:pPr>
              <w:spacing w:after="0" w:line="240"/>
            </w:pPr>
            <w:r>
              <w:rPr>
                <w:b/>
                <w:bCs/>
                <w:color w:val="FFFFFF"/>
                <w:sz w:val="17"/>
                <w:szCs w:val="17"/>
              </w:rPr>
              <w:t xml:space="preserve">TC</w:t>
            </w:r>
          </w:p>
        </w:tc>
        <w:tc>
          <w:tcPr>
            <w:tcW w:type="dxa" w:w="3350"/>
            <w:shd w:fill="1F3B4D" w:val="clear"/>
            <w:tcMar>
              <w:top w:type="dxa" w:w="60"/>
              <w:left w:type="dxa" w:w="90"/>
              <w:bottom w:type="dxa" w:w="60"/>
              <w:right w:type="dxa" w:w="90"/>
            </w:tcMar>
          </w:tcPr>
          <w:p>
            <w:pPr>
              <w:spacing w:after="0" w:line="240"/>
            </w:pPr>
            <w:r>
              <w:rPr>
                <w:b/>
                <w:bCs/>
                <w:color w:val="FFFFFF"/>
                <w:sz w:val="17"/>
                <w:szCs w:val="17"/>
              </w:rPr>
              <w:t xml:space="preserve">Scenario</w:t>
            </w:r>
          </w:p>
        </w:tc>
        <w:tc>
          <w:tcPr>
            <w:tcW w:type="dxa" w:w="3200"/>
            <w:shd w:fill="1F3B4D" w:val="clear"/>
            <w:tcMar>
              <w:top w:type="dxa" w:w="60"/>
              <w:left w:type="dxa" w:w="90"/>
              <w:bottom w:type="dxa" w:w="60"/>
              <w:right w:type="dxa" w:w="90"/>
            </w:tcMar>
          </w:tcPr>
          <w:p>
            <w:pPr>
              <w:spacing w:after="0" w:line="240"/>
            </w:pPr>
            <w:r>
              <w:rPr>
                <w:b/>
                <w:bCs/>
                <w:color w:val="FFFFFF"/>
                <w:sz w:val="17"/>
                <w:szCs w:val="17"/>
              </w:rPr>
              <w:t xml:space="preserve">Expected result</w:t>
            </w:r>
          </w:p>
        </w:tc>
        <w:tc>
          <w:tcPr>
            <w:tcW w:type="dxa" w:w="1700"/>
            <w:shd w:fill="1F3B4D" w:val="clear"/>
            <w:tcMar>
              <w:top w:type="dxa" w:w="60"/>
              <w:left w:type="dxa" w:w="90"/>
              <w:bottom w:type="dxa" w:w="60"/>
              <w:right w:type="dxa" w:w="90"/>
            </w:tcMar>
          </w:tcPr>
          <w:p>
            <w:pPr>
              <w:spacing w:after="0" w:line="240"/>
            </w:pPr>
            <w:r>
              <w:rPr>
                <w:b/>
                <w:bCs/>
                <w:color w:val="FFFFFF"/>
                <w:sz w:val="17"/>
                <w:szCs w:val="17"/>
              </w:rPr>
              <w:t xml:space="preserve">Verifies</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TC-1</w:t>
            </w:r>
          </w:p>
        </w:tc>
        <w:tc>
          <w:tcPr>
            <w:tcW w:type="dxa" w:w="3350"/>
            <w:shd w:fill="FFFFFF" w:val="clear"/>
            <w:tcMar>
              <w:top w:type="dxa" w:w="60"/>
              <w:left w:type="dxa" w:w="90"/>
              <w:bottom w:type="dxa" w:w="60"/>
              <w:right w:type="dxa" w:w="90"/>
            </w:tcMar>
          </w:tcPr>
          <w:p>
            <w:pPr>
              <w:spacing w:after="0" w:line="240"/>
            </w:pPr>
            <w:r>
              <w:rPr>
                <w:sz w:val="18"/>
                <w:szCs w:val="18"/>
              </w:rPr>
              <w:t xml:space="preserve">Two AMRs plan routes crossing one junction with overlapping ETA windows</w:t>
            </w:r>
          </w:p>
        </w:tc>
        <w:tc>
          <w:tcPr>
            <w:tcW w:type="dxa" w:w="3200"/>
            <w:shd w:fill="FFFFFF" w:val="clear"/>
            <w:tcMar>
              <w:top w:type="dxa" w:w="60"/>
              <w:left w:type="dxa" w:w="90"/>
              <w:bottom w:type="dxa" w:w="60"/>
              <w:right w:type="dxa" w:w="90"/>
            </w:tcMar>
          </w:tcPr>
          <w:p>
            <w:pPr>
              <w:spacing w:after="0" w:line="240"/>
            </w:pPr>
            <w:r>
              <w:rPr>
                <w:sz w:val="18"/>
                <w:szCs w:val="18"/>
              </w:rPr>
              <w:t xml:space="preserve">Overlap detected before approach; lower-ranked AMR sheds speed; no stop; no collision</w:t>
            </w:r>
          </w:p>
        </w:tc>
        <w:tc>
          <w:tcPr>
            <w:tcW w:type="dxa" w:w="1700"/>
            <w:shd w:fill="FFFFFF" w:val="clear"/>
            <w:tcMar>
              <w:top w:type="dxa" w:w="60"/>
              <w:left w:type="dxa" w:w="90"/>
              <w:bottom w:type="dxa" w:w="60"/>
              <w:right w:type="dxa" w:w="90"/>
            </w:tcMar>
          </w:tcPr>
          <w:p>
            <w:pPr>
              <w:spacing w:after="0" w:line="240"/>
            </w:pPr>
            <w:r>
              <w:rPr>
                <w:sz w:val="18"/>
                <w:szCs w:val="18"/>
              </w:rPr>
              <w:t xml:space="preserve">FR-5.1–5.7</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TC-2</w:t>
            </w:r>
          </w:p>
        </w:tc>
        <w:tc>
          <w:tcPr>
            <w:tcW w:type="dxa" w:w="3350"/>
            <w:shd w:fill="EEF2F4" w:val="clear"/>
            <w:tcMar>
              <w:top w:type="dxa" w:w="60"/>
              <w:left w:type="dxa" w:w="90"/>
              <w:bottom w:type="dxa" w:w="60"/>
              <w:right w:type="dxa" w:w="90"/>
            </w:tcMar>
          </w:tcPr>
          <w:p>
            <w:pPr>
              <w:spacing w:after="0" w:line="240"/>
            </w:pPr>
            <w:r>
              <w:rPr>
                <w:sz w:val="18"/>
                <w:szCs w:val="18"/>
              </w:rPr>
              <w:t xml:space="preserve">Two AMRs approach a single-lane corridor from opposite ends</w:t>
            </w:r>
          </w:p>
        </w:tc>
        <w:tc>
          <w:tcPr>
            <w:tcW w:type="dxa" w:w="3200"/>
            <w:shd w:fill="EEF2F4" w:val="clear"/>
            <w:tcMar>
              <w:top w:type="dxa" w:w="60"/>
              <w:left w:type="dxa" w:w="90"/>
              <w:bottom w:type="dxa" w:w="60"/>
              <w:right w:type="dxa" w:w="90"/>
            </w:tcMar>
          </w:tcPr>
          <w:p>
            <w:pPr>
              <w:spacing w:after="0" w:line="240"/>
            </w:pPr>
            <w:r>
              <w:rPr>
                <w:sz w:val="18"/>
                <w:szCs w:val="18"/>
              </w:rPr>
              <w:t xml:space="preserve">Yield decision taken at the last passing point before entry; no head-on standoff</w:t>
            </w:r>
          </w:p>
        </w:tc>
        <w:tc>
          <w:tcPr>
            <w:tcW w:type="dxa" w:w="1700"/>
            <w:shd w:fill="EEF2F4" w:val="clear"/>
            <w:tcMar>
              <w:top w:type="dxa" w:w="60"/>
              <w:left w:type="dxa" w:w="90"/>
              <w:bottom w:type="dxa" w:w="60"/>
              <w:right w:type="dxa" w:w="90"/>
            </w:tcMar>
          </w:tcPr>
          <w:p>
            <w:pPr>
              <w:spacing w:after="0" w:line="240"/>
            </w:pPr>
            <w:r>
              <w:rPr>
                <w:sz w:val="18"/>
                <w:szCs w:val="18"/>
              </w:rPr>
              <w:t xml:space="preserve">FR-5.10, ASM-5</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TC-3</w:t>
            </w:r>
          </w:p>
        </w:tc>
        <w:tc>
          <w:tcPr>
            <w:tcW w:type="dxa" w:w="3350"/>
            <w:shd w:fill="FFFFFF" w:val="clear"/>
            <w:tcMar>
              <w:top w:type="dxa" w:w="60"/>
              <w:left w:type="dxa" w:w="90"/>
              <w:bottom w:type="dxa" w:w="60"/>
              <w:right w:type="dxa" w:w="90"/>
            </w:tcMar>
          </w:tcPr>
          <w:p>
            <w:pPr>
              <w:spacing w:after="0" w:line="240"/>
            </w:pPr>
            <w:r>
              <w:rPr>
                <w:sz w:val="18"/>
                <w:szCs w:val="18"/>
              </w:rPr>
              <w:t xml:space="preserve">Three AMRs form a cyclic conflict, each waiting on the next</w:t>
            </w:r>
          </w:p>
        </w:tc>
        <w:tc>
          <w:tcPr>
            <w:tcW w:type="dxa" w:w="3200"/>
            <w:shd w:fill="FFFFFF" w:val="clear"/>
            <w:tcMar>
              <w:top w:type="dxa" w:w="60"/>
              <w:left w:type="dxa" w:w="90"/>
              <w:bottom w:type="dxa" w:w="60"/>
              <w:right w:type="dxa" w:w="90"/>
            </w:tcMar>
          </w:tcPr>
          <w:p>
            <w:pPr>
              <w:spacing w:after="0" w:line="240"/>
            </w:pPr>
            <w:r>
              <w:rPr>
                <w:sz w:val="18"/>
                <w:szCs w:val="18"/>
              </w:rPr>
              <w:t xml:space="preserve">Total order yields a unique maximum; the cycle cannot form; all three clear</w:t>
            </w:r>
          </w:p>
        </w:tc>
        <w:tc>
          <w:tcPr>
            <w:tcW w:type="dxa" w:w="1700"/>
            <w:shd w:fill="FFFFFF" w:val="clear"/>
            <w:tcMar>
              <w:top w:type="dxa" w:w="60"/>
              <w:left w:type="dxa" w:w="90"/>
              <w:bottom w:type="dxa" w:w="60"/>
              <w:right w:type="dxa" w:w="90"/>
            </w:tcMar>
          </w:tcPr>
          <w:p>
            <w:pPr>
              <w:spacing w:after="0" w:line="240"/>
            </w:pPr>
            <w:r>
              <w:rPr>
                <w:sz w:val="18"/>
                <w:szCs w:val="18"/>
              </w:rPr>
              <w:t xml:space="preserve">FR-5.12, App. C</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TC-4</w:t>
            </w:r>
          </w:p>
        </w:tc>
        <w:tc>
          <w:tcPr>
            <w:tcW w:type="dxa" w:w="3350"/>
            <w:shd w:fill="EEF2F4" w:val="clear"/>
            <w:tcMar>
              <w:top w:type="dxa" w:w="60"/>
              <w:left w:type="dxa" w:w="90"/>
              <w:bottom w:type="dxa" w:w="60"/>
              <w:right w:type="dxa" w:w="90"/>
            </w:tcMar>
          </w:tcPr>
          <w:p>
            <w:pPr>
              <w:spacing w:after="0" w:line="240"/>
            </w:pPr>
            <w:r>
              <w:rPr>
                <w:sz w:val="18"/>
                <w:szCs w:val="18"/>
              </w:rPr>
              <w:t xml:space="preserve">An aisle is blocked mid-route by a dropped pallet</w:t>
            </w:r>
          </w:p>
        </w:tc>
        <w:tc>
          <w:tcPr>
            <w:tcW w:type="dxa" w:w="3200"/>
            <w:shd w:fill="EEF2F4" w:val="clear"/>
            <w:tcMar>
              <w:top w:type="dxa" w:w="60"/>
              <w:left w:type="dxa" w:w="90"/>
              <w:bottom w:type="dxa" w:w="60"/>
              <w:right w:type="dxa" w:w="90"/>
            </w:tcMar>
          </w:tcPr>
          <w:p>
            <w:pPr>
              <w:spacing w:after="0" w:line="240"/>
            </w:pPr>
            <w:r>
              <w:rPr>
                <w:sz w:val="18"/>
                <w:szCs w:val="18"/>
              </w:rPr>
              <w:t xml:space="preserve">Edge marked impassable; D* Lite repairs locally within 50 ms; blockage gossiped; peers route around</w:t>
            </w:r>
          </w:p>
        </w:tc>
        <w:tc>
          <w:tcPr>
            <w:tcW w:type="dxa" w:w="1700"/>
            <w:shd w:fill="EEF2F4" w:val="clear"/>
            <w:tcMar>
              <w:top w:type="dxa" w:w="60"/>
              <w:left w:type="dxa" w:w="90"/>
              <w:bottom w:type="dxa" w:w="60"/>
              <w:right w:type="dxa" w:w="90"/>
            </w:tcMar>
          </w:tcPr>
          <w:p>
            <w:pPr>
              <w:spacing w:after="0" w:line="240"/>
            </w:pPr>
            <w:r>
              <w:rPr>
                <w:sz w:val="18"/>
                <w:szCs w:val="18"/>
              </w:rPr>
              <w:t xml:space="preserve">FR-6.1, FR-3.3</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TC-5</w:t>
            </w:r>
          </w:p>
        </w:tc>
        <w:tc>
          <w:tcPr>
            <w:tcW w:type="dxa" w:w="3350"/>
            <w:shd w:fill="FFFFFF" w:val="clear"/>
            <w:tcMar>
              <w:top w:type="dxa" w:w="60"/>
              <w:left w:type="dxa" w:w="90"/>
              <w:bottom w:type="dxa" w:w="60"/>
              <w:right w:type="dxa" w:w="90"/>
            </w:tcMar>
          </w:tcPr>
          <w:p>
            <w:pPr>
              <w:spacing w:after="0" w:line="240"/>
            </w:pPr>
            <w:r>
              <w:rPr>
                <w:sz w:val="18"/>
                <w:szCs w:val="18"/>
              </w:rPr>
              <w:t xml:space="preserve">An AMR is powered off mid-task</w:t>
            </w:r>
          </w:p>
        </w:tc>
        <w:tc>
          <w:tcPr>
            <w:tcW w:type="dxa" w:w="3200"/>
            <w:shd w:fill="FFFFFF" w:val="clear"/>
            <w:tcMar>
              <w:top w:type="dxa" w:w="60"/>
              <w:left w:type="dxa" w:w="90"/>
              <w:bottom w:type="dxa" w:w="60"/>
              <w:right w:type="dxa" w:w="90"/>
            </w:tcMar>
          </w:tcPr>
          <w:p>
            <w:pPr>
              <w:spacing w:after="0" w:line="240"/>
            </w:pPr>
            <w:r>
              <w:rPr>
                <w:sz w:val="18"/>
                <w:szCs w:val="18"/>
              </w:rPr>
              <w:t xml:space="preserve">Peers declare loss within 1500 ms; its reservations expire; its task is re-announced and re-won</w:t>
            </w:r>
          </w:p>
        </w:tc>
        <w:tc>
          <w:tcPr>
            <w:tcW w:type="dxa" w:w="1700"/>
            <w:shd w:fill="FFFFFF" w:val="clear"/>
            <w:tcMar>
              <w:top w:type="dxa" w:w="60"/>
              <w:left w:type="dxa" w:w="90"/>
              <w:bottom w:type="dxa" w:w="60"/>
              <w:right w:type="dxa" w:w="90"/>
            </w:tcMar>
          </w:tcPr>
          <w:p>
            <w:pPr>
              <w:spacing w:after="0" w:line="240"/>
            </w:pPr>
            <w:r>
              <w:rPr>
                <w:sz w:val="18"/>
                <w:szCs w:val="18"/>
              </w:rPr>
              <w:t xml:space="preserve">FR-1.5, FR-6.5</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TC-6</w:t>
            </w:r>
          </w:p>
        </w:tc>
        <w:tc>
          <w:tcPr>
            <w:tcW w:type="dxa" w:w="3350"/>
            <w:shd w:fill="EEF2F4" w:val="clear"/>
            <w:tcMar>
              <w:top w:type="dxa" w:w="60"/>
              <w:left w:type="dxa" w:w="90"/>
              <w:bottom w:type="dxa" w:w="60"/>
              <w:right w:type="dxa" w:w="90"/>
            </w:tcMar>
          </w:tcPr>
          <w:p>
            <w:pPr>
              <w:spacing w:after="0" w:line="240"/>
            </w:pPr>
            <w:r>
              <w:rPr>
                <w:sz w:val="18"/>
                <w:szCs w:val="18"/>
              </w:rPr>
              <w:t xml:space="preserve">The order gateway is disconnected mid-run</w:t>
            </w:r>
          </w:p>
        </w:tc>
        <w:tc>
          <w:tcPr>
            <w:tcW w:type="dxa" w:w="3200"/>
            <w:shd w:fill="EEF2F4" w:val="clear"/>
            <w:tcMar>
              <w:top w:type="dxa" w:w="60"/>
              <w:left w:type="dxa" w:w="90"/>
              <w:bottom w:type="dxa" w:w="60"/>
              <w:right w:type="dxa" w:w="90"/>
            </w:tcMar>
          </w:tcPr>
          <w:p>
            <w:pPr>
              <w:spacing w:after="0" w:line="240"/>
            </w:pPr>
            <w:r>
              <w:rPr>
                <w:sz w:val="18"/>
                <w:szCs w:val="18"/>
              </w:rPr>
              <w:t xml:space="preserve">Dashboard goes dark; all held tasks complete; arbitration continues unchanged; new orders resume on reconnection</w:t>
            </w:r>
          </w:p>
        </w:tc>
        <w:tc>
          <w:tcPr>
            <w:tcW w:type="dxa" w:w="1700"/>
            <w:shd w:fill="EEF2F4" w:val="clear"/>
            <w:tcMar>
              <w:top w:type="dxa" w:w="60"/>
              <w:left w:type="dxa" w:w="90"/>
              <w:bottom w:type="dxa" w:w="60"/>
              <w:right w:type="dxa" w:w="90"/>
            </w:tcMar>
          </w:tcPr>
          <w:p>
            <w:pPr>
              <w:spacing w:after="0" w:line="240"/>
            </w:pPr>
            <w:r>
              <w:rPr>
                <w:sz w:val="18"/>
                <w:szCs w:val="18"/>
              </w:rPr>
              <w:t xml:space="preserve">FR-6.3, NFR-4.1</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TC-7</w:t>
            </w:r>
          </w:p>
        </w:tc>
        <w:tc>
          <w:tcPr>
            <w:tcW w:type="dxa" w:w="3350"/>
            <w:shd w:fill="FFFFFF" w:val="clear"/>
            <w:tcMar>
              <w:top w:type="dxa" w:w="60"/>
              <w:left w:type="dxa" w:w="90"/>
              <w:bottom w:type="dxa" w:w="60"/>
              <w:right w:type="dxa" w:w="90"/>
            </w:tcMar>
          </w:tcPr>
          <w:p>
            <w:pPr>
              <w:spacing w:after="0" w:line="240"/>
            </w:pPr>
            <w:r>
              <w:rPr>
                <w:sz w:val="18"/>
                <w:szCs w:val="18"/>
              </w:rPr>
              <w:t xml:space="preserve">The Wi-Fi access point is powered off mid-run</w:t>
            </w:r>
          </w:p>
        </w:tc>
        <w:tc>
          <w:tcPr>
            <w:tcW w:type="dxa" w:w="3200"/>
            <w:shd w:fill="FFFFFF" w:val="clear"/>
            <w:tcMar>
              <w:top w:type="dxa" w:w="60"/>
              <w:left w:type="dxa" w:w="90"/>
              <w:bottom w:type="dxa" w:w="60"/>
              <w:right w:type="dxa" w:w="90"/>
            </w:tcMar>
          </w:tcPr>
          <w:p>
            <w:pPr>
              <w:spacing w:after="0" w:line="240"/>
            </w:pPr>
            <w:r>
              <w:rPr>
                <w:sz w:val="18"/>
                <w:szCs w:val="18"/>
              </w:rPr>
              <w:t xml:space="preserve">Coordination entirely unaffected; telemetry buffers locally</w:t>
            </w:r>
          </w:p>
        </w:tc>
        <w:tc>
          <w:tcPr>
            <w:tcW w:type="dxa" w:w="1700"/>
            <w:shd w:fill="FFFFFF" w:val="clear"/>
            <w:tcMar>
              <w:top w:type="dxa" w:w="60"/>
              <w:left w:type="dxa" w:w="90"/>
              <w:bottom w:type="dxa" w:w="60"/>
              <w:right w:type="dxa" w:w="90"/>
            </w:tcMar>
          </w:tcPr>
          <w:p>
            <w:pPr>
              <w:spacing w:after="0" w:line="240"/>
            </w:pPr>
            <w:r>
              <w:rPr>
                <w:sz w:val="18"/>
                <w:szCs w:val="18"/>
              </w:rPr>
              <w:t xml:space="preserve">FR-1.7, FR-6.4</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TC-8</w:t>
            </w:r>
          </w:p>
        </w:tc>
        <w:tc>
          <w:tcPr>
            <w:tcW w:type="dxa" w:w="3350"/>
            <w:shd w:fill="EEF2F4" w:val="clear"/>
            <w:tcMar>
              <w:top w:type="dxa" w:w="60"/>
              <w:left w:type="dxa" w:w="90"/>
              <w:bottom w:type="dxa" w:w="60"/>
              <w:right w:type="dxa" w:w="90"/>
            </w:tcMar>
          </w:tcPr>
          <w:p>
            <w:pPr>
              <w:spacing w:after="0" w:line="240"/>
            </w:pPr>
            <w:r>
              <w:rPr>
                <w:sz w:val="18"/>
                <w:szCs w:val="18"/>
              </w:rPr>
              <w:t xml:space="preserve">The clock beacon is suppressed for more than 60 s</w:t>
            </w:r>
          </w:p>
        </w:tc>
        <w:tc>
          <w:tcPr>
            <w:tcW w:type="dxa" w:w="3200"/>
            <w:shd w:fill="EEF2F4" w:val="clear"/>
            <w:tcMar>
              <w:top w:type="dxa" w:w="60"/>
              <w:left w:type="dxa" w:w="90"/>
              <w:bottom w:type="dxa" w:w="60"/>
              <w:right w:type="dxa" w:w="90"/>
            </w:tcMar>
          </w:tcPr>
          <w:p>
            <w:pPr>
              <w:spacing w:after="0" w:line="240"/>
            </w:pPr>
            <w:r>
              <w:rPr>
                <w:sz w:val="18"/>
                <w:szCs w:val="18"/>
              </w:rPr>
              <w:t xml:space="preserve">Safety margin widens to 1500 ms; throughput falls; no collision occurs</w:t>
            </w:r>
          </w:p>
        </w:tc>
        <w:tc>
          <w:tcPr>
            <w:tcW w:type="dxa" w:w="1700"/>
            <w:shd w:fill="EEF2F4" w:val="clear"/>
            <w:tcMar>
              <w:top w:type="dxa" w:w="60"/>
              <w:left w:type="dxa" w:w="90"/>
              <w:bottom w:type="dxa" w:w="60"/>
              <w:right w:type="dxa" w:w="90"/>
            </w:tcMar>
          </w:tcPr>
          <w:p>
            <w:pPr>
              <w:spacing w:after="0" w:line="240"/>
            </w:pPr>
            <w:r>
              <w:rPr>
                <w:sz w:val="18"/>
                <w:szCs w:val="18"/>
              </w:rPr>
              <w:t xml:space="preserve">FR-5.13, FR-7.6</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TC-9</w:t>
            </w:r>
          </w:p>
        </w:tc>
        <w:tc>
          <w:tcPr>
            <w:tcW w:type="dxa" w:w="3350"/>
            <w:shd w:fill="FFFFFF" w:val="clear"/>
            <w:tcMar>
              <w:top w:type="dxa" w:w="60"/>
              <w:left w:type="dxa" w:w="90"/>
              <w:bottom w:type="dxa" w:w="60"/>
              <w:right w:type="dxa" w:w="90"/>
            </w:tcMar>
          </w:tcPr>
          <w:p>
            <w:pPr>
              <w:spacing w:after="0" w:line="240"/>
            </w:pPr>
            <w:r>
              <w:rPr>
                <w:sz w:val="18"/>
                <w:szCs w:val="18"/>
              </w:rPr>
              <w:t xml:space="preserve">A BID frame is lost, causing two AMRs to compute different winners</w:t>
            </w:r>
          </w:p>
        </w:tc>
        <w:tc>
          <w:tcPr>
            <w:tcW w:type="dxa" w:w="3200"/>
            <w:shd w:fill="FFFFFF" w:val="clear"/>
            <w:tcMar>
              <w:top w:type="dxa" w:w="60"/>
              <w:left w:type="dxa" w:w="90"/>
              <w:bottom w:type="dxa" w:w="60"/>
              <w:right w:type="dxa" w:w="90"/>
            </w:tcMar>
          </w:tcPr>
          <w:p>
            <w:pPr>
              <w:spacing w:after="0" w:line="240"/>
            </w:pPr>
            <w:r>
              <w:rPr>
                <w:sz w:val="18"/>
                <w:szCs w:val="18"/>
              </w:rPr>
              <w:t xml:space="preserve">Both broadcast CLAIM; lower robot_id retains the task; the other relinquishes within one cycle</w:t>
            </w:r>
          </w:p>
        </w:tc>
        <w:tc>
          <w:tcPr>
            <w:tcW w:type="dxa" w:w="1700"/>
            <w:shd w:fill="FFFFFF" w:val="clear"/>
            <w:tcMar>
              <w:top w:type="dxa" w:w="60"/>
              <w:left w:type="dxa" w:w="90"/>
              <w:bottom w:type="dxa" w:w="60"/>
              <w:right w:type="dxa" w:w="90"/>
            </w:tcMar>
          </w:tcPr>
          <w:p>
            <w:pPr>
              <w:spacing w:after="0" w:line="240"/>
            </w:pPr>
            <w:r>
              <w:rPr>
                <w:sz w:val="18"/>
                <w:szCs w:val="18"/>
              </w:rPr>
              <w:t xml:space="preserve">FR-4.8</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TC-10</w:t>
            </w:r>
          </w:p>
        </w:tc>
        <w:tc>
          <w:tcPr>
            <w:tcW w:type="dxa" w:w="3350"/>
            <w:shd w:fill="EEF2F4" w:val="clear"/>
            <w:tcMar>
              <w:top w:type="dxa" w:w="60"/>
              <w:left w:type="dxa" w:w="90"/>
              <w:bottom w:type="dxa" w:w="60"/>
              <w:right w:type="dxa" w:w="90"/>
            </w:tcMar>
          </w:tcPr>
          <w:p>
            <w:pPr>
              <w:spacing w:after="0" w:line="240"/>
            </w:pPr>
            <w:r>
              <w:rPr>
                <w:sz w:val="18"/>
                <w:szCs w:val="18"/>
              </w:rPr>
              <w:t xml:space="preserve">A task is announced while every AMR is at queue capacity or below battery reserve</w:t>
            </w:r>
          </w:p>
        </w:tc>
        <w:tc>
          <w:tcPr>
            <w:tcW w:type="dxa" w:w="3200"/>
            <w:shd w:fill="EEF2F4" w:val="clear"/>
            <w:tcMar>
              <w:top w:type="dxa" w:w="60"/>
              <w:left w:type="dxa" w:w="90"/>
              <w:bottom w:type="dxa" w:w="60"/>
              <w:right w:type="dxa" w:w="90"/>
            </w:tcMar>
          </w:tcPr>
          <w:p>
            <w:pPr>
              <w:spacing w:after="0" w:line="240"/>
            </w:pPr>
            <w:r>
              <w:rPr>
                <w:sz w:val="18"/>
                <w:szCs w:val="18"/>
              </w:rPr>
              <w:t xml:space="preserve">No bid is received; the task is re-announced; its aging term accrues until an AMR becomes eligible</w:t>
            </w:r>
          </w:p>
        </w:tc>
        <w:tc>
          <w:tcPr>
            <w:tcW w:type="dxa" w:w="1700"/>
            <w:shd w:fill="EEF2F4" w:val="clear"/>
            <w:tcMar>
              <w:top w:type="dxa" w:w="60"/>
              <w:left w:type="dxa" w:w="90"/>
              <w:bottom w:type="dxa" w:w="60"/>
              <w:right w:type="dxa" w:w="90"/>
            </w:tcMar>
          </w:tcPr>
          <w:p>
            <w:pPr>
              <w:spacing w:after="0" w:line="240"/>
            </w:pPr>
            <w:r>
              <w:rPr>
                <w:sz w:val="18"/>
                <w:szCs w:val="18"/>
              </w:rPr>
              <w:t xml:space="preserve">FR-4.13, FR-4.9</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TC-11</w:t>
            </w:r>
          </w:p>
        </w:tc>
        <w:tc>
          <w:tcPr>
            <w:tcW w:type="dxa" w:w="3350"/>
            <w:shd w:fill="FFFFFF" w:val="clear"/>
            <w:tcMar>
              <w:top w:type="dxa" w:w="60"/>
              <w:left w:type="dxa" w:w="90"/>
              <w:bottom w:type="dxa" w:w="60"/>
              <w:right w:type="dxa" w:w="90"/>
            </w:tcMar>
          </w:tcPr>
          <w:p>
            <w:pPr>
              <w:spacing w:after="0" w:line="240"/>
            </w:pPr>
            <w:r>
              <w:rPr>
                <w:sz w:val="18"/>
                <w:szCs w:val="18"/>
              </w:rPr>
              <w:t xml:space="preserve">A task at a remote corner competes repeatedly against conveniently located tasks</w:t>
            </w:r>
          </w:p>
        </w:tc>
        <w:tc>
          <w:tcPr>
            <w:tcW w:type="dxa" w:w="3200"/>
            <w:shd w:fill="FFFFFF" w:val="clear"/>
            <w:tcMar>
              <w:top w:type="dxa" w:w="60"/>
              <w:left w:type="dxa" w:w="90"/>
              <w:bottom w:type="dxa" w:w="60"/>
              <w:right w:type="dxa" w:w="90"/>
            </w:tcMar>
          </w:tcPr>
          <w:p>
            <w:pPr>
              <w:spacing w:after="0" w:line="240"/>
            </w:pPr>
            <w:r>
              <w:rPr>
                <w:sz w:val="18"/>
                <w:szCs w:val="18"/>
              </w:rPr>
              <w:t xml:space="preserve">Aging lowers every bid on the remote task until it is claimed; it is not starved</w:t>
            </w:r>
          </w:p>
        </w:tc>
        <w:tc>
          <w:tcPr>
            <w:tcW w:type="dxa" w:w="1700"/>
            <w:shd w:fill="FFFFFF" w:val="clear"/>
            <w:tcMar>
              <w:top w:type="dxa" w:w="60"/>
              <w:left w:type="dxa" w:w="90"/>
              <w:bottom w:type="dxa" w:w="60"/>
              <w:right w:type="dxa" w:w="90"/>
            </w:tcMar>
          </w:tcPr>
          <w:p>
            <w:pPr>
              <w:spacing w:after="0" w:line="240"/>
            </w:pPr>
            <w:r>
              <w:rPr>
                <w:sz w:val="18"/>
                <w:szCs w:val="18"/>
              </w:rPr>
              <w:t xml:space="preserve">FR-4.11, BR-2</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TC-12</w:t>
            </w:r>
          </w:p>
        </w:tc>
        <w:tc>
          <w:tcPr>
            <w:tcW w:type="dxa" w:w="3350"/>
            <w:shd w:fill="EEF2F4" w:val="clear"/>
            <w:tcMar>
              <w:top w:type="dxa" w:w="60"/>
              <w:left w:type="dxa" w:w="90"/>
              <w:bottom w:type="dxa" w:w="60"/>
              <w:right w:type="dxa" w:w="90"/>
            </w:tcMar>
          </w:tcPr>
          <w:p>
            <w:pPr>
              <w:spacing w:after="0" w:line="240"/>
            </w:pPr>
            <w:r>
              <w:rPr>
                <w:sz w:val="18"/>
                <w:szCs w:val="18"/>
              </w:rPr>
              <w:t xml:space="preserve">A busy AMR whose committed route passes the pickup competes against a distant idle AMR</w:t>
            </w:r>
          </w:p>
        </w:tc>
        <w:tc>
          <w:tcPr>
            <w:tcW w:type="dxa" w:w="3200"/>
            <w:shd w:fill="EEF2F4" w:val="clear"/>
            <w:tcMar>
              <w:top w:type="dxa" w:w="60"/>
              <w:left w:type="dxa" w:w="90"/>
              <w:bottom w:type="dxa" w:w="60"/>
              <w:right w:type="dxa" w:w="90"/>
            </w:tcMar>
          </w:tcPr>
          <w:p>
            <w:pPr>
              <w:spacing w:after="0" w:line="240"/>
            </w:pPr>
            <w:r>
              <w:rPr>
                <w:sz w:val="18"/>
                <w:szCs w:val="18"/>
              </w:rPr>
              <w:t xml:space="preserve">Insertion cost is small; the busy AMR wins; total fleet cost is lower than assigning the idle AMR</w:t>
            </w:r>
          </w:p>
        </w:tc>
        <w:tc>
          <w:tcPr>
            <w:tcW w:type="dxa" w:w="1700"/>
            <w:shd w:fill="EEF2F4" w:val="clear"/>
            <w:tcMar>
              <w:top w:type="dxa" w:w="60"/>
              <w:left w:type="dxa" w:w="90"/>
              <w:bottom w:type="dxa" w:w="60"/>
              <w:right w:type="dxa" w:w="90"/>
            </w:tcMar>
          </w:tcPr>
          <w:p>
            <w:pPr>
              <w:spacing w:after="0" w:line="240"/>
            </w:pPr>
            <w:r>
              <w:rPr>
                <w:sz w:val="18"/>
                <w:szCs w:val="18"/>
              </w:rPr>
              <w:t xml:space="preserve">FR-4.3</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TC-13</w:t>
            </w:r>
          </w:p>
        </w:tc>
        <w:tc>
          <w:tcPr>
            <w:tcW w:type="dxa" w:w="3350"/>
            <w:shd w:fill="FFFFFF" w:val="clear"/>
            <w:tcMar>
              <w:top w:type="dxa" w:w="60"/>
              <w:left w:type="dxa" w:w="90"/>
              <w:bottom w:type="dxa" w:w="60"/>
              <w:right w:type="dxa" w:w="90"/>
            </w:tcMar>
          </w:tcPr>
          <w:p>
            <w:pPr>
              <w:spacing w:after="0" w:line="240"/>
            </w:pPr>
            <w:r>
              <w:rPr>
                <w:sz w:val="18"/>
                <w:szCs w:val="18"/>
              </w:rPr>
              <w:t xml:space="preserve">A busy AMR that would have to backtrack competes against a distant idle AMR</w:t>
            </w:r>
          </w:p>
        </w:tc>
        <w:tc>
          <w:tcPr>
            <w:tcW w:type="dxa" w:w="3200"/>
            <w:shd w:fill="FFFFFF" w:val="clear"/>
            <w:tcMar>
              <w:top w:type="dxa" w:w="60"/>
              <w:left w:type="dxa" w:w="90"/>
              <w:bottom w:type="dxa" w:w="60"/>
              <w:right w:type="dxa" w:w="90"/>
            </w:tcMar>
          </w:tcPr>
          <w:p>
            <w:pPr>
              <w:spacing w:after="0" w:line="240"/>
            </w:pPr>
            <w:r>
              <w:rPr>
                <w:sz w:val="18"/>
                <w:szCs w:val="18"/>
              </w:rPr>
              <w:t xml:space="preserve">Insertion cost is large; the idle AMR wins</w:t>
            </w:r>
          </w:p>
        </w:tc>
        <w:tc>
          <w:tcPr>
            <w:tcW w:type="dxa" w:w="1700"/>
            <w:shd w:fill="FFFFFF" w:val="clear"/>
            <w:tcMar>
              <w:top w:type="dxa" w:w="60"/>
              <w:left w:type="dxa" w:w="90"/>
              <w:bottom w:type="dxa" w:w="60"/>
              <w:right w:type="dxa" w:w="90"/>
            </w:tcMar>
          </w:tcPr>
          <w:p>
            <w:pPr>
              <w:spacing w:after="0" w:line="240"/>
            </w:pPr>
            <w:r>
              <w:rPr>
                <w:sz w:val="18"/>
                <w:szCs w:val="18"/>
              </w:rPr>
              <w:t xml:space="preserve">FR-4.3</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TC-14</w:t>
            </w:r>
          </w:p>
        </w:tc>
        <w:tc>
          <w:tcPr>
            <w:tcW w:type="dxa" w:w="3350"/>
            <w:shd w:fill="EEF2F4" w:val="clear"/>
            <w:tcMar>
              <w:top w:type="dxa" w:w="60"/>
              <w:left w:type="dxa" w:w="90"/>
              <w:bottom w:type="dxa" w:w="60"/>
              <w:right w:type="dxa" w:w="90"/>
            </w:tcMar>
          </w:tcPr>
          <w:p>
            <w:pPr>
              <w:spacing w:after="0" w:line="240"/>
            </w:pPr>
            <w:r>
              <w:rPr>
                <w:sz w:val="18"/>
                <w:szCs w:val="18"/>
              </w:rPr>
              <w:t xml:space="preserve">An idle and a busy AMR produce bids differing by less than ε</w:t>
            </w:r>
          </w:p>
        </w:tc>
        <w:tc>
          <w:tcPr>
            <w:tcW w:type="dxa" w:w="3200"/>
            <w:shd w:fill="EEF2F4" w:val="clear"/>
            <w:tcMar>
              <w:top w:type="dxa" w:w="60"/>
              <w:left w:type="dxa" w:w="90"/>
              <w:bottom w:type="dxa" w:w="60"/>
              <w:right w:type="dxa" w:w="90"/>
            </w:tcMar>
          </w:tcPr>
          <w:p>
            <w:pPr>
              <w:spacing w:after="0" w:line="240"/>
            </w:pPr>
            <w:r>
              <w:rPr>
                <w:sz w:val="18"/>
                <w:szCs w:val="18"/>
              </w:rPr>
              <w:t xml:space="preserve">The idle AMR wins on the idle-preference term</w:t>
            </w:r>
          </w:p>
        </w:tc>
        <w:tc>
          <w:tcPr>
            <w:tcW w:type="dxa" w:w="1700"/>
            <w:shd w:fill="EEF2F4" w:val="clear"/>
            <w:tcMar>
              <w:top w:type="dxa" w:w="60"/>
              <w:left w:type="dxa" w:w="90"/>
              <w:bottom w:type="dxa" w:w="60"/>
              <w:right w:type="dxa" w:w="90"/>
            </w:tcMar>
          </w:tcPr>
          <w:p>
            <w:pPr>
              <w:spacing w:after="0" w:line="240"/>
            </w:pPr>
            <w:r>
              <w:rPr>
                <w:sz w:val="18"/>
                <w:szCs w:val="18"/>
              </w:rPr>
              <w:t xml:space="preserve">FR-4.3, BR-5</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TC-15</w:t>
            </w:r>
          </w:p>
        </w:tc>
        <w:tc>
          <w:tcPr>
            <w:tcW w:type="dxa" w:w="3350"/>
            <w:shd w:fill="FFFFFF" w:val="clear"/>
            <w:tcMar>
              <w:top w:type="dxa" w:w="60"/>
              <w:left w:type="dxa" w:w="90"/>
              <w:bottom w:type="dxa" w:w="60"/>
              <w:right w:type="dxa" w:w="90"/>
            </w:tcMar>
          </w:tcPr>
          <w:p>
            <w:pPr>
              <w:spacing w:after="0" w:line="240"/>
            </w:pPr>
            <w:r>
              <w:rPr>
                <w:sz w:val="18"/>
                <w:szCs w:val="18"/>
              </w:rPr>
              <w:t xml:space="preserve">A sequence of marginally better bids arrives for an already-claimed task</w:t>
            </w:r>
          </w:p>
        </w:tc>
        <w:tc>
          <w:tcPr>
            <w:tcW w:type="dxa" w:w="3200"/>
            <w:shd w:fill="FFFFFF" w:val="clear"/>
            <w:tcMar>
              <w:top w:type="dxa" w:w="60"/>
              <w:left w:type="dxa" w:w="90"/>
              <w:bottom w:type="dxa" w:w="60"/>
              <w:right w:type="dxa" w:w="90"/>
            </w:tcMar>
          </w:tcPr>
          <w:p>
            <w:pPr>
              <w:spacing w:after="0" w:line="240"/>
            </w:pPr>
            <w:r>
              <w:rPr>
                <w:sz w:val="18"/>
                <w:szCs w:val="18"/>
              </w:rPr>
              <w:t xml:space="preserve">No reassignment occurs; the holder retains the task; no thrashing is observed</w:t>
            </w:r>
          </w:p>
        </w:tc>
        <w:tc>
          <w:tcPr>
            <w:tcW w:type="dxa" w:w="1700"/>
            <w:shd w:fill="FFFFFF" w:val="clear"/>
            <w:tcMar>
              <w:top w:type="dxa" w:w="60"/>
              <w:left w:type="dxa" w:w="90"/>
              <w:bottom w:type="dxa" w:w="60"/>
              <w:right w:type="dxa" w:w="90"/>
            </w:tcMar>
          </w:tcPr>
          <w:p>
            <w:pPr>
              <w:spacing w:after="0" w:line="240"/>
            </w:pPr>
            <w:r>
              <w:rPr>
                <w:sz w:val="18"/>
                <w:szCs w:val="18"/>
              </w:rPr>
              <w:t xml:space="preserve">FR-4.10, BR-6</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TC-16</w:t>
            </w:r>
          </w:p>
        </w:tc>
        <w:tc>
          <w:tcPr>
            <w:tcW w:type="dxa" w:w="3350"/>
            <w:shd w:fill="EEF2F4" w:val="clear"/>
            <w:tcMar>
              <w:top w:type="dxa" w:w="60"/>
              <w:left w:type="dxa" w:w="90"/>
              <w:bottom w:type="dxa" w:w="60"/>
              <w:right w:type="dxa" w:w="90"/>
            </w:tcMar>
          </w:tcPr>
          <w:p>
            <w:pPr>
              <w:spacing w:after="0" w:line="240"/>
            </w:pPr>
            <w:r>
              <w:rPr>
                <w:sz w:val="18"/>
                <w:szCs w:val="18"/>
              </w:rPr>
              <w:t xml:space="preserve">An AMR already holding two tasks hears a new ANNOUNCE</w:t>
            </w:r>
          </w:p>
        </w:tc>
        <w:tc>
          <w:tcPr>
            <w:tcW w:type="dxa" w:w="3200"/>
            <w:shd w:fill="EEF2F4" w:val="clear"/>
            <w:tcMar>
              <w:top w:type="dxa" w:w="60"/>
              <w:left w:type="dxa" w:w="90"/>
              <w:bottom w:type="dxa" w:w="60"/>
              <w:right w:type="dxa" w:w="90"/>
            </w:tcMar>
          </w:tcPr>
          <w:p>
            <w:pPr>
              <w:spacing w:after="0" w:line="240"/>
            </w:pPr>
            <w:r>
              <w:rPr>
                <w:sz w:val="18"/>
                <w:szCs w:val="18"/>
              </w:rPr>
              <w:t xml:space="preserve">It does not bid at all; auction traffic does not grow with task backlog</w:t>
            </w:r>
          </w:p>
        </w:tc>
        <w:tc>
          <w:tcPr>
            <w:tcW w:type="dxa" w:w="1700"/>
            <w:shd w:fill="EEF2F4" w:val="clear"/>
            <w:tcMar>
              <w:top w:type="dxa" w:w="60"/>
              <w:left w:type="dxa" w:w="90"/>
              <w:bottom w:type="dxa" w:w="60"/>
              <w:right w:type="dxa" w:w="90"/>
            </w:tcMar>
          </w:tcPr>
          <w:p>
            <w:pPr>
              <w:spacing w:after="0" w:line="240"/>
            </w:pPr>
            <w:r>
              <w:rPr>
                <w:sz w:val="18"/>
                <w:szCs w:val="18"/>
              </w:rPr>
              <w:t xml:space="preserve">FR-4.9</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TC-17</w:t>
            </w:r>
          </w:p>
        </w:tc>
        <w:tc>
          <w:tcPr>
            <w:tcW w:type="dxa" w:w="3350"/>
            <w:shd w:fill="FFFFFF" w:val="clear"/>
            <w:tcMar>
              <w:top w:type="dxa" w:w="60"/>
              <w:left w:type="dxa" w:w="90"/>
              <w:bottom w:type="dxa" w:w="60"/>
              <w:right w:type="dxa" w:w="90"/>
            </w:tcMar>
          </w:tcPr>
          <w:p>
            <w:pPr>
              <w:spacing w:after="0" w:line="240"/>
            </w:pPr>
            <w:r>
              <w:rPr>
                <w:sz w:val="18"/>
                <w:szCs w:val="18"/>
              </w:rPr>
              <w:t xml:space="preserve">An AMR's battery falls below reserve during a task</w:t>
            </w:r>
          </w:p>
        </w:tc>
        <w:tc>
          <w:tcPr>
            <w:tcW w:type="dxa" w:w="3200"/>
            <w:shd w:fill="FFFFFF" w:val="clear"/>
            <w:tcMar>
              <w:top w:type="dxa" w:w="60"/>
              <w:left w:type="dxa" w:w="90"/>
              <w:bottom w:type="dxa" w:w="60"/>
              <w:right w:type="dxa" w:w="90"/>
            </w:tcMar>
          </w:tcPr>
          <w:p>
            <w:pPr>
              <w:spacing w:after="0" w:line="240"/>
            </w:pPr>
            <w:r>
              <w:rPr>
                <w:sz w:val="18"/>
                <w:szCs w:val="18"/>
              </w:rPr>
              <w:t xml:space="preserve">It stops bidding, completes the current task, then routes to a charging node</w:t>
            </w:r>
          </w:p>
        </w:tc>
        <w:tc>
          <w:tcPr>
            <w:tcW w:type="dxa" w:w="1700"/>
            <w:shd w:fill="FFFFFF" w:val="clear"/>
            <w:tcMar>
              <w:top w:type="dxa" w:w="60"/>
              <w:left w:type="dxa" w:w="90"/>
              <w:bottom w:type="dxa" w:w="60"/>
              <w:right w:type="dxa" w:w="90"/>
            </w:tcMar>
          </w:tcPr>
          <w:p>
            <w:pPr>
              <w:spacing w:after="0" w:line="240"/>
            </w:pPr>
            <w:r>
              <w:rPr>
                <w:sz w:val="18"/>
                <w:szCs w:val="18"/>
              </w:rPr>
              <w:t xml:space="preserve">FR-6.7, FR-4.15</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TC-18</w:t>
            </w:r>
          </w:p>
        </w:tc>
        <w:tc>
          <w:tcPr>
            <w:tcW w:type="dxa" w:w="3350"/>
            <w:shd w:fill="EEF2F4" w:val="clear"/>
            <w:tcMar>
              <w:top w:type="dxa" w:w="60"/>
              <w:left w:type="dxa" w:w="90"/>
              <w:bottom w:type="dxa" w:w="60"/>
              <w:right w:type="dxa" w:w="90"/>
            </w:tcMar>
          </w:tcPr>
          <w:p>
            <w:pPr>
              <w:spacing w:after="0" w:line="240"/>
            </w:pPr>
            <w:r>
              <w:rPr>
                <w:sz w:val="18"/>
                <w:szCs w:val="18"/>
              </w:rPr>
              <w:t xml:space="preserve">An AMR is introduced to an operating fleet with an uninitialised traffic model</w:t>
            </w:r>
          </w:p>
        </w:tc>
        <w:tc>
          <w:tcPr>
            <w:tcW w:type="dxa" w:w="3200"/>
            <w:shd w:fill="EEF2F4" w:val="clear"/>
            <w:tcMar>
              <w:top w:type="dxa" w:w="60"/>
              <w:left w:type="dxa" w:w="90"/>
              <w:bottom w:type="dxa" w:w="60"/>
              <w:right w:type="dxa" w:w="90"/>
            </w:tcMar>
          </w:tcPr>
          <w:p>
            <w:pPr>
              <w:spacing w:after="0" w:line="240"/>
            </w:pPr>
            <w:r>
              <w:rPr>
                <w:sz w:val="18"/>
                <w:szCs w:val="18"/>
              </w:rPr>
              <w:t xml:space="preserve">It begins on nominal costs and converges towards the fleet estimate through DIGEST merges</w:t>
            </w:r>
          </w:p>
        </w:tc>
        <w:tc>
          <w:tcPr>
            <w:tcW w:type="dxa" w:w="1700"/>
            <w:shd w:fill="EEF2F4" w:val="clear"/>
            <w:tcMar>
              <w:top w:type="dxa" w:w="60"/>
              <w:left w:type="dxa" w:w="90"/>
              <w:bottom w:type="dxa" w:w="60"/>
              <w:right w:type="dxa" w:w="90"/>
            </w:tcMar>
          </w:tcPr>
          <w:p>
            <w:pPr>
              <w:spacing w:after="0" w:line="240"/>
            </w:pPr>
            <w:r>
              <w:rPr>
                <w:sz w:val="18"/>
                <w:szCs w:val="18"/>
              </w:rPr>
              <w:t xml:space="preserve">FR-2.7, FR-2.6</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TC-19</w:t>
            </w:r>
          </w:p>
        </w:tc>
        <w:tc>
          <w:tcPr>
            <w:tcW w:type="dxa" w:w="3350"/>
            <w:shd w:fill="FFFFFF" w:val="clear"/>
            <w:tcMar>
              <w:top w:type="dxa" w:w="60"/>
              <w:left w:type="dxa" w:w="90"/>
              <w:bottom w:type="dxa" w:w="60"/>
              <w:right w:type="dxa" w:w="90"/>
            </w:tcMar>
          </w:tcPr>
          <w:p>
            <w:pPr>
              <w:spacing w:after="0" w:line="240"/>
            </w:pPr>
            <w:r>
              <w:rPr>
                <w:sz w:val="18"/>
                <w:szCs w:val="18"/>
              </w:rPr>
              <w:t xml:space="preserve">Traffic models are deliberately desynchronised across the fleet</w:t>
            </w:r>
          </w:p>
        </w:tc>
        <w:tc>
          <w:tcPr>
            <w:tcW w:type="dxa" w:w="3200"/>
            <w:shd w:fill="FFFFFF" w:val="clear"/>
            <w:tcMar>
              <w:top w:type="dxa" w:w="60"/>
              <w:left w:type="dxa" w:w="90"/>
              <w:bottom w:type="dxa" w:w="60"/>
              <w:right w:type="dxa" w:w="90"/>
            </w:tcMar>
          </w:tcPr>
          <w:p>
            <w:pPr>
              <w:spacing w:after="0" w:line="240"/>
            </w:pPr>
            <w:r>
              <w:rPr>
                <w:sz w:val="18"/>
                <w:szCs w:val="18"/>
              </w:rPr>
              <w:t xml:space="preserve">AMRs select differing routes; zero collisions are still recorded</w:t>
            </w:r>
          </w:p>
        </w:tc>
        <w:tc>
          <w:tcPr>
            <w:tcW w:type="dxa" w:w="1700"/>
            <w:shd w:fill="FFFFFF" w:val="clear"/>
            <w:tcMar>
              <w:top w:type="dxa" w:w="60"/>
              <w:left w:type="dxa" w:w="90"/>
              <w:bottom w:type="dxa" w:w="60"/>
              <w:right w:type="dxa" w:w="90"/>
            </w:tcMar>
          </w:tcPr>
          <w:p>
            <w:pPr>
              <w:spacing w:after="0" w:line="240"/>
            </w:pPr>
            <w:r>
              <w:rPr>
                <w:sz w:val="18"/>
                <w:szCs w:val="18"/>
              </w:rPr>
              <w:t xml:space="preserve">FR-2.9, FR-2.10</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TC-20</w:t>
            </w:r>
          </w:p>
        </w:tc>
        <w:tc>
          <w:tcPr>
            <w:tcW w:type="dxa" w:w="3350"/>
            <w:shd w:fill="EEF2F4" w:val="clear"/>
            <w:tcMar>
              <w:top w:type="dxa" w:w="60"/>
              <w:left w:type="dxa" w:w="90"/>
              <w:bottom w:type="dxa" w:w="60"/>
              <w:right w:type="dxa" w:w="90"/>
            </w:tcMar>
          </w:tcPr>
          <w:p>
            <w:pPr>
              <w:spacing w:after="0" w:line="240"/>
            </w:pPr>
            <w:r>
              <w:rPr>
                <w:sz w:val="18"/>
                <w:szCs w:val="18"/>
              </w:rPr>
              <w:t xml:space="preserve">A sustained burst of tasks routes repeatedly through one corridor</w:t>
            </w:r>
          </w:p>
        </w:tc>
        <w:tc>
          <w:tcPr>
            <w:tcW w:type="dxa" w:w="3200"/>
            <w:shd w:fill="EEF2F4" w:val="clear"/>
            <w:tcMar>
              <w:top w:type="dxa" w:w="60"/>
              <w:left w:type="dxa" w:w="90"/>
              <w:bottom w:type="dxa" w:w="60"/>
              <w:right w:type="dxa" w:w="90"/>
            </w:tcMar>
          </w:tcPr>
          <w:p>
            <w:pPr>
              <w:spacing w:after="0" w:line="240"/>
            </w:pPr>
            <w:r>
              <w:rPr>
                <w:sz w:val="18"/>
                <w:szCs w:val="18"/>
              </w:rPr>
              <w:t xml:space="preserve">Pheromone accumulates; subsequent routes distribute across alternates; corridor queueing does not form</w:t>
            </w:r>
          </w:p>
        </w:tc>
        <w:tc>
          <w:tcPr>
            <w:tcW w:type="dxa" w:w="1700"/>
            <w:shd w:fill="EEF2F4" w:val="clear"/>
            <w:tcMar>
              <w:top w:type="dxa" w:w="60"/>
              <w:left w:type="dxa" w:w="90"/>
              <w:bottom w:type="dxa" w:w="60"/>
              <w:right w:type="dxa" w:w="90"/>
            </w:tcMar>
          </w:tcPr>
          <w:p>
            <w:pPr>
              <w:spacing w:after="0" w:line="240"/>
            </w:pPr>
            <w:r>
              <w:rPr>
                <w:sz w:val="18"/>
                <w:szCs w:val="18"/>
              </w:rPr>
              <w:t xml:space="preserve">FR-2.3, FR-3.4</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TC-21</w:t>
            </w:r>
          </w:p>
        </w:tc>
        <w:tc>
          <w:tcPr>
            <w:tcW w:type="dxa" w:w="3350"/>
            <w:shd w:fill="FFFFFF" w:val="clear"/>
            <w:tcMar>
              <w:top w:type="dxa" w:w="60"/>
              <w:left w:type="dxa" w:w="90"/>
              <w:bottom w:type="dxa" w:w="60"/>
              <w:right w:type="dxa" w:w="90"/>
            </w:tcMar>
          </w:tcPr>
          <w:p>
            <w:pPr>
              <w:spacing w:after="0" w:line="240"/>
            </w:pPr>
            <w:r>
              <w:rPr>
                <w:sz w:val="18"/>
                <w:szCs w:val="18"/>
              </w:rPr>
              <w:t xml:space="preserve">A task is announced in a zone at fleet scale</w:t>
            </w:r>
          </w:p>
        </w:tc>
        <w:tc>
          <w:tcPr>
            <w:tcW w:type="dxa" w:w="3200"/>
            <w:shd w:fill="FFFFFF" w:val="clear"/>
            <w:tcMar>
              <w:top w:type="dxa" w:w="60"/>
              <w:left w:type="dxa" w:w="90"/>
              <w:bottom w:type="dxa" w:w="60"/>
              <w:right w:type="dxa" w:w="90"/>
            </w:tcMar>
          </w:tcPr>
          <w:p>
            <w:pPr>
              <w:spacing w:after="0" w:line="240"/>
            </w:pPr>
            <w:r>
              <w:rPr>
                <w:sz w:val="18"/>
                <w:szCs w:val="18"/>
              </w:rPr>
              <w:t xml:space="preserve">Only AMRs in that zone and adjacent zones bid; frame count matches the NFR-1.12 budget</w:t>
            </w:r>
          </w:p>
        </w:tc>
        <w:tc>
          <w:tcPr>
            <w:tcW w:type="dxa" w:w="1700"/>
            <w:shd w:fill="FFFFFF" w:val="clear"/>
            <w:tcMar>
              <w:top w:type="dxa" w:w="60"/>
              <w:left w:type="dxa" w:w="90"/>
              <w:bottom w:type="dxa" w:w="60"/>
              <w:right w:type="dxa" w:w="90"/>
            </w:tcMar>
          </w:tcPr>
          <w:p>
            <w:pPr>
              <w:spacing w:after="0" w:line="240"/>
            </w:pPr>
            <w:r>
              <w:rPr>
                <w:sz w:val="18"/>
                <w:szCs w:val="18"/>
              </w:rPr>
              <w:t xml:space="preserve">FR-9.2, FR-9.3</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TC-22</w:t>
            </w:r>
          </w:p>
        </w:tc>
        <w:tc>
          <w:tcPr>
            <w:tcW w:type="dxa" w:w="3350"/>
            <w:shd w:fill="EEF2F4" w:val="clear"/>
            <w:tcMar>
              <w:top w:type="dxa" w:w="60"/>
              <w:left w:type="dxa" w:w="90"/>
              <w:bottom w:type="dxa" w:w="60"/>
              <w:right w:type="dxa" w:w="90"/>
            </w:tcMar>
          </w:tcPr>
          <w:p>
            <w:pPr>
              <w:spacing w:after="0" w:line="240"/>
            </w:pPr>
            <w:r>
              <w:rPr>
                <w:sz w:val="18"/>
                <w:szCs w:val="18"/>
              </w:rPr>
              <w:t xml:space="preserve">The full benchmark is executed for both the System and the stop-and-wait baseline over ten seeds</w:t>
            </w:r>
          </w:p>
        </w:tc>
        <w:tc>
          <w:tcPr>
            <w:tcW w:type="dxa" w:w="3200"/>
            <w:shd w:fill="EEF2F4" w:val="clear"/>
            <w:tcMar>
              <w:top w:type="dxa" w:w="60"/>
              <w:left w:type="dxa" w:w="90"/>
              <w:bottom w:type="dxa" w:w="60"/>
              <w:right w:type="dxa" w:w="90"/>
            </w:tcMar>
          </w:tcPr>
          <w:p>
            <w:pPr>
              <w:spacing w:after="0" w:line="240"/>
            </w:pPr>
            <w:r>
              <w:rPr>
                <w:sz w:val="18"/>
                <w:szCs w:val="18"/>
              </w:rPr>
              <w:t xml:space="preserve">System makespan is at least 20% lower than baseline; System collision count is zero</w:t>
            </w:r>
          </w:p>
        </w:tc>
        <w:tc>
          <w:tcPr>
            <w:tcW w:type="dxa" w:w="1700"/>
            <w:shd w:fill="EEF2F4" w:val="clear"/>
            <w:tcMar>
              <w:top w:type="dxa" w:w="60"/>
              <w:left w:type="dxa" w:w="90"/>
              <w:bottom w:type="dxa" w:w="60"/>
              <w:right w:type="dxa" w:w="90"/>
            </w:tcMar>
          </w:tcPr>
          <w:p>
            <w:pPr>
              <w:spacing w:after="0" w:line="240"/>
            </w:pPr>
            <w:r>
              <w:rPr>
                <w:sz w:val="18"/>
                <w:szCs w:val="18"/>
              </w:rPr>
              <w:t xml:space="preserve">NFR-2.1, FR-10.4–10.7</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TC-23</w:t>
            </w:r>
          </w:p>
        </w:tc>
        <w:tc>
          <w:tcPr>
            <w:tcW w:type="dxa" w:w="3350"/>
            <w:shd w:fill="FFFFFF" w:val="clear"/>
            <w:tcMar>
              <w:top w:type="dxa" w:w="60"/>
              <w:left w:type="dxa" w:w="90"/>
              <w:bottom w:type="dxa" w:w="60"/>
              <w:right w:type="dxa" w:w="90"/>
            </w:tcMar>
          </w:tcPr>
          <w:p>
            <w:pPr>
              <w:spacing w:after="0" w:line="240"/>
            </w:pPr>
            <w:r>
              <w:rPr>
                <w:sz w:val="18"/>
                <w:szCs w:val="18"/>
              </w:rPr>
              <w:t xml:space="preserve">A human walks into an aisle ahead of a moving AMR</w:t>
            </w:r>
          </w:p>
        </w:tc>
        <w:tc>
          <w:tcPr>
            <w:tcW w:type="dxa" w:w="3200"/>
            <w:shd w:fill="FFFFFF" w:val="clear"/>
            <w:tcMar>
              <w:top w:type="dxa" w:w="60"/>
              <w:left w:type="dxa" w:w="90"/>
              <w:bottom w:type="dxa" w:w="60"/>
              <w:right w:type="dxa" w:w="90"/>
            </w:tcMar>
          </w:tcPr>
          <w:p>
            <w:pPr>
              <w:spacing w:after="0" w:line="240"/>
            </w:pPr>
            <w:r>
              <w:rPr>
                <w:sz w:val="18"/>
                <w:szCs w:val="18"/>
              </w:rPr>
              <w:t xml:space="preserve">The AMR stops safely, waits, then repairs its route around the obstruction</w:t>
            </w:r>
          </w:p>
        </w:tc>
        <w:tc>
          <w:tcPr>
            <w:tcW w:type="dxa" w:w="1700"/>
            <w:shd w:fill="FFFFFF" w:val="clear"/>
            <w:tcMar>
              <w:top w:type="dxa" w:w="60"/>
              <w:left w:type="dxa" w:w="90"/>
              <w:bottom w:type="dxa" w:w="60"/>
              <w:right w:type="dxa" w:w="90"/>
            </w:tcMar>
          </w:tcPr>
          <w:p>
            <w:pPr>
              <w:spacing w:after="0" w:line="240"/>
            </w:pPr>
            <w:r>
              <w:rPr>
                <w:sz w:val="18"/>
                <w:szCs w:val="18"/>
              </w:rPr>
              <w:t xml:space="preserve">FR-6.6, ASM-13</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TC-24</w:t>
            </w:r>
          </w:p>
        </w:tc>
        <w:tc>
          <w:tcPr>
            <w:tcW w:type="dxa" w:w="3350"/>
            <w:shd w:fill="EEF2F4" w:val="clear"/>
            <w:tcMar>
              <w:top w:type="dxa" w:w="60"/>
              <w:left w:type="dxa" w:w="90"/>
              <w:bottom w:type="dxa" w:w="60"/>
              <w:right w:type="dxa" w:w="90"/>
            </w:tcMar>
          </w:tcPr>
          <w:p>
            <w:pPr>
              <w:spacing w:after="0" w:line="240"/>
            </w:pPr>
            <w:r>
              <w:rPr>
                <w:sz w:val="18"/>
                <w:szCs w:val="18"/>
              </w:rPr>
              <w:t xml:space="preserve">An AMR travels a long route without encountering a marker, then reaches one</w:t>
            </w:r>
          </w:p>
        </w:tc>
        <w:tc>
          <w:tcPr>
            <w:tcW w:type="dxa" w:w="3200"/>
            <w:shd w:fill="EEF2F4" w:val="clear"/>
            <w:tcMar>
              <w:top w:type="dxa" w:w="60"/>
              <w:left w:type="dxa" w:w="90"/>
              <w:bottom w:type="dxa" w:w="60"/>
              <w:right w:type="dxa" w:w="90"/>
            </w:tcMar>
          </w:tcPr>
          <w:p>
            <w:pPr>
              <w:spacing w:after="0" w:line="240"/>
            </w:pPr>
            <w:r>
              <w:rPr>
                <w:sz w:val="18"/>
                <w:szCs w:val="18"/>
              </w:rPr>
              <w:t xml:space="preserve">Position confidence degrades; speed reduces; confidence is restored on marker decode</w:t>
            </w:r>
          </w:p>
        </w:tc>
        <w:tc>
          <w:tcPr>
            <w:tcW w:type="dxa" w:w="1700"/>
            <w:shd w:fill="EEF2F4" w:val="clear"/>
            <w:tcMar>
              <w:top w:type="dxa" w:w="60"/>
              <w:left w:type="dxa" w:w="90"/>
              <w:bottom w:type="dxa" w:w="60"/>
              <w:right w:type="dxa" w:w="90"/>
            </w:tcMar>
          </w:tcPr>
          <w:p>
            <w:pPr>
              <w:spacing w:after="0" w:line="240"/>
            </w:pPr>
            <w:r>
              <w:rPr>
                <w:sz w:val="18"/>
                <w:szCs w:val="18"/>
              </w:rPr>
              <w:t xml:space="preserve">FR-7.2, FR-7.3, FR-6.8</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TC-25</w:t>
            </w:r>
          </w:p>
        </w:tc>
        <w:tc>
          <w:tcPr>
            <w:tcW w:type="dxa" w:w="3350"/>
            <w:shd w:fill="FFFFFF" w:val="clear"/>
            <w:tcMar>
              <w:top w:type="dxa" w:w="60"/>
              <w:left w:type="dxa" w:w="90"/>
              <w:bottom w:type="dxa" w:w="60"/>
              <w:right w:type="dxa" w:w="90"/>
            </w:tcMar>
          </w:tcPr>
          <w:p>
            <w:pPr>
              <w:spacing w:after="0" w:line="240"/>
            </w:pPr>
            <w:r>
              <w:rPr>
                <w:sz w:val="18"/>
                <w:szCs w:val="18"/>
              </w:rPr>
              <w:t xml:space="preserve">The firmware is executed with the maximum graph permitted by ASM-2</w:t>
            </w:r>
          </w:p>
        </w:tc>
        <w:tc>
          <w:tcPr>
            <w:tcW w:type="dxa" w:w="3200"/>
            <w:shd w:fill="FFFFFF" w:val="clear"/>
            <w:tcMar>
              <w:top w:type="dxa" w:w="60"/>
              <w:left w:type="dxa" w:w="90"/>
              <w:bottom w:type="dxa" w:w="60"/>
              <w:right w:type="dxa" w:w="90"/>
            </w:tcMar>
          </w:tcPr>
          <w:p>
            <w:pPr>
              <w:spacing w:after="0" w:line="240"/>
            </w:pPr>
            <w:r>
              <w:rPr>
                <w:sz w:val="18"/>
                <w:szCs w:val="18"/>
              </w:rPr>
              <w:t xml:space="preserve">Application SRAM use remains within the NFR-1.10 budget; planning stays within NFR-1.2</w:t>
            </w:r>
          </w:p>
        </w:tc>
        <w:tc>
          <w:tcPr>
            <w:tcW w:type="dxa" w:w="1700"/>
            <w:shd w:fill="FFFFFF" w:val="clear"/>
            <w:tcMar>
              <w:top w:type="dxa" w:w="60"/>
              <w:left w:type="dxa" w:w="90"/>
              <w:bottom w:type="dxa" w:w="60"/>
              <w:right w:type="dxa" w:w="90"/>
            </w:tcMar>
          </w:tcPr>
          <w:p>
            <w:pPr>
              <w:spacing w:after="0" w:line="240"/>
            </w:pPr>
            <w:r>
              <w:rPr>
                <w:sz w:val="18"/>
                <w:szCs w:val="18"/>
              </w:rPr>
              <w:t xml:space="preserve">NFR-1.9, NFR-1.10</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TC-26</w:t>
            </w:r>
          </w:p>
        </w:tc>
        <w:tc>
          <w:tcPr>
            <w:tcW w:type="dxa" w:w="3350"/>
            <w:shd w:fill="EEF2F4" w:val="clear"/>
            <w:tcMar>
              <w:top w:type="dxa" w:w="60"/>
              <w:left w:type="dxa" w:w="90"/>
              <w:bottom w:type="dxa" w:w="60"/>
              <w:right w:type="dxa" w:w="90"/>
            </w:tcMar>
          </w:tcPr>
          <w:p>
            <w:pPr>
              <w:spacing w:after="0" w:line="240"/>
            </w:pPr>
            <w:r>
              <w:rPr>
                <w:sz w:val="18"/>
                <w:szCs w:val="18"/>
              </w:rPr>
              <w:t xml:space="preserve">Two AMRs are placed at the maximum separation at which a collision is geometrically possible</w:t>
            </w:r>
          </w:p>
        </w:tc>
        <w:tc>
          <w:tcPr>
            <w:tcW w:type="dxa" w:w="3200"/>
            <w:shd w:fill="EEF2F4" w:val="clear"/>
            <w:tcMar>
              <w:top w:type="dxa" w:w="60"/>
              <w:left w:type="dxa" w:w="90"/>
              <w:bottom w:type="dxa" w:w="60"/>
              <w:right w:type="dxa" w:w="90"/>
            </w:tcMar>
          </w:tcPr>
          <w:p>
            <w:pPr>
              <w:spacing w:after="0" w:line="240"/>
            </w:pPr>
            <w:r>
              <w:rPr>
                <w:sz w:val="18"/>
                <w:szCs w:val="18"/>
              </w:rPr>
              <w:t xml:space="preserve">Each receives the other's INTENT; ASM-7 is confirmed for the deployment radio environment</w:t>
            </w:r>
          </w:p>
        </w:tc>
        <w:tc>
          <w:tcPr>
            <w:tcW w:type="dxa" w:w="1700"/>
            <w:shd w:fill="EEF2F4" w:val="clear"/>
            <w:tcMar>
              <w:top w:type="dxa" w:w="60"/>
              <w:left w:type="dxa" w:w="90"/>
              <w:bottom w:type="dxa" w:w="60"/>
              <w:right w:type="dxa" w:w="90"/>
            </w:tcMar>
          </w:tcPr>
          <w:p>
            <w:pPr>
              <w:spacing w:after="0" w:line="240"/>
            </w:pPr>
            <w:r>
              <w:rPr>
                <w:sz w:val="18"/>
                <w:szCs w:val="18"/>
              </w:rPr>
              <w:t xml:space="preserve">ASM-7, FR-9.4</w:t>
            </w:r>
          </w:p>
        </w:tc>
      </w:tr>
      <w:tr>
        <w:tc>
          <w:tcPr>
            <w:tcW w:type="dxa" w:w="7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TC-27</w:t>
            </w:r>
          </w:p>
        </w:tc>
        <w:tc>
          <w:tcPr>
            <w:tcW w:type="dxa" w:w="3350"/>
            <w:shd w:fill="FFFFFF" w:val="clear"/>
            <w:tcMar>
              <w:top w:type="dxa" w:w="60"/>
              <w:left w:type="dxa" w:w="90"/>
              <w:bottom w:type="dxa" w:w="60"/>
              <w:right w:type="dxa" w:w="90"/>
            </w:tcMar>
          </w:tcPr>
          <w:p>
            <w:pPr>
              <w:spacing w:after="0" w:line="240"/>
            </w:pPr>
            <w:r>
              <w:rPr>
                <w:sz w:val="18"/>
                <w:szCs w:val="18"/>
              </w:rPr>
              <w:t xml:space="preserve">An AMR with low position confidence approaches a junction</w:t>
            </w:r>
          </w:p>
        </w:tc>
        <w:tc>
          <w:tcPr>
            <w:tcW w:type="dxa" w:w="3200"/>
            <w:shd w:fill="FFFFFF" w:val="clear"/>
            <w:tcMar>
              <w:top w:type="dxa" w:w="60"/>
              <w:left w:type="dxa" w:w="90"/>
              <w:bottom w:type="dxa" w:w="60"/>
              <w:right w:type="dxa" w:w="90"/>
            </w:tcMar>
          </w:tcPr>
          <w:p>
            <w:pPr>
              <w:spacing w:after="0" w:line="240"/>
            </w:pPr>
            <w:r>
              <w:rPr>
                <w:sz w:val="18"/>
                <w:szCs w:val="18"/>
              </w:rPr>
              <w:t xml:space="preserve">It declines to claim a reservation until confidence is restored</w:t>
            </w:r>
          </w:p>
        </w:tc>
        <w:tc>
          <w:tcPr>
            <w:tcW w:type="dxa" w:w="1700"/>
            <w:shd w:fill="FFFFFF" w:val="clear"/>
            <w:tcMar>
              <w:top w:type="dxa" w:w="60"/>
              <w:left w:type="dxa" w:w="90"/>
              <w:bottom w:type="dxa" w:w="60"/>
              <w:right w:type="dxa" w:w="90"/>
            </w:tcMar>
          </w:tcPr>
          <w:p>
            <w:pPr>
              <w:spacing w:after="0" w:line="240"/>
            </w:pPr>
            <w:r>
              <w:rPr>
                <w:sz w:val="18"/>
                <w:szCs w:val="18"/>
              </w:rPr>
              <w:t xml:space="preserve">FR-5.14, NFR-2.3</w:t>
            </w:r>
          </w:p>
        </w:tc>
      </w:tr>
      <w:tr>
        <w:tc>
          <w:tcPr>
            <w:tcW w:type="dxa" w:w="7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TC-28</w:t>
            </w:r>
          </w:p>
        </w:tc>
        <w:tc>
          <w:tcPr>
            <w:tcW w:type="dxa" w:w="3350"/>
            <w:shd w:fill="EEF2F4" w:val="clear"/>
            <w:tcMar>
              <w:top w:type="dxa" w:w="60"/>
              <w:left w:type="dxa" w:w="90"/>
              <w:bottom w:type="dxa" w:w="60"/>
              <w:right w:type="dxa" w:w="90"/>
            </w:tcMar>
          </w:tcPr>
          <w:p>
            <w:pPr>
              <w:spacing w:after="0" w:line="240"/>
            </w:pPr>
            <w:r>
              <w:rPr>
                <w:sz w:val="18"/>
                <w:szCs w:val="18"/>
              </w:rPr>
              <w:t xml:space="preserve">A replayed or malformed frame is injected into the mesh</w:t>
            </w:r>
          </w:p>
        </w:tc>
        <w:tc>
          <w:tcPr>
            <w:tcW w:type="dxa" w:w="3200"/>
            <w:shd w:fill="EEF2F4" w:val="clear"/>
            <w:tcMar>
              <w:top w:type="dxa" w:w="60"/>
              <w:left w:type="dxa" w:w="90"/>
              <w:bottom w:type="dxa" w:w="60"/>
              <w:right w:type="dxa" w:w="90"/>
            </w:tcMar>
          </w:tcPr>
          <w:p>
            <w:pPr>
              <w:spacing w:after="0" w:line="240"/>
            </w:pPr>
            <w:r>
              <w:rPr>
                <w:sz w:val="18"/>
                <w:szCs w:val="18"/>
              </w:rPr>
              <w:t xml:space="preserve">The frame is discarded with no effect on the reservation table or the traffic model</w:t>
            </w:r>
          </w:p>
        </w:tc>
        <w:tc>
          <w:tcPr>
            <w:tcW w:type="dxa" w:w="1700"/>
            <w:shd w:fill="EEF2F4" w:val="clear"/>
            <w:tcMar>
              <w:top w:type="dxa" w:w="60"/>
              <w:left w:type="dxa" w:w="90"/>
              <w:bottom w:type="dxa" w:w="60"/>
              <w:right w:type="dxa" w:w="90"/>
            </w:tcMar>
          </w:tcPr>
          <w:p>
            <w:pPr>
              <w:spacing w:after="0" w:line="240"/>
            </w:pPr>
            <w:r>
              <w:rPr>
                <w:sz w:val="18"/>
                <w:szCs w:val="18"/>
              </w:rPr>
              <w:t xml:space="preserve">NFR-3.1–3.3</w:t>
            </w:r>
          </w:p>
        </w:tc>
      </w:tr>
    </w:tbl>
    <w:p>
      <w:pPr>
        <w:pStyle w:val="Heading2"/>
        <w:spacing w:after="140" w:before="280"/>
      </w:pPr>
      <w:r>
        <w:rPr>
          <w:b/>
          <w:bCs/>
          <w:color w:val="1F3B4D"/>
          <w:sz w:val="25"/>
          <w:szCs w:val="25"/>
        </w:rPr>
        <w:t xml:space="preserve">6.3 Benchmark Protocol</w:t>
      </w:r>
    </w:p>
    <w:p>
      <w:pPr>
        <w:spacing w:after="120" w:before="0" w:line="276"/>
        <w:jc w:val="both"/>
      </w:pPr>
      <w:r>
        <w:rPr>
          <w:sz w:val="22"/>
          <w:szCs w:val="22"/>
        </w:rPr>
        <w:t xml:space="preserve">The success criteria of the problem statement are comparative, and a comparison requires a controlled experiment. The following protocol is mandatory and its output is the evidence for §8.</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2400"/>
        <w:gridCol w:w="6600"/>
      </w:tblGrid>
      <w:tr>
        <w:trPr>
          <w:tblHeader/>
        </w:trPr>
        <w:tc>
          <w:tcPr>
            <w:tcW w:type="dxa" w:w="2400"/>
            <w:shd w:fill="1F3B4D" w:val="clear"/>
            <w:tcMar>
              <w:top w:type="dxa" w:w="60"/>
              <w:left w:type="dxa" w:w="90"/>
              <w:bottom w:type="dxa" w:w="60"/>
              <w:right w:type="dxa" w:w="90"/>
            </w:tcMar>
          </w:tcPr>
          <w:p>
            <w:pPr>
              <w:spacing w:after="0" w:line="240"/>
            </w:pPr>
            <w:r>
              <w:rPr>
                <w:b/>
                <w:bCs/>
                <w:color w:val="FFFFFF"/>
                <w:sz w:val="17"/>
                <w:szCs w:val="17"/>
              </w:rPr>
              <w:t xml:space="preserve">Element</w:t>
            </w:r>
          </w:p>
        </w:tc>
        <w:tc>
          <w:tcPr>
            <w:tcW w:type="dxa" w:w="6600"/>
            <w:shd w:fill="1F3B4D" w:val="clear"/>
            <w:tcMar>
              <w:top w:type="dxa" w:w="60"/>
              <w:left w:type="dxa" w:w="90"/>
              <w:bottom w:type="dxa" w:w="60"/>
              <w:right w:type="dxa" w:w="90"/>
            </w:tcMar>
          </w:tcPr>
          <w:p>
            <w:pPr>
              <w:spacing w:after="0" w:line="240"/>
            </w:pPr>
            <w:r>
              <w:rPr>
                <w:b/>
                <w:bCs/>
                <w:color w:val="FFFFFF"/>
                <w:sz w:val="17"/>
                <w:szCs w:val="17"/>
              </w:rPr>
              <w:t xml:space="preserve">Specification</w:t>
            </w:r>
          </w:p>
        </w:tc>
      </w:tr>
      <w:tr>
        <w:tc>
          <w:tcPr>
            <w:tcW w:type="dxa" w:w="2400"/>
            <w:shd w:fill="FFFFFF" w:val="clear"/>
            <w:tcMar>
              <w:top w:type="dxa" w:w="60"/>
              <w:left w:type="dxa" w:w="90"/>
              <w:bottom w:type="dxa" w:w="60"/>
              <w:right w:type="dxa" w:w="90"/>
            </w:tcMar>
          </w:tcPr>
          <w:p>
            <w:pPr>
              <w:spacing w:after="0" w:line="240"/>
            </w:pPr>
            <w:r>
              <w:rPr>
                <w:sz w:val="18"/>
                <w:szCs w:val="18"/>
              </w:rPr>
              <w:t xml:space="preserve">Map</w:t>
            </w:r>
          </w:p>
        </w:tc>
        <w:tc>
          <w:tcPr>
            <w:tcW w:type="dxa" w:w="6600"/>
            <w:shd w:fill="FFFFFF" w:val="clear"/>
            <w:tcMar>
              <w:top w:type="dxa" w:w="60"/>
              <w:left w:type="dxa" w:w="90"/>
              <w:bottom w:type="dxa" w:w="60"/>
              <w:right w:type="dxa" w:w="90"/>
            </w:tcMar>
          </w:tcPr>
          <w:p>
            <w:pPr>
              <w:spacing w:after="0" w:line="240"/>
            </w:pPr>
            <w:r>
              <w:rPr>
                <w:sz w:val="18"/>
                <w:szCs w:val="18"/>
              </w:rPr>
              <w:t xml:space="preserve">One warehouse graph containing a single-lane choke corridor and at least two longer alternative routes bypassing it (FR-10.8)</w:t>
            </w:r>
          </w:p>
        </w:tc>
      </w:tr>
      <w:tr>
        <w:tc>
          <w:tcPr>
            <w:tcW w:type="dxa" w:w="2400"/>
            <w:shd w:fill="EEF2F4" w:val="clear"/>
            <w:tcMar>
              <w:top w:type="dxa" w:w="60"/>
              <w:left w:type="dxa" w:w="90"/>
              <w:bottom w:type="dxa" w:w="60"/>
              <w:right w:type="dxa" w:w="90"/>
            </w:tcMar>
          </w:tcPr>
          <w:p>
            <w:pPr>
              <w:spacing w:after="0" w:line="240"/>
            </w:pPr>
            <w:r>
              <w:rPr>
                <w:sz w:val="18"/>
                <w:szCs w:val="18"/>
              </w:rPr>
              <w:t xml:space="preserve">Fleet</w:t>
            </w:r>
          </w:p>
        </w:tc>
        <w:tc>
          <w:tcPr>
            <w:tcW w:type="dxa" w:w="6600"/>
            <w:shd w:fill="EEF2F4" w:val="clear"/>
            <w:tcMar>
              <w:top w:type="dxa" w:w="60"/>
              <w:left w:type="dxa" w:w="90"/>
              <w:bottom w:type="dxa" w:w="60"/>
              <w:right w:type="dxa" w:w="90"/>
            </w:tcMar>
          </w:tcPr>
          <w:p>
            <w:pPr>
              <w:spacing w:after="0" w:line="240"/>
            </w:pPr>
            <w:r>
              <w:rPr>
                <w:sz w:val="18"/>
                <w:szCs w:val="18"/>
              </w:rPr>
              <w:t xml:space="preserve">Not fewer than three AMRs, as mandated; additional configurations at 10 and 100 AMRs for the scalability evidence</w:t>
            </w:r>
          </w:p>
        </w:tc>
      </w:tr>
      <w:tr>
        <w:tc>
          <w:tcPr>
            <w:tcW w:type="dxa" w:w="2400"/>
            <w:shd w:fill="FFFFFF" w:val="clear"/>
            <w:tcMar>
              <w:top w:type="dxa" w:w="60"/>
              <w:left w:type="dxa" w:w="90"/>
              <w:bottom w:type="dxa" w:w="60"/>
              <w:right w:type="dxa" w:w="90"/>
            </w:tcMar>
          </w:tcPr>
          <w:p>
            <w:pPr>
              <w:spacing w:after="0" w:line="240"/>
            </w:pPr>
            <w:r>
              <w:rPr>
                <w:sz w:val="18"/>
                <w:szCs w:val="18"/>
              </w:rPr>
              <w:t xml:space="preserve">Task set</w:t>
            </w:r>
          </w:p>
        </w:tc>
        <w:tc>
          <w:tcPr>
            <w:tcW w:type="dxa" w:w="6600"/>
            <w:shd w:fill="FFFFFF" w:val="clear"/>
            <w:tcMar>
              <w:top w:type="dxa" w:w="60"/>
              <w:left w:type="dxa" w:w="90"/>
              <w:bottom w:type="dxa" w:w="60"/>
              <w:right w:type="dxa" w:w="90"/>
            </w:tcMar>
          </w:tcPr>
          <w:p>
            <w:pPr>
              <w:spacing w:after="0" w:line="240"/>
            </w:pPr>
            <w:r>
              <w:rPr>
                <w:sz w:val="18"/>
                <w:szCs w:val="18"/>
              </w:rPr>
              <w:t xml:space="preserve">A fixed set in which at least 60% of tasks induce a route through the choke corridor, released in waves to force overlap (FR-10.9)</w:t>
            </w:r>
          </w:p>
        </w:tc>
      </w:tr>
      <w:tr>
        <w:tc>
          <w:tcPr>
            <w:tcW w:type="dxa" w:w="2400"/>
            <w:shd w:fill="EEF2F4" w:val="clear"/>
            <w:tcMar>
              <w:top w:type="dxa" w:w="60"/>
              <w:left w:type="dxa" w:w="90"/>
              <w:bottom w:type="dxa" w:w="60"/>
              <w:right w:type="dxa" w:w="90"/>
            </w:tcMar>
          </w:tcPr>
          <w:p>
            <w:pPr>
              <w:spacing w:after="0" w:line="240"/>
            </w:pPr>
            <w:r>
              <w:rPr>
                <w:sz w:val="18"/>
                <w:szCs w:val="18"/>
              </w:rPr>
              <w:t xml:space="preserve">Configuration A (control)</w:t>
            </w:r>
          </w:p>
        </w:tc>
        <w:tc>
          <w:tcPr>
            <w:tcW w:type="dxa" w:w="6600"/>
            <w:shd w:fill="EEF2F4" w:val="clear"/>
            <w:tcMar>
              <w:top w:type="dxa" w:w="60"/>
              <w:left w:type="dxa" w:w="90"/>
              <w:bottom w:type="dxa" w:w="60"/>
              <w:right w:type="dxa" w:w="90"/>
            </w:tcMar>
          </w:tcPr>
          <w:p>
            <w:pPr>
              <w:spacing w:after="0" w:line="240"/>
            </w:pPr>
            <w:r>
              <w:rPr>
                <w:sz w:val="18"/>
                <w:szCs w:val="18"/>
              </w:rPr>
              <w:t xml:space="preserve">Stop-and-wait baseline: round-robin assignment, no intent exchange, halt within radius R and resume when clear</w:t>
            </w:r>
          </w:p>
        </w:tc>
      </w:tr>
      <w:tr>
        <w:tc>
          <w:tcPr>
            <w:tcW w:type="dxa" w:w="2400"/>
            <w:shd w:fill="FFFFFF" w:val="clear"/>
            <w:tcMar>
              <w:top w:type="dxa" w:w="60"/>
              <w:left w:type="dxa" w:w="90"/>
              <w:bottom w:type="dxa" w:w="60"/>
              <w:right w:type="dxa" w:w="90"/>
            </w:tcMar>
          </w:tcPr>
          <w:p>
            <w:pPr>
              <w:spacing w:after="0" w:line="240"/>
            </w:pPr>
            <w:r>
              <w:rPr>
                <w:sz w:val="18"/>
                <w:szCs w:val="18"/>
              </w:rPr>
              <w:t xml:space="preserve">Configuration B (System)</w:t>
            </w:r>
          </w:p>
        </w:tc>
        <w:tc>
          <w:tcPr>
            <w:tcW w:type="dxa" w:w="6600"/>
            <w:shd w:fill="FFFFFF" w:val="clear"/>
            <w:tcMar>
              <w:top w:type="dxa" w:w="60"/>
              <w:left w:type="dxa" w:w="90"/>
              <w:bottom w:type="dxa" w:w="60"/>
              <w:right w:type="dxa" w:w="90"/>
            </w:tcMar>
          </w:tcPr>
          <w:p>
            <w:pPr>
              <w:spacing w:after="0" w:line="240"/>
            </w:pPr>
            <w:r>
              <w:rPr>
                <w:sz w:val="18"/>
                <w:szCs w:val="18"/>
              </w:rPr>
              <w:t xml:space="preserve">Full System as specified in §4</w:t>
            </w:r>
          </w:p>
        </w:tc>
      </w:tr>
      <w:tr>
        <w:tc>
          <w:tcPr>
            <w:tcW w:type="dxa" w:w="2400"/>
            <w:shd w:fill="EEF2F4" w:val="clear"/>
            <w:tcMar>
              <w:top w:type="dxa" w:w="60"/>
              <w:left w:type="dxa" w:w="90"/>
              <w:bottom w:type="dxa" w:w="60"/>
              <w:right w:type="dxa" w:w="90"/>
            </w:tcMar>
          </w:tcPr>
          <w:p>
            <w:pPr>
              <w:spacing w:after="0" w:line="240"/>
            </w:pPr>
            <w:r>
              <w:rPr>
                <w:sz w:val="18"/>
                <w:szCs w:val="18"/>
              </w:rPr>
              <w:t xml:space="preserve">Seeds</w:t>
            </w:r>
          </w:p>
        </w:tc>
        <w:tc>
          <w:tcPr>
            <w:tcW w:type="dxa" w:w="6600"/>
            <w:shd w:fill="EEF2F4" w:val="clear"/>
            <w:tcMar>
              <w:top w:type="dxa" w:w="60"/>
              <w:left w:type="dxa" w:w="90"/>
              <w:bottom w:type="dxa" w:w="60"/>
              <w:right w:type="dxa" w:w="90"/>
            </w:tcMar>
          </w:tcPr>
          <w:p>
            <w:pPr>
              <w:spacing w:after="0" w:line="240"/>
            </w:pPr>
            <w:r>
              <w:rPr>
                <w:sz w:val="18"/>
                <w:szCs w:val="18"/>
              </w:rPr>
              <w:t xml:space="preserve">Not fewer than ten per configuration, identical seed set across configurations</w:t>
            </w:r>
          </w:p>
        </w:tc>
      </w:tr>
      <w:tr>
        <w:tc>
          <w:tcPr>
            <w:tcW w:type="dxa" w:w="2400"/>
            <w:shd w:fill="FFFFFF" w:val="clear"/>
            <w:tcMar>
              <w:top w:type="dxa" w:w="60"/>
              <w:left w:type="dxa" w:w="90"/>
              <w:bottom w:type="dxa" w:w="60"/>
              <w:right w:type="dxa" w:w="90"/>
            </w:tcMar>
          </w:tcPr>
          <w:p>
            <w:pPr>
              <w:spacing w:after="0" w:line="240"/>
            </w:pPr>
            <w:r>
              <w:rPr>
                <w:sz w:val="18"/>
                <w:szCs w:val="18"/>
              </w:rPr>
              <w:t xml:space="preserve">Primary metrics</w:t>
            </w:r>
          </w:p>
        </w:tc>
        <w:tc>
          <w:tcPr>
            <w:tcW w:type="dxa" w:w="6600"/>
            <w:shd w:fill="FFFFFF" w:val="clear"/>
            <w:tcMar>
              <w:top w:type="dxa" w:w="60"/>
              <w:left w:type="dxa" w:w="90"/>
              <w:bottom w:type="dxa" w:w="60"/>
              <w:right w:type="dxa" w:w="90"/>
            </w:tcMar>
          </w:tcPr>
          <w:p>
            <w:pPr>
              <w:spacing w:after="0" w:line="240"/>
            </w:pPr>
            <w:r>
              <w:rPr>
                <w:sz w:val="18"/>
                <w:szCs w:val="18"/>
              </w:rPr>
              <w:t xml:space="preserve">Makespan; mean per-task completion time; inter-robot collision count</w:t>
            </w:r>
          </w:p>
        </w:tc>
      </w:tr>
      <w:tr>
        <w:tc>
          <w:tcPr>
            <w:tcW w:type="dxa" w:w="2400"/>
            <w:shd w:fill="EEF2F4" w:val="clear"/>
            <w:tcMar>
              <w:top w:type="dxa" w:w="60"/>
              <w:left w:type="dxa" w:w="90"/>
              <w:bottom w:type="dxa" w:w="60"/>
              <w:right w:type="dxa" w:w="90"/>
            </w:tcMar>
          </w:tcPr>
          <w:p>
            <w:pPr>
              <w:spacing w:after="0" w:line="240"/>
            </w:pPr>
            <w:r>
              <w:rPr>
                <w:sz w:val="18"/>
                <w:szCs w:val="18"/>
              </w:rPr>
              <w:t xml:space="preserve">Secondary metrics</w:t>
            </w:r>
          </w:p>
        </w:tc>
        <w:tc>
          <w:tcPr>
            <w:tcW w:type="dxa" w:w="6600"/>
            <w:shd w:fill="EEF2F4" w:val="clear"/>
            <w:tcMar>
              <w:top w:type="dxa" w:w="60"/>
              <w:left w:type="dxa" w:w="90"/>
              <w:bottom w:type="dxa" w:w="60"/>
              <w:right w:type="dxa" w:w="90"/>
            </w:tcMar>
          </w:tcPr>
          <w:p>
            <w:pPr>
              <w:spacing w:after="0" w:line="240"/>
            </w:pPr>
            <w:r>
              <w:rPr>
                <w:sz w:val="18"/>
                <w:szCs w:val="18"/>
              </w:rPr>
              <w:t xml:space="preserve">Total stopped time per AMR; yields granted and received; auction frames per task; route diversity across alternates</w:t>
            </w:r>
          </w:p>
        </w:tc>
      </w:tr>
      <w:tr>
        <w:tc>
          <w:tcPr>
            <w:tcW w:type="dxa" w:w="2400"/>
            <w:shd w:fill="FFFFFF" w:val="clear"/>
            <w:tcMar>
              <w:top w:type="dxa" w:w="60"/>
              <w:left w:type="dxa" w:w="90"/>
              <w:bottom w:type="dxa" w:w="60"/>
              <w:right w:type="dxa" w:w="90"/>
            </w:tcMar>
          </w:tcPr>
          <w:p>
            <w:pPr>
              <w:spacing w:after="0" w:line="240"/>
            </w:pPr>
            <w:r>
              <w:rPr>
                <w:sz w:val="18"/>
                <w:szCs w:val="18"/>
              </w:rPr>
              <w:t xml:space="preserve">Reporting</w:t>
            </w:r>
          </w:p>
        </w:tc>
        <w:tc>
          <w:tcPr>
            <w:tcW w:type="dxa" w:w="6600"/>
            <w:shd w:fill="FFFFFF" w:val="clear"/>
            <w:tcMar>
              <w:top w:type="dxa" w:w="60"/>
              <w:left w:type="dxa" w:w="90"/>
              <w:bottom w:type="dxa" w:w="60"/>
              <w:right w:type="dxa" w:w="90"/>
            </w:tcMar>
          </w:tcPr>
          <w:p>
            <w:pPr>
              <w:spacing w:after="0" w:line="240"/>
            </w:pPr>
            <w:r>
              <w:rPr>
                <w:sz w:val="18"/>
                <w:szCs w:val="18"/>
              </w:rPr>
              <w:t xml:space="preserve">Mean and standard deviation for every metric; a single run is not admissible as evidence</w:t>
            </w:r>
          </w:p>
        </w:tc>
      </w:tr>
      <w:tr>
        <w:tc>
          <w:tcPr>
            <w:tcW w:type="dxa" w:w="2400"/>
            <w:shd w:fill="EEF2F4" w:val="clear"/>
            <w:tcMar>
              <w:top w:type="dxa" w:w="60"/>
              <w:left w:type="dxa" w:w="90"/>
              <w:bottom w:type="dxa" w:w="60"/>
              <w:right w:type="dxa" w:w="90"/>
            </w:tcMar>
          </w:tcPr>
          <w:p>
            <w:pPr>
              <w:spacing w:after="0" w:line="240"/>
            </w:pPr>
            <w:r>
              <w:rPr>
                <w:sz w:val="18"/>
                <w:szCs w:val="18"/>
              </w:rPr>
              <w:t xml:space="preserve">Pass condition</w:t>
            </w:r>
          </w:p>
        </w:tc>
        <w:tc>
          <w:tcPr>
            <w:tcW w:type="dxa" w:w="6600"/>
            <w:shd w:fill="EEF2F4" w:val="clear"/>
            <w:tcMar>
              <w:top w:type="dxa" w:w="60"/>
              <w:left w:type="dxa" w:w="90"/>
              <w:bottom w:type="dxa" w:w="60"/>
              <w:right w:type="dxa" w:w="90"/>
            </w:tcMar>
          </w:tcPr>
          <w:p>
            <w:pPr>
              <w:spacing w:after="0" w:line="240"/>
            </w:pPr>
            <w:r>
              <w:rPr>
                <w:sz w:val="18"/>
                <w:szCs w:val="18"/>
              </w:rPr>
              <w:t xml:space="preserve">Configuration B records zero collisions and a makespan reduction of at least 20% relative to Configuration A</w:t>
            </w:r>
          </w:p>
        </w:tc>
      </w:tr>
    </w:tbl>
    <w:p>
      <w:pPr>
        <w:pStyle w:val="Heading2"/>
        <w:spacing w:after="140" w:before="280"/>
      </w:pPr>
      <w:r>
        <w:rPr>
          <w:b/>
          <w:bCs/>
          <w:color w:val="1F3B4D"/>
          <w:sz w:val="25"/>
          <w:szCs w:val="25"/>
        </w:rPr>
        <w:t xml:space="preserve">6.4 Acceptance Criteria</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150"/>
        <w:gridCol w:w="6250"/>
        <w:gridCol w:w="1600"/>
      </w:tblGrid>
      <w:tr>
        <w:trPr>
          <w:tblHeader/>
        </w:trPr>
        <w:tc>
          <w:tcPr>
            <w:tcW w:type="dxa" w:w="115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6250"/>
            <w:shd w:fill="1F3B4D" w:val="clear"/>
            <w:tcMar>
              <w:top w:type="dxa" w:w="60"/>
              <w:left w:type="dxa" w:w="90"/>
              <w:bottom w:type="dxa" w:w="60"/>
              <w:right w:type="dxa" w:w="90"/>
            </w:tcMar>
          </w:tcPr>
          <w:p>
            <w:pPr>
              <w:spacing w:after="0" w:line="240"/>
            </w:pPr>
            <w:r>
              <w:rPr>
                <w:b/>
                <w:bCs/>
                <w:color w:val="FFFFFF"/>
                <w:sz w:val="17"/>
                <w:szCs w:val="17"/>
              </w:rPr>
              <w:t xml:space="preserve">Requirement</w:t>
            </w:r>
          </w:p>
        </w:tc>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Pri.</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AC-1</w:t>
            </w:r>
          </w:p>
        </w:tc>
        <w:tc>
          <w:tcPr>
            <w:tcW w:type="dxa" w:w="6250"/>
            <w:shd w:fill="FFFFFF" w:val="clear"/>
            <w:tcMar>
              <w:top w:type="dxa" w:w="60"/>
              <w:left w:type="dxa" w:w="90"/>
              <w:bottom w:type="dxa" w:w="60"/>
              <w:right w:type="dxa" w:w="90"/>
            </w:tcMar>
          </w:tcPr>
          <w:p>
            <w:pPr>
              <w:spacing w:after="0" w:line="240"/>
            </w:pPr>
            <w:r>
              <w:rPr>
                <w:sz w:val="18"/>
                <w:szCs w:val="18"/>
              </w:rPr>
              <w:t xml:space="preserve">All Critical requirements in §4 and §5 shall be verified by their traced test cases.</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AC-2</w:t>
            </w:r>
          </w:p>
        </w:tc>
        <w:tc>
          <w:tcPr>
            <w:tcW w:type="dxa" w:w="6250"/>
            <w:shd w:fill="EEF2F4" w:val="clear"/>
            <w:tcMar>
              <w:top w:type="dxa" w:w="60"/>
              <w:left w:type="dxa" w:w="90"/>
              <w:bottom w:type="dxa" w:w="60"/>
              <w:right w:type="dxa" w:w="90"/>
            </w:tcMar>
          </w:tcPr>
          <w:p>
            <w:pPr>
              <w:spacing w:after="0" w:line="240"/>
            </w:pPr>
            <w:r>
              <w:rPr>
                <w:sz w:val="18"/>
                <w:szCs w:val="18"/>
              </w:rPr>
              <w:t xml:space="preserve">The benchmark of §6.3 shall record zero inter-robot collisions for the System across all seeds.</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AC-3</w:t>
            </w:r>
          </w:p>
        </w:tc>
        <w:tc>
          <w:tcPr>
            <w:tcW w:type="dxa" w:w="6250"/>
            <w:shd w:fill="FFFFFF" w:val="clear"/>
            <w:tcMar>
              <w:top w:type="dxa" w:w="60"/>
              <w:left w:type="dxa" w:w="90"/>
              <w:bottom w:type="dxa" w:w="60"/>
              <w:right w:type="dxa" w:w="90"/>
            </w:tcMar>
          </w:tcPr>
          <w:p>
            <w:pPr>
              <w:spacing w:after="0" w:line="240"/>
            </w:pPr>
            <w:r>
              <w:rPr>
                <w:sz w:val="18"/>
                <w:szCs w:val="18"/>
              </w:rPr>
              <w:t xml:space="preserve">The benchmark shall record a makespan reduction of not less than 20% relative to the stop-and-wait baseline.</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AC-4</w:t>
            </w:r>
          </w:p>
        </w:tc>
        <w:tc>
          <w:tcPr>
            <w:tcW w:type="dxa" w:w="6250"/>
            <w:shd w:fill="EEF2F4" w:val="clear"/>
            <w:tcMar>
              <w:top w:type="dxa" w:w="60"/>
              <w:left w:type="dxa" w:w="90"/>
              <w:bottom w:type="dxa" w:w="60"/>
              <w:right w:type="dxa" w:w="90"/>
            </w:tcMar>
          </w:tcPr>
          <w:p>
            <w:pPr>
              <w:spacing w:after="0" w:line="240"/>
            </w:pPr>
            <w:r>
              <w:rPr>
                <w:sz w:val="18"/>
                <w:szCs w:val="18"/>
              </w:rPr>
              <w:t xml:space="preserve">The fleet shall be demonstrated completing held tasks with the gateway disconnected.</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r>
        <w:tc>
          <w:tcPr>
            <w:tcW w:type="dxa" w:w="115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AC-5</w:t>
            </w:r>
          </w:p>
        </w:tc>
        <w:tc>
          <w:tcPr>
            <w:tcW w:type="dxa" w:w="6250"/>
            <w:shd w:fill="FFFFFF" w:val="clear"/>
            <w:tcMar>
              <w:top w:type="dxa" w:w="60"/>
              <w:left w:type="dxa" w:w="90"/>
              <w:bottom w:type="dxa" w:w="60"/>
              <w:right w:type="dxa" w:w="90"/>
            </w:tcMar>
          </w:tcPr>
          <w:p>
            <w:pPr>
              <w:spacing w:after="0" w:line="240"/>
            </w:pPr>
            <w:r>
              <w:rPr>
                <w:sz w:val="18"/>
                <w:szCs w:val="18"/>
              </w:rPr>
              <w:t xml:space="preserve">The simulation shall be demonstrated with not fewer than three AMRs, as mandated by the problem statement.</w:t>
            </w:r>
          </w:p>
        </w:tc>
        <w:tc>
          <w:tcPr>
            <w:tcW w:type="dxa" w:w="1600"/>
            <w:shd w:fill="FFFFFF" w:val="clear"/>
            <w:tcMar>
              <w:top w:type="dxa" w:w="60"/>
              <w:left w:type="dxa" w:w="90"/>
              <w:bottom w:type="dxa" w:w="60"/>
              <w:right w:type="dxa" w:w="90"/>
            </w:tcMar>
          </w:tcPr>
          <w:p>
            <w:pPr>
              <w:spacing w:after="0" w:line="240"/>
            </w:pPr>
            <w:r>
              <w:rPr>
                <w:sz w:val="18"/>
                <w:szCs w:val="18"/>
              </w:rPr>
              <w:t xml:space="preserve">Critical</w:t>
            </w:r>
          </w:p>
        </w:tc>
      </w:tr>
      <w:tr>
        <w:tc>
          <w:tcPr>
            <w:tcW w:type="dxa" w:w="115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AC-6</w:t>
            </w:r>
          </w:p>
        </w:tc>
        <w:tc>
          <w:tcPr>
            <w:tcW w:type="dxa" w:w="6250"/>
            <w:shd w:fill="EEF2F4" w:val="clear"/>
            <w:tcMar>
              <w:top w:type="dxa" w:w="60"/>
              <w:left w:type="dxa" w:w="90"/>
              <w:bottom w:type="dxa" w:w="60"/>
              <w:right w:type="dxa" w:w="90"/>
            </w:tcMar>
          </w:tcPr>
          <w:p>
            <w:pPr>
              <w:spacing w:after="0" w:line="240"/>
            </w:pPr>
            <w:r>
              <w:rPr>
                <w:sz w:val="18"/>
                <w:szCs w:val="18"/>
              </w:rPr>
              <w:t xml:space="preserve">The dashboard shall be demonstrated rendering live position and battery status for the full fleet.</w:t>
            </w:r>
          </w:p>
        </w:tc>
        <w:tc>
          <w:tcPr>
            <w:tcW w:type="dxa" w:w="1600"/>
            <w:shd w:fill="EEF2F4" w:val="clear"/>
            <w:tcMar>
              <w:top w:type="dxa" w:w="60"/>
              <w:left w:type="dxa" w:w="90"/>
              <w:bottom w:type="dxa" w:w="60"/>
              <w:right w:type="dxa" w:w="90"/>
            </w:tcMar>
          </w:tcPr>
          <w:p>
            <w:pPr>
              <w:spacing w:after="0" w:line="240"/>
            </w:pPr>
            <w:r>
              <w:rPr>
                <w:sz w:val="18"/>
                <w:szCs w:val="18"/>
              </w:rPr>
              <w:t xml:space="preserve">Critical</w:t>
            </w:r>
          </w:p>
        </w:tc>
      </w:tr>
    </w:tbl>
    <w:p>
      <w:r>
        <w:br w:type="page"/>
      </w:r>
    </w:p>
    <w:p>
      <w:pPr>
        <w:pStyle w:val="Heading1"/>
        <w:spacing w:after="180" w:before="360"/>
      </w:pPr>
      <w:r>
        <w:rPr>
          <w:b/>
          <w:bCs/>
          <w:color w:val="1F3B4D"/>
          <w:sz w:val="30"/>
          <w:szCs w:val="30"/>
        </w:rPr>
        <w:t xml:space="preserve">7. Traceability and Open Issues</w:t>
      </w:r>
    </w:p>
    <w:p>
      <w:pPr>
        <w:pStyle w:val="Heading2"/>
        <w:spacing w:after="140" w:before="280"/>
      </w:pPr>
      <w:r>
        <w:rPr>
          <w:b/>
          <w:bCs/>
          <w:color w:val="1F3B4D"/>
          <w:sz w:val="25"/>
          <w:szCs w:val="25"/>
        </w:rPr>
        <w:t xml:space="preserve">7.1 Feature to Requirement Traceability</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500"/>
        <w:gridCol w:w="4200"/>
        <w:gridCol w:w="3300"/>
      </w:tblGrid>
      <w:tr>
        <w:trPr>
          <w:tblHeader/>
        </w:trPr>
        <w:tc>
          <w:tcPr>
            <w:tcW w:type="dxa" w:w="1500"/>
            <w:shd w:fill="1F3B4D" w:val="clear"/>
            <w:tcMar>
              <w:top w:type="dxa" w:w="60"/>
              <w:left w:type="dxa" w:w="90"/>
              <w:bottom w:type="dxa" w:w="60"/>
              <w:right w:type="dxa" w:w="90"/>
            </w:tcMar>
          </w:tcPr>
          <w:p>
            <w:pPr>
              <w:spacing w:after="0" w:line="240"/>
            </w:pPr>
            <w:r>
              <w:rPr>
                <w:b/>
                <w:bCs/>
                <w:color w:val="FFFFFF"/>
                <w:sz w:val="17"/>
                <w:szCs w:val="17"/>
              </w:rPr>
              <w:t xml:space="preserve">Feature</w:t>
            </w:r>
          </w:p>
        </w:tc>
        <w:tc>
          <w:tcPr>
            <w:tcW w:type="dxa" w:w="4200"/>
            <w:shd w:fill="1F3B4D" w:val="clear"/>
            <w:tcMar>
              <w:top w:type="dxa" w:w="60"/>
              <w:left w:type="dxa" w:w="90"/>
              <w:bottom w:type="dxa" w:w="60"/>
              <w:right w:type="dxa" w:w="90"/>
            </w:tcMar>
          </w:tcPr>
          <w:p>
            <w:pPr>
              <w:spacing w:after="0" w:line="240"/>
            </w:pPr>
            <w:r>
              <w:rPr>
                <w:b/>
                <w:bCs/>
                <w:color w:val="FFFFFF"/>
                <w:sz w:val="17"/>
                <w:szCs w:val="17"/>
              </w:rPr>
              <w:t xml:space="preserve">Requirements</w:t>
            </w:r>
          </w:p>
        </w:tc>
        <w:tc>
          <w:tcPr>
            <w:tcW w:type="dxa" w:w="3300"/>
            <w:shd w:fill="1F3B4D" w:val="clear"/>
            <w:tcMar>
              <w:top w:type="dxa" w:w="60"/>
              <w:left w:type="dxa" w:w="90"/>
              <w:bottom w:type="dxa" w:w="60"/>
              <w:right w:type="dxa" w:w="90"/>
            </w:tcMar>
          </w:tcPr>
          <w:p>
            <w:pPr>
              <w:spacing w:after="0" w:line="240"/>
            </w:pPr>
            <w:r>
              <w:rPr>
                <w:b/>
                <w:bCs/>
                <w:color w:val="FFFFFF"/>
                <w:sz w:val="17"/>
                <w:szCs w:val="17"/>
              </w:rPr>
              <w:t xml:space="preserve">Verified by</w:t>
            </w:r>
          </w:p>
        </w:tc>
      </w:tr>
      <w:tr>
        <w:tc>
          <w:tcPr>
            <w:tcW w:type="dxa" w:w="1500"/>
            <w:shd w:fill="FFFFFF" w:val="clear"/>
            <w:tcMar>
              <w:top w:type="dxa" w:w="60"/>
              <w:left w:type="dxa" w:w="90"/>
              <w:bottom w:type="dxa" w:w="60"/>
              <w:right w:type="dxa" w:w="90"/>
            </w:tcMar>
          </w:tcPr>
          <w:p>
            <w:pPr>
              <w:spacing w:after="0" w:line="240"/>
            </w:pPr>
            <w:r>
              <w:rPr>
                <w:sz w:val="18"/>
                <w:szCs w:val="18"/>
              </w:rPr>
              <w:t xml:space="preserve">FE-1 Peer communication</w:t>
            </w:r>
          </w:p>
        </w:tc>
        <w:tc>
          <w:tcPr>
            <w:tcW w:type="dxa" w:w="4200"/>
            <w:shd w:fill="FFFFFF" w:val="clear"/>
            <w:tcMar>
              <w:top w:type="dxa" w:w="60"/>
              <w:left w:type="dxa" w:w="90"/>
              <w:bottom w:type="dxa" w:w="60"/>
              <w:right w:type="dxa" w:w="90"/>
            </w:tcMar>
          </w:tcPr>
          <w:p>
            <w:pPr>
              <w:spacing w:after="0" w:line="240"/>
            </w:pPr>
            <w:r>
              <w:rPr>
                <w:sz w:val="18"/>
                <w:szCs w:val="18"/>
              </w:rPr>
              <w:t xml:space="preserve">FR-1.1 – FR-1.8, IF-4.1 – IF-4.5</w:t>
            </w:r>
          </w:p>
        </w:tc>
        <w:tc>
          <w:tcPr>
            <w:tcW w:type="dxa" w:w="3300"/>
            <w:shd w:fill="FFFFFF" w:val="clear"/>
            <w:tcMar>
              <w:top w:type="dxa" w:w="60"/>
              <w:left w:type="dxa" w:w="90"/>
              <w:bottom w:type="dxa" w:w="60"/>
              <w:right w:type="dxa" w:w="90"/>
            </w:tcMar>
          </w:tcPr>
          <w:p>
            <w:pPr>
              <w:spacing w:after="0" w:line="240"/>
            </w:pPr>
            <w:r>
              <w:rPr>
                <w:sz w:val="18"/>
                <w:szCs w:val="18"/>
              </w:rPr>
              <w:t xml:space="preserve">TC-5, TC-7, TC-26, TC-28</w:t>
            </w:r>
          </w:p>
        </w:tc>
      </w:tr>
      <w:tr>
        <w:tc>
          <w:tcPr>
            <w:tcW w:type="dxa" w:w="1500"/>
            <w:shd w:fill="EEF2F4" w:val="clear"/>
            <w:tcMar>
              <w:top w:type="dxa" w:w="60"/>
              <w:left w:type="dxa" w:w="90"/>
              <w:bottom w:type="dxa" w:w="60"/>
              <w:right w:type="dxa" w:w="90"/>
            </w:tcMar>
          </w:tcPr>
          <w:p>
            <w:pPr>
              <w:spacing w:after="0" w:line="240"/>
            </w:pPr>
            <w:r>
              <w:rPr>
                <w:sz w:val="18"/>
                <w:szCs w:val="18"/>
              </w:rPr>
              <w:t xml:space="preserve">FE-2 Traffic model</w:t>
            </w:r>
          </w:p>
        </w:tc>
        <w:tc>
          <w:tcPr>
            <w:tcW w:type="dxa" w:w="4200"/>
            <w:shd w:fill="EEF2F4" w:val="clear"/>
            <w:tcMar>
              <w:top w:type="dxa" w:w="60"/>
              <w:left w:type="dxa" w:w="90"/>
              <w:bottom w:type="dxa" w:w="60"/>
              <w:right w:type="dxa" w:w="90"/>
            </w:tcMar>
          </w:tcPr>
          <w:p>
            <w:pPr>
              <w:spacing w:after="0" w:line="240"/>
            </w:pPr>
            <w:r>
              <w:rPr>
                <w:sz w:val="18"/>
                <w:szCs w:val="18"/>
              </w:rPr>
              <w:t xml:space="preserve">FR-2.1 – FR-2.10</w:t>
            </w:r>
          </w:p>
        </w:tc>
        <w:tc>
          <w:tcPr>
            <w:tcW w:type="dxa" w:w="3300"/>
            <w:shd w:fill="EEF2F4" w:val="clear"/>
            <w:tcMar>
              <w:top w:type="dxa" w:w="60"/>
              <w:left w:type="dxa" w:w="90"/>
              <w:bottom w:type="dxa" w:w="60"/>
              <w:right w:type="dxa" w:w="90"/>
            </w:tcMar>
          </w:tcPr>
          <w:p>
            <w:pPr>
              <w:spacing w:after="0" w:line="240"/>
            </w:pPr>
            <w:r>
              <w:rPr>
                <w:sz w:val="18"/>
                <w:szCs w:val="18"/>
              </w:rPr>
              <w:t xml:space="preserve">TC-18, TC-19, TC-20</w:t>
            </w:r>
          </w:p>
        </w:tc>
      </w:tr>
      <w:tr>
        <w:tc>
          <w:tcPr>
            <w:tcW w:type="dxa" w:w="1500"/>
            <w:shd w:fill="FFFFFF" w:val="clear"/>
            <w:tcMar>
              <w:top w:type="dxa" w:w="60"/>
              <w:left w:type="dxa" w:w="90"/>
              <w:bottom w:type="dxa" w:w="60"/>
              <w:right w:type="dxa" w:w="90"/>
            </w:tcMar>
          </w:tcPr>
          <w:p>
            <w:pPr>
              <w:spacing w:after="0" w:line="240"/>
            </w:pPr>
            <w:r>
              <w:rPr>
                <w:sz w:val="18"/>
                <w:szCs w:val="18"/>
              </w:rPr>
              <w:t xml:space="preserve">FE-3 Route planning</w:t>
            </w:r>
          </w:p>
        </w:tc>
        <w:tc>
          <w:tcPr>
            <w:tcW w:type="dxa" w:w="4200"/>
            <w:shd w:fill="FFFFFF" w:val="clear"/>
            <w:tcMar>
              <w:top w:type="dxa" w:w="60"/>
              <w:left w:type="dxa" w:w="90"/>
              <w:bottom w:type="dxa" w:w="60"/>
              <w:right w:type="dxa" w:w="90"/>
            </w:tcMar>
          </w:tcPr>
          <w:p>
            <w:pPr>
              <w:spacing w:after="0" w:line="240"/>
            </w:pPr>
            <w:r>
              <w:rPr>
                <w:sz w:val="18"/>
                <w:szCs w:val="18"/>
              </w:rPr>
              <w:t xml:space="preserve">FR-3.1 – FR-3.9</w:t>
            </w:r>
          </w:p>
        </w:tc>
        <w:tc>
          <w:tcPr>
            <w:tcW w:type="dxa" w:w="3300"/>
            <w:shd w:fill="FFFFFF" w:val="clear"/>
            <w:tcMar>
              <w:top w:type="dxa" w:w="60"/>
              <w:left w:type="dxa" w:w="90"/>
              <w:bottom w:type="dxa" w:w="60"/>
              <w:right w:type="dxa" w:w="90"/>
            </w:tcMar>
          </w:tcPr>
          <w:p>
            <w:pPr>
              <w:spacing w:after="0" w:line="240"/>
            </w:pPr>
            <w:r>
              <w:rPr>
                <w:sz w:val="18"/>
                <w:szCs w:val="18"/>
              </w:rPr>
              <w:t xml:space="preserve">TC-4, TC-20, TC-25</w:t>
            </w:r>
          </w:p>
        </w:tc>
      </w:tr>
      <w:tr>
        <w:tc>
          <w:tcPr>
            <w:tcW w:type="dxa" w:w="1500"/>
            <w:shd w:fill="EEF2F4" w:val="clear"/>
            <w:tcMar>
              <w:top w:type="dxa" w:w="60"/>
              <w:left w:type="dxa" w:w="90"/>
              <w:bottom w:type="dxa" w:w="60"/>
              <w:right w:type="dxa" w:w="90"/>
            </w:tcMar>
          </w:tcPr>
          <w:p>
            <w:pPr>
              <w:spacing w:after="0" w:line="240"/>
            </w:pPr>
            <w:r>
              <w:rPr>
                <w:sz w:val="18"/>
                <w:szCs w:val="18"/>
              </w:rPr>
              <w:t xml:space="preserve">FE-4 Task auction</w:t>
            </w:r>
          </w:p>
        </w:tc>
        <w:tc>
          <w:tcPr>
            <w:tcW w:type="dxa" w:w="4200"/>
            <w:shd w:fill="EEF2F4" w:val="clear"/>
            <w:tcMar>
              <w:top w:type="dxa" w:w="60"/>
              <w:left w:type="dxa" w:w="90"/>
              <w:bottom w:type="dxa" w:w="60"/>
              <w:right w:type="dxa" w:w="90"/>
            </w:tcMar>
          </w:tcPr>
          <w:p>
            <w:pPr>
              <w:spacing w:after="0" w:line="240"/>
            </w:pPr>
            <w:r>
              <w:rPr>
                <w:sz w:val="18"/>
                <w:szCs w:val="18"/>
              </w:rPr>
              <w:t xml:space="preserve">FR-4.1 – FR-4.15</w:t>
            </w:r>
          </w:p>
        </w:tc>
        <w:tc>
          <w:tcPr>
            <w:tcW w:type="dxa" w:w="3300"/>
            <w:shd w:fill="EEF2F4" w:val="clear"/>
            <w:tcMar>
              <w:top w:type="dxa" w:w="60"/>
              <w:left w:type="dxa" w:w="90"/>
              <w:bottom w:type="dxa" w:w="60"/>
              <w:right w:type="dxa" w:w="90"/>
            </w:tcMar>
          </w:tcPr>
          <w:p>
            <w:pPr>
              <w:spacing w:after="0" w:line="240"/>
            </w:pPr>
            <w:r>
              <w:rPr>
                <w:sz w:val="18"/>
                <w:szCs w:val="18"/>
              </w:rPr>
              <w:t xml:space="preserve">TC-9 – TC-17</w:t>
            </w:r>
          </w:p>
        </w:tc>
      </w:tr>
      <w:tr>
        <w:tc>
          <w:tcPr>
            <w:tcW w:type="dxa" w:w="1500"/>
            <w:shd w:fill="FFFFFF" w:val="clear"/>
            <w:tcMar>
              <w:top w:type="dxa" w:w="60"/>
              <w:left w:type="dxa" w:w="90"/>
              <w:bottom w:type="dxa" w:w="60"/>
              <w:right w:type="dxa" w:w="90"/>
            </w:tcMar>
          </w:tcPr>
          <w:p>
            <w:pPr>
              <w:spacing w:after="0" w:line="240"/>
            </w:pPr>
            <w:r>
              <w:rPr>
                <w:sz w:val="18"/>
                <w:szCs w:val="18"/>
              </w:rPr>
              <w:t xml:space="preserve">FE-5 Junction arbitration</w:t>
            </w:r>
          </w:p>
        </w:tc>
        <w:tc>
          <w:tcPr>
            <w:tcW w:type="dxa" w:w="4200"/>
            <w:shd w:fill="FFFFFF" w:val="clear"/>
            <w:tcMar>
              <w:top w:type="dxa" w:w="60"/>
              <w:left w:type="dxa" w:w="90"/>
              <w:bottom w:type="dxa" w:w="60"/>
              <w:right w:type="dxa" w:w="90"/>
            </w:tcMar>
          </w:tcPr>
          <w:p>
            <w:pPr>
              <w:spacing w:after="0" w:line="240"/>
            </w:pPr>
            <w:r>
              <w:rPr>
                <w:sz w:val="18"/>
                <w:szCs w:val="18"/>
              </w:rPr>
              <w:t xml:space="preserve">FR-5.1 – FR-5.14</w:t>
            </w:r>
          </w:p>
        </w:tc>
        <w:tc>
          <w:tcPr>
            <w:tcW w:type="dxa" w:w="3300"/>
            <w:shd w:fill="FFFFFF" w:val="clear"/>
            <w:tcMar>
              <w:top w:type="dxa" w:w="60"/>
              <w:left w:type="dxa" w:w="90"/>
              <w:bottom w:type="dxa" w:w="60"/>
              <w:right w:type="dxa" w:w="90"/>
            </w:tcMar>
          </w:tcPr>
          <w:p>
            <w:pPr>
              <w:spacing w:after="0" w:line="240"/>
            </w:pPr>
            <w:r>
              <w:rPr>
                <w:sz w:val="18"/>
                <w:szCs w:val="18"/>
              </w:rPr>
              <w:t xml:space="preserve">TC-1, TC-2, TC-3, TC-8, TC-27</w:t>
            </w:r>
          </w:p>
        </w:tc>
      </w:tr>
      <w:tr>
        <w:tc>
          <w:tcPr>
            <w:tcW w:type="dxa" w:w="1500"/>
            <w:shd w:fill="EEF2F4" w:val="clear"/>
            <w:tcMar>
              <w:top w:type="dxa" w:w="60"/>
              <w:left w:type="dxa" w:w="90"/>
              <w:bottom w:type="dxa" w:w="60"/>
              <w:right w:type="dxa" w:w="90"/>
            </w:tcMar>
          </w:tcPr>
          <w:p>
            <w:pPr>
              <w:spacing w:after="0" w:line="240"/>
            </w:pPr>
            <w:r>
              <w:rPr>
                <w:sz w:val="18"/>
                <w:szCs w:val="18"/>
              </w:rPr>
              <w:t xml:space="preserve">FE-6 Exception handling</w:t>
            </w:r>
          </w:p>
        </w:tc>
        <w:tc>
          <w:tcPr>
            <w:tcW w:type="dxa" w:w="4200"/>
            <w:shd w:fill="EEF2F4" w:val="clear"/>
            <w:tcMar>
              <w:top w:type="dxa" w:w="60"/>
              <w:left w:type="dxa" w:w="90"/>
              <w:bottom w:type="dxa" w:w="60"/>
              <w:right w:type="dxa" w:w="90"/>
            </w:tcMar>
          </w:tcPr>
          <w:p>
            <w:pPr>
              <w:spacing w:after="0" w:line="240"/>
            </w:pPr>
            <w:r>
              <w:rPr>
                <w:sz w:val="18"/>
                <w:szCs w:val="18"/>
              </w:rPr>
              <w:t xml:space="preserve">FR-6.1 – FR-6.9</w:t>
            </w:r>
          </w:p>
        </w:tc>
        <w:tc>
          <w:tcPr>
            <w:tcW w:type="dxa" w:w="3300"/>
            <w:shd w:fill="EEF2F4" w:val="clear"/>
            <w:tcMar>
              <w:top w:type="dxa" w:w="60"/>
              <w:left w:type="dxa" w:w="90"/>
              <w:bottom w:type="dxa" w:w="60"/>
              <w:right w:type="dxa" w:w="90"/>
            </w:tcMar>
          </w:tcPr>
          <w:p>
            <w:pPr>
              <w:spacing w:after="0" w:line="240"/>
            </w:pPr>
            <w:r>
              <w:rPr>
                <w:sz w:val="18"/>
                <w:szCs w:val="18"/>
              </w:rPr>
              <w:t xml:space="preserve">TC-4, TC-5, TC-6, TC-7, TC-17, TC-23</w:t>
            </w:r>
          </w:p>
        </w:tc>
      </w:tr>
      <w:tr>
        <w:tc>
          <w:tcPr>
            <w:tcW w:type="dxa" w:w="1500"/>
            <w:shd w:fill="FFFFFF" w:val="clear"/>
            <w:tcMar>
              <w:top w:type="dxa" w:w="60"/>
              <w:left w:type="dxa" w:w="90"/>
              <w:bottom w:type="dxa" w:w="60"/>
              <w:right w:type="dxa" w:w="90"/>
            </w:tcMar>
          </w:tcPr>
          <w:p>
            <w:pPr>
              <w:spacing w:after="0" w:line="240"/>
            </w:pPr>
            <w:r>
              <w:rPr>
                <w:sz w:val="18"/>
                <w:szCs w:val="18"/>
              </w:rPr>
              <w:t xml:space="preserve">FE-7 Localization and clock</w:t>
            </w:r>
          </w:p>
        </w:tc>
        <w:tc>
          <w:tcPr>
            <w:tcW w:type="dxa" w:w="4200"/>
            <w:shd w:fill="FFFFFF" w:val="clear"/>
            <w:tcMar>
              <w:top w:type="dxa" w:w="60"/>
              <w:left w:type="dxa" w:w="90"/>
              <w:bottom w:type="dxa" w:w="60"/>
              <w:right w:type="dxa" w:w="90"/>
            </w:tcMar>
          </w:tcPr>
          <w:p>
            <w:pPr>
              <w:spacing w:after="0" w:line="240"/>
            </w:pPr>
            <w:r>
              <w:rPr>
                <w:sz w:val="18"/>
                <w:szCs w:val="18"/>
              </w:rPr>
              <w:t xml:space="preserve">FR-7.1 – FR-7.6</w:t>
            </w:r>
          </w:p>
        </w:tc>
        <w:tc>
          <w:tcPr>
            <w:tcW w:type="dxa" w:w="3300"/>
            <w:shd w:fill="FFFFFF" w:val="clear"/>
            <w:tcMar>
              <w:top w:type="dxa" w:w="60"/>
              <w:left w:type="dxa" w:w="90"/>
              <w:bottom w:type="dxa" w:w="60"/>
              <w:right w:type="dxa" w:w="90"/>
            </w:tcMar>
          </w:tcPr>
          <w:p>
            <w:pPr>
              <w:spacing w:after="0" w:line="240"/>
            </w:pPr>
            <w:r>
              <w:rPr>
                <w:sz w:val="18"/>
                <w:szCs w:val="18"/>
              </w:rPr>
              <w:t xml:space="preserve">TC-8, TC-24, TC-27</w:t>
            </w:r>
          </w:p>
        </w:tc>
      </w:tr>
      <w:tr>
        <w:tc>
          <w:tcPr>
            <w:tcW w:type="dxa" w:w="1500"/>
            <w:shd w:fill="EEF2F4" w:val="clear"/>
            <w:tcMar>
              <w:top w:type="dxa" w:w="60"/>
              <w:left w:type="dxa" w:w="90"/>
              <w:bottom w:type="dxa" w:w="60"/>
              <w:right w:type="dxa" w:w="90"/>
            </w:tcMar>
          </w:tcPr>
          <w:p>
            <w:pPr>
              <w:spacing w:after="0" w:line="240"/>
            </w:pPr>
            <w:r>
              <w:rPr>
                <w:sz w:val="18"/>
                <w:szCs w:val="18"/>
              </w:rPr>
              <w:t xml:space="preserve">FE-8 Dashboard</w:t>
            </w:r>
          </w:p>
        </w:tc>
        <w:tc>
          <w:tcPr>
            <w:tcW w:type="dxa" w:w="4200"/>
            <w:shd w:fill="EEF2F4" w:val="clear"/>
            <w:tcMar>
              <w:top w:type="dxa" w:w="60"/>
              <w:left w:type="dxa" w:w="90"/>
              <w:bottom w:type="dxa" w:w="60"/>
              <w:right w:type="dxa" w:w="90"/>
            </w:tcMar>
          </w:tcPr>
          <w:p>
            <w:pPr>
              <w:spacing w:after="0" w:line="240"/>
            </w:pPr>
            <w:r>
              <w:rPr>
                <w:sz w:val="18"/>
                <w:szCs w:val="18"/>
              </w:rPr>
              <w:t xml:space="preserve">FR-8.1 – FR-8.7, IF-1.1 – IF-1.8</w:t>
            </w:r>
          </w:p>
        </w:tc>
        <w:tc>
          <w:tcPr>
            <w:tcW w:type="dxa" w:w="3300"/>
            <w:shd w:fill="EEF2F4" w:val="clear"/>
            <w:tcMar>
              <w:top w:type="dxa" w:w="60"/>
              <w:left w:type="dxa" w:w="90"/>
              <w:bottom w:type="dxa" w:w="60"/>
              <w:right w:type="dxa" w:w="90"/>
            </w:tcMar>
          </w:tcPr>
          <w:p>
            <w:pPr>
              <w:spacing w:after="0" w:line="240"/>
            </w:pPr>
            <w:r>
              <w:rPr>
                <w:sz w:val="18"/>
                <w:szCs w:val="18"/>
              </w:rPr>
              <w:t xml:space="preserve">TC-6, AC-6</w:t>
            </w:r>
          </w:p>
        </w:tc>
      </w:tr>
      <w:tr>
        <w:tc>
          <w:tcPr>
            <w:tcW w:type="dxa" w:w="1500"/>
            <w:shd w:fill="FFFFFF" w:val="clear"/>
            <w:tcMar>
              <w:top w:type="dxa" w:w="60"/>
              <w:left w:type="dxa" w:w="90"/>
              <w:bottom w:type="dxa" w:w="60"/>
              <w:right w:type="dxa" w:w="90"/>
            </w:tcMar>
          </w:tcPr>
          <w:p>
            <w:pPr>
              <w:spacing w:after="0" w:line="240"/>
            </w:pPr>
            <w:r>
              <w:rPr>
                <w:sz w:val="18"/>
                <w:szCs w:val="18"/>
              </w:rPr>
              <w:t xml:space="preserve">FE-9 Zoned scalability</w:t>
            </w:r>
          </w:p>
        </w:tc>
        <w:tc>
          <w:tcPr>
            <w:tcW w:type="dxa" w:w="4200"/>
            <w:shd w:fill="FFFFFF" w:val="clear"/>
            <w:tcMar>
              <w:top w:type="dxa" w:w="60"/>
              <w:left w:type="dxa" w:w="90"/>
              <w:bottom w:type="dxa" w:w="60"/>
              <w:right w:type="dxa" w:w="90"/>
            </w:tcMar>
          </w:tcPr>
          <w:p>
            <w:pPr>
              <w:spacing w:after="0" w:line="240"/>
            </w:pPr>
            <w:r>
              <w:rPr>
                <w:sz w:val="18"/>
                <w:szCs w:val="18"/>
              </w:rPr>
              <w:t xml:space="preserve">FR-9.1 – FR-9.7</w:t>
            </w:r>
          </w:p>
        </w:tc>
        <w:tc>
          <w:tcPr>
            <w:tcW w:type="dxa" w:w="3300"/>
            <w:shd w:fill="FFFFFF" w:val="clear"/>
            <w:tcMar>
              <w:top w:type="dxa" w:w="60"/>
              <w:left w:type="dxa" w:w="90"/>
              <w:bottom w:type="dxa" w:w="60"/>
              <w:right w:type="dxa" w:w="90"/>
            </w:tcMar>
          </w:tcPr>
          <w:p>
            <w:pPr>
              <w:spacing w:after="0" w:line="240"/>
            </w:pPr>
            <w:r>
              <w:rPr>
                <w:sz w:val="18"/>
                <w:szCs w:val="18"/>
              </w:rPr>
              <w:t xml:space="preserve">TC-21, TC-26</w:t>
            </w:r>
          </w:p>
        </w:tc>
      </w:tr>
      <w:tr>
        <w:tc>
          <w:tcPr>
            <w:tcW w:type="dxa" w:w="1500"/>
            <w:shd w:fill="EEF2F4" w:val="clear"/>
            <w:tcMar>
              <w:top w:type="dxa" w:w="60"/>
              <w:left w:type="dxa" w:w="90"/>
              <w:bottom w:type="dxa" w:w="60"/>
              <w:right w:type="dxa" w:w="90"/>
            </w:tcMar>
          </w:tcPr>
          <w:p>
            <w:pPr>
              <w:spacing w:after="0" w:line="240"/>
            </w:pPr>
            <w:r>
              <w:rPr>
                <w:sz w:val="18"/>
                <w:szCs w:val="18"/>
              </w:rPr>
              <w:t xml:space="preserve">FE-10 Metrics and benchmark</w:t>
            </w:r>
          </w:p>
        </w:tc>
        <w:tc>
          <w:tcPr>
            <w:tcW w:type="dxa" w:w="4200"/>
            <w:shd w:fill="EEF2F4" w:val="clear"/>
            <w:tcMar>
              <w:top w:type="dxa" w:w="60"/>
              <w:left w:type="dxa" w:w="90"/>
              <w:bottom w:type="dxa" w:w="60"/>
              <w:right w:type="dxa" w:w="90"/>
            </w:tcMar>
          </w:tcPr>
          <w:p>
            <w:pPr>
              <w:spacing w:after="0" w:line="240"/>
            </w:pPr>
            <w:r>
              <w:rPr>
                <w:sz w:val="18"/>
                <w:szCs w:val="18"/>
              </w:rPr>
              <w:t xml:space="preserve">FR-10.1 – FR-10.10</w:t>
            </w:r>
          </w:p>
        </w:tc>
        <w:tc>
          <w:tcPr>
            <w:tcW w:type="dxa" w:w="3300"/>
            <w:shd w:fill="EEF2F4" w:val="clear"/>
            <w:tcMar>
              <w:top w:type="dxa" w:w="60"/>
              <w:left w:type="dxa" w:w="90"/>
              <w:bottom w:type="dxa" w:w="60"/>
              <w:right w:type="dxa" w:w="90"/>
            </w:tcMar>
          </w:tcPr>
          <w:p>
            <w:pPr>
              <w:spacing w:after="0" w:line="240"/>
            </w:pPr>
            <w:r>
              <w:rPr>
                <w:sz w:val="18"/>
                <w:szCs w:val="18"/>
              </w:rPr>
              <w:t xml:space="preserve">TC-22, AC-2, AC-3</w:t>
            </w:r>
          </w:p>
        </w:tc>
      </w:tr>
    </w:tbl>
    <w:p>
      <w:pPr>
        <w:pStyle w:val="Heading2"/>
        <w:spacing w:after="140" w:before="280"/>
      </w:pPr>
      <w:r>
        <w:rPr>
          <w:b/>
          <w:bCs/>
          <w:color w:val="1F3B4D"/>
          <w:sz w:val="25"/>
          <w:szCs w:val="25"/>
        </w:rPr>
        <w:t xml:space="preserve">7.2 Open Issues and Deferred Items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000"/>
        <w:gridCol w:w="4500"/>
        <w:gridCol w:w="3500"/>
      </w:tblGrid>
      <w:tr>
        <w:trPr>
          <w:tblHeader/>
        </w:trPr>
        <w:tc>
          <w:tcPr>
            <w:tcW w:type="dxa" w:w="1000"/>
            <w:shd w:fill="1F3B4D" w:val="clear"/>
            <w:tcMar>
              <w:top w:type="dxa" w:w="60"/>
              <w:left w:type="dxa" w:w="90"/>
              <w:bottom w:type="dxa" w:w="60"/>
              <w:right w:type="dxa" w:w="90"/>
            </w:tcMar>
          </w:tcPr>
          <w:p>
            <w:pPr>
              <w:spacing w:after="0" w:line="240"/>
            </w:pPr>
            <w:r>
              <w:rPr>
                <w:b/>
                <w:bCs/>
                <w:color w:val="FFFFFF"/>
                <w:sz w:val="17"/>
                <w:szCs w:val="17"/>
              </w:rPr>
              <w:t xml:space="preserve">ID</w:t>
            </w:r>
          </w:p>
        </w:tc>
        <w:tc>
          <w:tcPr>
            <w:tcW w:type="dxa" w:w="4500"/>
            <w:shd w:fill="1F3B4D" w:val="clear"/>
            <w:tcMar>
              <w:top w:type="dxa" w:w="60"/>
              <w:left w:type="dxa" w:w="90"/>
              <w:bottom w:type="dxa" w:w="60"/>
              <w:right w:type="dxa" w:w="90"/>
            </w:tcMar>
          </w:tcPr>
          <w:p>
            <w:pPr>
              <w:spacing w:after="0" w:line="240"/>
            </w:pPr>
            <w:r>
              <w:rPr>
                <w:b/>
                <w:bCs/>
                <w:color w:val="FFFFFF"/>
                <w:sz w:val="17"/>
                <w:szCs w:val="17"/>
              </w:rPr>
              <w:t xml:space="preserve">Issue</w:t>
            </w:r>
          </w:p>
        </w:tc>
        <w:tc>
          <w:tcPr>
            <w:tcW w:type="dxa" w:w="3500"/>
            <w:shd w:fill="1F3B4D" w:val="clear"/>
            <w:tcMar>
              <w:top w:type="dxa" w:w="60"/>
              <w:left w:type="dxa" w:w="90"/>
              <w:bottom w:type="dxa" w:w="60"/>
              <w:right w:type="dxa" w:w="90"/>
            </w:tcMar>
          </w:tcPr>
          <w:p>
            <w:pPr>
              <w:spacing w:after="0" w:line="240"/>
            </w:pPr>
            <w:r>
              <w:rPr>
                <w:b/>
                <w:bCs/>
                <w:color w:val="FFFFFF"/>
                <w:sz w:val="17"/>
                <w:szCs w:val="17"/>
              </w:rPr>
              <w:t xml:space="preserve">Disposition</w:t>
            </w:r>
          </w:p>
        </w:tc>
      </w:tr>
      <w:tr>
        <w:tc>
          <w:tcPr>
            <w:tcW w:type="dxa" w:w="1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OI-1</w:t>
            </w:r>
          </w:p>
        </w:tc>
        <w:tc>
          <w:tcPr>
            <w:tcW w:type="dxa" w:w="4500"/>
            <w:shd w:fill="FFFFFF" w:val="clear"/>
            <w:tcMar>
              <w:top w:type="dxa" w:w="60"/>
              <w:left w:type="dxa" w:w="90"/>
              <w:bottom w:type="dxa" w:w="60"/>
              <w:right w:type="dxa" w:w="90"/>
            </w:tcMar>
          </w:tcPr>
          <w:p>
            <w:pPr>
              <w:spacing w:after="0" w:line="240"/>
            </w:pPr>
            <w:r>
              <w:rPr>
                <w:sz w:val="18"/>
                <w:szCs w:val="18"/>
              </w:rPr>
              <w:t xml:space="preserve">Cryptographic peer authentication is not implemented; the fleet is assumed trusted (ASM-15, NFR-3.4)</w:t>
            </w:r>
          </w:p>
        </w:tc>
        <w:tc>
          <w:tcPr>
            <w:tcW w:type="dxa" w:w="3500"/>
            <w:shd w:fill="FFFFFF" w:val="clear"/>
            <w:tcMar>
              <w:top w:type="dxa" w:w="60"/>
              <w:left w:type="dxa" w:w="90"/>
              <w:bottom w:type="dxa" w:w="60"/>
              <w:right w:type="dxa" w:w="90"/>
            </w:tcMar>
          </w:tcPr>
          <w:p>
            <w:pPr>
              <w:spacing w:after="0" w:line="240"/>
            </w:pPr>
            <w:r>
              <w:rPr>
                <w:sz w:val="18"/>
                <w:szCs w:val="18"/>
              </w:rPr>
              <w:t xml:space="preserve">Deferred to release 2.0; ESP-NOW primary master key is the candidate mechanism</w:t>
            </w:r>
          </w:p>
        </w:tc>
      </w:tr>
      <w:tr>
        <w:tc>
          <w:tcPr>
            <w:tcW w:type="dxa" w:w="1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OI-2</w:t>
            </w:r>
          </w:p>
        </w:tc>
        <w:tc>
          <w:tcPr>
            <w:tcW w:type="dxa" w:w="4500"/>
            <w:shd w:fill="EEF2F4" w:val="clear"/>
            <w:tcMar>
              <w:top w:type="dxa" w:w="60"/>
              <w:left w:type="dxa" w:w="90"/>
              <w:bottom w:type="dxa" w:w="60"/>
              <w:right w:type="dxa" w:w="90"/>
            </w:tcMar>
          </w:tcPr>
          <w:p>
            <w:pPr>
              <w:spacing w:after="0" w:line="240"/>
            </w:pPr>
            <w:r>
              <w:rPr>
                <w:sz w:val="18"/>
                <w:szCs w:val="18"/>
              </w:rPr>
              <w:t xml:space="preserve">Tunable constants α, ε, δ, w₁, w₂ have provisional defaults pending the offline search of FR-10.10</w:t>
            </w:r>
          </w:p>
        </w:tc>
        <w:tc>
          <w:tcPr>
            <w:tcW w:type="dxa" w:w="3500"/>
            <w:shd w:fill="EEF2F4" w:val="clear"/>
            <w:tcMar>
              <w:top w:type="dxa" w:w="60"/>
              <w:left w:type="dxa" w:w="90"/>
              <w:bottom w:type="dxa" w:w="60"/>
              <w:right w:type="dxa" w:w="90"/>
            </w:tcMar>
          </w:tcPr>
          <w:p>
            <w:pPr>
              <w:spacing w:after="0" w:line="240"/>
            </w:pPr>
            <w:r>
              <w:rPr>
                <w:sz w:val="18"/>
                <w:szCs w:val="18"/>
              </w:rPr>
              <w:t xml:space="preserve">To be fixed before benchmark baselining</w:t>
            </w:r>
          </w:p>
        </w:tc>
      </w:tr>
      <w:tr>
        <w:tc>
          <w:tcPr>
            <w:tcW w:type="dxa" w:w="1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OI-3</w:t>
            </w:r>
          </w:p>
        </w:tc>
        <w:tc>
          <w:tcPr>
            <w:tcW w:type="dxa" w:w="4500"/>
            <w:shd w:fill="FFFFFF" w:val="clear"/>
            <w:tcMar>
              <w:top w:type="dxa" w:w="60"/>
              <w:left w:type="dxa" w:w="90"/>
              <w:bottom w:type="dxa" w:w="60"/>
              <w:right w:type="dxa" w:w="90"/>
            </w:tcMar>
          </w:tcPr>
          <w:p>
            <w:pPr>
              <w:spacing w:after="0" w:line="240"/>
            </w:pPr>
            <w:r>
              <w:rPr>
                <w:sz w:val="18"/>
                <w:szCs w:val="18"/>
              </w:rPr>
              <w:t xml:space="preserve">Zone boundaries are hand-partitioned; automatic partitioning from the graph is not specified</w:t>
            </w:r>
          </w:p>
        </w:tc>
        <w:tc>
          <w:tcPr>
            <w:tcW w:type="dxa" w:w="3500"/>
            <w:shd w:fill="FFFFFF" w:val="clear"/>
            <w:tcMar>
              <w:top w:type="dxa" w:w="60"/>
              <w:left w:type="dxa" w:w="90"/>
              <w:bottom w:type="dxa" w:w="60"/>
              <w:right w:type="dxa" w:w="90"/>
            </w:tcMar>
          </w:tcPr>
          <w:p>
            <w:pPr>
              <w:spacing w:after="0" w:line="240"/>
            </w:pPr>
            <w:r>
              <w:rPr>
                <w:sz w:val="18"/>
                <w:szCs w:val="18"/>
              </w:rPr>
              <w:t xml:space="preserve">Acceptable for release 1.0; ASM-16 records the assumption</w:t>
            </w:r>
          </w:p>
        </w:tc>
      </w:tr>
      <w:tr>
        <w:tc>
          <w:tcPr>
            <w:tcW w:type="dxa" w:w="1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OI-4</w:t>
            </w:r>
          </w:p>
        </w:tc>
        <w:tc>
          <w:tcPr>
            <w:tcW w:type="dxa" w:w="4500"/>
            <w:shd w:fill="EEF2F4" w:val="clear"/>
            <w:tcMar>
              <w:top w:type="dxa" w:w="60"/>
              <w:left w:type="dxa" w:w="90"/>
              <w:bottom w:type="dxa" w:w="60"/>
              <w:right w:type="dxa" w:w="90"/>
            </w:tcMar>
          </w:tcPr>
          <w:p>
            <w:pPr>
              <w:spacing w:after="0" w:line="240"/>
            </w:pPr>
            <w:r>
              <w:rPr>
                <w:sz w:val="18"/>
                <w:szCs w:val="18"/>
              </w:rPr>
              <w:t xml:space="preserve">Heterogeneous fleets would break bid comparability (ASM-6)</w:t>
            </w:r>
          </w:p>
        </w:tc>
        <w:tc>
          <w:tcPr>
            <w:tcW w:type="dxa" w:w="3500"/>
            <w:shd w:fill="EEF2F4" w:val="clear"/>
            <w:tcMar>
              <w:top w:type="dxa" w:w="60"/>
              <w:left w:type="dxa" w:w="90"/>
              <w:bottom w:type="dxa" w:w="60"/>
              <w:right w:type="dxa" w:w="90"/>
            </w:tcMar>
          </w:tcPr>
          <w:p>
            <w:pPr>
              <w:spacing w:after="0" w:line="240"/>
            </w:pPr>
            <w:r>
              <w:rPr>
                <w:sz w:val="18"/>
                <w:szCs w:val="18"/>
              </w:rPr>
              <w:t xml:space="preserve">Out of scope; noted as a limitation in the final presentation</w:t>
            </w:r>
          </w:p>
        </w:tc>
      </w:tr>
      <w:tr>
        <w:tc>
          <w:tcPr>
            <w:tcW w:type="dxa" w:w="10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OI-5</w:t>
            </w:r>
          </w:p>
        </w:tc>
        <w:tc>
          <w:tcPr>
            <w:tcW w:type="dxa" w:w="4500"/>
            <w:shd w:fill="FFFFFF" w:val="clear"/>
            <w:tcMar>
              <w:top w:type="dxa" w:w="60"/>
              <w:left w:type="dxa" w:w="90"/>
              <w:bottom w:type="dxa" w:w="60"/>
              <w:right w:type="dxa" w:w="90"/>
            </w:tcMar>
          </w:tcPr>
          <w:p>
            <w:pPr>
              <w:spacing w:after="0" w:line="240"/>
            </w:pPr>
            <w:r>
              <w:rPr>
                <w:sz w:val="18"/>
                <w:szCs w:val="18"/>
              </w:rPr>
              <w:t xml:space="preserve">Charging dock docking mechanics are out of scope; the System routes to a charging node only</w:t>
            </w:r>
          </w:p>
        </w:tc>
        <w:tc>
          <w:tcPr>
            <w:tcW w:type="dxa" w:w="3500"/>
            <w:shd w:fill="FFFFFF" w:val="clear"/>
            <w:tcMar>
              <w:top w:type="dxa" w:w="60"/>
              <w:left w:type="dxa" w:w="90"/>
              <w:bottom w:type="dxa" w:w="60"/>
              <w:right w:type="dxa" w:w="90"/>
            </w:tcMar>
          </w:tcPr>
          <w:p>
            <w:pPr>
              <w:spacing w:after="0" w:line="240"/>
            </w:pPr>
            <w:r>
              <w:rPr>
                <w:sz w:val="18"/>
                <w:szCs w:val="18"/>
              </w:rPr>
              <w:t xml:space="preserve">Deferred</w:t>
            </w:r>
          </w:p>
        </w:tc>
      </w:tr>
      <w:tr>
        <w:tc>
          <w:tcPr>
            <w:tcW w:type="dxa" w:w="10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OI-6</w:t>
            </w:r>
          </w:p>
        </w:tc>
        <w:tc>
          <w:tcPr>
            <w:tcW w:type="dxa" w:w="4500"/>
            <w:shd w:fill="EEF2F4" w:val="clear"/>
            <w:tcMar>
              <w:top w:type="dxa" w:w="60"/>
              <w:left w:type="dxa" w:w="90"/>
              <w:bottom w:type="dxa" w:w="60"/>
              <w:right w:type="dxa" w:w="90"/>
            </w:tcMar>
          </w:tcPr>
          <w:p>
            <w:pPr>
              <w:spacing w:after="0" w:line="240"/>
            </w:pPr>
            <w:r>
              <w:rPr>
                <w:sz w:val="18"/>
                <w:szCs w:val="18"/>
              </w:rPr>
              <w:t xml:space="preserve">ASM-7 (colliding robots are always in radio range) requires empirical confirmation in the deployment environment</w:t>
            </w:r>
          </w:p>
        </w:tc>
        <w:tc>
          <w:tcPr>
            <w:tcW w:type="dxa" w:w="3500"/>
            <w:shd w:fill="EEF2F4" w:val="clear"/>
            <w:tcMar>
              <w:top w:type="dxa" w:w="60"/>
              <w:left w:type="dxa" w:w="90"/>
              <w:bottom w:type="dxa" w:w="60"/>
              <w:right w:type="dxa" w:w="90"/>
            </w:tcMar>
          </w:tcPr>
          <w:p>
            <w:pPr>
              <w:spacing w:after="0" w:line="240"/>
            </w:pPr>
            <w:r>
              <w:rPr>
                <w:sz w:val="18"/>
                <w:szCs w:val="18"/>
              </w:rPr>
              <w:t xml:space="preserve">TC-26 is mandatory before any physical demonstration</w:t>
            </w:r>
          </w:p>
        </w:tc>
      </w:tr>
    </w:tbl>
    <w:p>
      <w:r>
        <w:br w:type="page"/>
      </w:r>
    </w:p>
    <w:p>
      <w:pPr>
        <w:pStyle w:val="Heading1"/>
        <w:spacing w:after="180" w:before="360"/>
      </w:pPr>
      <w:r>
        <w:rPr>
          <w:b/>
          <w:bCs/>
          <w:color w:val="1F3B4D"/>
          <w:sz w:val="30"/>
          <w:szCs w:val="30"/>
        </w:rPr>
        <w:t xml:space="preserve">8. SIH Problem Statement Requirement Matching</w:t>
      </w:r>
    </w:p>
    <w:p>
      <w:pPr>
        <w:spacing w:after="140" w:before="0" w:line="276"/>
        <w:jc w:val="both"/>
      </w:pPr>
      <w:r>
        <w:rPr>
          <w:sz w:val="22"/>
          <w:szCs w:val="22"/>
        </w:rPr>
        <w:t xml:space="preserve">This section maps every clause of Problem Statement 26123 [R4] to the requirements that satisfy it and the cases that verify it. It is the primary compliance artefact of this document.</w:t>
      </w:r>
    </w:p>
    <w:p>
      <w:pPr>
        <w:pStyle w:val="Heading2"/>
        <w:spacing w:after="140" w:before="280"/>
      </w:pPr>
      <w:r>
        <w:rPr>
          <w:b/>
          <w:bCs/>
          <w:color w:val="1F3B4D"/>
          <w:sz w:val="25"/>
          <w:szCs w:val="25"/>
        </w:rPr>
        <w:t xml:space="preserve">8.1 Requirement Matching Table</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3000"/>
        <w:gridCol w:w="2400"/>
        <w:gridCol w:w="1800"/>
        <w:gridCol w:w="1800"/>
      </w:tblGrid>
      <w:tr>
        <w:trPr>
          <w:tblHeader/>
        </w:trPr>
        <w:tc>
          <w:tcPr>
            <w:tcW w:type="dxa" w:w="3000"/>
            <w:shd w:fill="1F3B4D" w:val="clear"/>
            <w:tcMar>
              <w:top w:type="dxa" w:w="60"/>
              <w:left w:type="dxa" w:w="90"/>
              <w:bottom w:type="dxa" w:w="60"/>
              <w:right w:type="dxa" w:w="90"/>
            </w:tcMar>
          </w:tcPr>
          <w:p>
            <w:pPr>
              <w:spacing w:after="0" w:line="240"/>
            </w:pPr>
            <w:r>
              <w:rPr>
                <w:b/>
                <w:bCs/>
                <w:color w:val="FFFFFF"/>
                <w:sz w:val="17"/>
                <w:szCs w:val="17"/>
              </w:rPr>
              <w:t xml:space="preserve">PS clause (verbatim intent)</w:t>
            </w:r>
          </w:p>
        </w:tc>
        <w:tc>
          <w:tcPr>
            <w:tcW w:type="dxa" w:w="2400"/>
            <w:shd w:fill="1F3B4D" w:val="clear"/>
            <w:tcMar>
              <w:top w:type="dxa" w:w="60"/>
              <w:left w:type="dxa" w:w="90"/>
              <w:bottom w:type="dxa" w:w="60"/>
              <w:right w:type="dxa" w:w="90"/>
            </w:tcMar>
          </w:tcPr>
          <w:p>
            <w:pPr>
              <w:spacing w:after="0" w:line="240"/>
            </w:pPr>
            <w:r>
              <w:rPr>
                <w:b/>
                <w:bCs/>
                <w:color w:val="FFFFFF"/>
                <w:sz w:val="17"/>
                <w:szCs w:val="17"/>
              </w:rPr>
              <w:t xml:space="preserve">Satisfied by</w:t>
            </w:r>
          </w:p>
        </w:tc>
        <w:tc>
          <w:tcPr>
            <w:tcW w:type="dxa" w:w="1800"/>
            <w:shd w:fill="1F3B4D" w:val="clear"/>
            <w:tcMar>
              <w:top w:type="dxa" w:w="60"/>
              <w:left w:type="dxa" w:w="90"/>
              <w:bottom w:type="dxa" w:w="60"/>
              <w:right w:type="dxa" w:w="90"/>
            </w:tcMar>
          </w:tcPr>
          <w:p>
            <w:pPr>
              <w:spacing w:after="0" w:line="240"/>
            </w:pPr>
            <w:r>
              <w:rPr>
                <w:b/>
                <w:bCs/>
                <w:color w:val="FFFFFF"/>
                <w:sz w:val="17"/>
                <w:szCs w:val="17"/>
              </w:rPr>
              <w:t xml:space="preserve">Verified by</w:t>
            </w:r>
          </w:p>
        </w:tc>
        <w:tc>
          <w:tcPr>
            <w:tcW w:type="dxa" w:w="1800"/>
            <w:shd w:fill="1F3B4D" w:val="clear"/>
            <w:tcMar>
              <w:top w:type="dxa" w:w="60"/>
              <w:left w:type="dxa" w:w="90"/>
              <w:bottom w:type="dxa" w:w="60"/>
              <w:right w:type="dxa" w:w="90"/>
            </w:tcMar>
          </w:tcPr>
          <w:p>
            <w:pPr>
              <w:spacing w:after="0" w:line="240"/>
            </w:pPr>
            <w:r>
              <w:rPr>
                <w:b/>
                <w:bCs/>
                <w:color w:val="FFFFFF"/>
                <w:sz w:val="17"/>
                <w:szCs w:val="17"/>
              </w:rPr>
              <w:t xml:space="preserve">Status</w:t>
            </w:r>
          </w:p>
        </w:tc>
      </w:tr>
      <w:tr>
        <w:tc>
          <w:tcPr>
            <w:tcW w:type="dxa" w:w="3000"/>
            <w:shd w:fill="FFFFFF" w:val="clear"/>
            <w:tcMar>
              <w:top w:type="dxa" w:w="60"/>
              <w:left w:type="dxa" w:w="90"/>
              <w:bottom w:type="dxa" w:w="60"/>
              <w:right w:type="dxa" w:w="90"/>
            </w:tcMar>
          </w:tcPr>
          <w:p>
            <w:pPr>
              <w:spacing w:after="0" w:line="240"/>
            </w:pPr>
            <w:r>
              <w:rPr>
                <w:sz w:val="18"/>
                <w:szCs w:val="18"/>
              </w:rPr>
              <w:t xml:space="preserve">Run locally on edge hardware onboard each robot</w:t>
            </w:r>
          </w:p>
        </w:tc>
        <w:tc>
          <w:tcPr>
            <w:tcW w:type="dxa" w:w="2400"/>
            <w:shd w:fill="FFFFFF" w:val="clear"/>
            <w:tcMar>
              <w:top w:type="dxa" w:w="60"/>
              <w:left w:type="dxa" w:w="90"/>
              <w:bottom w:type="dxa" w:w="60"/>
              <w:right w:type="dxa" w:w="90"/>
            </w:tcMar>
          </w:tcPr>
          <w:p>
            <w:pPr>
              <w:spacing w:after="0" w:line="240"/>
            </w:pPr>
            <w:r>
              <w:rPr>
                <w:sz w:val="18"/>
                <w:szCs w:val="18"/>
              </w:rPr>
              <w:t xml:space="preserve">FE-1 – FE-7 in their entirety; CON-1, CON-8; NFR-4.3</w:t>
            </w:r>
          </w:p>
        </w:tc>
        <w:tc>
          <w:tcPr>
            <w:tcW w:type="dxa" w:w="1800"/>
            <w:shd w:fill="FFFFFF" w:val="clear"/>
            <w:tcMar>
              <w:top w:type="dxa" w:w="60"/>
              <w:left w:type="dxa" w:w="90"/>
              <w:bottom w:type="dxa" w:w="60"/>
              <w:right w:type="dxa" w:w="90"/>
            </w:tcMar>
          </w:tcPr>
          <w:p>
            <w:pPr>
              <w:spacing w:after="0" w:line="240"/>
            </w:pPr>
            <w:r>
              <w:rPr>
                <w:sz w:val="18"/>
                <w:szCs w:val="18"/>
              </w:rPr>
              <w:t xml:space="preserve">TC-25, App. D</w:t>
            </w:r>
          </w:p>
        </w:tc>
        <w:tc>
          <w:tcPr>
            <w:tcW w:type="dxa" w:w="1800"/>
            <w:shd w:fill="FFFFFF" w:val="clear"/>
            <w:tcMar>
              <w:top w:type="dxa" w:w="60"/>
              <w:left w:type="dxa" w:w="90"/>
              <w:bottom w:type="dxa" w:w="60"/>
              <w:right w:type="dxa" w:w="90"/>
            </w:tcMar>
          </w:tcPr>
          <w:p>
            <w:pPr>
              <w:spacing w:after="0" w:line="240"/>
            </w:pPr>
            <w:r>
              <w:rPr>
                <w:sz w:val="18"/>
                <w:szCs w:val="18"/>
              </w:rPr>
              <w:t xml:space="preserve">Satisfied — see §8.2</w:t>
            </w:r>
          </w:p>
        </w:tc>
      </w:tr>
      <w:tr>
        <w:tc>
          <w:tcPr>
            <w:tcW w:type="dxa" w:w="3000"/>
            <w:shd w:fill="EEF2F4" w:val="clear"/>
            <w:tcMar>
              <w:top w:type="dxa" w:w="60"/>
              <w:left w:type="dxa" w:w="90"/>
              <w:bottom w:type="dxa" w:w="60"/>
              <w:right w:type="dxa" w:w="90"/>
            </w:tcMar>
          </w:tcPr>
          <w:p>
            <w:pPr>
              <w:spacing w:after="0" w:line="240"/>
            </w:pPr>
            <w:r>
              <w:rPr>
                <w:sz w:val="18"/>
                <w:szCs w:val="18"/>
              </w:rPr>
              <w:t xml:space="preserve">Decentralized communication: inter-robot messaging sharing position and intent without a central server</w:t>
            </w:r>
          </w:p>
        </w:tc>
        <w:tc>
          <w:tcPr>
            <w:tcW w:type="dxa" w:w="2400"/>
            <w:shd w:fill="EEF2F4" w:val="clear"/>
            <w:tcMar>
              <w:top w:type="dxa" w:w="60"/>
              <w:left w:type="dxa" w:w="90"/>
              <w:bottom w:type="dxa" w:w="60"/>
              <w:right w:type="dxa" w:w="90"/>
            </w:tcMar>
          </w:tcPr>
          <w:p>
            <w:pPr>
              <w:spacing w:after="0" w:line="240"/>
            </w:pPr>
            <w:r>
              <w:rPr>
                <w:sz w:val="18"/>
                <w:szCs w:val="18"/>
              </w:rPr>
              <w:t xml:space="preserve">FR-1.1 – FR-1.8; IF-4.2; FR-9.4</w:t>
            </w:r>
          </w:p>
        </w:tc>
        <w:tc>
          <w:tcPr>
            <w:tcW w:type="dxa" w:w="1800"/>
            <w:shd w:fill="EEF2F4" w:val="clear"/>
            <w:tcMar>
              <w:top w:type="dxa" w:w="60"/>
              <w:left w:type="dxa" w:w="90"/>
              <w:bottom w:type="dxa" w:w="60"/>
              <w:right w:type="dxa" w:w="90"/>
            </w:tcMar>
          </w:tcPr>
          <w:p>
            <w:pPr>
              <w:spacing w:after="0" w:line="240"/>
            </w:pPr>
            <w:r>
              <w:rPr>
                <w:sz w:val="18"/>
                <w:szCs w:val="18"/>
              </w:rPr>
              <w:t xml:space="preserve">TC-5, TC-7, TC-26</w:t>
            </w:r>
          </w:p>
        </w:tc>
        <w:tc>
          <w:tcPr>
            <w:tcW w:type="dxa" w:w="1800"/>
            <w:shd w:fill="EEF2F4" w:val="clear"/>
            <w:tcMar>
              <w:top w:type="dxa" w:w="60"/>
              <w:left w:type="dxa" w:w="90"/>
              <w:bottom w:type="dxa" w:w="60"/>
              <w:right w:type="dxa" w:w="90"/>
            </w:tcMar>
          </w:tcPr>
          <w:p>
            <w:pPr>
              <w:spacing w:after="0" w:line="240"/>
            </w:pPr>
            <w:r>
              <w:rPr>
                <w:sz w:val="18"/>
                <w:szCs w:val="18"/>
              </w:rPr>
              <w:t xml:space="preserve">Satisfied</w:t>
            </w:r>
          </w:p>
        </w:tc>
      </w:tr>
      <w:tr>
        <w:tc>
          <w:tcPr>
            <w:tcW w:type="dxa" w:w="3000"/>
            <w:shd w:fill="FFFFFF" w:val="clear"/>
            <w:tcMar>
              <w:top w:type="dxa" w:w="60"/>
              <w:left w:type="dxa" w:w="90"/>
              <w:bottom w:type="dxa" w:w="60"/>
              <w:right w:type="dxa" w:w="90"/>
            </w:tcMar>
          </w:tcPr>
          <w:p>
            <w:pPr>
              <w:spacing w:after="0" w:line="240"/>
            </w:pPr>
            <w:r>
              <w:rPr>
                <w:sz w:val="18"/>
                <w:szCs w:val="18"/>
              </w:rPr>
              <w:t xml:space="preserve">Dynamic multi-agent conflict resolution: resolve deadlocks and avoid collisions at narrow intersections and choke points in real time</w:t>
            </w:r>
          </w:p>
        </w:tc>
        <w:tc>
          <w:tcPr>
            <w:tcW w:type="dxa" w:w="2400"/>
            <w:shd w:fill="FFFFFF" w:val="clear"/>
            <w:tcMar>
              <w:top w:type="dxa" w:w="60"/>
              <w:left w:type="dxa" w:w="90"/>
              <w:bottom w:type="dxa" w:w="60"/>
              <w:right w:type="dxa" w:w="90"/>
            </w:tcMar>
          </w:tcPr>
          <w:p>
            <w:pPr>
              <w:spacing w:after="0" w:line="240"/>
            </w:pPr>
            <w:r>
              <w:rPr>
                <w:sz w:val="18"/>
                <w:szCs w:val="18"/>
              </w:rPr>
              <w:t xml:space="preserve">FR-5.1 – FR-5.14; NFR-1.1; NFR-2.1, NFR-2.2</w:t>
            </w:r>
          </w:p>
        </w:tc>
        <w:tc>
          <w:tcPr>
            <w:tcW w:type="dxa" w:w="1800"/>
            <w:shd w:fill="FFFFFF" w:val="clear"/>
            <w:tcMar>
              <w:top w:type="dxa" w:w="60"/>
              <w:left w:type="dxa" w:w="90"/>
              <w:bottom w:type="dxa" w:w="60"/>
              <w:right w:type="dxa" w:w="90"/>
            </w:tcMar>
          </w:tcPr>
          <w:p>
            <w:pPr>
              <w:spacing w:after="0" w:line="240"/>
            </w:pPr>
            <w:r>
              <w:rPr>
                <w:sz w:val="18"/>
                <w:szCs w:val="18"/>
              </w:rPr>
              <w:t xml:space="preserve">TC-1, TC-2, TC-3, TC-27; App. C</w:t>
            </w:r>
          </w:p>
        </w:tc>
        <w:tc>
          <w:tcPr>
            <w:tcW w:type="dxa" w:w="1800"/>
            <w:shd w:fill="FFFFFF" w:val="clear"/>
            <w:tcMar>
              <w:top w:type="dxa" w:w="60"/>
              <w:left w:type="dxa" w:w="90"/>
              <w:bottom w:type="dxa" w:w="60"/>
              <w:right w:type="dxa" w:w="90"/>
            </w:tcMar>
          </w:tcPr>
          <w:p>
            <w:pPr>
              <w:spacing w:after="0" w:line="240"/>
            </w:pPr>
            <w:r>
              <w:rPr>
                <w:sz w:val="18"/>
                <w:szCs w:val="18"/>
              </w:rPr>
              <w:t xml:space="preserve">Satisfied</w:t>
            </w:r>
          </w:p>
        </w:tc>
      </w:tr>
      <w:tr>
        <w:tc>
          <w:tcPr>
            <w:tcW w:type="dxa" w:w="3000"/>
            <w:shd w:fill="EEF2F4" w:val="clear"/>
            <w:tcMar>
              <w:top w:type="dxa" w:w="60"/>
              <w:left w:type="dxa" w:w="90"/>
              <w:bottom w:type="dxa" w:w="60"/>
              <w:right w:type="dxa" w:w="90"/>
            </w:tcMar>
          </w:tcPr>
          <w:p>
            <w:pPr>
              <w:spacing w:after="0" w:line="240"/>
            </w:pPr>
            <w:r>
              <w:rPr>
                <w:sz w:val="18"/>
                <w:szCs w:val="18"/>
              </w:rPr>
              <w:t xml:space="preserve">Task allocation and re-routing: automatically re-assign pickup points or change paths when a robot encounters a blocked aisle</w:t>
            </w:r>
          </w:p>
        </w:tc>
        <w:tc>
          <w:tcPr>
            <w:tcW w:type="dxa" w:w="2400"/>
            <w:shd w:fill="EEF2F4" w:val="clear"/>
            <w:tcMar>
              <w:top w:type="dxa" w:w="60"/>
              <w:left w:type="dxa" w:w="90"/>
              <w:bottom w:type="dxa" w:w="60"/>
              <w:right w:type="dxa" w:w="90"/>
            </w:tcMar>
          </w:tcPr>
          <w:p>
            <w:pPr>
              <w:spacing w:after="0" w:line="240"/>
            </w:pPr>
            <w:r>
              <w:rPr>
                <w:sz w:val="18"/>
                <w:szCs w:val="18"/>
              </w:rPr>
              <w:t xml:space="preserve">FR-4.1 – FR-4.15; FR-3.3; FR-6.1, FR-6.2, FR-6.5</w:t>
            </w:r>
          </w:p>
        </w:tc>
        <w:tc>
          <w:tcPr>
            <w:tcW w:type="dxa" w:w="1800"/>
            <w:shd w:fill="EEF2F4" w:val="clear"/>
            <w:tcMar>
              <w:top w:type="dxa" w:w="60"/>
              <w:left w:type="dxa" w:w="90"/>
              <w:bottom w:type="dxa" w:w="60"/>
              <w:right w:type="dxa" w:w="90"/>
            </w:tcMar>
          </w:tcPr>
          <w:p>
            <w:pPr>
              <w:spacing w:after="0" w:line="240"/>
            </w:pPr>
            <w:r>
              <w:rPr>
                <w:sz w:val="18"/>
                <w:szCs w:val="18"/>
              </w:rPr>
              <w:t xml:space="preserve">TC-4, TC-5, TC-9 – TC-17</w:t>
            </w:r>
          </w:p>
        </w:tc>
        <w:tc>
          <w:tcPr>
            <w:tcW w:type="dxa" w:w="1800"/>
            <w:shd w:fill="EEF2F4" w:val="clear"/>
            <w:tcMar>
              <w:top w:type="dxa" w:w="60"/>
              <w:left w:type="dxa" w:w="90"/>
              <w:bottom w:type="dxa" w:w="60"/>
              <w:right w:type="dxa" w:w="90"/>
            </w:tcMar>
          </w:tcPr>
          <w:p>
            <w:pPr>
              <w:spacing w:after="0" w:line="240"/>
            </w:pPr>
            <w:r>
              <w:rPr>
                <w:sz w:val="18"/>
                <w:szCs w:val="18"/>
              </w:rPr>
              <w:t xml:space="preserve">Satisfied</w:t>
            </w:r>
          </w:p>
        </w:tc>
      </w:tr>
      <w:tr>
        <w:tc>
          <w:tcPr>
            <w:tcW w:type="dxa" w:w="3000"/>
            <w:shd w:fill="FFFFFF" w:val="clear"/>
            <w:tcMar>
              <w:top w:type="dxa" w:w="60"/>
              <w:left w:type="dxa" w:w="90"/>
              <w:bottom w:type="dxa" w:w="60"/>
              <w:right w:type="dxa" w:w="90"/>
            </w:tcMar>
          </w:tcPr>
          <w:p>
            <w:pPr>
              <w:spacing w:after="0" w:line="240"/>
            </w:pPr>
            <w:r>
              <w:rPr>
                <w:sz w:val="18"/>
                <w:szCs w:val="18"/>
              </w:rPr>
              <w:t xml:space="preserve">Expected: decentralized network stack — a peer-to-peer protocol where robots share localization data locally</w:t>
            </w:r>
          </w:p>
        </w:tc>
        <w:tc>
          <w:tcPr>
            <w:tcW w:type="dxa" w:w="2400"/>
            <w:shd w:fill="FFFFFF" w:val="clear"/>
            <w:tcMar>
              <w:top w:type="dxa" w:w="60"/>
              <w:left w:type="dxa" w:w="90"/>
              <w:bottom w:type="dxa" w:w="60"/>
              <w:right w:type="dxa" w:w="90"/>
            </w:tcMar>
          </w:tcPr>
          <w:p>
            <w:pPr>
              <w:spacing w:after="0" w:line="240"/>
            </w:pPr>
            <w:r>
              <w:rPr>
                <w:sz w:val="18"/>
                <w:szCs w:val="18"/>
              </w:rPr>
              <w:t xml:space="preserve">§3.4 complete protocol; FR-1.1 – FR-1.8; FR-7.1 – FR-7.5</w:t>
            </w:r>
          </w:p>
        </w:tc>
        <w:tc>
          <w:tcPr>
            <w:tcW w:type="dxa" w:w="1800"/>
            <w:shd w:fill="FFFFFF" w:val="clear"/>
            <w:tcMar>
              <w:top w:type="dxa" w:w="60"/>
              <w:left w:type="dxa" w:w="90"/>
              <w:bottom w:type="dxa" w:w="60"/>
              <w:right w:type="dxa" w:w="90"/>
            </w:tcMar>
          </w:tcPr>
          <w:p>
            <w:pPr>
              <w:spacing w:after="0" w:line="240"/>
            </w:pPr>
            <w:r>
              <w:rPr>
                <w:sz w:val="18"/>
                <w:szCs w:val="18"/>
              </w:rPr>
              <w:t xml:space="preserve">TC-26, TC-28</w:t>
            </w:r>
          </w:p>
        </w:tc>
        <w:tc>
          <w:tcPr>
            <w:tcW w:type="dxa" w:w="1800"/>
            <w:shd w:fill="FFFFFF" w:val="clear"/>
            <w:tcMar>
              <w:top w:type="dxa" w:w="60"/>
              <w:left w:type="dxa" w:w="90"/>
              <w:bottom w:type="dxa" w:w="60"/>
              <w:right w:type="dxa" w:w="90"/>
            </w:tcMar>
          </w:tcPr>
          <w:p>
            <w:pPr>
              <w:spacing w:after="0" w:line="240"/>
            </w:pPr>
            <w:r>
              <w:rPr>
                <w:sz w:val="18"/>
                <w:szCs w:val="18"/>
              </w:rPr>
              <w:t xml:space="preserve">Satisfied</w:t>
            </w:r>
          </w:p>
        </w:tc>
      </w:tr>
      <w:tr>
        <w:tc>
          <w:tcPr>
            <w:tcW w:type="dxa" w:w="3000"/>
            <w:shd w:fill="EEF2F4" w:val="clear"/>
            <w:tcMar>
              <w:top w:type="dxa" w:w="60"/>
              <w:left w:type="dxa" w:w="90"/>
              <w:bottom w:type="dxa" w:w="60"/>
              <w:right w:type="dxa" w:w="90"/>
            </w:tcMar>
          </w:tcPr>
          <w:p>
            <w:pPr>
              <w:spacing w:after="0" w:line="240"/>
            </w:pPr>
            <w:r>
              <w:rPr>
                <w:sz w:val="18"/>
                <w:szCs w:val="18"/>
              </w:rPr>
              <w:t xml:space="preserve">Expected: multi-agent path planning implemented for edge hardware</w:t>
            </w:r>
          </w:p>
        </w:tc>
        <w:tc>
          <w:tcPr>
            <w:tcW w:type="dxa" w:w="2400"/>
            <w:shd w:fill="EEF2F4" w:val="clear"/>
            <w:tcMar>
              <w:top w:type="dxa" w:w="60"/>
              <w:left w:type="dxa" w:w="90"/>
              <w:bottom w:type="dxa" w:w="60"/>
              <w:right w:type="dxa" w:w="90"/>
            </w:tcMar>
          </w:tcPr>
          <w:p>
            <w:pPr>
              <w:spacing w:after="0" w:line="240"/>
            </w:pPr>
            <w:r>
              <w:rPr>
                <w:sz w:val="18"/>
                <w:szCs w:val="18"/>
              </w:rPr>
              <w:t xml:space="preserve">FR-3.1 – FR-3.9; CON-1; Appendix D</w:t>
            </w:r>
          </w:p>
        </w:tc>
        <w:tc>
          <w:tcPr>
            <w:tcW w:type="dxa" w:w="1800"/>
            <w:shd w:fill="EEF2F4" w:val="clear"/>
            <w:tcMar>
              <w:top w:type="dxa" w:w="60"/>
              <w:left w:type="dxa" w:w="90"/>
              <w:bottom w:type="dxa" w:w="60"/>
              <w:right w:type="dxa" w:w="90"/>
            </w:tcMar>
          </w:tcPr>
          <w:p>
            <w:pPr>
              <w:spacing w:after="0" w:line="240"/>
            </w:pPr>
            <w:r>
              <w:rPr>
                <w:sz w:val="18"/>
                <w:szCs w:val="18"/>
              </w:rPr>
              <w:t xml:space="preserve">TC-4, TC-20, TC-25</w:t>
            </w:r>
          </w:p>
        </w:tc>
        <w:tc>
          <w:tcPr>
            <w:tcW w:type="dxa" w:w="1800"/>
            <w:shd w:fill="EEF2F4" w:val="clear"/>
            <w:tcMar>
              <w:top w:type="dxa" w:w="60"/>
              <w:left w:type="dxa" w:w="90"/>
              <w:bottom w:type="dxa" w:w="60"/>
              <w:right w:type="dxa" w:w="90"/>
            </w:tcMar>
          </w:tcPr>
          <w:p>
            <w:pPr>
              <w:spacing w:after="0" w:line="240"/>
            </w:pPr>
            <w:r>
              <w:rPr>
                <w:sz w:val="18"/>
                <w:szCs w:val="18"/>
              </w:rPr>
              <w:t xml:space="preserve">Satisfied</w:t>
            </w:r>
          </w:p>
        </w:tc>
      </w:tr>
      <w:tr>
        <w:tc>
          <w:tcPr>
            <w:tcW w:type="dxa" w:w="3000"/>
            <w:shd w:fill="FFFFFF" w:val="clear"/>
            <w:tcMar>
              <w:top w:type="dxa" w:w="60"/>
              <w:left w:type="dxa" w:w="90"/>
              <w:bottom w:type="dxa" w:w="60"/>
              <w:right w:type="dxa" w:w="90"/>
            </w:tcMar>
          </w:tcPr>
          <w:p>
            <w:pPr>
              <w:spacing w:after="0" w:line="240"/>
            </w:pPr>
            <w:r>
              <w:rPr>
                <w:sz w:val="18"/>
                <w:szCs w:val="18"/>
              </w:rPr>
              <w:t xml:space="preserve">Expected: fleet dashboard — lightweight monitoring UI visualising real-time fleet positions and battery status</w:t>
            </w:r>
          </w:p>
        </w:tc>
        <w:tc>
          <w:tcPr>
            <w:tcW w:type="dxa" w:w="2400"/>
            <w:shd w:fill="FFFFFF" w:val="clear"/>
            <w:tcMar>
              <w:top w:type="dxa" w:w="60"/>
              <w:left w:type="dxa" w:w="90"/>
              <w:bottom w:type="dxa" w:w="60"/>
              <w:right w:type="dxa" w:w="90"/>
            </w:tcMar>
          </w:tcPr>
          <w:p>
            <w:pPr>
              <w:spacing w:after="0" w:line="240"/>
            </w:pPr>
            <w:r>
              <w:rPr>
                <w:sz w:val="18"/>
                <w:szCs w:val="18"/>
              </w:rPr>
              <w:t xml:space="preserve">FR-8.1 – FR-8.7; IF-1.1 – IF-1.8</w:t>
            </w:r>
          </w:p>
        </w:tc>
        <w:tc>
          <w:tcPr>
            <w:tcW w:type="dxa" w:w="1800"/>
            <w:shd w:fill="FFFFFF" w:val="clear"/>
            <w:tcMar>
              <w:top w:type="dxa" w:w="60"/>
              <w:left w:type="dxa" w:w="90"/>
              <w:bottom w:type="dxa" w:w="60"/>
              <w:right w:type="dxa" w:w="90"/>
            </w:tcMar>
          </w:tcPr>
          <w:p>
            <w:pPr>
              <w:spacing w:after="0" w:line="240"/>
            </w:pPr>
            <w:r>
              <w:rPr>
                <w:sz w:val="18"/>
                <w:szCs w:val="18"/>
              </w:rPr>
              <w:t xml:space="preserve">AC-6, TC-6</w:t>
            </w:r>
          </w:p>
        </w:tc>
        <w:tc>
          <w:tcPr>
            <w:tcW w:type="dxa" w:w="1800"/>
            <w:shd w:fill="FFFFFF" w:val="clear"/>
            <w:tcMar>
              <w:top w:type="dxa" w:w="60"/>
              <w:left w:type="dxa" w:w="90"/>
              <w:bottom w:type="dxa" w:w="60"/>
              <w:right w:type="dxa" w:w="90"/>
            </w:tcMar>
          </w:tcPr>
          <w:p>
            <w:pPr>
              <w:spacing w:after="0" w:line="240"/>
            </w:pPr>
            <w:r>
              <w:rPr>
                <w:sz w:val="18"/>
                <w:szCs w:val="18"/>
              </w:rPr>
              <w:t xml:space="preserve">Satisfied</w:t>
            </w:r>
          </w:p>
        </w:tc>
      </w:tr>
      <w:tr>
        <w:tc>
          <w:tcPr>
            <w:tcW w:type="dxa" w:w="3000"/>
            <w:shd w:fill="EEF2F4" w:val="clear"/>
            <w:tcMar>
              <w:top w:type="dxa" w:w="60"/>
              <w:left w:type="dxa" w:w="90"/>
              <w:bottom w:type="dxa" w:w="60"/>
              <w:right w:type="dxa" w:w="90"/>
            </w:tcMar>
          </w:tcPr>
          <w:p>
            <w:pPr>
              <w:spacing w:after="0" w:line="240"/>
            </w:pPr>
            <w:r>
              <w:rPr>
                <w:sz w:val="18"/>
                <w:szCs w:val="18"/>
              </w:rPr>
              <w:t xml:space="preserve">Expected: a multi-robot simulation featuring at least three AMRs</w:t>
            </w:r>
          </w:p>
        </w:tc>
        <w:tc>
          <w:tcPr>
            <w:tcW w:type="dxa" w:w="2400"/>
            <w:shd w:fill="EEF2F4" w:val="clear"/>
            <w:tcMar>
              <w:top w:type="dxa" w:w="60"/>
              <w:left w:type="dxa" w:w="90"/>
              <w:bottom w:type="dxa" w:w="60"/>
              <w:right w:type="dxa" w:w="90"/>
            </w:tcMar>
          </w:tcPr>
          <w:p>
            <w:pPr>
              <w:spacing w:after="0" w:line="240"/>
            </w:pPr>
            <w:r>
              <w:rPr>
                <w:sz w:val="18"/>
                <w:szCs w:val="18"/>
              </w:rPr>
              <w:t xml:space="preserve">FR-10.6, FR-10.8; DEP-3; CON-9; AC-5</w:t>
            </w:r>
          </w:p>
        </w:tc>
        <w:tc>
          <w:tcPr>
            <w:tcW w:type="dxa" w:w="1800"/>
            <w:shd w:fill="EEF2F4" w:val="clear"/>
            <w:tcMar>
              <w:top w:type="dxa" w:w="60"/>
              <w:left w:type="dxa" w:w="90"/>
              <w:bottom w:type="dxa" w:w="60"/>
              <w:right w:type="dxa" w:w="90"/>
            </w:tcMar>
          </w:tcPr>
          <w:p>
            <w:pPr>
              <w:spacing w:after="0" w:line="240"/>
            </w:pPr>
            <w:r>
              <w:rPr>
                <w:sz w:val="18"/>
                <w:szCs w:val="18"/>
              </w:rPr>
              <w:t xml:space="preserve">AC-5</w:t>
            </w:r>
          </w:p>
        </w:tc>
        <w:tc>
          <w:tcPr>
            <w:tcW w:type="dxa" w:w="1800"/>
            <w:shd w:fill="EEF2F4" w:val="clear"/>
            <w:tcMar>
              <w:top w:type="dxa" w:w="60"/>
              <w:left w:type="dxa" w:w="90"/>
              <w:bottom w:type="dxa" w:w="60"/>
              <w:right w:type="dxa" w:w="90"/>
            </w:tcMar>
          </w:tcPr>
          <w:p>
            <w:pPr>
              <w:spacing w:after="0" w:line="240"/>
            </w:pPr>
            <w:r>
              <w:rPr>
                <w:sz w:val="18"/>
                <w:szCs w:val="18"/>
              </w:rPr>
              <w:t xml:space="preserve">Open — build required</w:t>
            </w:r>
          </w:p>
        </w:tc>
      </w:tr>
      <w:tr>
        <w:tc>
          <w:tcPr>
            <w:tcW w:type="dxa" w:w="3000"/>
            <w:shd w:fill="FFFFFF" w:val="clear"/>
            <w:tcMar>
              <w:top w:type="dxa" w:w="60"/>
              <w:left w:type="dxa" w:w="90"/>
              <w:bottom w:type="dxa" w:w="60"/>
              <w:right w:type="dxa" w:w="90"/>
            </w:tcMar>
          </w:tcPr>
          <w:p>
            <w:pPr>
              <w:spacing w:after="0" w:line="240"/>
            </w:pPr>
            <w:r>
              <w:rPr>
                <w:sz w:val="18"/>
                <w:szCs w:val="18"/>
              </w:rPr>
              <w:t xml:space="preserve">Success criterion: zero inter-robot collisions</w:t>
            </w:r>
          </w:p>
        </w:tc>
        <w:tc>
          <w:tcPr>
            <w:tcW w:type="dxa" w:w="2400"/>
            <w:shd w:fill="FFFFFF" w:val="clear"/>
            <w:tcMar>
              <w:top w:type="dxa" w:w="60"/>
              <w:left w:type="dxa" w:w="90"/>
              <w:bottom w:type="dxa" w:w="60"/>
              <w:right w:type="dxa" w:w="90"/>
            </w:tcMar>
          </w:tcPr>
          <w:p>
            <w:pPr>
              <w:spacing w:after="0" w:line="240"/>
            </w:pPr>
            <w:r>
              <w:rPr>
                <w:sz w:val="18"/>
                <w:szCs w:val="18"/>
              </w:rPr>
              <w:t xml:space="preserve">NFR-2.1; FR-10.1; FE-5 entire</w:t>
            </w:r>
          </w:p>
        </w:tc>
        <w:tc>
          <w:tcPr>
            <w:tcW w:type="dxa" w:w="1800"/>
            <w:shd w:fill="FFFFFF" w:val="clear"/>
            <w:tcMar>
              <w:top w:type="dxa" w:w="60"/>
              <w:left w:type="dxa" w:w="90"/>
              <w:bottom w:type="dxa" w:w="60"/>
              <w:right w:type="dxa" w:w="90"/>
            </w:tcMar>
          </w:tcPr>
          <w:p>
            <w:pPr>
              <w:spacing w:after="0" w:line="240"/>
            </w:pPr>
            <w:r>
              <w:rPr>
                <w:sz w:val="18"/>
                <w:szCs w:val="18"/>
              </w:rPr>
              <w:t xml:space="preserve">TC-22, AC-2</w:t>
            </w:r>
          </w:p>
        </w:tc>
        <w:tc>
          <w:tcPr>
            <w:tcW w:type="dxa" w:w="1800"/>
            <w:shd w:fill="FFFFFF" w:val="clear"/>
            <w:tcMar>
              <w:top w:type="dxa" w:w="60"/>
              <w:left w:type="dxa" w:w="90"/>
              <w:bottom w:type="dxa" w:w="60"/>
              <w:right w:type="dxa" w:w="90"/>
            </w:tcMar>
          </w:tcPr>
          <w:p>
            <w:pPr>
              <w:spacing w:after="0" w:line="240"/>
            </w:pPr>
            <w:r>
              <w:rPr>
                <w:sz w:val="18"/>
                <w:szCs w:val="18"/>
              </w:rPr>
              <w:t xml:space="preserve">Open — measurement required</w:t>
            </w:r>
          </w:p>
        </w:tc>
      </w:tr>
      <w:tr>
        <w:tc>
          <w:tcPr>
            <w:tcW w:type="dxa" w:w="3000"/>
            <w:shd w:fill="EEF2F4" w:val="clear"/>
            <w:tcMar>
              <w:top w:type="dxa" w:w="60"/>
              <w:left w:type="dxa" w:w="90"/>
              <w:bottom w:type="dxa" w:w="60"/>
              <w:right w:type="dxa" w:w="90"/>
            </w:tcMar>
          </w:tcPr>
          <w:p>
            <w:pPr>
              <w:spacing w:after="0" w:line="240"/>
            </w:pPr>
            <w:r>
              <w:rPr>
                <w:sz w:val="18"/>
                <w:szCs w:val="18"/>
              </w:rPr>
              <w:t xml:space="preserve">Success criterion: minimum 20% reduction in total task completion time versus traditional stop-and-wait when handling overlapping paths</w:t>
            </w:r>
          </w:p>
        </w:tc>
        <w:tc>
          <w:tcPr>
            <w:tcW w:type="dxa" w:w="2400"/>
            <w:shd w:fill="EEF2F4" w:val="clear"/>
            <w:tcMar>
              <w:top w:type="dxa" w:w="60"/>
              <w:left w:type="dxa" w:w="90"/>
              <w:bottom w:type="dxa" w:w="60"/>
              <w:right w:type="dxa" w:w="90"/>
            </w:tcMar>
          </w:tcPr>
          <w:p>
            <w:pPr>
              <w:spacing w:after="0" w:line="240"/>
            </w:pPr>
            <w:r>
              <w:rPr>
                <w:sz w:val="18"/>
                <w:szCs w:val="18"/>
              </w:rPr>
              <w:t xml:space="preserve">FR-10.4 – FR-10.9; §6.3 benchmark protocol</w:t>
            </w:r>
          </w:p>
        </w:tc>
        <w:tc>
          <w:tcPr>
            <w:tcW w:type="dxa" w:w="1800"/>
            <w:shd w:fill="EEF2F4" w:val="clear"/>
            <w:tcMar>
              <w:top w:type="dxa" w:w="60"/>
              <w:left w:type="dxa" w:w="90"/>
              <w:bottom w:type="dxa" w:w="60"/>
              <w:right w:type="dxa" w:w="90"/>
            </w:tcMar>
          </w:tcPr>
          <w:p>
            <w:pPr>
              <w:spacing w:after="0" w:line="240"/>
            </w:pPr>
            <w:r>
              <w:rPr>
                <w:sz w:val="18"/>
                <w:szCs w:val="18"/>
              </w:rPr>
              <w:t xml:space="preserve">TC-22, AC-3</w:t>
            </w:r>
          </w:p>
        </w:tc>
        <w:tc>
          <w:tcPr>
            <w:tcW w:type="dxa" w:w="1800"/>
            <w:shd w:fill="EEF2F4" w:val="clear"/>
            <w:tcMar>
              <w:top w:type="dxa" w:w="60"/>
              <w:left w:type="dxa" w:w="90"/>
              <w:bottom w:type="dxa" w:w="60"/>
              <w:right w:type="dxa" w:w="90"/>
            </w:tcMar>
          </w:tcPr>
          <w:p>
            <w:pPr>
              <w:spacing w:after="0" w:line="240"/>
            </w:pPr>
            <w:r>
              <w:rPr>
                <w:sz w:val="18"/>
                <w:szCs w:val="18"/>
              </w:rPr>
              <w:t xml:space="preserve">Open — baseline required</w:t>
            </w:r>
          </w:p>
        </w:tc>
      </w:tr>
    </w:tbl>
    <w:p>
      <w:pPr>
        <w:pStyle w:val="Heading2"/>
        <w:spacing w:after="140" w:before="280"/>
      </w:pPr>
      <w:r>
        <w:rPr>
          <w:b/>
          <w:bCs/>
          <w:color w:val="1F3B4D"/>
          <w:sz w:val="25"/>
          <w:szCs w:val="25"/>
        </w:rPr>
        <w:t xml:space="preserve">8.2 Note on the Edge Hardware Clause</w:t>
      </w:r>
    </w:p>
    <w:p>
      <w:pPr>
        <w:spacing w:after="100" w:before="0" w:line="276"/>
        <w:jc w:val="both"/>
      </w:pPr>
      <w:r>
        <w:rPr>
          <w:sz w:val="22"/>
          <w:szCs w:val="22"/>
        </w:rPr>
        <w:t xml:space="preserve">The problem statement names Raspberry Pi or Jetson Nano as illustrative edge hardware, introduced by “e.g.”. This specification targets the ESP32, a platform approximately two orders of magnitude smaller in memory. Three points establish conformance:</w:t>
      </w:r>
    </w:p>
    <w:p>
      <w:pPr>
        <w:pStyle w:val="ListParagraph"/>
        <w:numPr>
          <w:ilvl w:val="0"/>
          <w:numId w:val="2"/>
        </w:numPr>
        <w:spacing w:after="70" w:line="264"/>
      </w:pPr>
      <w:r>
        <w:rPr>
          <w:sz w:val="21"/>
          <w:szCs w:val="21"/>
        </w:rPr>
        <w:t xml:space="preserve">The clause requires that computation run locally on the robot rather than on a server. That requirement is satisfied in full and in a stronger form than the reference platform demands: every operationally necessary decision executes on the robot, and the fleet is complete with all off-robot components absent.</w:t>
      </w:r>
    </w:p>
    <w:p>
      <w:pPr>
        <w:pStyle w:val="ListParagraph"/>
        <w:numPr>
          <w:ilvl w:val="0"/>
          <w:numId w:val="2"/>
        </w:numPr>
        <w:spacing w:after="70" w:line="264"/>
      </w:pPr>
      <w:r>
        <w:rPr>
          <w:sz w:val="21"/>
          <w:szCs w:val="21"/>
        </w:rPr>
        <w:t xml:space="preserve">The mandated deliverable is a multi-robot simulation (CON-9, ASM-14). The platform question therefore concerns the physical demonstrator, not the graded artefact.</w:t>
      </w:r>
    </w:p>
    <w:p>
      <w:pPr>
        <w:pStyle w:val="ListParagraph"/>
        <w:numPr>
          <w:ilvl w:val="0"/>
          <w:numId w:val="2"/>
        </w:numPr>
        <w:spacing w:after="70" w:line="264"/>
      </w:pPr>
      <w:r>
        <w:rPr>
          <w:sz w:val="21"/>
          <w:szCs w:val="21"/>
        </w:rPr>
        <w:t xml:space="preserve">NFR-4.3 requires the planner, traffic model and arbitration logic to build unchanged for a Linux single-board computer. The reference platform therefore remains available without redesign should an evaluator require it.</w:t>
      </w:r>
    </w:p>
    <w:p>
      <w:pPr>
        <w:spacing w:after="120" w:before="0" w:line="276"/>
        <w:jc w:val="both"/>
      </w:pPr>
      <w:r>
        <w:rPr>
          <w:i/>
          <w:iCs/>
          <w:sz w:val="22"/>
          <w:szCs w:val="22"/>
        </w:rPr>
        <w:t xml:space="preserve">The deviation is presented as an engineering result rather than a compromise: the reference platform is a Raspberry Pi, and this specification demonstrates the same coordination stack operating within 320 KB of SRAM on a microcontroller costing a small fraction as much, which is the condition under which fleets of one hundred robots become economically deployable.</w:t>
      </w:r>
    </w:p>
    <w:p>
      <w:pPr>
        <w:pStyle w:val="Heading2"/>
        <w:spacing w:after="140" w:before="280"/>
      </w:pPr>
      <w:r>
        <w:rPr>
          <w:b/>
          <w:bCs/>
          <w:color w:val="1F3B4D"/>
          <w:sz w:val="25"/>
          <w:szCs w:val="25"/>
        </w:rPr>
        <w:t xml:space="preserve">8.3 Residual Risk Against the Success Criteria</w:t>
      </w:r>
    </w:p>
    <w:p>
      <w:pPr>
        <w:spacing w:after="120" w:before="0" w:line="276"/>
        <w:jc w:val="both"/>
      </w:pPr>
      <w:r>
        <w:rPr>
          <w:sz w:val="22"/>
          <w:szCs w:val="22"/>
        </w:rPr>
        <w:t xml:space="preserve">Three clauses remain open at the time of baselining, and all three are matters of construction and measurement rather than of design. The critical item is the twenty per cent clause: it cannot be asserted from the architecture and can only be established by executing the protocol of §6.3 against a baseline controller the team must itself build. Until that measurement exists, the criterion is unmet regardless of how well the coordination performs.</w:t>
      </w:r>
    </w:p>
    <w:p>
      <w:r>
        <w:br w:type="page"/>
      </w:r>
    </w:p>
    <w:p>
      <w:pPr>
        <w:pStyle w:val="Heading1"/>
        <w:spacing w:after="180" w:before="360"/>
      </w:pPr>
      <w:r>
        <w:rPr>
          <w:b/>
          <w:bCs/>
          <w:color w:val="1F3B4D"/>
          <w:sz w:val="30"/>
          <w:szCs w:val="30"/>
        </w:rPr>
        <w:t xml:space="preserve">Appendix A — Robot State Model</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600"/>
        <w:gridCol w:w="2700"/>
        <w:gridCol w:w="2700"/>
        <w:gridCol w:w="2000"/>
      </w:tblGrid>
      <w:tr>
        <w:trPr>
          <w:tblHeader/>
        </w:trPr>
        <w:tc>
          <w:tcPr>
            <w:tcW w:type="dxa" w:w="1600"/>
            <w:shd w:fill="1F3B4D" w:val="clear"/>
            <w:tcMar>
              <w:top w:type="dxa" w:w="60"/>
              <w:left w:type="dxa" w:w="90"/>
              <w:bottom w:type="dxa" w:w="60"/>
              <w:right w:type="dxa" w:w="90"/>
            </w:tcMar>
          </w:tcPr>
          <w:p>
            <w:pPr>
              <w:spacing w:after="0" w:line="240"/>
            </w:pPr>
            <w:r>
              <w:rPr>
                <w:b/>
                <w:bCs/>
                <w:color w:val="FFFFFF"/>
                <w:sz w:val="17"/>
                <w:szCs w:val="17"/>
              </w:rPr>
              <w:t xml:space="preserve">State</w:t>
            </w:r>
          </w:p>
        </w:tc>
        <w:tc>
          <w:tcPr>
            <w:tcW w:type="dxa" w:w="2700"/>
            <w:shd w:fill="1F3B4D" w:val="clear"/>
            <w:tcMar>
              <w:top w:type="dxa" w:w="60"/>
              <w:left w:type="dxa" w:w="90"/>
              <w:bottom w:type="dxa" w:w="60"/>
              <w:right w:type="dxa" w:w="90"/>
            </w:tcMar>
          </w:tcPr>
          <w:p>
            <w:pPr>
              <w:spacing w:after="0" w:line="240"/>
            </w:pPr>
            <w:r>
              <w:rPr>
                <w:b/>
                <w:bCs/>
                <w:color w:val="FFFFFF"/>
                <w:sz w:val="17"/>
                <w:szCs w:val="17"/>
              </w:rPr>
              <w:t xml:space="preserve">Entered when</w:t>
            </w:r>
          </w:p>
        </w:tc>
        <w:tc>
          <w:tcPr>
            <w:tcW w:type="dxa" w:w="2700"/>
            <w:shd w:fill="1F3B4D" w:val="clear"/>
            <w:tcMar>
              <w:top w:type="dxa" w:w="60"/>
              <w:left w:type="dxa" w:w="90"/>
              <w:bottom w:type="dxa" w:w="60"/>
              <w:right w:type="dxa" w:w="90"/>
            </w:tcMar>
          </w:tcPr>
          <w:p>
            <w:pPr>
              <w:spacing w:after="0" w:line="240"/>
            </w:pPr>
            <w:r>
              <w:rPr>
                <w:b/>
                <w:bCs/>
                <w:color w:val="FFFFFF"/>
                <w:sz w:val="17"/>
                <w:szCs w:val="17"/>
              </w:rPr>
              <w:t xml:space="preserve">Exited when</w:t>
            </w:r>
          </w:p>
        </w:tc>
        <w:tc>
          <w:tcPr>
            <w:tcW w:type="dxa" w:w="2000"/>
            <w:shd w:fill="1F3B4D" w:val="clear"/>
            <w:tcMar>
              <w:top w:type="dxa" w:w="60"/>
              <w:left w:type="dxa" w:w="90"/>
              <w:bottom w:type="dxa" w:w="60"/>
              <w:right w:type="dxa" w:w="90"/>
            </w:tcMar>
          </w:tcPr>
          <w:p>
            <w:pPr>
              <w:spacing w:after="0" w:line="240"/>
            </w:pPr>
            <w:r>
              <w:rPr>
                <w:b/>
                <w:bCs/>
                <w:color w:val="FFFFFF"/>
                <w:sz w:val="17"/>
                <w:szCs w:val="17"/>
              </w:rPr>
              <w:t xml:space="preserve">Broadcasting</w:t>
            </w:r>
          </w:p>
        </w:tc>
      </w:tr>
      <w:tr>
        <w:tc>
          <w:tcPr>
            <w:tcW w:type="dxa" w:w="1600"/>
            <w:shd w:fill="FFFFFF" w:val="clear"/>
            <w:tcMar>
              <w:top w:type="dxa" w:w="60"/>
              <w:left w:type="dxa" w:w="90"/>
              <w:bottom w:type="dxa" w:w="60"/>
              <w:right w:type="dxa" w:w="90"/>
            </w:tcMar>
          </w:tcPr>
          <w:p>
            <w:pPr>
              <w:spacing w:after="0" w:line="240"/>
            </w:pPr>
            <w:r>
              <w:rPr>
                <w:sz w:val="18"/>
                <w:szCs w:val="18"/>
              </w:rPr>
              <w:t xml:space="preserve">IDLE</w:t>
            </w:r>
          </w:p>
        </w:tc>
        <w:tc>
          <w:tcPr>
            <w:tcW w:type="dxa" w:w="2700"/>
            <w:shd w:fill="FFFFFF" w:val="clear"/>
            <w:tcMar>
              <w:top w:type="dxa" w:w="60"/>
              <w:left w:type="dxa" w:w="90"/>
              <w:bottom w:type="dxa" w:w="60"/>
              <w:right w:type="dxa" w:w="90"/>
            </w:tcMar>
          </w:tcPr>
          <w:p>
            <w:pPr>
              <w:spacing w:after="0" w:line="240"/>
            </w:pPr>
            <w:r>
              <w:rPr>
                <w:sz w:val="18"/>
                <w:szCs w:val="18"/>
              </w:rPr>
              <w:t xml:space="preserve">Boot complete, or a task is reported complete</w:t>
            </w:r>
          </w:p>
        </w:tc>
        <w:tc>
          <w:tcPr>
            <w:tcW w:type="dxa" w:w="2700"/>
            <w:shd w:fill="FFFFFF" w:val="clear"/>
            <w:tcMar>
              <w:top w:type="dxa" w:w="60"/>
              <w:left w:type="dxa" w:w="90"/>
              <w:bottom w:type="dxa" w:w="60"/>
              <w:right w:type="dxa" w:w="90"/>
            </w:tcMar>
          </w:tcPr>
          <w:p>
            <w:pPr>
              <w:spacing w:after="0" w:line="240"/>
            </w:pPr>
            <w:r>
              <w:rPr>
                <w:sz w:val="18"/>
                <w:szCs w:val="18"/>
              </w:rPr>
              <w:t xml:space="preserve">The AMR wins an auction</w:t>
            </w:r>
          </w:p>
        </w:tc>
        <w:tc>
          <w:tcPr>
            <w:tcW w:type="dxa" w:w="2000"/>
            <w:shd w:fill="FFFFFF" w:val="clear"/>
            <w:tcMar>
              <w:top w:type="dxa" w:w="60"/>
              <w:left w:type="dxa" w:w="90"/>
              <w:bottom w:type="dxa" w:w="60"/>
              <w:right w:type="dxa" w:w="90"/>
            </w:tcMar>
          </w:tcPr>
          <w:p>
            <w:pPr>
              <w:spacing w:after="0" w:line="240"/>
            </w:pPr>
            <w:r>
              <w:rPr>
                <w:sz w:val="18"/>
                <w:szCs w:val="18"/>
              </w:rPr>
              <w:t xml:space="preserve">INTENT with state IDLE</w:t>
            </w:r>
          </w:p>
        </w:tc>
      </w:tr>
      <w:tr>
        <w:tc>
          <w:tcPr>
            <w:tcW w:type="dxa" w:w="1600"/>
            <w:shd w:fill="EEF2F4" w:val="clear"/>
            <w:tcMar>
              <w:top w:type="dxa" w:w="60"/>
              <w:left w:type="dxa" w:w="90"/>
              <w:bottom w:type="dxa" w:w="60"/>
              <w:right w:type="dxa" w:w="90"/>
            </w:tcMar>
          </w:tcPr>
          <w:p>
            <w:pPr>
              <w:spacing w:after="0" w:line="240"/>
            </w:pPr>
            <w:r>
              <w:rPr>
                <w:sz w:val="18"/>
                <w:szCs w:val="18"/>
              </w:rPr>
              <w:t xml:space="preserve">BIDDING</w:t>
            </w:r>
          </w:p>
        </w:tc>
        <w:tc>
          <w:tcPr>
            <w:tcW w:type="dxa" w:w="2700"/>
            <w:shd w:fill="EEF2F4" w:val="clear"/>
            <w:tcMar>
              <w:top w:type="dxa" w:w="60"/>
              <w:left w:type="dxa" w:w="90"/>
              <w:bottom w:type="dxa" w:w="60"/>
              <w:right w:type="dxa" w:w="90"/>
            </w:tcMar>
          </w:tcPr>
          <w:p>
            <w:pPr>
              <w:spacing w:after="0" w:line="240"/>
            </w:pPr>
            <w:r>
              <w:rPr>
                <w:sz w:val="18"/>
                <w:szCs w:val="18"/>
              </w:rPr>
              <w:t xml:space="preserve">An ANNOUNCE for an eligible zone is received</w:t>
            </w:r>
          </w:p>
        </w:tc>
        <w:tc>
          <w:tcPr>
            <w:tcW w:type="dxa" w:w="2700"/>
            <w:shd w:fill="EEF2F4" w:val="clear"/>
            <w:tcMar>
              <w:top w:type="dxa" w:w="60"/>
              <w:left w:type="dxa" w:w="90"/>
              <w:bottom w:type="dxa" w:w="60"/>
              <w:right w:type="dxa" w:w="90"/>
            </w:tcMar>
          </w:tcPr>
          <w:p>
            <w:pPr>
              <w:spacing w:after="0" w:line="240"/>
            </w:pPr>
            <w:r>
              <w:rPr>
                <w:sz w:val="18"/>
                <w:szCs w:val="18"/>
              </w:rPr>
              <w:t xml:space="preserve">The auction window closes</w:t>
            </w:r>
          </w:p>
        </w:tc>
        <w:tc>
          <w:tcPr>
            <w:tcW w:type="dxa" w:w="2000"/>
            <w:shd w:fill="EEF2F4" w:val="clear"/>
            <w:tcMar>
              <w:top w:type="dxa" w:w="60"/>
              <w:left w:type="dxa" w:w="90"/>
              <w:bottom w:type="dxa" w:w="60"/>
              <w:right w:type="dxa" w:w="90"/>
            </w:tcMar>
          </w:tcPr>
          <w:p>
            <w:pPr>
              <w:spacing w:after="0" w:line="240"/>
            </w:pPr>
            <w:r>
              <w:rPr>
                <w:sz w:val="18"/>
                <w:szCs w:val="18"/>
              </w:rPr>
              <w:t xml:space="preserve">BID</w:t>
            </w:r>
          </w:p>
        </w:tc>
      </w:tr>
      <w:tr>
        <w:tc>
          <w:tcPr>
            <w:tcW w:type="dxa" w:w="1600"/>
            <w:shd w:fill="FFFFFF" w:val="clear"/>
            <w:tcMar>
              <w:top w:type="dxa" w:w="60"/>
              <w:left w:type="dxa" w:w="90"/>
              <w:bottom w:type="dxa" w:w="60"/>
              <w:right w:type="dxa" w:w="90"/>
            </w:tcMar>
          </w:tcPr>
          <w:p>
            <w:pPr>
              <w:spacing w:after="0" w:line="240"/>
            </w:pPr>
            <w:r>
              <w:rPr>
                <w:sz w:val="18"/>
                <w:szCs w:val="18"/>
              </w:rPr>
              <w:t xml:space="preserve">PLANNING</w:t>
            </w:r>
          </w:p>
        </w:tc>
        <w:tc>
          <w:tcPr>
            <w:tcW w:type="dxa" w:w="2700"/>
            <w:shd w:fill="FFFFFF" w:val="clear"/>
            <w:tcMar>
              <w:top w:type="dxa" w:w="60"/>
              <w:left w:type="dxa" w:w="90"/>
              <w:bottom w:type="dxa" w:w="60"/>
              <w:right w:type="dxa" w:w="90"/>
            </w:tcMar>
          </w:tcPr>
          <w:p>
            <w:pPr>
              <w:spacing w:after="0" w:line="240"/>
            </w:pPr>
            <w:r>
              <w:rPr>
                <w:sz w:val="18"/>
                <w:szCs w:val="18"/>
              </w:rPr>
              <w:t xml:space="preserve">The AMR determines it won the auction</w:t>
            </w:r>
          </w:p>
        </w:tc>
        <w:tc>
          <w:tcPr>
            <w:tcW w:type="dxa" w:w="2700"/>
            <w:shd w:fill="FFFFFF" w:val="clear"/>
            <w:tcMar>
              <w:top w:type="dxa" w:w="60"/>
              <w:left w:type="dxa" w:w="90"/>
              <w:bottom w:type="dxa" w:w="60"/>
              <w:right w:type="dxa" w:w="90"/>
            </w:tcMar>
          </w:tcPr>
          <w:p>
            <w:pPr>
              <w:spacing w:after="0" w:line="240"/>
            </w:pPr>
            <w:r>
              <w:rPr>
                <w:sz w:val="18"/>
                <w:szCs w:val="18"/>
              </w:rPr>
              <w:t xml:space="preserve">A route is computed, or UNREACHABLE is declared</w:t>
            </w:r>
          </w:p>
        </w:tc>
        <w:tc>
          <w:tcPr>
            <w:tcW w:type="dxa" w:w="2000"/>
            <w:shd w:fill="FFFFFF" w:val="clear"/>
            <w:tcMar>
              <w:top w:type="dxa" w:w="60"/>
              <w:left w:type="dxa" w:w="90"/>
              <w:bottom w:type="dxa" w:w="60"/>
              <w:right w:type="dxa" w:w="90"/>
            </w:tcMar>
          </w:tcPr>
          <w:p>
            <w:pPr>
              <w:spacing w:after="0" w:line="240"/>
            </w:pPr>
            <w:r>
              <w:rPr>
                <w:sz w:val="18"/>
                <w:szCs w:val="18"/>
              </w:rPr>
              <w:t xml:space="preserve">CLAIM, then INTENT</w:t>
            </w:r>
          </w:p>
        </w:tc>
      </w:tr>
      <w:tr>
        <w:tc>
          <w:tcPr>
            <w:tcW w:type="dxa" w:w="1600"/>
            <w:shd w:fill="EEF2F4" w:val="clear"/>
            <w:tcMar>
              <w:top w:type="dxa" w:w="60"/>
              <w:left w:type="dxa" w:w="90"/>
              <w:bottom w:type="dxa" w:w="60"/>
              <w:right w:type="dxa" w:w="90"/>
            </w:tcMar>
          </w:tcPr>
          <w:p>
            <w:pPr>
              <w:spacing w:after="0" w:line="240"/>
            </w:pPr>
            <w:r>
              <w:rPr>
                <w:sz w:val="18"/>
                <w:szCs w:val="18"/>
              </w:rPr>
              <w:t xml:space="preserve">MOVING</w:t>
            </w:r>
          </w:p>
        </w:tc>
        <w:tc>
          <w:tcPr>
            <w:tcW w:type="dxa" w:w="2700"/>
            <w:shd w:fill="EEF2F4" w:val="clear"/>
            <w:tcMar>
              <w:top w:type="dxa" w:w="60"/>
              <w:left w:type="dxa" w:w="90"/>
              <w:bottom w:type="dxa" w:w="60"/>
              <w:right w:type="dxa" w:w="90"/>
            </w:tcMar>
          </w:tcPr>
          <w:p>
            <w:pPr>
              <w:spacing w:after="0" w:line="240"/>
            </w:pPr>
            <w:r>
              <w:rPr>
                <w:sz w:val="18"/>
                <w:szCs w:val="18"/>
              </w:rPr>
              <w:t xml:space="preserve">A valid route exists</w:t>
            </w:r>
          </w:p>
        </w:tc>
        <w:tc>
          <w:tcPr>
            <w:tcW w:type="dxa" w:w="2700"/>
            <w:shd w:fill="EEF2F4" w:val="clear"/>
            <w:tcMar>
              <w:top w:type="dxa" w:w="60"/>
              <w:left w:type="dxa" w:w="90"/>
              <w:bottom w:type="dxa" w:w="60"/>
              <w:right w:type="dxa" w:w="90"/>
            </w:tcMar>
          </w:tcPr>
          <w:p>
            <w:pPr>
              <w:spacing w:after="0" w:line="240"/>
            </w:pPr>
            <w:r>
              <w:rPr>
                <w:sz w:val="18"/>
                <w:szCs w:val="18"/>
              </w:rPr>
              <w:t xml:space="preserve">The drop node is reached</w:t>
            </w:r>
          </w:p>
        </w:tc>
        <w:tc>
          <w:tcPr>
            <w:tcW w:type="dxa" w:w="2000"/>
            <w:shd w:fill="EEF2F4" w:val="clear"/>
            <w:tcMar>
              <w:top w:type="dxa" w:w="60"/>
              <w:left w:type="dxa" w:w="90"/>
              <w:bottom w:type="dxa" w:w="60"/>
              <w:right w:type="dxa" w:w="90"/>
            </w:tcMar>
          </w:tcPr>
          <w:p>
            <w:pPr>
              <w:spacing w:after="0" w:line="240"/>
            </w:pPr>
            <w:r>
              <w:rPr>
                <w:sz w:val="18"/>
                <w:szCs w:val="18"/>
              </w:rPr>
              <w:t xml:space="preserve">INTENT at 5 Hz, RESERVE on claim</w:t>
            </w:r>
          </w:p>
        </w:tc>
      </w:tr>
      <w:tr>
        <w:tc>
          <w:tcPr>
            <w:tcW w:type="dxa" w:w="1600"/>
            <w:shd w:fill="FFFFFF" w:val="clear"/>
            <w:tcMar>
              <w:top w:type="dxa" w:w="60"/>
              <w:left w:type="dxa" w:w="90"/>
              <w:bottom w:type="dxa" w:w="60"/>
              <w:right w:type="dxa" w:w="90"/>
            </w:tcMar>
          </w:tcPr>
          <w:p>
            <w:pPr>
              <w:spacing w:after="0" w:line="240"/>
            </w:pPr>
            <w:r>
              <w:rPr>
                <w:sz w:val="18"/>
                <w:szCs w:val="18"/>
              </w:rPr>
              <w:t xml:space="preserve">YIELD</w:t>
            </w:r>
          </w:p>
        </w:tc>
        <w:tc>
          <w:tcPr>
            <w:tcW w:type="dxa" w:w="2700"/>
            <w:shd w:fill="FFFFFF" w:val="clear"/>
            <w:tcMar>
              <w:top w:type="dxa" w:w="60"/>
              <w:left w:type="dxa" w:w="90"/>
              <w:bottom w:type="dxa" w:w="60"/>
              <w:right w:type="dxa" w:w="90"/>
            </w:tcMar>
          </w:tcPr>
          <w:p>
            <w:pPr>
              <w:spacing w:after="0" w:line="240"/>
            </w:pPr>
            <w:r>
              <w:rPr>
                <w:sz w:val="18"/>
                <w:szCs w:val="18"/>
              </w:rPr>
              <w:t xml:space="preserve">A junction conflict is lost</w:t>
            </w:r>
          </w:p>
        </w:tc>
        <w:tc>
          <w:tcPr>
            <w:tcW w:type="dxa" w:w="2700"/>
            <w:shd w:fill="FFFFFF" w:val="clear"/>
            <w:tcMar>
              <w:top w:type="dxa" w:w="60"/>
              <w:left w:type="dxa" w:w="90"/>
              <w:bottom w:type="dxa" w:w="60"/>
              <w:right w:type="dxa" w:w="90"/>
            </w:tcMar>
          </w:tcPr>
          <w:p>
            <w:pPr>
              <w:spacing w:after="0" w:line="240"/>
            </w:pPr>
            <w:r>
              <w:rPr>
                <w:sz w:val="18"/>
                <w:szCs w:val="18"/>
              </w:rPr>
              <w:t xml:space="preserve">The conflicting window has passed</w:t>
            </w:r>
          </w:p>
        </w:tc>
        <w:tc>
          <w:tcPr>
            <w:tcW w:type="dxa" w:w="2000"/>
            <w:shd w:fill="FFFFFF" w:val="clear"/>
            <w:tcMar>
              <w:top w:type="dxa" w:w="60"/>
              <w:left w:type="dxa" w:w="90"/>
              <w:bottom w:type="dxa" w:w="60"/>
              <w:right w:type="dxa" w:w="90"/>
            </w:tcMar>
          </w:tcPr>
          <w:p>
            <w:pPr>
              <w:spacing w:after="0" w:line="240"/>
            </w:pPr>
            <w:r>
              <w:rPr>
                <w:sz w:val="18"/>
                <w:szCs w:val="18"/>
              </w:rPr>
              <w:t xml:space="preserve">INTENT with state YIELD</w:t>
            </w:r>
          </w:p>
        </w:tc>
      </w:tr>
      <w:tr>
        <w:tc>
          <w:tcPr>
            <w:tcW w:type="dxa" w:w="1600"/>
            <w:shd w:fill="EEF2F4" w:val="clear"/>
            <w:tcMar>
              <w:top w:type="dxa" w:w="60"/>
              <w:left w:type="dxa" w:w="90"/>
              <w:bottom w:type="dxa" w:w="60"/>
              <w:right w:type="dxa" w:w="90"/>
            </w:tcMar>
          </w:tcPr>
          <w:p>
            <w:pPr>
              <w:spacing w:after="0" w:line="240"/>
            </w:pPr>
            <w:r>
              <w:rPr>
                <w:sz w:val="18"/>
                <w:szCs w:val="18"/>
              </w:rPr>
              <w:t xml:space="preserve">REPLAN</w:t>
            </w:r>
          </w:p>
        </w:tc>
        <w:tc>
          <w:tcPr>
            <w:tcW w:type="dxa" w:w="2700"/>
            <w:shd w:fill="EEF2F4" w:val="clear"/>
            <w:tcMar>
              <w:top w:type="dxa" w:w="60"/>
              <w:left w:type="dxa" w:w="90"/>
              <w:bottom w:type="dxa" w:w="60"/>
              <w:right w:type="dxa" w:w="90"/>
            </w:tcMar>
          </w:tcPr>
          <w:p>
            <w:pPr>
              <w:spacing w:after="0" w:line="240"/>
            </w:pPr>
            <w:r>
              <w:rPr>
                <w:sz w:val="18"/>
                <w:szCs w:val="18"/>
              </w:rPr>
              <w:t xml:space="preserve">An edge on the committed route becomes impassable</w:t>
            </w:r>
          </w:p>
        </w:tc>
        <w:tc>
          <w:tcPr>
            <w:tcW w:type="dxa" w:w="2700"/>
            <w:shd w:fill="EEF2F4" w:val="clear"/>
            <w:tcMar>
              <w:top w:type="dxa" w:w="60"/>
              <w:left w:type="dxa" w:w="90"/>
              <w:bottom w:type="dxa" w:w="60"/>
              <w:right w:type="dxa" w:w="90"/>
            </w:tcMar>
          </w:tcPr>
          <w:p>
            <w:pPr>
              <w:spacing w:after="0" w:line="240"/>
            </w:pPr>
            <w:r>
              <w:rPr>
                <w:sz w:val="18"/>
                <w:szCs w:val="18"/>
              </w:rPr>
              <w:t xml:space="preserve">D* Lite returns a repaired route</w:t>
            </w:r>
          </w:p>
        </w:tc>
        <w:tc>
          <w:tcPr>
            <w:tcW w:type="dxa" w:w="2000"/>
            <w:shd w:fill="EEF2F4" w:val="clear"/>
            <w:tcMar>
              <w:top w:type="dxa" w:w="60"/>
              <w:left w:type="dxa" w:w="90"/>
              <w:bottom w:type="dxa" w:w="60"/>
              <w:right w:type="dxa" w:w="90"/>
            </w:tcMar>
          </w:tcPr>
          <w:p>
            <w:pPr>
              <w:spacing w:after="0" w:line="240"/>
            </w:pPr>
            <w:r>
              <w:rPr>
                <w:sz w:val="18"/>
                <w:szCs w:val="18"/>
              </w:rPr>
              <w:t xml:space="preserve">INTENT with state REPLAN, blockage gossip</w:t>
            </w:r>
          </w:p>
        </w:tc>
      </w:tr>
      <w:tr>
        <w:tc>
          <w:tcPr>
            <w:tcW w:type="dxa" w:w="1600"/>
            <w:shd w:fill="FFFFFF" w:val="clear"/>
            <w:tcMar>
              <w:top w:type="dxa" w:w="60"/>
              <w:left w:type="dxa" w:w="90"/>
              <w:bottom w:type="dxa" w:w="60"/>
              <w:right w:type="dxa" w:w="90"/>
            </w:tcMar>
          </w:tcPr>
          <w:p>
            <w:pPr>
              <w:spacing w:after="0" w:line="240"/>
            </w:pPr>
            <w:r>
              <w:rPr>
                <w:sz w:val="18"/>
                <w:szCs w:val="18"/>
              </w:rPr>
              <w:t xml:space="preserve">AT DROP / REPORT</w:t>
            </w:r>
          </w:p>
        </w:tc>
        <w:tc>
          <w:tcPr>
            <w:tcW w:type="dxa" w:w="2700"/>
            <w:shd w:fill="FFFFFF" w:val="clear"/>
            <w:tcMar>
              <w:top w:type="dxa" w:w="60"/>
              <w:left w:type="dxa" w:w="90"/>
              <w:bottom w:type="dxa" w:w="60"/>
              <w:right w:type="dxa" w:w="90"/>
            </w:tcMar>
          </w:tcPr>
          <w:p>
            <w:pPr>
              <w:spacing w:after="0" w:line="240"/>
            </w:pPr>
            <w:r>
              <w:rPr>
                <w:sz w:val="18"/>
                <w:szCs w:val="18"/>
              </w:rPr>
              <w:t xml:space="preserve">The drop node is reached</w:t>
            </w:r>
          </w:p>
        </w:tc>
        <w:tc>
          <w:tcPr>
            <w:tcW w:type="dxa" w:w="2700"/>
            <w:shd w:fill="FFFFFF" w:val="clear"/>
            <w:tcMar>
              <w:top w:type="dxa" w:w="60"/>
              <w:left w:type="dxa" w:w="90"/>
              <w:bottom w:type="dxa" w:w="60"/>
              <w:right w:type="dxa" w:w="90"/>
            </w:tcMar>
          </w:tcPr>
          <w:p>
            <w:pPr>
              <w:spacing w:after="0" w:line="240"/>
            </w:pPr>
            <w:r>
              <w:rPr>
                <w:sz w:val="18"/>
                <w:szCs w:val="18"/>
              </w:rPr>
              <w:t xml:space="preserve">COMPLETE is broadcast and the model is updated</w:t>
            </w:r>
          </w:p>
        </w:tc>
        <w:tc>
          <w:tcPr>
            <w:tcW w:type="dxa" w:w="2000"/>
            <w:shd w:fill="FFFFFF" w:val="clear"/>
            <w:tcMar>
              <w:top w:type="dxa" w:w="60"/>
              <w:left w:type="dxa" w:w="90"/>
              <w:bottom w:type="dxa" w:w="60"/>
              <w:right w:type="dxa" w:w="90"/>
            </w:tcMar>
          </w:tcPr>
          <w:p>
            <w:pPr>
              <w:spacing w:after="0" w:line="240"/>
            </w:pPr>
            <w:r>
              <w:rPr>
                <w:sz w:val="18"/>
                <w:szCs w:val="18"/>
              </w:rPr>
              <w:t xml:space="preserve">COMPLETE, DIGEST</w:t>
            </w:r>
          </w:p>
        </w:tc>
      </w:tr>
      <w:tr>
        <w:tc>
          <w:tcPr>
            <w:tcW w:type="dxa" w:w="1600"/>
            <w:shd w:fill="EEF2F4" w:val="clear"/>
            <w:tcMar>
              <w:top w:type="dxa" w:w="60"/>
              <w:left w:type="dxa" w:w="90"/>
              <w:bottom w:type="dxa" w:w="60"/>
              <w:right w:type="dxa" w:w="90"/>
            </w:tcMar>
          </w:tcPr>
          <w:p>
            <w:pPr>
              <w:spacing w:after="0" w:line="240"/>
            </w:pPr>
            <w:r>
              <w:rPr>
                <w:sz w:val="18"/>
                <w:szCs w:val="18"/>
              </w:rPr>
              <w:t xml:space="preserve">CHARGING</w:t>
            </w:r>
          </w:p>
        </w:tc>
        <w:tc>
          <w:tcPr>
            <w:tcW w:type="dxa" w:w="2700"/>
            <w:shd w:fill="EEF2F4" w:val="clear"/>
            <w:tcMar>
              <w:top w:type="dxa" w:w="60"/>
              <w:left w:type="dxa" w:w="90"/>
              <w:bottom w:type="dxa" w:w="60"/>
              <w:right w:type="dxa" w:w="90"/>
            </w:tcMar>
          </w:tcPr>
          <w:p>
            <w:pPr>
              <w:spacing w:after="0" w:line="240"/>
            </w:pPr>
            <w:r>
              <w:rPr>
                <w:sz w:val="18"/>
                <w:szCs w:val="18"/>
              </w:rPr>
              <w:t xml:space="preserve">Battery falls below reserve and held work is complete</w:t>
            </w:r>
          </w:p>
        </w:tc>
        <w:tc>
          <w:tcPr>
            <w:tcW w:type="dxa" w:w="2700"/>
            <w:shd w:fill="EEF2F4" w:val="clear"/>
            <w:tcMar>
              <w:top w:type="dxa" w:w="60"/>
              <w:left w:type="dxa" w:w="90"/>
              <w:bottom w:type="dxa" w:w="60"/>
              <w:right w:type="dxa" w:w="90"/>
            </w:tcMar>
          </w:tcPr>
          <w:p>
            <w:pPr>
              <w:spacing w:after="0" w:line="240"/>
            </w:pPr>
            <w:r>
              <w:rPr>
                <w:sz w:val="18"/>
                <w:szCs w:val="18"/>
              </w:rPr>
              <w:t xml:space="preserve">Charge is restored above threshold</w:t>
            </w:r>
          </w:p>
        </w:tc>
        <w:tc>
          <w:tcPr>
            <w:tcW w:type="dxa" w:w="2000"/>
            <w:shd w:fill="EEF2F4" w:val="clear"/>
            <w:tcMar>
              <w:top w:type="dxa" w:w="60"/>
              <w:left w:type="dxa" w:w="90"/>
              <w:bottom w:type="dxa" w:w="60"/>
              <w:right w:type="dxa" w:w="90"/>
            </w:tcMar>
          </w:tcPr>
          <w:p>
            <w:pPr>
              <w:spacing w:after="0" w:line="240"/>
            </w:pPr>
            <w:r>
              <w:rPr>
                <w:sz w:val="18"/>
                <w:szCs w:val="18"/>
              </w:rPr>
              <w:t xml:space="preserve">INTENT with state CHARGING</w:t>
            </w:r>
          </w:p>
        </w:tc>
      </w:tr>
      <w:tr>
        <w:tc>
          <w:tcPr>
            <w:tcW w:type="dxa" w:w="1600"/>
            <w:shd w:fill="FFFFFF" w:val="clear"/>
            <w:tcMar>
              <w:top w:type="dxa" w:w="60"/>
              <w:left w:type="dxa" w:w="90"/>
              <w:bottom w:type="dxa" w:w="60"/>
              <w:right w:type="dxa" w:w="90"/>
            </w:tcMar>
          </w:tcPr>
          <w:p>
            <w:pPr>
              <w:spacing w:after="0" w:line="240"/>
            </w:pPr>
            <w:r>
              <w:rPr>
                <w:sz w:val="18"/>
                <w:szCs w:val="18"/>
              </w:rPr>
              <w:t xml:space="preserve">FAULT</w:t>
            </w:r>
          </w:p>
        </w:tc>
        <w:tc>
          <w:tcPr>
            <w:tcW w:type="dxa" w:w="2700"/>
            <w:shd w:fill="FFFFFF" w:val="clear"/>
            <w:tcMar>
              <w:top w:type="dxa" w:w="60"/>
              <w:left w:type="dxa" w:w="90"/>
              <w:bottom w:type="dxa" w:w="60"/>
              <w:right w:type="dxa" w:w="90"/>
            </w:tcMar>
          </w:tcPr>
          <w:p>
            <w:pPr>
              <w:spacing w:after="0" w:line="240"/>
            </w:pPr>
            <w:r>
              <w:rPr>
                <w:sz w:val="18"/>
                <w:szCs w:val="18"/>
              </w:rPr>
              <w:t xml:space="preserve">Position confidence lost, hardware fault, or route unrecoverable</w:t>
            </w:r>
          </w:p>
        </w:tc>
        <w:tc>
          <w:tcPr>
            <w:tcW w:type="dxa" w:w="2700"/>
            <w:shd w:fill="FFFFFF" w:val="clear"/>
            <w:tcMar>
              <w:top w:type="dxa" w:w="60"/>
              <w:left w:type="dxa" w:w="90"/>
              <w:bottom w:type="dxa" w:w="60"/>
              <w:right w:type="dxa" w:w="90"/>
            </w:tcMar>
          </w:tcPr>
          <w:p>
            <w:pPr>
              <w:spacing w:after="0" w:line="240"/>
            </w:pPr>
            <w:r>
              <w:rPr>
                <w:sz w:val="18"/>
                <w:szCs w:val="18"/>
              </w:rPr>
              <w:t xml:space="preserve">Operator or automatic recovery</w:t>
            </w:r>
          </w:p>
        </w:tc>
        <w:tc>
          <w:tcPr>
            <w:tcW w:type="dxa" w:w="2000"/>
            <w:shd w:fill="FFFFFF" w:val="clear"/>
            <w:tcMar>
              <w:top w:type="dxa" w:w="60"/>
              <w:left w:type="dxa" w:w="90"/>
              <w:bottom w:type="dxa" w:w="60"/>
              <w:right w:type="dxa" w:w="90"/>
            </w:tcMar>
          </w:tcPr>
          <w:p>
            <w:pPr>
              <w:spacing w:after="0" w:line="240"/>
            </w:pPr>
            <w:r>
              <w:rPr>
                <w:sz w:val="18"/>
                <w:szCs w:val="18"/>
              </w:rPr>
              <w:t xml:space="preserve">INTENT with state FAULT</w:t>
            </w:r>
          </w:p>
        </w:tc>
      </w:tr>
    </w:tbl>
    <w:p>
      <w:pPr>
        <w:spacing w:after="120" w:before="0" w:line="276"/>
      </w:pPr>
      <w:r>
        <w:rPr>
          <w:i/>
          <w:iCs/>
          <w:sz w:val="21"/>
          <w:szCs w:val="21"/>
        </w:rPr>
        <w:t xml:space="preserve">YIELD and REPLAN are excursions from MOVING and return to it directly. They are normal operating states on a busy floor, not fault states; an AMR that never enters them is an AMR operating alone.</w:t>
      </w:r>
    </w:p>
    <w:p>
      <w:pPr>
        <w:pStyle w:val="Heading1"/>
        <w:spacing w:after="180" w:before="360"/>
      </w:pPr>
      <w:r>
        <w:rPr>
          <w:b/>
          <w:bCs/>
          <w:color w:val="1F3B4D"/>
          <w:sz w:val="30"/>
          <w:szCs w:val="30"/>
        </w:rPr>
        <w:t xml:space="preserve">Appendix B — Junction Arbitration Algorithm</w:t>
      </w:r>
    </w:p>
    <w:p>
      <w:pPr>
        <w:shd w:fill="F4F6F7" w:val="clear"/>
        <w:spacing w:after="0" w:before="100" w:line="240"/>
        <w:ind w:left="360"/>
      </w:pPr>
      <w:r>
        <w:rPr>
          <w:rFonts w:ascii="Consolas" w:cs="Consolas" w:eastAsia="Consolas" w:hAnsi="Consolas"/>
          <w:sz w:val="18"/>
          <w:szCs w:val="18"/>
        </w:rPr>
        <w:t xml:space="preserve">on approaching junction J with planned window [t_in, t_out]:</w:t>
      </w:r>
    </w:p>
    <w:p>
      <w:pPr>
        <w:shd w:fill="F4F6F7" w:val="clear"/>
        <w:spacing w:after="0" w:before="0" w:line="240"/>
        <w:ind w:left="360"/>
      </w:pPr>
      <w:r>
        <w:rPr>
          <w:rFonts w:ascii="Consolas" w:cs="Consolas" w:eastAsia="Consolas" w:hAnsi="Consolas"/>
          <w:sz w:val="18"/>
          <w:szCs w:val="18"/>
        </w:rPr>
        <w:t xml:space="preserve"> </w:t>
      </w:r>
    </w:p>
    <w:p>
      <w:pPr>
        <w:shd w:fill="F4F6F7" w:val="clear"/>
        <w:spacing w:after="0" w:before="0" w:line="240"/>
        <w:ind w:left="360"/>
      </w:pPr>
      <w:r>
        <w:rPr>
          <w:rFonts w:ascii="Consolas" w:cs="Consolas" w:eastAsia="Consolas" w:hAnsi="Consolas"/>
          <w:sz w:val="18"/>
          <w:szCs w:val="18"/>
        </w:rPr>
        <w:t xml:space="preserve">  1. DETECT</w:t>
      </w:r>
    </w:p>
    <w:p>
      <w:pPr>
        <w:shd w:fill="F4F6F7" w:val="clear"/>
        <w:spacing w:after="0" w:before="0" w:line="240"/>
        <w:ind w:left="360"/>
      </w:pPr>
      <w:r>
        <w:rPr>
          <w:rFonts w:ascii="Consolas" w:cs="Consolas" w:eastAsia="Consolas" w:hAnsi="Consolas"/>
          <w:sz w:val="18"/>
          <w:szCs w:val="18"/>
        </w:rPr>
        <w:t xml:space="preserve">     conflicts = { r in reservation_table[J] :</w:t>
      </w:r>
    </w:p>
    <w:p>
      <w:pPr>
        <w:shd w:fill="F4F6F7" w:val="clear"/>
        <w:spacing w:after="0" w:before="0" w:line="240"/>
        <w:ind w:left="360"/>
      </w:pPr>
      <w:r>
        <w:rPr>
          <w:rFonts w:ascii="Consolas" w:cs="Consolas" w:eastAsia="Consolas" w:hAnsi="Consolas"/>
          <w:sz w:val="18"/>
          <w:szCs w:val="18"/>
        </w:rPr>
        <w:t xml:space="preserve">                   overlaps([t_in, t_out], r.window, margin) }</w:t>
      </w:r>
    </w:p>
    <w:p>
      <w:pPr>
        <w:shd w:fill="F4F6F7" w:val="clear"/>
        <w:spacing w:after="0" w:before="0" w:line="240"/>
        <w:ind w:left="360"/>
      </w:pPr>
      <w:r>
        <w:rPr>
          <w:rFonts w:ascii="Consolas" w:cs="Consolas" w:eastAsia="Consolas" w:hAnsi="Consolas"/>
          <w:sz w:val="18"/>
          <w:szCs w:val="18"/>
        </w:rPr>
        <w:t xml:space="preserve">     if conflicts is empty -&gt; goto RESERVE</w:t>
      </w:r>
    </w:p>
    <w:p>
      <w:pPr>
        <w:shd w:fill="F4F6F7" w:val="clear"/>
        <w:spacing w:after="0" w:before="0" w:line="240"/>
        <w:ind w:left="360"/>
      </w:pPr>
      <w:r>
        <w:rPr>
          <w:rFonts w:ascii="Consolas" w:cs="Consolas" w:eastAsia="Consolas" w:hAnsi="Consolas"/>
          <w:sz w:val="18"/>
          <w:szCs w:val="18"/>
        </w:rPr>
        <w:t xml:space="preserve"> </w:t>
      </w:r>
    </w:p>
    <w:p>
      <w:pPr>
        <w:shd w:fill="F4F6F7" w:val="clear"/>
        <w:spacing w:after="0" w:before="0" w:line="240"/>
        <w:ind w:left="360"/>
      </w:pPr>
      <w:r>
        <w:rPr>
          <w:rFonts w:ascii="Consolas" w:cs="Consolas" w:eastAsia="Consolas" w:hAnsi="Consolas"/>
          <w:sz w:val="18"/>
          <w:szCs w:val="18"/>
        </w:rPr>
        <w:t xml:space="preserve">  2. PRIORITIZE</w:t>
      </w:r>
    </w:p>
    <w:p>
      <w:pPr>
        <w:shd w:fill="F4F6F7" w:val="clear"/>
        <w:spacing w:after="0" w:before="0" w:line="240"/>
        <w:ind w:left="360"/>
      </w:pPr>
      <w:r>
        <w:rPr>
          <w:rFonts w:ascii="Consolas" w:cs="Consolas" w:eastAsia="Consolas" w:hAnsi="Consolas"/>
          <w:sz w:val="18"/>
          <w:szCs w:val="18"/>
        </w:rPr>
        <w:t xml:space="preserve">     me      = (my_priority, my_robot_id)</w:t>
      </w:r>
    </w:p>
    <w:p>
      <w:pPr>
        <w:shd w:fill="F4F6F7" w:val="clear"/>
        <w:spacing w:after="0" w:before="0" w:line="240"/>
        <w:ind w:left="360"/>
      </w:pPr>
      <w:r>
        <w:rPr>
          <w:rFonts w:ascii="Consolas" w:cs="Consolas" w:eastAsia="Consolas" w:hAnsi="Consolas"/>
          <w:sz w:val="18"/>
          <w:szCs w:val="18"/>
        </w:rPr>
        <w:t xml:space="preserve">     rival   = max over conflicts of (priority, -robot_id)</w:t>
      </w:r>
    </w:p>
    <w:p>
      <w:pPr>
        <w:shd w:fill="F4F6F7" w:val="clear"/>
        <w:spacing w:after="0" w:before="0" w:line="240"/>
        <w:ind w:left="360"/>
      </w:pPr>
      <w:r>
        <w:rPr>
          <w:rFonts w:ascii="Consolas" w:cs="Consolas" w:eastAsia="Consolas" w:hAnsi="Consolas"/>
          <w:sz w:val="18"/>
          <w:szCs w:val="18"/>
        </w:rPr>
        <w:t xml:space="preserve">     // total order: higher priority wins; equal priority -&gt; lower id wins</w:t>
      </w:r>
    </w:p>
    <w:p>
      <w:pPr>
        <w:shd w:fill="F4F6F7" w:val="clear"/>
        <w:spacing w:after="0" w:before="0" w:line="240"/>
        <w:ind w:left="360"/>
      </w:pPr>
      <w:r>
        <w:rPr>
          <w:rFonts w:ascii="Consolas" w:cs="Consolas" w:eastAsia="Consolas" w:hAnsi="Consolas"/>
          <w:sz w:val="18"/>
          <w:szCs w:val="18"/>
        </w:rPr>
        <w:t xml:space="preserve">     if me ranks above every rival -&gt; goto RESERVE</w:t>
      </w:r>
    </w:p>
    <w:p>
      <w:pPr>
        <w:shd w:fill="F4F6F7" w:val="clear"/>
        <w:spacing w:after="0" w:before="0" w:line="240"/>
        <w:ind w:left="360"/>
      </w:pPr>
      <w:r>
        <w:rPr>
          <w:rFonts w:ascii="Consolas" w:cs="Consolas" w:eastAsia="Consolas" w:hAnsi="Consolas"/>
          <w:sz w:val="18"/>
          <w:szCs w:val="18"/>
        </w:rPr>
        <w:t xml:space="preserve">     else -&gt; goto AVOID</w:t>
      </w:r>
    </w:p>
    <w:p>
      <w:pPr>
        <w:shd w:fill="F4F6F7" w:val="clear"/>
        <w:spacing w:after="0" w:before="0" w:line="240"/>
        <w:ind w:left="360"/>
      </w:pPr>
      <w:r>
        <w:rPr>
          <w:rFonts w:ascii="Consolas" w:cs="Consolas" w:eastAsia="Consolas" w:hAnsi="Consolas"/>
          <w:sz w:val="18"/>
          <w:szCs w:val="18"/>
        </w:rPr>
        <w:t xml:space="preserve"> </w:t>
      </w:r>
    </w:p>
    <w:p>
      <w:pPr>
        <w:shd w:fill="F4F6F7" w:val="clear"/>
        <w:spacing w:after="0" w:before="0" w:line="240"/>
        <w:ind w:left="360"/>
      </w:pPr>
      <w:r>
        <w:rPr>
          <w:rFonts w:ascii="Consolas" w:cs="Consolas" w:eastAsia="Consolas" w:hAnsi="Consolas"/>
          <w:sz w:val="18"/>
          <w:szCs w:val="18"/>
        </w:rPr>
        <w:t xml:space="preserve">  3. RESERVE</w:t>
      </w:r>
    </w:p>
    <w:p>
      <w:pPr>
        <w:shd w:fill="F4F6F7" w:val="clear"/>
        <w:spacing w:after="0" w:before="0" w:line="240"/>
        <w:ind w:left="360"/>
      </w:pPr>
      <w:r>
        <w:rPr>
          <w:rFonts w:ascii="Consolas" w:cs="Consolas" w:eastAsia="Consolas" w:hAnsi="Consolas"/>
          <w:sz w:val="18"/>
          <w:szCs w:val="18"/>
        </w:rPr>
        <w:t xml:space="preserve">     broadcast RESERVE(J, t_in, t_out, my_priority, my_robot_id)</w:t>
      </w:r>
    </w:p>
    <w:p>
      <w:pPr>
        <w:shd w:fill="F4F6F7" w:val="clear"/>
        <w:spacing w:after="0" w:before="0" w:line="240"/>
        <w:ind w:left="360"/>
      </w:pPr>
      <w:r>
        <w:rPr>
          <w:rFonts w:ascii="Consolas" w:cs="Consolas" w:eastAsia="Consolas" w:hAnsi="Consolas"/>
          <w:sz w:val="18"/>
          <w:szCs w:val="18"/>
        </w:rPr>
        <w:t xml:space="preserve">     enter junction on schedule</w:t>
      </w:r>
    </w:p>
    <w:p>
      <w:pPr>
        <w:shd w:fill="F4F6F7" w:val="clear"/>
        <w:spacing w:after="0" w:before="0" w:line="240"/>
        <w:ind w:left="360"/>
      </w:pPr>
      <w:r>
        <w:rPr>
          <w:rFonts w:ascii="Consolas" w:cs="Consolas" w:eastAsia="Consolas" w:hAnsi="Consolas"/>
          <w:sz w:val="18"/>
          <w:szCs w:val="18"/>
        </w:rPr>
        <w:t xml:space="preserve"> </w:t>
      </w:r>
    </w:p>
    <w:p>
      <w:pPr>
        <w:shd w:fill="F4F6F7" w:val="clear"/>
        <w:spacing w:after="0" w:before="0" w:line="240"/>
        <w:ind w:left="360"/>
      </w:pPr>
      <w:r>
        <w:rPr>
          <w:rFonts w:ascii="Consolas" w:cs="Consolas" w:eastAsia="Consolas" w:hAnsi="Consolas"/>
          <w:sz w:val="18"/>
          <w:szCs w:val="18"/>
        </w:rPr>
        <w:t xml:space="preserve">  4. AVOID</w:t>
      </w:r>
    </w:p>
    <w:p>
      <w:pPr>
        <w:shd w:fill="F4F6F7" w:val="clear"/>
        <w:spacing w:after="0" w:before="0" w:line="240"/>
        <w:ind w:left="360"/>
      </w:pPr>
      <w:r>
        <w:rPr>
          <w:rFonts w:ascii="Consolas" w:cs="Consolas" w:eastAsia="Consolas" w:hAnsi="Consolas"/>
          <w:sz w:val="18"/>
          <w:szCs w:val="18"/>
        </w:rPr>
        <w:t xml:space="preserve">     shift = latest conflicting window end + margin - t_in</w:t>
      </w:r>
    </w:p>
    <w:p>
      <w:pPr>
        <w:shd w:fill="F4F6F7" w:val="clear"/>
        <w:spacing w:after="0" w:before="0" w:line="240"/>
        <w:ind w:left="360"/>
      </w:pPr>
      <w:r>
        <w:rPr>
          <w:rFonts w:ascii="Consolas" w:cs="Consolas" w:eastAsia="Consolas" w:hAnsi="Consolas"/>
          <w:sz w:val="18"/>
          <w:szCs w:val="18"/>
        </w:rPr>
        <w:t xml:space="preserve">     if speed reduction can absorb 'shift' before the last passing point:</w:t>
      </w:r>
    </w:p>
    <w:p>
      <w:pPr>
        <w:shd w:fill="F4F6F7" w:val="clear"/>
        <w:spacing w:after="0" w:before="0" w:line="240"/>
        <w:ind w:left="360"/>
      </w:pPr>
      <w:r>
        <w:rPr>
          <w:rFonts w:ascii="Consolas" w:cs="Consolas" w:eastAsia="Consolas" w:hAnsi="Consolas"/>
          <w:sz w:val="18"/>
          <w:szCs w:val="18"/>
        </w:rPr>
        <w:t xml:space="preserve">         reduce speed; recompute ETAs; rebroadcast INTENT; retry DETECT</w:t>
      </w:r>
    </w:p>
    <w:p>
      <w:pPr>
        <w:shd w:fill="F4F6F7" w:val="clear"/>
        <w:spacing w:after="0" w:before="0" w:line="240"/>
        <w:ind w:left="360"/>
      </w:pPr>
      <w:r>
        <w:rPr>
          <w:rFonts w:ascii="Consolas" w:cs="Consolas" w:eastAsia="Consolas" w:hAnsi="Consolas"/>
          <w:sz w:val="18"/>
          <w:szCs w:val="18"/>
        </w:rPr>
        <w:t xml:space="preserve">     else:</w:t>
      </w:r>
    </w:p>
    <w:p>
      <w:pPr>
        <w:shd w:fill="F4F6F7" w:val="clear"/>
        <w:spacing w:after="0" w:before="0" w:line="240"/>
        <w:ind w:left="360"/>
      </w:pPr>
      <w:r>
        <w:rPr>
          <w:rFonts w:ascii="Consolas" w:cs="Consolas" w:eastAsia="Consolas" w:hAnsi="Consolas"/>
          <w:sz w:val="18"/>
          <w:szCs w:val="18"/>
        </w:rPr>
        <w:t xml:space="preserve">         mark edge temporarily costly; invoke D* Lite; replan</w:t>
      </w:r>
    </w:p>
    <w:p>
      <w:pPr>
        <w:shd w:fill="F4F6F7" w:val="clear"/>
        <w:spacing w:after="0" w:before="0" w:line="240"/>
        <w:ind w:left="360"/>
      </w:pPr>
      <w:r>
        <w:rPr>
          <w:rFonts w:ascii="Consolas" w:cs="Consolas" w:eastAsia="Consolas" w:hAnsi="Consolas"/>
          <w:sz w:val="18"/>
          <w:szCs w:val="18"/>
        </w:rPr>
        <w:t xml:space="preserve"> </w:t>
      </w:r>
    </w:p>
    <w:p>
      <w:pPr>
        <w:shd w:fill="F4F6F7" w:val="clear"/>
        <w:spacing w:after="140" w:before="0" w:line="240"/>
        <w:ind w:left="360"/>
      </w:pPr>
      <w:r>
        <w:rPr>
          <w:rFonts w:ascii="Consolas" w:cs="Consolas" w:eastAsia="Consolas" w:hAnsi="Consolas"/>
          <w:sz w:val="18"/>
          <w:szCs w:val="18"/>
        </w:rPr>
        <w:t xml:space="preserve">  invariant: no AMR brakes hard as a result of this procedure</w:t>
      </w:r>
    </w:p>
    <w:p>
      <w:pPr>
        <w:pStyle w:val="Heading1"/>
        <w:spacing w:after="180" w:before="360"/>
      </w:pPr>
      <w:r>
        <w:rPr>
          <w:b/>
          <w:bCs/>
          <w:color w:val="1F3B4D"/>
          <w:sz w:val="30"/>
          <w:szCs w:val="30"/>
        </w:rPr>
        <w:t xml:space="preserve">Appendix C — Proof of Deadlock Freedom</w:t>
      </w:r>
    </w:p>
    <w:p>
      <w:pPr>
        <w:spacing w:after="100" w:before="0" w:line="276"/>
      </w:pPr>
      <w:r>
        <w:rPr>
          <w:b/>
          <w:bCs/>
          <w:sz w:val="22"/>
          <w:szCs w:val="22"/>
        </w:rPr>
        <w:t xml:space="preserve">Claim. Under the arbitration procedure of Appendix B, no set of AMRs can enter a cyclic wait.</w:t>
      </w:r>
    </w:p>
    <w:p>
      <w:pPr>
        <w:spacing w:after="120" w:before="0" w:line="276"/>
        <w:jc w:val="both"/>
      </w:pPr>
      <w:r>
        <w:rPr>
          <w:sz w:val="22"/>
          <w:szCs w:val="22"/>
        </w:rPr>
        <w:t xml:space="preserve">Definitions. Let C be any set of AMRs in mutual conflict over one or more junctions at an instant. Define the ranking key of an AMR as the pair k(r) = (priority(r), −robot_id(r)), ordered lexicographically.</w:t>
      </w:r>
    </w:p>
    <w:p>
      <w:pPr>
        <w:spacing w:after="120" w:before="0" w:line="276"/>
        <w:jc w:val="both"/>
      </w:pPr>
      <w:r>
        <w:rPr>
          <w:sz w:val="22"/>
          <w:szCs w:val="22"/>
        </w:rPr>
        <w:t xml:space="preserve">Lemma 1. The relation induced by k is a total order on C. Priority is an integer and robot_id is unique across the fleet by construction (FR-1.2, ASM-17); therefore no two distinct AMRs share a key, and any two keys are comparable. There are no ties and no incomparable pairs.</w:t>
      </w:r>
    </w:p>
    <w:p>
      <w:pPr>
        <w:spacing w:after="120" w:before="0" w:line="276"/>
        <w:jc w:val="both"/>
      </w:pPr>
      <w:r>
        <w:rPr>
          <w:sz w:val="22"/>
          <w:szCs w:val="22"/>
        </w:rPr>
        <w:t xml:space="preserve">Lemma 2. Every AMR in C computes the same ranking. Ranking inputs are priority and robot_id, both carried in the broadcast INTENT of every participant (FR-1.2). Arbitration consults no local, learned or randomized state (FR-2.9, FR-5.9) and is deterministic (FR-5.8). Therefore all members of C evaluate the same function over the same inputs and obtain the same result.</w:t>
      </w:r>
    </w:p>
    <w:p>
      <w:pPr>
        <w:spacing w:after="120" w:before="0" w:line="276"/>
        <w:jc w:val="both"/>
      </w:pPr>
      <w:r>
        <w:rPr>
          <w:sz w:val="22"/>
          <w:szCs w:val="22"/>
        </w:rPr>
        <w:t xml:space="preserve">Theorem. C contains exactly one AMR that does not yield. Because k is a total order on a finite non-empty set (Lemma 1), C has a unique maximum m. By the PRIORITIZE step, an AMR yields if and only if some rival ranks above it; m has no such rival and therefore proceeds, while every other member of C yields. By Lemma 2 this conclusion is reached identically by every member, so no two AMRs can both proceed and no AMR can be left waiting on a robot that is itself waiting on it.</w:t>
      </w:r>
    </w:p>
    <w:p>
      <w:pPr>
        <w:spacing w:after="120" w:before="0" w:line="276"/>
        <w:jc w:val="both"/>
      </w:pPr>
      <w:r>
        <w:rPr>
          <w:sz w:val="22"/>
          <w:szCs w:val="22"/>
        </w:rPr>
        <w:t xml:space="preserve">Corollary. A cyclic wait would require every AMR in the cycle to be waiting on a strictly greater element, which would imply a strictly increasing cycle in a total order. No such cycle exists. The result holds for two AMRs at a junction and for any finite number in a loop.</w:t>
      </w:r>
    </w:p>
    <w:p>
      <w:pPr>
        <w:spacing w:after="120" w:before="0" w:line="276"/>
        <w:jc w:val="both"/>
      </w:pPr>
      <w:r>
        <w:rPr>
          <w:i/>
          <w:iCs/>
          <w:sz w:val="21"/>
          <w:szCs w:val="21"/>
        </w:rPr>
        <w:t xml:space="preserve">Scope of the proof. The result depends on ASM-7 (any AMRs able to collide are in mutual radio range) and on FR-5.11 (reservations expire without a release message, so a failed AMR cannot hold a claim indefinitely). Where ASM-7 does not hold, C is not well defined and the guarantee does not apply; TC-26 exists to confirm it empirically.</w:t>
      </w:r>
    </w:p>
    <w:p>
      <w:pPr>
        <w:pStyle w:val="Heading1"/>
        <w:spacing w:after="180" w:before="360"/>
      </w:pPr>
      <w:r>
        <w:rPr>
          <w:b/>
          <w:bCs/>
          <w:color w:val="1F3B4D"/>
          <w:sz w:val="30"/>
          <w:szCs w:val="30"/>
        </w:rPr>
        <w:t xml:space="preserve">Appendix D — Memory Budget</w:t>
      </w:r>
    </w:p>
    <w:p>
      <w:pPr>
        <w:spacing w:after="120" w:before="0" w:line="276"/>
      </w:pPr>
      <w:r>
        <w:rPr>
          <w:sz w:val="22"/>
          <w:szCs w:val="22"/>
        </w:rPr>
        <w:t xml:space="preserve">Budget for the maximum graph permitted by ASM-2 (255 nodes, 400 edges). Verifies CON-1, FR-2.8 and NFR-1.10.</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3600"/>
        <w:gridCol w:w="3600"/>
        <w:gridCol w:w="1800"/>
      </w:tblGrid>
      <w:tr>
        <w:trPr>
          <w:tblHeader/>
        </w:trPr>
        <w:tc>
          <w:tcPr>
            <w:tcW w:type="dxa" w:w="3600"/>
            <w:shd w:fill="1F3B4D" w:val="clear"/>
            <w:tcMar>
              <w:top w:type="dxa" w:w="60"/>
              <w:left w:type="dxa" w:w="90"/>
              <w:bottom w:type="dxa" w:w="60"/>
              <w:right w:type="dxa" w:w="90"/>
            </w:tcMar>
          </w:tcPr>
          <w:p>
            <w:pPr>
              <w:spacing w:after="0" w:line="240"/>
            </w:pPr>
            <w:r>
              <w:rPr>
                <w:b/>
                <w:bCs/>
                <w:color w:val="FFFFFF"/>
                <w:sz w:val="17"/>
                <w:szCs w:val="17"/>
              </w:rPr>
              <w:t xml:space="preserve">Structure</w:t>
            </w:r>
          </w:p>
        </w:tc>
        <w:tc>
          <w:tcPr>
            <w:tcW w:type="dxa" w:w="3600"/>
            <w:shd w:fill="1F3B4D" w:val="clear"/>
            <w:tcMar>
              <w:top w:type="dxa" w:w="60"/>
              <w:left w:type="dxa" w:w="90"/>
              <w:bottom w:type="dxa" w:w="60"/>
              <w:right w:type="dxa" w:w="90"/>
            </w:tcMar>
          </w:tcPr>
          <w:p>
            <w:pPr>
              <w:spacing w:after="0" w:line="240"/>
            </w:pPr>
            <w:r>
              <w:rPr>
                <w:b/>
                <w:bCs/>
                <w:color w:val="FFFFFF"/>
                <w:sz w:val="17"/>
                <w:szCs w:val="17"/>
              </w:rPr>
              <w:t xml:space="preserve">Sizing</w:t>
            </w:r>
          </w:p>
        </w:tc>
        <w:tc>
          <w:tcPr>
            <w:tcW w:type="dxa" w:w="1800"/>
            <w:shd w:fill="1F3B4D" w:val="clear"/>
            <w:tcMar>
              <w:top w:type="dxa" w:w="60"/>
              <w:left w:type="dxa" w:w="90"/>
              <w:bottom w:type="dxa" w:w="60"/>
              <w:right w:type="dxa" w:w="90"/>
            </w:tcMar>
          </w:tcPr>
          <w:p>
            <w:pPr>
              <w:spacing w:after="0" w:line="240"/>
            </w:pPr>
            <w:r>
              <w:rPr>
                <w:b/>
                <w:bCs/>
                <w:color w:val="FFFFFF"/>
                <w:sz w:val="17"/>
                <w:szCs w:val="17"/>
              </w:rPr>
              <w:t xml:space="preserve">Bytes</w:t>
            </w:r>
          </w:p>
        </w:tc>
      </w:tr>
      <w:tr>
        <w:tc>
          <w:tcPr>
            <w:tcW w:type="dxa" w:w="3600"/>
            <w:shd w:fill="FFFFFF" w:val="clear"/>
            <w:tcMar>
              <w:top w:type="dxa" w:w="60"/>
              <w:left w:type="dxa" w:w="90"/>
              <w:bottom w:type="dxa" w:w="60"/>
              <w:right w:type="dxa" w:w="90"/>
            </w:tcMar>
          </w:tcPr>
          <w:p>
            <w:pPr>
              <w:spacing w:after="0" w:line="240"/>
            </w:pPr>
            <w:r>
              <w:rPr>
                <w:sz w:val="18"/>
                <w:szCs w:val="18"/>
              </w:rPr>
              <w:t xml:space="preserve">Topological graph</w:t>
            </w:r>
          </w:p>
        </w:tc>
        <w:tc>
          <w:tcPr>
            <w:tcW w:type="dxa" w:w="3600"/>
            <w:shd w:fill="FFFFFF" w:val="clear"/>
            <w:tcMar>
              <w:top w:type="dxa" w:w="60"/>
              <w:left w:type="dxa" w:w="90"/>
              <w:bottom w:type="dxa" w:w="60"/>
              <w:right w:type="dxa" w:w="90"/>
            </w:tcMar>
          </w:tcPr>
          <w:p>
            <w:pPr>
              <w:spacing w:after="0" w:line="240"/>
            </w:pPr>
            <w:r>
              <w:rPr>
                <w:sz w:val="18"/>
                <w:szCs w:val="18"/>
              </w:rPr>
              <w:t xml:space="preserve">255 nodes × 4 B + 400 edges × 6 B</w:t>
            </w:r>
          </w:p>
        </w:tc>
        <w:tc>
          <w:tcPr>
            <w:tcW w:type="dxa" w:w="18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3,420</w:t>
            </w:r>
          </w:p>
        </w:tc>
      </w:tr>
      <w:tr>
        <w:tc>
          <w:tcPr>
            <w:tcW w:type="dxa" w:w="3600"/>
            <w:shd w:fill="EEF2F4" w:val="clear"/>
            <w:tcMar>
              <w:top w:type="dxa" w:w="60"/>
              <w:left w:type="dxa" w:w="90"/>
              <w:bottom w:type="dxa" w:w="60"/>
              <w:right w:type="dxa" w:w="90"/>
            </w:tcMar>
          </w:tcPr>
          <w:p>
            <w:pPr>
              <w:spacing w:after="0" w:line="240"/>
            </w:pPr>
            <w:r>
              <w:rPr>
                <w:sz w:val="18"/>
                <w:szCs w:val="18"/>
              </w:rPr>
              <w:t xml:space="preserve">Learned edge times (EWMA + count)</w:t>
            </w:r>
          </w:p>
        </w:tc>
        <w:tc>
          <w:tcPr>
            <w:tcW w:type="dxa" w:w="3600"/>
            <w:shd w:fill="EEF2F4" w:val="clear"/>
            <w:tcMar>
              <w:top w:type="dxa" w:w="60"/>
              <w:left w:type="dxa" w:w="90"/>
              <w:bottom w:type="dxa" w:w="60"/>
              <w:right w:type="dxa" w:w="90"/>
            </w:tcMar>
          </w:tcPr>
          <w:p>
            <w:pPr>
              <w:spacing w:after="0" w:line="240"/>
            </w:pPr>
            <w:r>
              <w:rPr>
                <w:sz w:val="18"/>
                <w:szCs w:val="18"/>
              </w:rPr>
              <w:t xml:space="preserve">400 edges × 3 B</w:t>
            </w:r>
          </w:p>
        </w:tc>
        <w:tc>
          <w:tcPr>
            <w:tcW w:type="dxa" w:w="18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1,200</w:t>
            </w:r>
          </w:p>
        </w:tc>
      </w:tr>
      <w:tr>
        <w:tc>
          <w:tcPr>
            <w:tcW w:type="dxa" w:w="3600"/>
            <w:shd w:fill="FFFFFF" w:val="clear"/>
            <w:tcMar>
              <w:top w:type="dxa" w:w="60"/>
              <w:left w:type="dxa" w:w="90"/>
              <w:bottom w:type="dxa" w:w="60"/>
              <w:right w:type="dxa" w:w="90"/>
            </w:tcMar>
          </w:tcPr>
          <w:p>
            <w:pPr>
              <w:spacing w:after="0" w:line="240"/>
            </w:pPr>
            <w:r>
              <w:rPr>
                <w:sz w:val="18"/>
                <w:szCs w:val="18"/>
              </w:rPr>
              <w:t xml:space="preserve">Pheromone counters</w:t>
            </w:r>
          </w:p>
        </w:tc>
        <w:tc>
          <w:tcPr>
            <w:tcW w:type="dxa" w:w="3600"/>
            <w:shd w:fill="FFFFFF" w:val="clear"/>
            <w:tcMar>
              <w:top w:type="dxa" w:w="60"/>
              <w:left w:type="dxa" w:w="90"/>
              <w:bottom w:type="dxa" w:w="60"/>
              <w:right w:type="dxa" w:w="90"/>
            </w:tcMar>
          </w:tcPr>
          <w:p>
            <w:pPr>
              <w:spacing w:after="0" w:line="240"/>
            </w:pPr>
            <w:r>
              <w:rPr>
                <w:sz w:val="18"/>
                <w:szCs w:val="18"/>
              </w:rPr>
              <w:t xml:space="preserve">400 edges × 1 B</w:t>
            </w:r>
          </w:p>
        </w:tc>
        <w:tc>
          <w:tcPr>
            <w:tcW w:type="dxa" w:w="18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400</w:t>
            </w:r>
          </w:p>
        </w:tc>
      </w:tr>
      <w:tr>
        <w:tc>
          <w:tcPr>
            <w:tcW w:type="dxa" w:w="3600"/>
            <w:shd w:fill="EEF2F4" w:val="clear"/>
            <w:tcMar>
              <w:top w:type="dxa" w:w="60"/>
              <w:left w:type="dxa" w:w="90"/>
              <w:bottom w:type="dxa" w:w="60"/>
              <w:right w:type="dxa" w:w="90"/>
            </w:tcMar>
          </w:tcPr>
          <w:p>
            <w:pPr>
              <w:spacing w:after="0" w:line="240"/>
            </w:pPr>
            <w:r>
              <w:rPr>
                <w:sz w:val="18"/>
                <w:szCs w:val="18"/>
              </w:rPr>
              <w:t xml:space="preserve">Reservation table</w:t>
            </w:r>
          </w:p>
        </w:tc>
        <w:tc>
          <w:tcPr>
            <w:tcW w:type="dxa" w:w="3600"/>
            <w:shd w:fill="EEF2F4" w:val="clear"/>
            <w:tcMar>
              <w:top w:type="dxa" w:w="60"/>
              <w:left w:type="dxa" w:w="90"/>
              <w:bottom w:type="dxa" w:w="60"/>
              <w:right w:type="dxa" w:w="90"/>
            </w:tcMar>
          </w:tcPr>
          <w:p>
            <w:pPr>
              <w:spacing w:after="0" w:line="240"/>
            </w:pPr>
            <w:r>
              <w:rPr>
                <w:sz w:val="18"/>
                <w:szCs w:val="18"/>
              </w:rPr>
              <w:t xml:space="preserve">32 junctions × 4 entries × 6 B</w:t>
            </w:r>
          </w:p>
        </w:tc>
        <w:tc>
          <w:tcPr>
            <w:tcW w:type="dxa" w:w="18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768</w:t>
            </w:r>
          </w:p>
        </w:tc>
      </w:tr>
      <w:tr>
        <w:tc>
          <w:tcPr>
            <w:tcW w:type="dxa" w:w="3600"/>
            <w:shd w:fill="FFFFFF" w:val="clear"/>
            <w:tcMar>
              <w:top w:type="dxa" w:w="60"/>
              <w:left w:type="dxa" w:w="90"/>
              <w:bottom w:type="dxa" w:w="60"/>
              <w:right w:type="dxa" w:w="90"/>
            </w:tcMar>
          </w:tcPr>
          <w:p>
            <w:pPr>
              <w:spacing w:after="0" w:line="240"/>
            </w:pPr>
            <w:r>
              <w:rPr>
                <w:sz w:val="18"/>
                <w:szCs w:val="18"/>
              </w:rPr>
              <w:t xml:space="preserve">Peer table</w:t>
            </w:r>
          </w:p>
        </w:tc>
        <w:tc>
          <w:tcPr>
            <w:tcW w:type="dxa" w:w="3600"/>
            <w:shd w:fill="FFFFFF" w:val="clear"/>
            <w:tcMar>
              <w:top w:type="dxa" w:w="60"/>
              <w:left w:type="dxa" w:w="90"/>
              <w:bottom w:type="dxa" w:w="60"/>
              <w:right w:type="dxa" w:w="90"/>
            </w:tcMar>
          </w:tcPr>
          <w:p>
            <w:pPr>
              <w:spacing w:after="0" w:line="240"/>
            </w:pPr>
            <w:r>
              <w:rPr>
                <w:sz w:val="18"/>
                <w:szCs w:val="18"/>
              </w:rPr>
              <w:t xml:space="preserve">20 peers × 24 B</w:t>
            </w:r>
          </w:p>
        </w:tc>
        <w:tc>
          <w:tcPr>
            <w:tcW w:type="dxa" w:w="18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480</w:t>
            </w:r>
          </w:p>
        </w:tc>
      </w:tr>
      <w:tr>
        <w:tc>
          <w:tcPr>
            <w:tcW w:type="dxa" w:w="3600"/>
            <w:shd w:fill="EEF2F4" w:val="clear"/>
            <w:tcMar>
              <w:top w:type="dxa" w:w="60"/>
              <w:left w:type="dxa" w:w="90"/>
              <w:bottom w:type="dxa" w:w="60"/>
              <w:right w:type="dxa" w:w="90"/>
            </w:tcMar>
          </w:tcPr>
          <w:p>
            <w:pPr>
              <w:spacing w:after="0" w:line="240"/>
            </w:pPr>
            <w:r>
              <w:rPr>
                <w:sz w:val="18"/>
                <w:szCs w:val="18"/>
              </w:rPr>
              <w:t xml:space="preserve">A* open and closed sets</w:t>
            </w:r>
          </w:p>
        </w:tc>
        <w:tc>
          <w:tcPr>
            <w:tcW w:type="dxa" w:w="3600"/>
            <w:shd w:fill="EEF2F4" w:val="clear"/>
            <w:tcMar>
              <w:top w:type="dxa" w:w="60"/>
              <w:left w:type="dxa" w:w="90"/>
              <w:bottom w:type="dxa" w:w="60"/>
              <w:right w:type="dxa" w:w="90"/>
            </w:tcMar>
          </w:tcPr>
          <w:p>
            <w:pPr>
              <w:spacing w:after="0" w:line="240"/>
            </w:pPr>
            <w:r>
              <w:rPr>
                <w:sz w:val="18"/>
                <w:szCs w:val="18"/>
              </w:rPr>
              <w:t xml:space="preserve">255 nodes × 8 B</w:t>
            </w:r>
          </w:p>
        </w:tc>
        <w:tc>
          <w:tcPr>
            <w:tcW w:type="dxa" w:w="18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2,040</w:t>
            </w:r>
          </w:p>
        </w:tc>
      </w:tr>
      <w:tr>
        <w:tc>
          <w:tcPr>
            <w:tcW w:type="dxa" w:w="3600"/>
            <w:shd w:fill="FFFFFF" w:val="clear"/>
            <w:tcMar>
              <w:top w:type="dxa" w:w="60"/>
              <w:left w:type="dxa" w:w="90"/>
              <w:bottom w:type="dxa" w:w="60"/>
              <w:right w:type="dxa" w:w="90"/>
            </w:tcMar>
          </w:tcPr>
          <w:p>
            <w:pPr>
              <w:spacing w:after="0" w:line="240"/>
            </w:pPr>
            <w:r>
              <w:rPr>
                <w:sz w:val="18"/>
                <w:szCs w:val="18"/>
              </w:rPr>
              <w:t xml:space="preserve">D* Lite g and rhs values</w:t>
            </w:r>
          </w:p>
        </w:tc>
        <w:tc>
          <w:tcPr>
            <w:tcW w:type="dxa" w:w="3600"/>
            <w:shd w:fill="FFFFFF" w:val="clear"/>
            <w:tcMar>
              <w:top w:type="dxa" w:w="60"/>
              <w:left w:type="dxa" w:w="90"/>
              <w:bottom w:type="dxa" w:w="60"/>
              <w:right w:type="dxa" w:w="90"/>
            </w:tcMar>
          </w:tcPr>
          <w:p>
            <w:pPr>
              <w:spacing w:after="0" w:line="240"/>
            </w:pPr>
            <w:r>
              <w:rPr>
                <w:sz w:val="18"/>
                <w:szCs w:val="18"/>
              </w:rPr>
              <w:t xml:space="preserve">255 nodes × 8 B</w:t>
            </w:r>
          </w:p>
        </w:tc>
        <w:tc>
          <w:tcPr>
            <w:tcW w:type="dxa" w:w="18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2,040</w:t>
            </w:r>
          </w:p>
        </w:tc>
      </w:tr>
      <w:tr>
        <w:tc>
          <w:tcPr>
            <w:tcW w:type="dxa" w:w="3600"/>
            <w:shd w:fill="EEF2F4" w:val="clear"/>
            <w:tcMar>
              <w:top w:type="dxa" w:w="60"/>
              <w:left w:type="dxa" w:w="90"/>
              <w:bottom w:type="dxa" w:w="60"/>
              <w:right w:type="dxa" w:w="90"/>
            </w:tcMar>
          </w:tcPr>
          <w:p>
            <w:pPr>
              <w:spacing w:after="0" w:line="240"/>
            </w:pPr>
            <w:r>
              <w:rPr>
                <w:sz w:val="18"/>
                <w:szCs w:val="18"/>
              </w:rPr>
              <w:t xml:space="preserve">Task queue and bid state</w:t>
            </w:r>
          </w:p>
        </w:tc>
        <w:tc>
          <w:tcPr>
            <w:tcW w:type="dxa" w:w="3600"/>
            <w:shd w:fill="EEF2F4" w:val="clear"/>
            <w:tcMar>
              <w:top w:type="dxa" w:w="60"/>
              <w:left w:type="dxa" w:w="90"/>
              <w:bottom w:type="dxa" w:w="60"/>
              <w:right w:type="dxa" w:w="90"/>
            </w:tcMar>
          </w:tcPr>
          <w:p>
            <w:pPr>
              <w:spacing w:after="0" w:line="240"/>
            </w:pPr>
            <w:r>
              <w:rPr>
                <w:sz w:val="18"/>
                <w:szCs w:val="18"/>
              </w:rPr>
              <w:t xml:space="preserve">2 tasks × 16 B + auction scratch</w:t>
            </w:r>
          </w:p>
        </w:tc>
        <w:tc>
          <w:tcPr>
            <w:tcW w:type="dxa" w:w="18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128</w:t>
            </w:r>
          </w:p>
        </w:tc>
      </w:tr>
      <w:tr>
        <w:tc>
          <w:tcPr>
            <w:tcW w:type="dxa" w:w="3600"/>
            <w:shd w:fill="FFFFFF" w:val="clear"/>
            <w:tcMar>
              <w:top w:type="dxa" w:w="60"/>
              <w:left w:type="dxa" w:w="90"/>
              <w:bottom w:type="dxa" w:w="60"/>
              <w:right w:type="dxa" w:w="90"/>
            </w:tcMar>
          </w:tcPr>
          <w:p>
            <w:pPr>
              <w:spacing w:after="0" w:line="240"/>
            </w:pPr>
            <w:r>
              <w:rPr>
                <w:sz w:val="18"/>
                <w:szCs w:val="18"/>
              </w:rPr>
              <w:t xml:space="preserve">Message buffers</w:t>
            </w:r>
          </w:p>
        </w:tc>
        <w:tc>
          <w:tcPr>
            <w:tcW w:type="dxa" w:w="3600"/>
            <w:shd w:fill="FFFFFF" w:val="clear"/>
            <w:tcMar>
              <w:top w:type="dxa" w:w="60"/>
              <w:left w:type="dxa" w:w="90"/>
              <w:bottom w:type="dxa" w:w="60"/>
              <w:right w:type="dxa" w:w="90"/>
            </w:tcMar>
          </w:tcPr>
          <w:p>
            <w:pPr>
              <w:spacing w:after="0" w:line="240"/>
            </w:pPr>
            <w:r>
              <w:rPr>
                <w:sz w:val="18"/>
                <w:szCs w:val="18"/>
              </w:rPr>
              <w:t xml:space="preserve">8 frames × 250 B</w:t>
            </w:r>
          </w:p>
        </w:tc>
        <w:tc>
          <w:tcPr>
            <w:tcW w:type="dxa" w:w="18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2,000</w:t>
            </w:r>
          </w:p>
        </w:tc>
      </w:tr>
      <w:tr>
        <w:tc>
          <w:tcPr>
            <w:tcW w:type="dxa" w:w="3600"/>
            <w:shd w:fill="EEF2F4" w:val="clear"/>
            <w:tcMar>
              <w:top w:type="dxa" w:w="60"/>
              <w:left w:type="dxa" w:w="90"/>
              <w:bottom w:type="dxa" w:w="60"/>
              <w:right w:type="dxa" w:w="90"/>
            </w:tcMar>
          </w:tcPr>
          <w:p>
            <w:pPr>
              <w:spacing w:after="0" w:line="240"/>
            </w:pPr>
            <w:r>
              <w:rPr>
                <w:sz w:val="18"/>
                <w:szCs w:val="18"/>
              </w:rPr>
              <w:t xml:space="preserve">Application total</w:t>
            </w:r>
          </w:p>
        </w:tc>
        <w:tc>
          <w:tcPr>
            <w:tcW w:type="dxa" w:w="3600"/>
            <w:shd w:fill="EEF2F4" w:val="clear"/>
            <w:tcMar>
              <w:top w:type="dxa" w:w="60"/>
              <w:left w:type="dxa" w:w="90"/>
              <w:bottom w:type="dxa" w:w="60"/>
              <w:right w:type="dxa" w:w="90"/>
            </w:tcMar>
          </w:tcPr>
          <w:p>
            <w:pPr>
              <w:spacing w:after="0" w:line="240"/>
            </w:pPr>
            <w:r>
              <w:rPr>
                <w:sz w:val="18"/>
                <w:szCs w:val="18"/>
              </w:rPr>
              <w:t xml:space="preserve"/>
            </w:r>
          </w:p>
        </w:tc>
        <w:tc>
          <w:tcPr>
            <w:tcW w:type="dxa" w:w="18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12,476</w:t>
            </w:r>
          </w:p>
        </w:tc>
      </w:tr>
      <w:tr>
        <w:tc>
          <w:tcPr>
            <w:tcW w:type="dxa" w:w="3600"/>
            <w:shd w:fill="FFFFFF" w:val="clear"/>
            <w:tcMar>
              <w:top w:type="dxa" w:w="60"/>
              <w:left w:type="dxa" w:w="90"/>
              <w:bottom w:type="dxa" w:w="60"/>
              <w:right w:type="dxa" w:w="90"/>
            </w:tcMar>
          </w:tcPr>
          <w:p>
            <w:pPr>
              <w:spacing w:after="0" w:line="240"/>
            </w:pPr>
            <w:r>
              <w:rPr>
                <w:sz w:val="18"/>
                <w:szCs w:val="18"/>
              </w:rPr>
              <w:t xml:space="preserve">FreeRTOS, Wi-Fi and ESP-NOW stacks (typical)</w:t>
            </w:r>
          </w:p>
        </w:tc>
        <w:tc>
          <w:tcPr>
            <w:tcW w:type="dxa" w:w="3600"/>
            <w:shd w:fill="FFFFFF" w:val="clear"/>
            <w:tcMar>
              <w:top w:type="dxa" w:w="60"/>
              <w:left w:type="dxa" w:w="90"/>
              <w:bottom w:type="dxa" w:w="60"/>
              <w:right w:type="dxa" w:w="90"/>
            </w:tcMar>
          </w:tcPr>
          <w:p>
            <w:pPr>
              <w:spacing w:after="0" w:line="240"/>
            </w:pPr>
            <w:r>
              <w:rPr>
                <w:sz w:val="18"/>
                <w:szCs w:val="18"/>
              </w:rPr>
              <w:t xml:space="preserve"/>
            </w:r>
          </w:p>
        </w:tc>
        <w:tc>
          <w:tcPr>
            <w:tcW w:type="dxa" w:w="18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~120,000</w:t>
            </w:r>
          </w:p>
        </w:tc>
      </w:tr>
      <w:tr>
        <w:tc>
          <w:tcPr>
            <w:tcW w:type="dxa" w:w="3600"/>
            <w:shd w:fill="EEF2F4" w:val="clear"/>
            <w:tcMar>
              <w:top w:type="dxa" w:w="60"/>
              <w:left w:type="dxa" w:w="90"/>
              <w:bottom w:type="dxa" w:w="60"/>
              <w:right w:type="dxa" w:w="90"/>
            </w:tcMar>
          </w:tcPr>
          <w:p>
            <w:pPr>
              <w:spacing w:after="0" w:line="240"/>
            </w:pPr>
            <w:r>
              <w:rPr>
                <w:sz w:val="18"/>
                <w:szCs w:val="18"/>
              </w:rPr>
              <w:t xml:space="preserve">Headroom against ~320 KB usable SRAM</w:t>
            </w:r>
          </w:p>
        </w:tc>
        <w:tc>
          <w:tcPr>
            <w:tcW w:type="dxa" w:w="3600"/>
            <w:shd w:fill="EEF2F4" w:val="clear"/>
            <w:tcMar>
              <w:top w:type="dxa" w:w="60"/>
              <w:left w:type="dxa" w:w="90"/>
              <w:bottom w:type="dxa" w:w="60"/>
              <w:right w:type="dxa" w:w="90"/>
            </w:tcMar>
          </w:tcPr>
          <w:p>
            <w:pPr>
              <w:spacing w:after="0" w:line="240"/>
            </w:pPr>
            <w:r>
              <w:rPr>
                <w:sz w:val="18"/>
                <w:szCs w:val="18"/>
              </w:rPr>
              <w:t xml:space="preserve"/>
            </w:r>
          </w:p>
        </w:tc>
        <w:tc>
          <w:tcPr>
            <w:tcW w:type="dxa" w:w="18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~195,000</w:t>
            </w:r>
          </w:p>
        </w:tc>
      </w:tr>
    </w:tbl>
    <w:p>
      <w:pPr>
        <w:spacing w:after="120" w:before="0" w:line="276"/>
        <w:jc w:val="both"/>
      </w:pPr>
      <w:r>
        <w:rPr>
          <w:sz w:val="21"/>
          <w:szCs w:val="21"/>
        </w:rPr>
        <w:t xml:space="preserve">The traffic model proper (learned edge times and pheromone) totals 1,600 bytes at the maximum graph size and 1,000 bytes at a realistic 250-edge warehouse, satisfying FR-2.8 for deployments conforming to typical site scale. An occupancy-grid representation of the same warehouse at 500 × 500 cells would require in excess of two megabytes for the planner alone, which is the analysis underlying the design decision recorded in §2.5.</w:t>
      </w:r>
    </w:p>
    <w:p>
      <w:pPr>
        <w:pStyle w:val="Heading1"/>
        <w:spacing w:after="180" w:before="360"/>
      </w:pPr>
      <w:r>
        <w:rPr>
          <w:b/>
          <w:bCs/>
          <w:color w:val="1F3B4D"/>
          <w:sz w:val="30"/>
          <w:szCs w:val="30"/>
        </w:rPr>
        <w:t xml:space="preserve">Appendix E — Tunable Constants</w:t>
      </w:r>
    </w:p>
    <w:tbl>
      <w:tblPr>
        <w:tblW w:type="dxa" w:w="9000"/>
        <w:tblBorders>
          <w:top w:val="single" w:color="9AA6AD" w:sz="4"/>
          <w:left w:val="single" w:color="9AA6AD" w:sz="4"/>
          <w:bottom w:val="single" w:color="9AA6AD" w:sz="4"/>
          <w:right w:val="single" w:color="9AA6AD" w:sz="4"/>
          <w:insideH w:val="single" w:color="C3CCD2" w:sz="2"/>
          <w:insideV w:val="single" w:color="C3CCD2" w:sz="2"/>
        </w:tblBorders>
      </w:tblPr>
      <w:tblGrid>
        <w:gridCol w:w="1300"/>
        <w:gridCol w:w="3900"/>
        <w:gridCol w:w="1900"/>
        <w:gridCol w:w="1900"/>
      </w:tblGrid>
      <w:tr>
        <w:trPr>
          <w:tblHeader/>
        </w:trPr>
        <w:tc>
          <w:tcPr>
            <w:tcW w:type="dxa" w:w="1300"/>
            <w:shd w:fill="1F3B4D" w:val="clear"/>
            <w:tcMar>
              <w:top w:type="dxa" w:w="60"/>
              <w:left w:type="dxa" w:w="90"/>
              <w:bottom w:type="dxa" w:w="60"/>
              <w:right w:type="dxa" w:w="90"/>
            </w:tcMar>
          </w:tcPr>
          <w:p>
            <w:pPr>
              <w:spacing w:after="0" w:line="240"/>
            </w:pPr>
            <w:r>
              <w:rPr>
                <w:b/>
                <w:bCs/>
                <w:color w:val="FFFFFF"/>
                <w:sz w:val="17"/>
                <w:szCs w:val="17"/>
              </w:rPr>
              <w:t xml:space="preserve">Symbol</w:t>
            </w:r>
          </w:p>
        </w:tc>
        <w:tc>
          <w:tcPr>
            <w:tcW w:type="dxa" w:w="3900"/>
            <w:shd w:fill="1F3B4D" w:val="clear"/>
            <w:tcMar>
              <w:top w:type="dxa" w:w="60"/>
              <w:left w:type="dxa" w:w="90"/>
              <w:bottom w:type="dxa" w:w="60"/>
              <w:right w:type="dxa" w:w="90"/>
            </w:tcMar>
          </w:tcPr>
          <w:p>
            <w:pPr>
              <w:spacing w:after="0" w:line="240"/>
            </w:pPr>
            <w:r>
              <w:rPr>
                <w:b/>
                <w:bCs/>
                <w:color w:val="FFFFFF"/>
                <w:sz w:val="17"/>
                <w:szCs w:val="17"/>
              </w:rPr>
              <w:t xml:space="preserve">Meaning</w:t>
            </w:r>
          </w:p>
        </w:tc>
        <w:tc>
          <w:tcPr>
            <w:tcW w:type="dxa" w:w="1900"/>
            <w:shd w:fill="1F3B4D" w:val="clear"/>
            <w:tcMar>
              <w:top w:type="dxa" w:w="60"/>
              <w:left w:type="dxa" w:w="90"/>
              <w:bottom w:type="dxa" w:w="60"/>
              <w:right w:type="dxa" w:w="90"/>
            </w:tcMar>
          </w:tcPr>
          <w:p>
            <w:pPr>
              <w:spacing w:after="0" w:line="240"/>
            </w:pPr>
            <w:r>
              <w:rPr>
                <w:b/>
                <w:bCs/>
                <w:color w:val="FFFFFF"/>
                <w:sz w:val="17"/>
                <w:szCs w:val="17"/>
              </w:rPr>
              <w:t xml:space="preserve">Provisional default</w:t>
            </w:r>
          </w:p>
        </w:tc>
        <w:tc>
          <w:tcPr>
            <w:tcW w:type="dxa" w:w="1900"/>
            <w:shd w:fill="1F3B4D" w:val="clear"/>
            <w:tcMar>
              <w:top w:type="dxa" w:w="60"/>
              <w:left w:type="dxa" w:w="90"/>
              <w:bottom w:type="dxa" w:w="60"/>
              <w:right w:type="dxa" w:w="90"/>
            </w:tcMar>
          </w:tcPr>
          <w:p>
            <w:pPr>
              <w:spacing w:after="0" w:line="240"/>
            </w:pPr>
            <w:r>
              <w:rPr>
                <w:b/>
                <w:bCs/>
                <w:color w:val="FFFFFF"/>
                <w:sz w:val="17"/>
                <w:szCs w:val="17"/>
              </w:rPr>
              <w:t xml:space="preserve">Fixed by</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margin</w:t>
            </w:r>
          </w:p>
        </w:tc>
        <w:tc>
          <w:tcPr>
            <w:tcW w:type="dxa" w:w="3900"/>
            <w:shd w:fill="FFFFFF" w:val="clear"/>
            <w:tcMar>
              <w:top w:type="dxa" w:w="60"/>
              <w:left w:type="dxa" w:w="90"/>
              <w:bottom w:type="dxa" w:w="60"/>
              <w:right w:type="dxa" w:w="90"/>
            </w:tcMar>
          </w:tcPr>
          <w:p>
            <w:pPr>
              <w:spacing w:after="0" w:line="240"/>
            </w:pPr>
            <w:r>
              <w:rPr>
                <w:sz w:val="18"/>
                <w:szCs w:val="18"/>
              </w:rPr>
              <w:t xml:space="preserve">Junction safety margin</w:t>
            </w:r>
          </w:p>
        </w:tc>
        <w:tc>
          <w:tcPr>
            <w:tcW w:type="dxa" w:w="19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800 ms</w:t>
            </w:r>
          </w:p>
        </w:tc>
        <w:tc>
          <w:tcPr>
            <w:tcW w:type="dxa" w:w="1900"/>
            <w:shd w:fill="FFFFFF" w:val="clear"/>
            <w:tcMar>
              <w:top w:type="dxa" w:w="60"/>
              <w:left w:type="dxa" w:w="90"/>
              <w:bottom w:type="dxa" w:w="60"/>
              <w:right w:type="dxa" w:w="90"/>
            </w:tcMar>
          </w:tcPr>
          <w:p>
            <w:pPr>
              <w:spacing w:after="0" w:line="240"/>
            </w:pPr>
            <w:r>
              <w:rPr>
                <w:sz w:val="18"/>
                <w:szCs w:val="18"/>
              </w:rPr>
              <w:t xml:space="preserve">FR-5.3</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margin_degraded</w:t>
            </w:r>
          </w:p>
        </w:tc>
        <w:tc>
          <w:tcPr>
            <w:tcW w:type="dxa" w:w="3900"/>
            <w:shd w:fill="EEF2F4" w:val="clear"/>
            <w:tcMar>
              <w:top w:type="dxa" w:w="60"/>
              <w:left w:type="dxa" w:w="90"/>
              <w:bottom w:type="dxa" w:w="60"/>
              <w:right w:type="dxa" w:w="90"/>
            </w:tcMar>
          </w:tcPr>
          <w:p>
            <w:pPr>
              <w:spacing w:after="0" w:line="240"/>
            </w:pPr>
            <w:r>
              <w:rPr>
                <w:sz w:val="18"/>
                <w:szCs w:val="18"/>
              </w:rPr>
              <w:t xml:space="preserve">Safety margin under clock degradation</w:t>
            </w:r>
          </w:p>
        </w:tc>
        <w:tc>
          <w:tcPr>
            <w:tcW w:type="dxa" w:w="19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1500 ms</w:t>
            </w:r>
          </w:p>
        </w:tc>
        <w:tc>
          <w:tcPr>
            <w:tcW w:type="dxa" w:w="1900"/>
            <w:shd w:fill="EEF2F4" w:val="clear"/>
            <w:tcMar>
              <w:top w:type="dxa" w:w="60"/>
              <w:left w:type="dxa" w:w="90"/>
              <w:bottom w:type="dxa" w:w="60"/>
              <w:right w:type="dxa" w:w="90"/>
            </w:tcMar>
          </w:tcPr>
          <w:p>
            <w:pPr>
              <w:spacing w:after="0" w:line="240"/>
            </w:pPr>
            <w:r>
              <w:rPr>
                <w:sz w:val="18"/>
                <w:szCs w:val="18"/>
              </w:rPr>
              <w:t xml:space="preserve">FR-5.13</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α</w:t>
            </w:r>
          </w:p>
        </w:tc>
        <w:tc>
          <w:tcPr>
            <w:tcW w:type="dxa" w:w="3900"/>
            <w:shd w:fill="FFFFFF" w:val="clear"/>
            <w:tcMar>
              <w:top w:type="dxa" w:w="60"/>
              <w:left w:type="dxa" w:w="90"/>
              <w:bottom w:type="dxa" w:w="60"/>
              <w:right w:type="dxa" w:w="90"/>
            </w:tcMar>
          </w:tcPr>
          <w:p>
            <w:pPr>
              <w:spacing w:after="0" w:line="240"/>
            </w:pPr>
            <w:r>
              <w:rPr>
                <w:sz w:val="18"/>
                <w:szCs w:val="18"/>
              </w:rPr>
              <w:t xml:space="preserve">Pheromone weight in edge cost</w:t>
            </w:r>
          </w:p>
        </w:tc>
        <w:tc>
          <w:tcPr>
            <w:tcW w:type="dxa" w:w="19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Offline search</w:t>
            </w:r>
          </w:p>
        </w:tc>
        <w:tc>
          <w:tcPr>
            <w:tcW w:type="dxa" w:w="1900"/>
            <w:shd w:fill="FFFFFF" w:val="clear"/>
            <w:tcMar>
              <w:top w:type="dxa" w:w="60"/>
              <w:left w:type="dxa" w:w="90"/>
              <w:bottom w:type="dxa" w:w="60"/>
              <w:right w:type="dxa" w:w="90"/>
            </w:tcMar>
          </w:tcPr>
          <w:p>
            <w:pPr>
              <w:spacing w:after="0" w:line="240"/>
            </w:pPr>
            <w:r>
              <w:rPr>
                <w:sz w:val="18"/>
                <w:szCs w:val="18"/>
              </w:rPr>
              <w:t xml:space="preserve">FR-10.10</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ε</w:t>
            </w:r>
          </w:p>
        </w:tc>
        <w:tc>
          <w:tcPr>
            <w:tcW w:type="dxa" w:w="3900"/>
            <w:shd w:fill="EEF2F4" w:val="clear"/>
            <w:tcMar>
              <w:top w:type="dxa" w:w="60"/>
              <w:left w:type="dxa" w:w="90"/>
              <w:bottom w:type="dxa" w:w="60"/>
              <w:right w:type="dxa" w:w="90"/>
            </w:tcMar>
          </w:tcPr>
          <w:p>
            <w:pPr>
              <w:spacing w:after="0" w:line="240"/>
            </w:pPr>
            <w:r>
              <w:rPr>
                <w:sz w:val="18"/>
                <w:szCs w:val="18"/>
              </w:rPr>
              <w:t xml:space="preserve">Idle-preference bid reduction</w:t>
            </w:r>
          </w:p>
        </w:tc>
        <w:tc>
          <w:tcPr>
            <w:tcW w:type="dxa" w:w="19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Offline search</w:t>
            </w:r>
          </w:p>
        </w:tc>
        <w:tc>
          <w:tcPr>
            <w:tcW w:type="dxa" w:w="1900"/>
            <w:shd w:fill="EEF2F4" w:val="clear"/>
            <w:tcMar>
              <w:top w:type="dxa" w:w="60"/>
              <w:left w:type="dxa" w:w="90"/>
              <w:bottom w:type="dxa" w:w="60"/>
              <w:right w:type="dxa" w:w="90"/>
            </w:tcMar>
          </w:tcPr>
          <w:p>
            <w:pPr>
              <w:spacing w:after="0" w:line="240"/>
            </w:pPr>
            <w:r>
              <w:rPr>
                <w:sz w:val="18"/>
                <w:szCs w:val="18"/>
              </w:rPr>
              <w:t xml:space="preserve">FR-10.10</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δ</w:t>
            </w:r>
          </w:p>
        </w:tc>
        <w:tc>
          <w:tcPr>
            <w:tcW w:type="dxa" w:w="3900"/>
            <w:shd w:fill="FFFFFF" w:val="clear"/>
            <w:tcMar>
              <w:top w:type="dxa" w:w="60"/>
              <w:left w:type="dxa" w:w="90"/>
              <w:bottom w:type="dxa" w:w="60"/>
              <w:right w:type="dxa" w:w="90"/>
            </w:tcMar>
          </w:tcPr>
          <w:p>
            <w:pPr>
              <w:spacing w:after="0" w:line="240"/>
            </w:pPr>
            <w:r>
              <w:rPr>
                <w:sz w:val="18"/>
                <w:szCs w:val="18"/>
              </w:rPr>
              <w:t xml:space="preserve">Task reassignment stability margin</w:t>
            </w:r>
          </w:p>
        </w:tc>
        <w:tc>
          <w:tcPr>
            <w:tcW w:type="dxa" w:w="19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Offline search</w:t>
            </w:r>
          </w:p>
        </w:tc>
        <w:tc>
          <w:tcPr>
            <w:tcW w:type="dxa" w:w="1900"/>
            <w:shd w:fill="FFFFFF" w:val="clear"/>
            <w:tcMar>
              <w:top w:type="dxa" w:w="60"/>
              <w:left w:type="dxa" w:w="90"/>
              <w:bottom w:type="dxa" w:w="60"/>
              <w:right w:type="dxa" w:w="90"/>
            </w:tcMar>
          </w:tcPr>
          <w:p>
            <w:pPr>
              <w:spacing w:after="0" w:line="240"/>
            </w:pPr>
            <w:r>
              <w:rPr>
                <w:sz w:val="18"/>
                <w:szCs w:val="18"/>
              </w:rPr>
              <w:t xml:space="preserve">FR-10.10</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w₁</w:t>
            </w:r>
          </w:p>
        </w:tc>
        <w:tc>
          <w:tcPr>
            <w:tcW w:type="dxa" w:w="3900"/>
            <w:shd w:fill="EEF2F4" w:val="clear"/>
            <w:tcMar>
              <w:top w:type="dxa" w:w="60"/>
              <w:left w:type="dxa" w:w="90"/>
              <w:bottom w:type="dxa" w:w="60"/>
              <w:right w:type="dxa" w:w="90"/>
            </w:tcMar>
          </w:tcPr>
          <w:p>
            <w:pPr>
              <w:spacing w:after="0" w:line="240"/>
            </w:pPr>
            <w:r>
              <w:rPr>
                <w:sz w:val="18"/>
                <w:szCs w:val="18"/>
              </w:rPr>
              <w:t xml:space="preserve">Battery penalty weight in bid</w:t>
            </w:r>
          </w:p>
        </w:tc>
        <w:tc>
          <w:tcPr>
            <w:tcW w:type="dxa" w:w="19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Offline search</w:t>
            </w:r>
          </w:p>
        </w:tc>
        <w:tc>
          <w:tcPr>
            <w:tcW w:type="dxa" w:w="1900"/>
            <w:shd w:fill="EEF2F4" w:val="clear"/>
            <w:tcMar>
              <w:top w:type="dxa" w:w="60"/>
              <w:left w:type="dxa" w:w="90"/>
              <w:bottom w:type="dxa" w:w="60"/>
              <w:right w:type="dxa" w:w="90"/>
            </w:tcMar>
          </w:tcPr>
          <w:p>
            <w:pPr>
              <w:spacing w:after="0" w:line="240"/>
            </w:pPr>
            <w:r>
              <w:rPr>
                <w:sz w:val="18"/>
                <w:szCs w:val="18"/>
              </w:rPr>
              <w:t xml:space="preserve">FR-10.10</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w₂</w:t>
            </w:r>
          </w:p>
        </w:tc>
        <w:tc>
          <w:tcPr>
            <w:tcW w:type="dxa" w:w="3900"/>
            <w:shd w:fill="FFFFFF" w:val="clear"/>
            <w:tcMar>
              <w:top w:type="dxa" w:w="60"/>
              <w:left w:type="dxa" w:w="90"/>
              <w:bottom w:type="dxa" w:w="60"/>
              <w:right w:type="dxa" w:w="90"/>
            </w:tcMar>
          </w:tcPr>
          <w:p>
            <w:pPr>
              <w:spacing w:after="0" w:line="240"/>
            </w:pPr>
            <w:r>
              <w:rPr>
                <w:sz w:val="18"/>
                <w:szCs w:val="18"/>
              </w:rPr>
              <w:t xml:space="preserve">Task aging weight in bid</w:t>
            </w:r>
          </w:p>
        </w:tc>
        <w:tc>
          <w:tcPr>
            <w:tcW w:type="dxa" w:w="19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Offline search</w:t>
            </w:r>
          </w:p>
        </w:tc>
        <w:tc>
          <w:tcPr>
            <w:tcW w:type="dxa" w:w="1900"/>
            <w:shd w:fill="FFFFFF" w:val="clear"/>
            <w:tcMar>
              <w:top w:type="dxa" w:w="60"/>
              <w:left w:type="dxa" w:w="90"/>
              <w:bottom w:type="dxa" w:w="60"/>
              <w:right w:type="dxa" w:w="90"/>
            </w:tcMar>
          </w:tcPr>
          <w:p>
            <w:pPr>
              <w:spacing w:after="0" w:line="240"/>
            </w:pPr>
            <w:r>
              <w:rPr>
                <w:sz w:val="18"/>
                <w:szCs w:val="18"/>
              </w:rPr>
              <w:t xml:space="preserve">FR-10.10</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queue_cap</w:t>
            </w:r>
          </w:p>
        </w:tc>
        <w:tc>
          <w:tcPr>
            <w:tcW w:type="dxa" w:w="3900"/>
            <w:shd w:fill="EEF2F4" w:val="clear"/>
            <w:tcMar>
              <w:top w:type="dxa" w:w="60"/>
              <w:left w:type="dxa" w:w="90"/>
              <w:bottom w:type="dxa" w:w="60"/>
              <w:right w:type="dxa" w:w="90"/>
            </w:tcMar>
          </w:tcPr>
          <w:p>
            <w:pPr>
              <w:spacing w:after="0" w:line="240"/>
            </w:pPr>
            <w:r>
              <w:rPr>
                <w:sz w:val="18"/>
                <w:szCs w:val="18"/>
              </w:rPr>
              <w:t xml:space="preserve">Maximum queued tasks per AMR</w:t>
            </w:r>
          </w:p>
        </w:tc>
        <w:tc>
          <w:tcPr>
            <w:tcW w:type="dxa" w:w="19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2</w:t>
            </w:r>
          </w:p>
        </w:tc>
        <w:tc>
          <w:tcPr>
            <w:tcW w:type="dxa" w:w="1900"/>
            <w:shd w:fill="EEF2F4" w:val="clear"/>
            <w:tcMar>
              <w:top w:type="dxa" w:w="60"/>
              <w:left w:type="dxa" w:w="90"/>
              <w:bottom w:type="dxa" w:w="60"/>
              <w:right w:type="dxa" w:w="90"/>
            </w:tcMar>
          </w:tcPr>
          <w:p>
            <w:pPr>
              <w:spacing w:after="0" w:line="240"/>
            </w:pPr>
            <w:r>
              <w:rPr>
                <w:sz w:val="18"/>
                <w:szCs w:val="18"/>
              </w:rPr>
              <w:t xml:space="preserve">FR-4.9, BR-3</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peer_timeout</w:t>
            </w:r>
          </w:p>
        </w:tc>
        <w:tc>
          <w:tcPr>
            <w:tcW w:type="dxa" w:w="3900"/>
            <w:shd w:fill="FFFFFF" w:val="clear"/>
            <w:tcMar>
              <w:top w:type="dxa" w:w="60"/>
              <w:left w:type="dxa" w:w="90"/>
              <w:bottom w:type="dxa" w:w="60"/>
              <w:right w:type="dxa" w:w="90"/>
            </w:tcMar>
          </w:tcPr>
          <w:p>
            <w:pPr>
              <w:spacing w:after="0" w:line="240"/>
            </w:pPr>
            <w:r>
              <w:rPr>
                <w:sz w:val="18"/>
                <w:szCs w:val="18"/>
              </w:rPr>
              <w:t xml:space="preserve">Peer liveness window</w:t>
            </w:r>
          </w:p>
        </w:tc>
        <w:tc>
          <w:tcPr>
            <w:tcW w:type="dxa" w:w="19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1500 ms</w:t>
            </w:r>
          </w:p>
        </w:tc>
        <w:tc>
          <w:tcPr>
            <w:tcW w:type="dxa" w:w="1900"/>
            <w:shd w:fill="FFFFFF" w:val="clear"/>
            <w:tcMar>
              <w:top w:type="dxa" w:w="60"/>
              <w:left w:type="dxa" w:w="90"/>
              <w:bottom w:type="dxa" w:w="60"/>
              <w:right w:type="dxa" w:w="90"/>
            </w:tcMar>
          </w:tcPr>
          <w:p>
            <w:pPr>
              <w:spacing w:after="0" w:line="240"/>
            </w:pPr>
            <w:r>
              <w:rPr>
                <w:sz w:val="18"/>
                <w:szCs w:val="18"/>
              </w:rPr>
              <w:t xml:space="preserve">FR-1.5</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intent_period</w:t>
            </w:r>
          </w:p>
        </w:tc>
        <w:tc>
          <w:tcPr>
            <w:tcW w:type="dxa" w:w="3900"/>
            <w:shd w:fill="EEF2F4" w:val="clear"/>
            <w:tcMar>
              <w:top w:type="dxa" w:w="60"/>
              <w:left w:type="dxa" w:w="90"/>
              <w:bottom w:type="dxa" w:w="60"/>
              <w:right w:type="dxa" w:w="90"/>
            </w:tcMar>
          </w:tcPr>
          <w:p>
            <w:pPr>
              <w:spacing w:after="0" w:line="240"/>
            </w:pPr>
            <w:r>
              <w:rPr>
                <w:sz w:val="18"/>
                <w:szCs w:val="18"/>
              </w:rPr>
              <w:t xml:space="preserve">INTENT broadcast period</w:t>
            </w:r>
          </w:p>
        </w:tc>
        <w:tc>
          <w:tcPr>
            <w:tcW w:type="dxa" w:w="19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200 ms</w:t>
            </w:r>
          </w:p>
        </w:tc>
        <w:tc>
          <w:tcPr>
            <w:tcW w:type="dxa" w:w="1900"/>
            <w:shd w:fill="EEF2F4" w:val="clear"/>
            <w:tcMar>
              <w:top w:type="dxa" w:w="60"/>
              <w:left w:type="dxa" w:w="90"/>
              <w:bottom w:type="dxa" w:w="60"/>
              <w:right w:type="dxa" w:w="90"/>
            </w:tcMar>
          </w:tcPr>
          <w:p>
            <w:pPr>
              <w:spacing w:after="0" w:line="240"/>
            </w:pPr>
            <w:r>
              <w:rPr>
                <w:sz w:val="18"/>
                <w:szCs w:val="18"/>
              </w:rPr>
              <w:t xml:space="preserve">FR-1.1</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digest_period</w:t>
            </w:r>
          </w:p>
        </w:tc>
        <w:tc>
          <w:tcPr>
            <w:tcW w:type="dxa" w:w="3900"/>
            <w:shd w:fill="FFFFFF" w:val="clear"/>
            <w:tcMar>
              <w:top w:type="dxa" w:w="60"/>
              <w:left w:type="dxa" w:w="90"/>
              <w:bottom w:type="dxa" w:w="60"/>
              <w:right w:type="dxa" w:w="90"/>
            </w:tcMar>
          </w:tcPr>
          <w:p>
            <w:pPr>
              <w:spacing w:after="0" w:line="240"/>
            </w:pPr>
            <w:r>
              <w:rPr>
                <w:sz w:val="18"/>
                <w:szCs w:val="18"/>
              </w:rPr>
              <w:t xml:space="preserve">DIGEST gossip period</w:t>
            </w:r>
          </w:p>
        </w:tc>
        <w:tc>
          <w:tcPr>
            <w:tcW w:type="dxa" w:w="19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10 s</w:t>
            </w:r>
          </w:p>
        </w:tc>
        <w:tc>
          <w:tcPr>
            <w:tcW w:type="dxa" w:w="1900"/>
            <w:shd w:fill="FFFFFF" w:val="clear"/>
            <w:tcMar>
              <w:top w:type="dxa" w:w="60"/>
              <w:left w:type="dxa" w:w="90"/>
              <w:bottom w:type="dxa" w:w="60"/>
              <w:right w:type="dxa" w:w="90"/>
            </w:tcMar>
          </w:tcPr>
          <w:p>
            <w:pPr>
              <w:spacing w:after="0" w:line="240"/>
            </w:pPr>
            <w:r>
              <w:rPr>
                <w:sz w:val="18"/>
                <w:szCs w:val="18"/>
              </w:rPr>
              <w:t xml:space="preserve">FR-2.5</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auction_window</w:t>
            </w:r>
          </w:p>
        </w:tc>
        <w:tc>
          <w:tcPr>
            <w:tcW w:type="dxa" w:w="3900"/>
            <w:shd w:fill="EEF2F4" w:val="clear"/>
            <w:tcMar>
              <w:top w:type="dxa" w:w="60"/>
              <w:left w:type="dxa" w:w="90"/>
              <w:bottom w:type="dxa" w:w="60"/>
              <w:right w:type="dxa" w:w="90"/>
            </w:tcMar>
          </w:tcPr>
          <w:p>
            <w:pPr>
              <w:spacing w:after="0" w:line="240"/>
            </w:pPr>
            <w:r>
              <w:rPr>
                <w:sz w:val="18"/>
                <w:szCs w:val="18"/>
              </w:rPr>
              <w:t xml:space="preserve">Bid collection window</w:t>
            </w:r>
          </w:p>
        </w:tc>
        <w:tc>
          <w:tcPr>
            <w:tcW w:type="dxa" w:w="19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300 ms</w:t>
            </w:r>
          </w:p>
        </w:tc>
        <w:tc>
          <w:tcPr>
            <w:tcW w:type="dxa" w:w="1900"/>
            <w:shd w:fill="EEF2F4" w:val="clear"/>
            <w:tcMar>
              <w:top w:type="dxa" w:w="60"/>
              <w:left w:type="dxa" w:w="90"/>
              <w:bottom w:type="dxa" w:w="60"/>
              <w:right w:type="dxa" w:w="90"/>
            </w:tcMar>
          </w:tcPr>
          <w:p>
            <w:pPr>
              <w:spacing w:after="0" w:line="240"/>
            </w:pPr>
            <w:r>
              <w:rPr>
                <w:sz w:val="18"/>
                <w:szCs w:val="18"/>
              </w:rPr>
              <w:t xml:space="preserve">FR-4.4</w:t>
            </w:r>
          </w:p>
        </w:tc>
      </w:tr>
      <w:tr>
        <w:tc>
          <w:tcPr>
            <w:tcW w:type="dxa" w:w="13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pheromone_decay</w:t>
            </w:r>
          </w:p>
        </w:tc>
        <w:tc>
          <w:tcPr>
            <w:tcW w:type="dxa" w:w="3900"/>
            <w:shd w:fill="FFFFFF" w:val="clear"/>
            <w:tcMar>
              <w:top w:type="dxa" w:w="60"/>
              <w:left w:type="dxa" w:w="90"/>
              <w:bottom w:type="dxa" w:w="60"/>
              <w:right w:type="dxa" w:w="90"/>
            </w:tcMar>
          </w:tcPr>
          <w:p>
            <w:pPr>
              <w:spacing w:after="0" w:line="240"/>
            </w:pPr>
            <w:r>
              <w:rPr>
                <w:sz w:val="18"/>
                <w:szCs w:val="18"/>
              </w:rPr>
              <w:t xml:space="preserve">Pheromone evaporation period</w:t>
            </w:r>
          </w:p>
        </w:tc>
        <w:tc>
          <w:tcPr>
            <w:tcW w:type="dxa" w:w="1900"/>
            <w:shd w:fill="FFFFFF" w:val="clear"/>
            <w:tcMar>
              <w:top w:type="dxa" w:w="60"/>
              <w:left w:type="dxa" w:w="90"/>
              <w:bottom w:type="dxa" w:w="60"/>
              <w:right w:type="dxa" w:w="90"/>
            </w:tcMar>
          </w:tcPr>
          <w:p>
            <w:pPr>
              <w:spacing w:after="0" w:line="240"/>
            </w:pPr>
            <w:r>
              <w:rPr>
                <w:rFonts w:ascii="Consolas" w:cs="Consolas" w:eastAsia="Consolas" w:hAnsi="Consolas"/>
                <w:sz w:val="18"/>
                <w:szCs w:val="18"/>
              </w:rPr>
              <w:t xml:space="preserve">2000 ms</w:t>
            </w:r>
          </w:p>
        </w:tc>
        <w:tc>
          <w:tcPr>
            <w:tcW w:type="dxa" w:w="1900"/>
            <w:shd w:fill="FFFFFF" w:val="clear"/>
            <w:tcMar>
              <w:top w:type="dxa" w:w="60"/>
              <w:left w:type="dxa" w:w="90"/>
              <w:bottom w:type="dxa" w:w="60"/>
              <w:right w:type="dxa" w:w="90"/>
            </w:tcMar>
          </w:tcPr>
          <w:p>
            <w:pPr>
              <w:spacing w:after="0" w:line="240"/>
            </w:pPr>
            <w:r>
              <w:rPr>
                <w:sz w:val="18"/>
                <w:szCs w:val="18"/>
              </w:rPr>
              <w:t xml:space="preserve">FR-2.3</w:t>
            </w:r>
          </w:p>
        </w:tc>
      </w:tr>
      <w:tr>
        <w:tc>
          <w:tcPr>
            <w:tcW w:type="dxa" w:w="13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beacon_period</w:t>
            </w:r>
          </w:p>
        </w:tc>
        <w:tc>
          <w:tcPr>
            <w:tcW w:type="dxa" w:w="3900"/>
            <w:shd w:fill="EEF2F4" w:val="clear"/>
            <w:tcMar>
              <w:top w:type="dxa" w:w="60"/>
              <w:left w:type="dxa" w:w="90"/>
              <w:bottom w:type="dxa" w:w="60"/>
              <w:right w:type="dxa" w:w="90"/>
            </w:tcMar>
          </w:tcPr>
          <w:p>
            <w:pPr>
              <w:spacing w:after="0" w:line="240"/>
            </w:pPr>
            <w:r>
              <w:rPr>
                <w:sz w:val="18"/>
                <w:szCs w:val="18"/>
              </w:rPr>
              <w:t xml:space="preserve">Clock beacon period</w:t>
            </w:r>
          </w:p>
        </w:tc>
        <w:tc>
          <w:tcPr>
            <w:tcW w:type="dxa" w:w="1900"/>
            <w:shd w:fill="EEF2F4" w:val="clear"/>
            <w:tcMar>
              <w:top w:type="dxa" w:w="60"/>
              <w:left w:type="dxa" w:w="90"/>
              <w:bottom w:type="dxa" w:w="60"/>
              <w:right w:type="dxa" w:w="90"/>
            </w:tcMar>
          </w:tcPr>
          <w:p>
            <w:pPr>
              <w:spacing w:after="0" w:line="240"/>
            </w:pPr>
            <w:r>
              <w:rPr>
                <w:rFonts w:ascii="Consolas" w:cs="Consolas" w:eastAsia="Consolas" w:hAnsi="Consolas"/>
                <w:sz w:val="18"/>
                <w:szCs w:val="18"/>
              </w:rPr>
              <w:t xml:space="preserve">5 s</w:t>
            </w:r>
          </w:p>
        </w:tc>
        <w:tc>
          <w:tcPr>
            <w:tcW w:type="dxa" w:w="1900"/>
            <w:shd w:fill="EEF2F4" w:val="clear"/>
            <w:tcMar>
              <w:top w:type="dxa" w:w="60"/>
              <w:left w:type="dxa" w:w="90"/>
              <w:bottom w:type="dxa" w:w="60"/>
              <w:right w:type="dxa" w:w="90"/>
            </w:tcMar>
          </w:tcPr>
          <w:p>
            <w:pPr>
              <w:spacing w:after="0" w:line="240"/>
            </w:pPr>
            <w:r>
              <w:rPr>
                <w:sz w:val="18"/>
                <w:szCs w:val="18"/>
              </w:rPr>
              <w:t xml:space="preserve">FR-7.4</w:t>
            </w:r>
          </w:p>
        </w:tc>
      </w:tr>
    </w:tbl>
    <w:p>
      <w:pPr>
        <w:pBdr>
          <w:bottom w:val="single" w:color="1F3B4D" w:sz="6"/>
        </w:pBdr>
        <w:spacing w:after="160" w:before="60"/>
      </w:pPr>
    </w:p>
    <w:p>
      <w:pPr>
        <w:spacing w:after="120" w:before="0" w:line="276"/>
        <w:jc w:val="center"/>
      </w:pPr>
      <w:r>
        <w:rPr>
          <w:i/>
          <w:iCs/>
          <w:color w:val="5A6B75"/>
          <w:sz w:val="20"/>
          <w:szCs w:val="20"/>
        </w:rPr>
        <w:t xml:space="preserve">End of document — ROBOTON-SRS-001 v1.0</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6AD" w:sz="4"/>
      </w:pBdr>
      <w:spacing w:after="120"/>
      <w:jc w:val="right"/>
    </w:pPr>
    <w:r>
      <w:rPr>
        <w:color w:val="5A6B75"/>
        <w:sz w:val="16"/>
        <w:szCs w:val="16"/>
      </w:rPr>
      <w:t xml:space="preserve">ROBOTON-SRS-001 v1.0  ·  SIH 2026 PS 26123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Decentralized Edge-AI Fleet Coordination System</dc:title>
  <dc:creator>Team Roboton</dc:creator>
  <dc:description>Software Requirements Specification for SIH 2026 PS 26123</dc:description>
  <cp:lastModifiedBy>Un-named</cp:lastModifiedBy>
  <cp:revision>1</cp:revision>
  <dcterms:created xsi:type="dcterms:W3CDTF">2026-09-10T18:11:24.103Z</dcterms:created>
  <dcterms:modified xsi:type="dcterms:W3CDTF">2026-09-10T18:11:24.103Z</dcterms:modified>
</cp:coreProperties>
</file>

<file path=docProps/custom.xml><?xml version="1.0" encoding="utf-8"?>
<Properties xmlns="http://schemas.openxmlformats.org/officeDocument/2006/custom-properties" xmlns:vt="http://schemas.openxmlformats.org/officeDocument/2006/docPropsVTypes"/>
</file>