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78C6B">
      <w:pPr>
        <w:ind w:firstLine="2941" w:firstLineChars="105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White box process</w:t>
      </w:r>
    </w:p>
    <w:p w14:paraId="3B12CE35">
      <w:pPr>
        <w:rPr>
          <w:rFonts w:hint="default"/>
          <w:lang w:val="en-US"/>
        </w:rPr>
      </w:pPr>
    </w:p>
    <w:p w14:paraId="1681015E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Input Stage — What the Model Receives</w:t>
      </w:r>
    </w:p>
    <w:p w14:paraId="10B3B0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For each sample in the Kaggle dataset, the model receives 7 input features:</w:t>
      </w:r>
    </w:p>
    <w:p w14:paraId="0B01DB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Nitrogen (N)</w:t>
      </w:r>
    </w:p>
    <w:p w14:paraId="545FD52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Phosphorus (P)</w:t>
      </w:r>
    </w:p>
    <w:p w14:paraId="3B036A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Potassium (K)</w:t>
      </w:r>
    </w:p>
    <w:p w14:paraId="21962E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Temperature</w:t>
      </w:r>
    </w:p>
    <w:p w14:paraId="39AFD72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Humidity</w:t>
      </w:r>
    </w:p>
    <w:p w14:paraId="153F29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pH</w:t>
      </w:r>
    </w:p>
    <w:p w14:paraId="0097FB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Rainfall</w:t>
      </w:r>
    </w:p>
    <w:p w14:paraId="595EDD3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These features represent soil fertility and environmental conditions.</w:t>
      </w:r>
    </w:p>
    <w:p w14:paraId="03546EE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The target is one of 22 crops (rice, maize, banana, etc.).</w:t>
      </w:r>
    </w:p>
    <w:p w14:paraId="7F7BEE1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22A36612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b/>
          <w:bCs/>
        </w:rPr>
      </w:pPr>
      <w:r>
        <w:rPr>
          <w:b/>
          <w:bCs/>
        </w:rPr>
        <w:t>Data Preprocessing — White Box Operations</w:t>
      </w:r>
    </w:p>
    <w:p w14:paraId="7048B87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  <w:r>
        <w:rPr>
          <w:b w:val="0"/>
          <w:bCs w:val="0"/>
        </w:rPr>
        <w:t>The Kaggle data is clean and synthetic, but preprocessing is still done for model stability.</w:t>
      </w:r>
    </w:p>
    <w:p w14:paraId="78838D0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  <w:r>
        <w:rPr>
          <w:b w:val="0"/>
          <w:bCs w:val="0"/>
        </w:rPr>
        <w:t>A StandardScaler is fitted on all numeric columns:</w:t>
      </w:r>
    </w:p>
    <w:p w14:paraId="0F9576CD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  <w:r>
        <w:rPr>
          <w:b w:val="0"/>
          <w:bCs w:val="0"/>
        </w:rPr>
        <w:t>This ensures:</w:t>
      </w:r>
    </w:p>
    <w:p w14:paraId="2E8D0B79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18" w:leftChars="0" w:right="0" w:rightChars="0" w:hanging="418" w:firstLineChars="0"/>
        <w:textAlignment w:val="auto"/>
        <w:rPr>
          <w:b w:val="0"/>
          <w:bCs w:val="0"/>
        </w:rPr>
      </w:pPr>
      <w:r>
        <w:rPr>
          <w:b w:val="0"/>
          <w:bCs w:val="0"/>
        </w:rPr>
        <w:t>all features have equal importance</w:t>
      </w:r>
    </w:p>
    <w:p w14:paraId="32AB0360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18" w:leftChars="0" w:right="0" w:rightChars="0" w:hanging="418" w:firstLineChars="0"/>
        <w:textAlignment w:val="auto"/>
        <w:rPr>
          <w:b w:val="0"/>
          <w:bCs w:val="0"/>
        </w:rPr>
      </w:pPr>
      <w:r>
        <w:rPr>
          <w:b w:val="0"/>
          <w:bCs w:val="0"/>
        </w:rPr>
        <w:t>no feature dominates (like rainfall having large values)</w:t>
      </w:r>
    </w:p>
    <w:p w14:paraId="3124DC5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  <w:r>
        <w:rPr>
          <w:b w:val="0"/>
          <w:bCs w:val="0"/>
        </w:rPr>
        <w:t>This scaler is saved and will be used for any future Kaggle predictions.</w:t>
      </w:r>
    </w:p>
    <w:p w14:paraId="2498450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</w:p>
    <w:p w14:paraId="7A00DC9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textAlignment w:val="auto"/>
        <w:rPr>
          <w:b/>
          <w:bCs/>
        </w:rPr>
      </w:pPr>
      <w:r>
        <w:rPr>
          <w:b/>
          <w:bCs/>
        </w:rPr>
        <w:t>Label Encoding</w:t>
      </w:r>
    </w:p>
    <w:p w14:paraId="7F36CE7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  <w:r>
        <w:rPr>
          <w:b w:val="0"/>
          <w:bCs w:val="0"/>
        </w:rPr>
        <w:t>Each crop name is converted to a number:</w:t>
      </w:r>
    </w:p>
    <w:p w14:paraId="45EFF1E4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18" w:leftChars="0" w:right="0" w:rightChars="0" w:hanging="418" w:firstLineChars="0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rice → 0</w:t>
      </w:r>
    </w:p>
    <w:p w14:paraId="3CD145E9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18" w:leftChars="0" w:right="0" w:rightChars="0" w:hanging="418" w:firstLineChars="0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maize → 1</w:t>
      </w:r>
    </w:p>
    <w:p w14:paraId="2EDC4575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18" w:leftChars="0" w:right="0" w:rightChars="0" w:hanging="418" w:firstLineChars="0"/>
        <w:textAlignment w:val="auto"/>
        <w:rPr>
          <w:b w:val="0"/>
          <w:bCs w:val="0"/>
        </w:rPr>
      </w:pPr>
      <w:r>
        <w:rPr>
          <w:rFonts w:hint="default"/>
          <w:b w:val="0"/>
          <w:bCs w:val="0"/>
        </w:rPr>
        <w:t>banana → 2</w:t>
      </w:r>
    </w:p>
    <w:p w14:paraId="1B7D738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  <w:r>
        <w:rPr>
          <w:b w:val="0"/>
          <w:bCs w:val="0"/>
        </w:rPr>
        <w:t>This mapping is stored so the model can convert predictions back to crop names.</w:t>
      </w:r>
    </w:p>
    <w:p w14:paraId="7821ED4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  <w:r>
        <w:rPr>
          <w:b w:val="0"/>
          <w:bCs w:val="0"/>
        </w:rPr>
        <w:t>This is a white box transformation it is deterministic and reversible.</w:t>
      </w:r>
    </w:p>
    <w:p w14:paraId="653B14E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b w:val="0"/>
          <w:bCs w:val="0"/>
        </w:rPr>
      </w:pPr>
    </w:p>
    <w:p w14:paraId="4DE7812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Training of Four Tree-Based Models</w:t>
      </w:r>
    </w:p>
    <w:p w14:paraId="375A93D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Models:</w:t>
      </w:r>
    </w:p>
    <w:p w14:paraId="45886B2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Random Forest</w:t>
      </w:r>
    </w:p>
    <w:p w14:paraId="16AA560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240" w:leftChars="0" w:right="0" w:rightChars="0" w:hanging="6240" w:hangingChars="260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XGBoost                                                                                                                                                        </w:t>
      </w:r>
    </w:p>
    <w:p w14:paraId="409EB6E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LightGBM</w:t>
      </w:r>
    </w:p>
    <w:p w14:paraId="077E82B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CatBoost</w:t>
      </w:r>
    </w:p>
    <w:p w14:paraId="198FF9A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</w:p>
    <w:p w14:paraId="78BD00D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These models works through</w:t>
      </w:r>
    </w:p>
    <w:p w14:paraId="1E06A40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Splitting rules</w:t>
      </w:r>
    </w:p>
    <w:p w14:paraId="5BF8DFF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Thresholds</w:t>
      </w:r>
    </w:p>
    <w:p w14:paraId="5C15748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Descision paths</w:t>
      </w:r>
    </w:p>
    <w:p w14:paraId="783373C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920" w:leftChars="0" w:right="0" w:rightChars="0" w:hanging="4920" w:hangingChars="205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Features importance score    </w:t>
      </w:r>
    </w:p>
    <w:p w14:paraId="1F562D16">
      <w:pPr>
        <w:pStyle w:val="5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How Decision Trees Work</w:t>
      </w:r>
    </w:p>
    <w:p w14:paraId="0E20D20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920" w:leftChars="0" w:right="0" w:rightChars="0" w:hanging="4920" w:hangingChars="205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                  </w:t>
      </w:r>
      <w:r>
        <w:drawing>
          <wp:inline distT="0" distB="0" distL="114300" distR="114300">
            <wp:extent cx="2190750" cy="1031240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90A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By these we can extract Top features,Threshold.</w:t>
      </w:r>
    </w:p>
    <w:p w14:paraId="294B06C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</w:p>
    <w:p w14:paraId="44EAE53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Model Learning Inside Each Algorithm</w:t>
      </w:r>
    </w:p>
    <w:p w14:paraId="615ABFB2">
      <w:pPr>
        <w:pStyle w:val="5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RANDOM FOREST</w:t>
      </w:r>
    </w:p>
    <w:p w14:paraId="0CB5A87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Random Forest builds many decision trees using:</w:t>
      </w:r>
    </w:p>
    <w:p w14:paraId="4FE9CC0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random subsets of features, random subsets of samples, Each tree votes for a crop, The final prediction is the average vote.</w:t>
      </w:r>
    </w:p>
    <w:p w14:paraId="6792F62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5.2  XGBOOST</w:t>
      </w:r>
    </w:p>
    <w:p w14:paraId="04168F4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XGBoost builds trees sequentially, improving mistakes made by previous trees.</w:t>
      </w:r>
    </w:p>
    <w:p w14:paraId="5888FDA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Internal Logic:</w:t>
      </w:r>
    </w:p>
    <w:p w14:paraId="1E719F1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uses gradient boosting</w:t>
      </w:r>
    </w:p>
    <w:p w14:paraId="1E33254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penalizes complexity</w:t>
      </w:r>
    </w:p>
    <w:p w14:paraId="04CD39C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optimizes split gain</w:t>
      </w:r>
    </w:p>
    <w:p w14:paraId="68F140A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produces clear, readable trees</w:t>
      </w:r>
    </w:p>
    <w:p w14:paraId="73FABBA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5.3 LIGHTGBM</w:t>
      </w:r>
    </w:p>
    <w:p w14:paraId="1D38EB7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leaf-wise splits (deep trees)</w:t>
      </w:r>
    </w:p>
    <w:p w14:paraId="160ABF4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histogram-based binning</w:t>
      </w:r>
    </w:p>
    <w:p w14:paraId="19A1341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INTERNAL PROCESS</w:t>
      </w:r>
    </w:p>
    <w:p w14:paraId="4E2E36A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it learns strong nonlinear relationships</w:t>
      </w:r>
    </w:p>
    <w:p w14:paraId="7F14D0D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generates very interpretable trees</w:t>
      </w:r>
    </w:p>
    <w:p w14:paraId="780DFAB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shows clear feature ranking</w:t>
      </w:r>
    </w:p>
    <w:p w14:paraId="1714002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5.4 CATBOOST</w:t>
      </w:r>
    </w:p>
    <w:p w14:paraId="65FC0BF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CatBoost uses:</w:t>
      </w:r>
    </w:p>
    <w:p w14:paraId="48757A9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ordered boosting</w:t>
      </w:r>
    </w:p>
    <w:p w14:paraId="0473A11D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symmetric trees</w:t>
      </w:r>
    </w:p>
    <w:p w14:paraId="3F09C35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INTERNAL PROCESS</w:t>
      </w:r>
    </w:p>
    <w:p w14:paraId="6A10EF2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extremely stable tree structure</w:t>
      </w:r>
    </w:p>
    <w:p w14:paraId="05D08B1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interpretable</w:t>
      </w:r>
    </w:p>
    <w:p w14:paraId="2BC2D5B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·  handles categorical features (not needed here)</w:t>
      </w:r>
    </w:p>
    <w:p w14:paraId="6907B15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</w:p>
    <w:p w14:paraId="17248E4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Probability Output</w:t>
      </w:r>
    </w:p>
    <w:p w14:paraId="17A64AB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Each of the four models outputs a probability distribution over 22 crops.</w:t>
      </w:r>
    </w:p>
    <w:p w14:paraId="5EFFEB8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RF:   [0.01, 0.00, 0.70, 0.10, ...]</w:t>
      </w:r>
    </w:p>
    <w:p w14:paraId="4C5DE1F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XGB:  [0.02, 0.01, 0.65, 0.08, ...]</w:t>
      </w:r>
    </w:p>
    <w:p w14:paraId="16E0C6B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LGBM: [0.03, 0.00, 0.67, 0.09, ...]</w:t>
      </w:r>
    </w:p>
    <w:p w14:paraId="7C5C1E0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CAT:  [0.01, 0.02, 0.69, 0.10, ...]</w:t>
      </w:r>
    </w:p>
    <w:p w14:paraId="4D0C381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</w:p>
    <w:p w14:paraId="16CBD712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7.Prediction</w:t>
      </w:r>
    </w:p>
    <w:p w14:paraId="45E6D844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Each model predicts according to </w:t>
      </w:r>
    </w:p>
    <w:p w14:paraId="2FDCF50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</w:pPr>
      <w:r>
        <w:drawing>
          <wp:inline distT="0" distB="0" distL="114300" distR="114300">
            <wp:extent cx="2447925" cy="4572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C1B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Example:RF predicts → banana  </w:t>
      </w:r>
    </w:p>
    <w:p w14:paraId="018DF49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XGB predicts → banana  </w:t>
      </w:r>
      <w:bookmarkStart w:id="0" w:name="_GoBack"/>
      <w:bookmarkEnd w:id="0"/>
    </w:p>
    <w:p w14:paraId="296A9887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LGBM predicts → banana   CAT predicts → banana</w:t>
      </w:r>
    </w:p>
    <w:p w14:paraId="66653021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lang w:val="en-US"/>
        </w:rPr>
      </w:pPr>
    </w:p>
    <w:p w14:paraId="7CDDBD5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</w:p>
    <w:p w14:paraId="1DC19B7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 w:val="0"/>
          <w:bCs w:val="0"/>
          <w:lang w:val="en-US"/>
        </w:rPr>
      </w:pPr>
    </w:p>
    <w:p w14:paraId="76F480C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</w:p>
    <w:p w14:paraId="59A81D70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</w:p>
    <w:p w14:paraId="7F68EF3D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</w:p>
    <w:p w14:paraId="7B8BCF9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</w:p>
    <w:p w14:paraId="0D96969B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/>
          <w:b/>
          <w:bCs/>
          <w:lang w:val="en-US"/>
        </w:rPr>
      </w:pPr>
    </w:p>
    <w:p w14:paraId="1733E9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22C84D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106726F8">
      <w:pPr>
        <w:rPr>
          <w:rFonts w:hint="default"/>
          <w:sz w:val="24"/>
          <w:szCs w:val="24"/>
          <w:lang w:val="en-US"/>
        </w:rPr>
      </w:pPr>
    </w:p>
    <w:p w14:paraId="1236D1A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8EB6BA"/>
    <w:multiLevelType w:val="multilevel"/>
    <w:tmpl w:val="B28EB6B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C846CAD"/>
    <w:multiLevelType w:val="singleLevel"/>
    <w:tmpl w:val="BC846CAD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60CD3"/>
    <w:rsid w:val="0B86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2025-11-21T17:29:00Z</dcterms:created>
  <dc:creator>P MANIDEEP</dc:creator>
  <cp:lastModifiedBy>P MANIDEEP</cp:lastModifiedBy>
  <dcterms:modified xsi:type="dcterms:W3CDTF">2025-11-21T18:14:30Z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44AF283EF8E247EFB339912166DBAAAE_11</vt:lpwstr>
  </property>
</Properties>
</file>