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9AB32" w14:textId="77777777" w:rsidR="00D5402D" w:rsidRDefault="0000000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CD9707D" w14:textId="77777777" w:rsidR="00D5402D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0CBD1E4A" w14:textId="77777777" w:rsidR="00D5402D" w:rsidRDefault="00D5402D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D5402D" w14:paraId="54B6AC69" w14:textId="77777777">
        <w:tc>
          <w:tcPr>
            <w:tcW w:w="4508" w:type="dxa"/>
          </w:tcPr>
          <w:p w14:paraId="4E3FBD2C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7E4914FA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05 July 2024</w:t>
            </w:r>
          </w:p>
        </w:tc>
      </w:tr>
      <w:tr w:rsidR="00D5402D" w14:paraId="2AAC7B54" w14:textId="77777777">
        <w:tc>
          <w:tcPr>
            <w:tcW w:w="4508" w:type="dxa"/>
          </w:tcPr>
          <w:p w14:paraId="7F012011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693829E7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SWTID1720014974</w:t>
            </w:r>
          </w:p>
        </w:tc>
      </w:tr>
      <w:tr w:rsidR="00D5402D" w14:paraId="21886E1F" w14:textId="77777777">
        <w:tc>
          <w:tcPr>
            <w:tcW w:w="4508" w:type="dxa"/>
          </w:tcPr>
          <w:p w14:paraId="36041B62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569B5E95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Book-Store</w:t>
            </w:r>
          </w:p>
        </w:tc>
      </w:tr>
      <w:tr w:rsidR="00D5402D" w14:paraId="53E1F635" w14:textId="77777777">
        <w:tc>
          <w:tcPr>
            <w:tcW w:w="4508" w:type="dxa"/>
          </w:tcPr>
          <w:p w14:paraId="09F555A2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3E2EE70" w14:textId="5692B300" w:rsidR="00D5402D" w:rsidRDefault="000818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1EAF3FF3" w14:textId="77777777" w:rsidR="00D5402D" w:rsidRDefault="00D5402D">
      <w:pPr>
        <w:rPr>
          <w:rFonts w:cstheme="minorHAnsi"/>
          <w:b/>
          <w:bCs/>
        </w:rPr>
      </w:pPr>
    </w:p>
    <w:p w14:paraId="443507F2" w14:textId="77777777" w:rsidR="00D5402D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14:paraId="417EB15F" w14:textId="77777777" w:rsidR="00D5402D" w:rsidRDefault="00000000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D5402D" w14:paraId="19827AC7" w14:textId="77777777">
        <w:trPr>
          <w:trHeight w:val="333"/>
        </w:trPr>
        <w:tc>
          <w:tcPr>
            <w:tcW w:w="926" w:type="dxa"/>
          </w:tcPr>
          <w:p w14:paraId="346756EA" w14:textId="77777777" w:rsidR="00D5402D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B7E1AD5" w14:textId="77777777" w:rsidR="00D5402D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2FD856B0" w14:textId="77777777" w:rsidR="00D5402D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D5402D" w14:paraId="34837102" w14:textId="77777777">
        <w:trPr>
          <w:trHeight w:val="489"/>
        </w:trPr>
        <w:tc>
          <w:tcPr>
            <w:tcW w:w="926" w:type="dxa"/>
          </w:tcPr>
          <w:p w14:paraId="3DACD9CB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14:paraId="2B2C0EBF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543E9299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7F8ACFEB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0B57707F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D5402D" w14:paraId="5C86B29D" w14:textId="77777777">
        <w:trPr>
          <w:trHeight w:val="489"/>
        </w:trPr>
        <w:tc>
          <w:tcPr>
            <w:tcW w:w="926" w:type="dxa"/>
          </w:tcPr>
          <w:p w14:paraId="31932E66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14:paraId="7667BC45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04AE8C45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747E771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D5402D" w14:paraId="4EA30440" w14:textId="77777777">
        <w:trPr>
          <w:trHeight w:val="470"/>
        </w:trPr>
        <w:tc>
          <w:tcPr>
            <w:tcW w:w="926" w:type="dxa"/>
          </w:tcPr>
          <w:p w14:paraId="367F25B3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46D616C0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Book Management</w:t>
            </w:r>
          </w:p>
        </w:tc>
        <w:tc>
          <w:tcPr>
            <w:tcW w:w="5248" w:type="dxa"/>
          </w:tcPr>
          <w:p w14:paraId="1E338B9C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 books</w:t>
            </w:r>
          </w:p>
          <w:p w14:paraId="3A7F9A91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Update book details</w:t>
            </w:r>
          </w:p>
          <w:p w14:paraId="4C597DAC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Delete books</w:t>
            </w:r>
          </w:p>
          <w:p w14:paraId="203716E3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Search books</w:t>
            </w:r>
          </w:p>
          <w:p w14:paraId="7C75CF6A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Browse books by category</w:t>
            </w:r>
          </w:p>
        </w:tc>
      </w:tr>
      <w:tr w:rsidR="00D5402D" w14:paraId="46E93C90" w14:textId="77777777">
        <w:trPr>
          <w:trHeight w:val="489"/>
        </w:trPr>
        <w:tc>
          <w:tcPr>
            <w:tcW w:w="926" w:type="dxa"/>
          </w:tcPr>
          <w:p w14:paraId="5EE6F712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5DA155FD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Shopping Cart</w:t>
            </w:r>
          </w:p>
        </w:tc>
        <w:tc>
          <w:tcPr>
            <w:tcW w:w="5248" w:type="dxa"/>
          </w:tcPr>
          <w:p w14:paraId="116CACB2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 books to cart</w:t>
            </w:r>
          </w:p>
          <w:p w14:paraId="1129DDB7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 books from cart</w:t>
            </w:r>
          </w:p>
          <w:p w14:paraId="0E2B800A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View cart</w:t>
            </w:r>
          </w:p>
          <w:p w14:paraId="35DBA8D8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Checkout</w:t>
            </w:r>
          </w:p>
        </w:tc>
      </w:tr>
      <w:tr w:rsidR="00D5402D" w14:paraId="73245F71" w14:textId="77777777">
        <w:trPr>
          <w:trHeight w:val="489"/>
        </w:trPr>
        <w:tc>
          <w:tcPr>
            <w:tcW w:w="926" w:type="dxa"/>
          </w:tcPr>
          <w:p w14:paraId="7CC52ED5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3A2AF5E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Profile Management</w:t>
            </w:r>
          </w:p>
        </w:tc>
        <w:tc>
          <w:tcPr>
            <w:tcW w:w="5248" w:type="dxa"/>
          </w:tcPr>
          <w:p w14:paraId="032E8B15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View profile</w:t>
            </w:r>
          </w:p>
          <w:p w14:paraId="2B9A679E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Edit profile information</w:t>
            </w:r>
          </w:p>
          <w:p w14:paraId="5D85DAB6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Change password</w:t>
            </w:r>
          </w:p>
        </w:tc>
      </w:tr>
      <w:tr w:rsidR="00D5402D" w14:paraId="5517E3B6" w14:textId="77777777">
        <w:trPr>
          <w:trHeight w:val="489"/>
        </w:trPr>
        <w:tc>
          <w:tcPr>
            <w:tcW w:w="926" w:type="dxa"/>
          </w:tcPr>
          <w:p w14:paraId="556E5E65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6283BB6" w14:textId="77777777" w:rsidR="00D5402D" w:rsidRDefault="00000000">
            <w:pPr>
              <w:spacing w:after="0" w:line="240" w:lineRule="auto"/>
              <w:rPr>
                <w:rFonts w:eastAsia="Arial" w:cstheme="minorHAnsi"/>
                <w:color w:val="222222"/>
              </w:rPr>
            </w:pPr>
            <w:r>
              <w:rPr>
                <w:rFonts w:eastAsia="Arial" w:cstheme="minorHAnsi"/>
                <w:color w:val="222222"/>
              </w:rPr>
              <w:t>Reviews and Ratings</w:t>
            </w:r>
          </w:p>
        </w:tc>
        <w:tc>
          <w:tcPr>
            <w:tcW w:w="5248" w:type="dxa"/>
          </w:tcPr>
          <w:p w14:paraId="508761A0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Write reviews</w:t>
            </w:r>
          </w:p>
          <w:p w14:paraId="74B90CEA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Rate books</w:t>
            </w:r>
          </w:p>
          <w:p w14:paraId="7A316C62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View reviews and ratings</w:t>
            </w:r>
          </w:p>
        </w:tc>
      </w:tr>
      <w:tr w:rsidR="00D5402D" w14:paraId="452D2830" w14:textId="77777777">
        <w:trPr>
          <w:trHeight w:val="489"/>
        </w:trPr>
        <w:tc>
          <w:tcPr>
            <w:tcW w:w="926" w:type="dxa"/>
          </w:tcPr>
          <w:p w14:paraId="10879D8E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3DB3FB4C" w14:textId="77777777" w:rsidR="00D5402D" w:rsidRDefault="00000000">
            <w:pPr>
              <w:spacing w:after="0" w:line="240" w:lineRule="auto"/>
              <w:rPr>
                <w:rFonts w:eastAsia="Arial" w:cstheme="minorHAnsi"/>
                <w:color w:val="222222"/>
              </w:rPr>
            </w:pPr>
            <w:r>
              <w:rPr>
                <w:rFonts w:eastAsia="Arial" w:cstheme="minorHAnsi"/>
                <w:color w:val="222222"/>
              </w:rPr>
              <w:t>Book Selling</w:t>
            </w:r>
          </w:p>
        </w:tc>
        <w:tc>
          <w:tcPr>
            <w:tcW w:w="5248" w:type="dxa"/>
          </w:tcPr>
          <w:p w14:paraId="3CBC5A9E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List books for sale</w:t>
            </w:r>
          </w:p>
          <w:p w14:paraId="20ED283B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Manage listings</w:t>
            </w:r>
          </w:p>
        </w:tc>
      </w:tr>
      <w:tr w:rsidR="00D5402D" w14:paraId="451315E7" w14:textId="77777777">
        <w:trPr>
          <w:trHeight w:val="489"/>
        </w:trPr>
        <w:tc>
          <w:tcPr>
            <w:tcW w:w="926" w:type="dxa"/>
          </w:tcPr>
          <w:p w14:paraId="706BA196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14:paraId="6C22E3C3" w14:textId="77777777" w:rsidR="00D5402D" w:rsidRDefault="00000000">
            <w:pPr>
              <w:spacing w:after="0" w:line="240" w:lineRule="auto"/>
              <w:rPr>
                <w:rFonts w:eastAsia="Arial" w:cstheme="minorHAnsi"/>
                <w:color w:val="222222"/>
              </w:rPr>
            </w:pPr>
            <w:r>
              <w:rPr>
                <w:rFonts w:eastAsia="Arial" w:cstheme="minorHAnsi"/>
                <w:color w:val="222222"/>
              </w:rPr>
              <w:t>Search and Filtering</w:t>
            </w:r>
          </w:p>
        </w:tc>
        <w:tc>
          <w:tcPr>
            <w:tcW w:w="5248" w:type="dxa"/>
          </w:tcPr>
          <w:p w14:paraId="11889BD1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Search by title,author,ISBN</w:t>
            </w:r>
          </w:p>
          <w:p w14:paraId="40CE4AA9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Filter by category,rating,price</w:t>
            </w:r>
          </w:p>
        </w:tc>
      </w:tr>
    </w:tbl>
    <w:p w14:paraId="083C16F6" w14:textId="77777777" w:rsidR="00D5402D" w:rsidRDefault="00D5402D">
      <w:pPr>
        <w:rPr>
          <w:rFonts w:cstheme="minorHAnsi"/>
        </w:rPr>
      </w:pPr>
    </w:p>
    <w:p w14:paraId="04499F42" w14:textId="77777777" w:rsidR="00D5402D" w:rsidRDefault="00D5402D">
      <w:pPr>
        <w:rPr>
          <w:rFonts w:cstheme="minorHAnsi"/>
          <w:b/>
          <w:bCs/>
        </w:rPr>
      </w:pPr>
    </w:p>
    <w:p w14:paraId="176F49D2" w14:textId="77777777" w:rsidR="00D5402D" w:rsidRDefault="00D5402D">
      <w:pPr>
        <w:rPr>
          <w:rFonts w:cstheme="minorHAnsi"/>
          <w:b/>
          <w:bCs/>
        </w:rPr>
      </w:pPr>
    </w:p>
    <w:p w14:paraId="236FC286" w14:textId="77777777" w:rsidR="00D5402D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14:paraId="1186623A" w14:textId="77777777" w:rsidR="00D5402D" w:rsidRDefault="00000000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5402D" w14:paraId="21795B28" w14:textId="77777777">
        <w:trPr>
          <w:trHeight w:val="333"/>
        </w:trPr>
        <w:tc>
          <w:tcPr>
            <w:tcW w:w="926" w:type="dxa"/>
          </w:tcPr>
          <w:p w14:paraId="6B7312D9" w14:textId="77777777" w:rsidR="00D5402D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38A70F7C" w14:textId="77777777" w:rsidR="00D5402D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7C09DD3D" w14:textId="77777777" w:rsidR="00D5402D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5402D" w14:paraId="16EA93F6" w14:textId="77777777">
        <w:trPr>
          <w:trHeight w:val="489"/>
        </w:trPr>
        <w:tc>
          <w:tcPr>
            <w:tcW w:w="926" w:type="dxa"/>
          </w:tcPr>
          <w:p w14:paraId="47AAD9E2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0759077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3933E525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React.js for a responsive and intuitive user interface. User testing to refine UI/UX.</w:t>
            </w:r>
          </w:p>
        </w:tc>
      </w:tr>
      <w:tr w:rsidR="00D5402D" w14:paraId="1071D211" w14:textId="77777777">
        <w:trPr>
          <w:trHeight w:val="489"/>
        </w:trPr>
        <w:tc>
          <w:tcPr>
            <w:tcW w:w="926" w:type="dxa"/>
          </w:tcPr>
          <w:p w14:paraId="403B094D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33E0AD02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4D59FDFE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JWT for secure authentication, HTTPS for secure communication, bcrypt for password hashing, CORS policies for access control.</w:t>
            </w:r>
          </w:p>
        </w:tc>
      </w:tr>
      <w:tr w:rsidR="00D5402D" w14:paraId="26896D15" w14:textId="77777777">
        <w:trPr>
          <w:trHeight w:val="470"/>
        </w:trPr>
        <w:tc>
          <w:tcPr>
            <w:tcW w:w="926" w:type="dxa"/>
          </w:tcPr>
          <w:p w14:paraId="79949304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NFR-3</w:t>
            </w:r>
          </w:p>
        </w:tc>
        <w:tc>
          <w:tcPr>
            <w:tcW w:w="3464" w:type="dxa"/>
          </w:tcPr>
          <w:p w14:paraId="53D8ED2C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40FA067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MongoDB Atlas for cloud database services with redundancy and backup features. Robust error handling in Node.js.</w:t>
            </w:r>
          </w:p>
        </w:tc>
      </w:tr>
      <w:tr w:rsidR="00D5402D" w14:paraId="2B27BEDD" w14:textId="77777777">
        <w:trPr>
          <w:trHeight w:val="489"/>
        </w:trPr>
        <w:tc>
          <w:tcPr>
            <w:tcW w:w="926" w:type="dxa"/>
          </w:tcPr>
          <w:p w14:paraId="012A740F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14:paraId="54B3041E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72B1D43B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Redis for caching to improve response times, CDN integration for efficient delivery of static assets.</w:t>
            </w:r>
          </w:p>
        </w:tc>
      </w:tr>
      <w:tr w:rsidR="00D5402D" w14:paraId="05267649" w14:textId="77777777">
        <w:trPr>
          <w:trHeight w:val="489"/>
        </w:trPr>
        <w:tc>
          <w:tcPr>
            <w:tcW w:w="926" w:type="dxa"/>
          </w:tcPr>
          <w:p w14:paraId="2ED1FFA0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14:paraId="494860B6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78B2F9CF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Deployment on AWS EC2 with Elastic Load Balancing to ensure high availability and minimal downtime.</w:t>
            </w:r>
          </w:p>
        </w:tc>
      </w:tr>
      <w:tr w:rsidR="00D5402D" w14:paraId="185CD934" w14:textId="77777777">
        <w:trPr>
          <w:trHeight w:val="489"/>
        </w:trPr>
        <w:tc>
          <w:tcPr>
            <w:tcW w:w="926" w:type="dxa"/>
          </w:tcPr>
          <w:p w14:paraId="2F947A34" w14:textId="77777777" w:rsidR="00D5402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14:paraId="6E20F2C2" w14:textId="77777777" w:rsidR="00D5402D" w:rsidRDefault="00000000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8"/>
            </w:tblGrid>
            <w:tr w:rsidR="00D5402D" w14:paraId="0BCF689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010DDC77" w14:textId="77777777" w:rsidR="00D5402D" w:rsidRDefault="00000000">
                  <w:pPr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cstheme="minorHAnsi"/>
                      <w:lang w:eastAsia="zh-CN"/>
                    </w:rPr>
                    <w:t>Microservices architecture with Node.js for scalable backend services. Horizontal scaling using containerization.</w:t>
                  </w:r>
                </w:p>
              </w:tc>
            </w:tr>
          </w:tbl>
          <w:p w14:paraId="2EEB6A61" w14:textId="77777777" w:rsidR="00D5402D" w:rsidRDefault="00D5402D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3D056670" w14:textId="77777777" w:rsidR="00D5402D" w:rsidRDefault="00D5402D">
      <w:pPr>
        <w:rPr>
          <w:rFonts w:cstheme="minorHAnsi"/>
        </w:rPr>
      </w:pPr>
    </w:p>
    <w:sectPr w:rsidR="00D5402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9DBB4" w14:textId="77777777" w:rsidR="00412194" w:rsidRDefault="00412194">
      <w:pPr>
        <w:spacing w:line="240" w:lineRule="auto"/>
      </w:pPr>
      <w:r>
        <w:separator/>
      </w:r>
    </w:p>
  </w:endnote>
  <w:endnote w:type="continuationSeparator" w:id="0">
    <w:p w14:paraId="5C136656" w14:textId="77777777" w:rsidR="00412194" w:rsidRDefault="00412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15790" w14:textId="77777777" w:rsidR="00412194" w:rsidRDefault="00412194">
      <w:pPr>
        <w:spacing w:after="0"/>
      </w:pPr>
      <w:r>
        <w:separator/>
      </w:r>
    </w:p>
  </w:footnote>
  <w:footnote w:type="continuationSeparator" w:id="0">
    <w:p w14:paraId="7203883E" w14:textId="77777777" w:rsidR="00412194" w:rsidRDefault="004121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81860"/>
    <w:rsid w:val="000E5D02"/>
    <w:rsid w:val="001126AC"/>
    <w:rsid w:val="00163759"/>
    <w:rsid w:val="00174504"/>
    <w:rsid w:val="002138B9"/>
    <w:rsid w:val="00213958"/>
    <w:rsid w:val="00370837"/>
    <w:rsid w:val="0039046D"/>
    <w:rsid w:val="003C4A8E"/>
    <w:rsid w:val="003E3A16"/>
    <w:rsid w:val="00412194"/>
    <w:rsid w:val="00436F86"/>
    <w:rsid w:val="00585E01"/>
    <w:rsid w:val="005A4CB0"/>
    <w:rsid w:val="005B2106"/>
    <w:rsid w:val="00604389"/>
    <w:rsid w:val="00604AAA"/>
    <w:rsid w:val="00632D23"/>
    <w:rsid w:val="006D393F"/>
    <w:rsid w:val="00714435"/>
    <w:rsid w:val="00726114"/>
    <w:rsid w:val="007621D5"/>
    <w:rsid w:val="007A3AE5"/>
    <w:rsid w:val="007D3B4C"/>
    <w:rsid w:val="00803650"/>
    <w:rsid w:val="0080453D"/>
    <w:rsid w:val="008933FB"/>
    <w:rsid w:val="008A3C46"/>
    <w:rsid w:val="009D3AA0"/>
    <w:rsid w:val="00AB20AC"/>
    <w:rsid w:val="00AC6D16"/>
    <w:rsid w:val="00AC7F0A"/>
    <w:rsid w:val="00B76D2E"/>
    <w:rsid w:val="00CF03DF"/>
    <w:rsid w:val="00D5402D"/>
    <w:rsid w:val="00D76549"/>
    <w:rsid w:val="00DB06D2"/>
    <w:rsid w:val="00DB6A25"/>
    <w:rsid w:val="00DC7867"/>
    <w:rsid w:val="00F01F80"/>
    <w:rsid w:val="00FA4048"/>
    <w:rsid w:val="00FC1616"/>
    <w:rsid w:val="34196ED2"/>
    <w:rsid w:val="45F5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0907"/>
  <w15:docId w15:val="{D8BB56C6-B80E-488C-A937-C3A29317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 Tejaswi Alapati</cp:lastModifiedBy>
  <cp:revision>32</cp:revision>
  <cp:lastPrinted>2022-10-03T05:10:00Z</cp:lastPrinted>
  <dcterms:created xsi:type="dcterms:W3CDTF">2022-09-18T16:51:00Z</dcterms:created>
  <dcterms:modified xsi:type="dcterms:W3CDTF">2024-07-06T15:48:00Z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045D65E038D04BF68950008D086A16E1_13</vt:lpwstr>
  </property>
</Properties>
</file>