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18/07/2024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SWTID1720014974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BookStore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This project involves the integration of the frontend and backend systems to create a seamless user experience. The frontend is developed using React.js, while the backend is built with Node.js and Express.js.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Version: 1.0.0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Period: 16-07-2024 to 18-07-2024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and Functionalities to be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fetching and display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validations and submissions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and notifications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and load testing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or Requirements to be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log in and log out.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view and update my profile.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should be able to manage users and roles.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submit forms and receive feedback.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URL/Location:</w:t>
      </w:r>
      <w:r w:rsidDel="00000000" w:rsidR="00000000" w:rsidRPr="00000000">
        <w:rPr>
          <w:rtl w:val="0"/>
        </w:rPr>
        <w:t xml:space="preserve"> [http://localhost:3000 for frontend, http://localhost:8000 for backend]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Credentials (if required):</w:t>
      </w:r>
      <w:r w:rsidDel="00000000" w:rsidR="00000000" w:rsidRPr="00000000">
        <w:rPr>
          <w:rtl w:val="0"/>
        </w:rPr>
        <w:t xml:space="preserve"> [usermail@gmail.com/userpass]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  <w:tblGridChange w:id="0">
          <w:tblGrid>
            <w:gridCol w:w="1285"/>
            <w:gridCol w:w="1285"/>
            <w:gridCol w:w="2245"/>
            <w:gridCol w:w="1276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login page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credentials</w:t>
            </w:r>
          </w:p>
          <w:p w:rsidR="00000000" w:rsidDel="00000000" w:rsidP="00000000" w:rsidRDefault="00000000" w:rsidRPr="00000000" w14:paraId="0000002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 Click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able to log in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Dashboard should load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was able to log in successfully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loaded successfully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Profile Update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 in to the application</w:t>
              <w:br w:type="textWrapping"/>
              <w:t xml:space="preserve">2. Navigate to profile page</w:t>
              <w:br w:type="textWrapping"/>
              <w:t xml:space="preserve">3. Update profile info and save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Profile information should update successfully and display new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Profile information was updated successfully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Login page crashes on invalid 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 Go to login page</w:t>
              <w:br w:type="textWrapping"/>
              <w:t xml:space="preserve"> 2. Enter invalid credentials</w:t>
              <w:br w:type="textWrapping"/>
              <w:t xml:space="preserve"> 3. Observe the crash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Needs urgent 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BG-002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Profile picture not updating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1. Log in</w:t>
              <w:br w:type="textWrapping"/>
              <w:t xml:space="preserve"> 2. Navigate to profile page</w:t>
              <w:br w:type="textWrapping"/>
              <w:t xml:space="preserve"> 3. Update profile picture and save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Tester Name: Manideep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Date: 18/07/2024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Signature: Alapati Manideep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all test cases cover both positive and negative scenarios.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testers to provide detailed feedback, including any suggestions for improvement.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should include details such as severity, status, and steps to reproduce.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sign-off from both the project manager and product owner before proceeding with deployment.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