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1F5250" w:rsidRDefault="008C3292" w:rsidP="008C3292">
      <w:pPr>
        <w:spacing w:line="480" w:lineRule="auto"/>
        <w:jc w:val="center"/>
        <w:rPr>
          <w:rFonts w:ascii="Times New Roman" w:hAnsi="Times New Roman" w:cs="Times New Roman"/>
          <w:b/>
          <w:bCs/>
        </w:rPr>
      </w:pPr>
    </w:p>
    <w:p w14:paraId="7DA01C54" w14:textId="77777777" w:rsidR="008C3292" w:rsidRPr="001F5250" w:rsidRDefault="008C3292" w:rsidP="008C3292">
      <w:pPr>
        <w:spacing w:line="480" w:lineRule="auto"/>
        <w:jc w:val="center"/>
        <w:rPr>
          <w:rFonts w:ascii="Times New Roman" w:hAnsi="Times New Roman" w:cs="Times New Roman"/>
          <w:b/>
          <w:bCs/>
        </w:rPr>
      </w:pPr>
    </w:p>
    <w:p w14:paraId="784E1EDD" w14:textId="77777777" w:rsidR="008C3292" w:rsidRPr="001F5250" w:rsidRDefault="008C3292" w:rsidP="008C3292">
      <w:pPr>
        <w:spacing w:line="480" w:lineRule="auto"/>
        <w:jc w:val="center"/>
        <w:rPr>
          <w:rFonts w:ascii="Times New Roman" w:hAnsi="Times New Roman" w:cs="Times New Roman"/>
          <w:b/>
          <w:bCs/>
        </w:rPr>
      </w:pPr>
    </w:p>
    <w:p w14:paraId="5762B190" w14:textId="77777777" w:rsidR="008C3292" w:rsidRPr="001F5250" w:rsidRDefault="008C3292" w:rsidP="008C3292">
      <w:pPr>
        <w:spacing w:line="480" w:lineRule="auto"/>
        <w:jc w:val="center"/>
        <w:rPr>
          <w:rFonts w:ascii="Times New Roman" w:hAnsi="Times New Roman" w:cs="Times New Roman"/>
          <w:b/>
          <w:bCs/>
        </w:rPr>
      </w:pPr>
    </w:p>
    <w:p w14:paraId="524365A5" w14:textId="77777777" w:rsidR="004C2B86" w:rsidRPr="001F5250" w:rsidRDefault="004C2B86" w:rsidP="008C3292">
      <w:pPr>
        <w:spacing w:line="480" w:lineRule="auto"/>
        <w:jc w:val="center"/>
        <w:rPr>
          <w:rFonts w:ascii="Times New Roman" w:hAnsi="Times New Roman" w:cs="Times New Roman"/>
          <w:b/>
          <w:bCs/>
        </w:rPr>
      </w:pPr>
    </w:p>
    <w:p w14:paraId="1DB05AB6" w14:textId="77777777" w:rsidR="008C3292" w:rsidRPr="001F5250" w:rsidRDefault="008C3292" w:rsidP="008C3292">
      <w:pPr>
        <w:spacing w:line="480" w:lineRule="auto"/>
        <w:jc w:val="center"/>
        <w:rPr>
          <w:rFonts w:ascii="Times New Roman" w:hAnsi="Times New Roman" w:cs="Times New Roman"/>
          <w:b/>
          <w:bCs/>
        </w:rPr>
      </w:pPr>
    </w:p>
    <w:p w14:paraId="0F4B68FF" w14:textId="77777777" w:rsidR="008C3292" w:rsidRPr="001F5250" w:rsidRDefault="008C3292" w:rsidP="008C3292">
      <w:pPr>
        <w:spacing w:line="480" w:lineRule="auto"/>
        <w:jc w:val="center"/>
        <w:rPr>
          <w:rFonts w:ascii="Times New Roman" w:hAnsi="Times New Roman" w:cs="Times New Roman"/>
          <w:b/>
          <w:bCs/>
        </w:rPr>
      </w:pPr>
    </w:p>
    <w:p w14:paraId="6AE575BF" w14:textId="4FFA0C20" w:rsidR="004903B9" w:rsidRPr="001F5250" w:rsidRDefault="006E528C" w:rsidP="005434B5">
      <w:pPr>
        <w:spacing w:line="480" w:lineRule="auto"/>
        <w:jc w:val="center"/>
        <w:rPr>
          <w:rFonts w:ascii="Times New Roman" w:hAnsi="Times New Roman" w:cs="Times New Roman"/>
          <w:b/>
          <w:bCs/>
        </w:rPr>
      </w:pPr>
      <w:r w:rsidRPr="001F5250">
        <w:rPr>
          <w:rFonts w:ascii="Times New Roman" w:hAnsi="Times New Roman" w:cs="Times New Roman"/>
          <w:b/>
          <w:bCs/>
        </w:rPr>
        <w:t>“</w:t>
      </w:r>
      <w:r w:rsidR="008C3292" w:rsidRPr="001F5250">
        <w:rPr>
          <w:rFonts w:ascii="Times New Roman" w:hAnsi="Times New Roman" w:cs="Times New Roman"/>
          <w:b/>
          <w:bCs/>
        </w:rPr>
        <w:t>Functional Model</w:t>
      </w:r>
      <w:r w:rsidR="009A15D8" w:rsidRPr="001F5250">
        <w:rPr>
          <w:rFonts w:ascii="Times New Roman" w:hAnsi="Times New Roman" w:cs="Times New Roman"/>
          <w:b/>
          <w:bCs/>
        </w:rPr>
        <w:t>s</w:t>
      </w:r>
      <w:r w:rsidRPr="001F5250">
        <w:rPr>
          <w:rFonts w:ascii="Times New Roman" w:hAnsi="Times New Roman" w:cs="Times New Roman"/>
          <w:b/>
          <w:bCs/>
        </w:rPr>
        <w:t>:</w:t>
      </w:r>
      <w:r w:rsidR="00A44E6E" w:rsidRPr="001F5250">
        <w:rPr>
          <w:rFonts w:ascii="Times New Roman" w:hAnsi="Times New Roman" w:cs="Times New Roman"/>
          <w:b/>
          <w:bCs/>
        </w:rPr>
        <w:t xml:space="preserve"> </w:t>
      </w:r>
      <w:r w:rsidR="005434B5" w:rsidRPr="001F5250">
        <w:rPr>
          <w:rFonts w:ascii="Times New Roman" w:hAnsi="Times New Roman" w:cs="Times New Roman"/>
          <w:b/>
          <w:bCs/>
        </w:rPr>
        <w:t>Workflow Sentinel –Python-Based Automation Governance and Risk</w:t>
      </w:r>
      <w:r w:rsidR="005434B5" w:rsidRPr="001F5250">
        <w:rPr>
          <w:rFonts w:ascii="Times New Roman" w:hAnsi="Times New Roman" w:cs="Times New Roman"/>
          <w:b/>
          <w:bCs/>
        </w:rPr>
        <w:t xml:space="preserve"> </w:t>
      </w:r>
      <w:r w:rsidR="005434B5" w:rsidRPr="001F5250">
        <w:rPr>
          <w:rFonts w:ascii="Times New Roman" w:hAnsi="Times New Roman" w:cs="Times New Roman"/>
          <w:b/>
          <w:bCs/>
        </w:rPr>
        <w:t>Analyzer</w:t>
      </w:r>
      <w:r w:rsidR="008C3292" w:rsidRPr="001F5250">
        <w:rPr>
          <w:rFonts w:ascii="Times New Roman" w:hAnsi="Times New Roman" w:cs="Times New Roman"/>
          <w:b/>
          <w:bCs/>
        </w:rPr>
        <w:t>”</w:t>
      </w:r>
    </w:p>
    <w:p w14:paraId="25DC0383" w14:textId="2A9B5F79" w:rsidR="008C3292" w:rsidRPr="001F5250" w:rsidRDefault="004E7731" w:rsidP="004E7731">
      <w:pPr>
        <w:spacing w:line="480" w:lineRule="auto"/>
        <w:jc w:val="center"/>
        <w:rPr>
          <w:rFonts w:ascii="Times New Roman" w:hAnsi="Times New Roman" w:cs="Times New Roman"/>
          <w:b/>
          <w:bCs/>
        </w:rPr>
      </w:pPr>
      <w:r w:rsidRPr="004E7731">
        <w:rPr>
          <w:rFonts w:ascii="Times New Roman" w:hAnsi="Times New Roman" w:cs="Times New Roman"/>
          <w:b/>
          <w:bCs/>
        </w:rPr>
        <w:t>Manideep Gujju</w:t>
      </w:r>
      <w:r w:rsidR="008C3292" w:rsidRPr="001F5250">
        <w:rPr>
          <w:rFonts w:ascii="Times New Roman" w:hAnsi="Times New Roman" w:cs="Times New Roman"/>
          <w:b/>
          <w:bCs/>
        </w:rPr>
        <w:t>, Systems Analyst</w:t>
      </w:r>
    </w:p>
    <w:p w14:paraId="2ED737E3" w14:textId="4D1E9598" w:rsidR="008C3292" w:rsidRPr="001F5250" w:rsidRDefault="008C3292" w:rsidP="008C3292">
      <w:pPr>
        <w:spacing w:line="480" w:lineRule="auto"/>
        <w:jc w:val="center"/>
        <w:rPr>
          <w:rFonts w:ascii="Times New Roman" w:hAnsi="Times New Roman" w:cs="Times New Roman"/>
          <w:b/>
          <w:bCs/>
        </w:rPr>
      </w:pPr>
      <w:r w:rsidRPr="001F5250">
        <w:rPr>
          <w:rFonts w:ascii="Times New Roman" w:hAnsi="Times New Roman" w:cs="Times New Roman"/>
          <w:b/>
          <w:bCs/>
        </w:rPr>
        <w:t xml:space="preserve">February </w:t>
      </w:r>
      <w:r w:rsidR="00815F93" w:rsidRPr="001F5250">
        <w:rPr>
          <w:rFonts w:ascii="Times New Roman" w:hAnsi="Times New Roman" w:cs="Times New Roman"/>
          <w:b/>
          <w:bCs/>
        </w:rPr>
        <w:t>10</w:t>
      </w:r>
      <w:r w:rsidRPr="001F5250">
        <w:rPr>
          <w:rFonts w:ascii="Times New Roman" w:hAnsi="Times New Roman" w:cs="Times New Roman"/>
          <w:b/>
          <w:bCs/>
        </w:rPr>
        <w:t>, 2026</w:t>
      </w:r>
    </w:p>
    <w:p w14:paraId="51F82C51" w14:textId="77777777" w:rsidR="008C3292" w:rsidRPr="001F5250" w:rsidRDefault="008C3292" w:rsidP="008C3292">
      <w:pPr>
        <w:spacing w:line="480" w:lineRule="auto"/>
        <w:jc w:val="center"/>
        <w:rPr>
          <w:rFonts w:ascii="Times New Roman" w:hAnsi="Times New Roman" w:cs="Times New Roman"/>
          <w:b/>
          <w:bCs/>
        </w:rPr>
      </w:pPr>
    </w:p>
    <w:p w14:paraId="13907A8A" w14:textId="77777777" w:rsidR="008C3292" w:rsidRPr="001F5250" w:rsidRDefault="008C3292" w:rsidP="008C3292">
      <w:pPr>
        <w:spacing w:line="480" w:lineRule="auto"/>
        <w:jc w:val="center"/>
        <w:rPr>
          <w:rFonts w:ascii="Times New Roman" w:hAnsi="Times New Roman" w:cs="Times New Roman"/>
          <w:b/>
          <w:bCs/>
        </w:rPr>
      </w:pPr>
    </w:p>
    <w:p w14:paraId="775D1724" w14:textId="77777777" w:rsidR="008C3292" w:rsidRPr="001F5250" w:rsidRDefault="008C3292" w:rsidP="008C3292">
      <w:pPr>
        <w:spacing w:line="480" w:lineRule="auto"/>
        <w:jc w:val="center"/>
        <w:rPr>
          <w:rFonts w:ascii="Times New Roman" w:hAnsi="Times New Roman" w:cs="Times New Roman"/>
          <w:b/>
          <w:bCs/>
        </w:rPr>
      </w:pPr>
    </w:p>
    <w:p w14:paraId="47C4F13E" w14:textId="77777777" w:rsidR="008C3292" w:rsidRPr="001F5250" w:rsidRDefault="008C3292" w:rsidP="008C3292">
      <w:pPr>
        <w:spacing w:line="480" w:lineRule="auto"/>
        <w:jc w:val="center"/>
        <w:rPr>
          <w:rFonts w:ascii="Times New Roman" w:hAnsi="Times New Roman" w:cs="Times New Roman"/>
          <w:b/>
          <w:bCs/>
        </w:rPr>
      </w:pPr>
    </w:p>
    <w:p w14:paraId="4C8D119E" w14:textId="77777777" w:rsidR="008C3292" w:rsidRPr="001F5250" w:rsidRDefault="008C3292" w:rsidP="008C3292">
      <w:pPr>
        <w:spacing w:line="480" w:lineRule="auto"/>
        <w:jc w:val="center"/>
        <w:rPr>
          <w:rFonts w:ascii="Times New Roman" w:hAnsi="Times New Roman" w:cs="Times New Roman"/>
          <w:b/>
          <w:bCs/>
        </w:rPr>
      </w:pPr>
    </w:p>
    <w:p w14:paraId="52E537A2" w14:textId="77777777" w:rsidR="008C3292" w:rsidRPr="001F5250" w:rsidRDefault="008C3292" w:rsidP="008C3292">
      <w:pPr>
        <w:spacing w:line="480" w:lineRule="auto"/>
        <w:jc w:val="center"/>
        <w:rPr>
          <w:rFonts w:ascii="Times New Roman" w:hAnsi="Times New Roman" w:cs="Times New Roman"/>
          <w:b/>
          <w:bCs/>
        </w:rPr>
      </w:pPr>
    </w:p>
    <w:p w14:paraId="53E5BC3D" w14:textId="77777777" w:rsidR="008C3292" w:rsidRPr="001F5250" w:rsidRDefault="008C3292" w:rsidP="008C3292">
      <w:pPr>
        <w:spacing w:line="480" w:lineRule="auto"/>
        <w:jc w:val="center"/>
        <w:rPr>
          <w:rFonts w:ascii="Times New Roman" w:hAnsi="Times New Roman" w:cs="Times New Roman"/>
          <w:b/>
          <w:bCs/>
        </w:rPr>
      </w:pPr>
    </w:p>
    <w:p w14:paraId="14C3F654" w14:textId="77777777" w:rsidR="008C3292" w:rsidRPr="001F5250" w:rsidRDefault="008C3292" w:rsidP="008C3292">
      <w:pPr>
        <w:spacing w:line="480" w:lineRule="auto"/>
        <w:jc w:val="center"/>
        <w:rPr>
          <w:rFonts w:ascii="Times New Roman" w:hAnsi="Times New Roman" w:cs="Times New Roman"/>
          <w:b/>
          <w:bCs/>
        </w:rPr>
      </w:pPr>
    </w:p>
    <w:p w14:paraId="69251772" w14:textId="77777777" w:rsidR="00AD4BE8" w:rsidRPr="001F5250" w:rsidRDefault="00AD4BE8" w:rsidP="008C3292">
      <w:pPr>
        <w:spacing w:line="480" w:lineRule="auto"/>
        <w:jc w:val="center"/>
        <w:rPr>
          <w:rFonts w:ascii="Times New Roman" w:hAnsi="Times New Roman" w:cs="Times New Roman"/>
          <w:b/>
          <w:bCs/>
        </w:rPr>
      </w:pPr>
    </w:p>
    <w:p w14:paraId="1809BD69" w14:textId="77777777" w:rsidR="00627CE7" w:rsidRPr="001F5250" w:rsidRDefault="00627CE7" w:rsidP="001D46BC">
      <w:pPr>
        <w:spacing w:line="480" w:lineRule="auto"/>
        <w:rPr>
          <w:rFonts w:ascii="Times New Roman" w:hAnsi="Times New Roman" w:cs="Times New Roman"/>
          <w:b/>
          <w:bCs/>
        </w:rPr>
      </w:pPr>
    </w:p>
    <w:p w14:paraId="306ABD9D" w14:textId="68A3A44B" w:rsidR="00F70587" w:rsidRPr="001F5250" w:rsidRDefault="00F70587" w:rsidP="00DB63DC">
      <w:pPr>
        <w:pStyle w:val="ListParagraph"/>
        <w:numPr>
          <w:ilvl w:val="0"/>
          <w:numId w:val="47"/>
        </w:numPr>
        <w:rPr>
          <w:rFonts w:ascii="Times New Roman" w:hAnsi="Times New Roman" w:cs="Times New Roman"/>
          <w:b/>
          <w:bCs/>
        </w:rPr>
      </w:pPr>
      <w:r w:rsidRPr="001F5250">
        <w:rPr>
          <w:rFonts w:ascii="Times New Roman" w:hAnsi="Times New Roman" w:cs="Times New Roman"/>
          <w:b/>
          <w:bCs/>
        </w:rPr>
        <w:lastRenderedPageBreak/>
        <w:t>Use Case Diagram</w:t>
      </w:r>
    </w:p>
    <w:p w14:paraId="30AF370D" w14:textId="01A5DDE1" w:rsidR="00F70587" w:rsidRPr="001F5250" w:rsidRDefault="00BC28EA" w:rsidP="00F70587">
      <w:pPr>
        <w:rPr>
          <w:rFonts w:ascii="Times New Roman" w:hAnsi="Times New Roman" w:cs="Times New Roman"/>
        </w:rPr>
      </w:pPr>
      <w:r>
        <w:rPr>
          <w:rFonts w:ascii="Times New Roman" w:hAnsi="Times New Roman" w:cs="Times New Roman"/>
          <w:noProof/>
        </w:rPr>
        <w:drawing>
          <wp:inline distT="0" distB="0" distL="0" distR="0" wp14:anchorId="5AD3C936" wp14:editId="70694297">
            <wp:extent cx="7267098" cy="7776375"/>
            <wp:effectExtent l="0" t="0" r="0" b="0"/>
            <wp:docPr id="13451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2236" cy="7824676"/>
                    </a:xfrm>
                    <a:prstGeom prst="rect">
                      <a:avLst/>
                    </a:prstGeom>
                    <a:noFill/>
                  </pic:spPr>
                </pic:pic>
              </a:graphicData>
            </a:graphic>
          </wp:inline>
        </w:drawing>
      </w:r>
    </w:p>
    <w:p w14:paraId="6D5D53F5" w14:textId="186D581A" w:rsidR="00F70587" w:rsidRPr="001F5250" w:rsidRDefault="00F70587" w:rsidP="00F70587">
      <w:pPr>
        <w:ind w:left="720"/>
        <w:rPr>
          <w:rFonts w:ascii="Times New Roman" w:hAnsi="Times New Roman" w:cs="Times New Roman"/>
          <w:b/>
          <w:bCs/>
        </w:rPr>
      </w:pPr>
      <w:r w:rsidRPr="001F5250">
        <w:rPr>
          <w:rFonts w:ascii="Times New Roman" w:hAnsi="Times New Roman" w:cs="Times New Roman"/>
          <w:b/>
          <w:bCs/>
        </w:rPr>
        <w:t>Diagram 1: Use Case Diagram for “</w:t>
      </w:r>
      <w:r w:rsidR="00B67924" w:rsidRPr="00B67924">
        <w:rPr>
          <w:rFonts w:ascii="Times New Roman" w:hAnsi="Times New Roman" w:cs="Times New Roman"/>
          <w:b/>
          <w:bCs/>
        </w:rPr>
        <w:t>Workflow Sentinel –Python-Based Automation Governance and Risk</w:t>
      </w:r>
      <w:r w:rsidR="00B67924">
        <w:rPr>
          <w:rFonts w:ascii="Times New Roman" w:hAnsi="Times New Roman" w:cs="Times New Roman"/>
          <w:b/>
          <w:bCs/>
        </w:rPr>
        <w:t xml:space="preserve"> </w:t>
      </w:r>
      <w:r w:rsidR="00B67924" w:rsidRPr="00B67924">
        <w:rPr>
          <w:rFonts w:ascii="Times New Roman" w:hAnsi="Times New Roman" w:cs="Times New Roman"/>
          <w:b/>
          <w:bCs/>
        </w:rPr>
        <w:t>Analyzer</w:t>
      </w:r>
      <w:r w:rsidRPr="001F5250">
        <w:rPr>
          <w:rFonts w:ascii="Times New Roman" w:hAnsi="Times New Roman" w:cs="Times New Roman"/>
          <w:b/>
          <w:bCs/>
        </w:rPr>
        <w:t>”</w:t>
      </w:r>
    </w:p>
    <w:p w14:paraId="34DC9388" w14:textId="4C8364E2" w:rsidR="008F5D5A" w:rsidRPr="001F5250" w:rsidRDefault="008F5D5A" w:rsidP="00FA25E3">
      <w:pPr>
        <w:pStyle w:val="ListParagraph"/>
        <w:numPr>
          <w:ilvl w:val="0"/>
          <w:numId w:val="47"/>
        </w:numPr>
        <w:rPr>
          <w:rFonts w:ascii="Times New Roman" w:hAnsi="Times New Roman" w:cs="Times New Roman"/>
          <w:b/>
          <w:bCs/>
        </w:rPr>
      </w:pPr>
      <w:r w:rsidRPr="001F5250">
        <w:rPr>
          <w:rFonts w:ascii="Times New Roman" w:hAnsi="Times New Roman" w:cs="Times New Roman"/>
          <w:b/>
          <w:bCs/>
        </w:rPr>
        <w:lastRenderedPageBreak/>
        <w:t>Use Case Description</w:t>
      </w:r>
    </w:p>
    <w:p w14:paraId="2553EBEC" w14:textId="3683A646" w:rsidR="003C5F16" w:rsidRPr="001F5250" w:rsidRDefault="000E249B" w:rsidP="000E249B">
      <w:pPr>
        <w:ind w:firstLine="720"/>
        <w:rPr>
          <w:rFonts w:ascii="Times New Roman" w:hAnsi="Times New Roman" w:cs="Times New Roman"/>
          <w:b/>
          <w:bCs/>
        </w:rPr>
      </w:pPr>
      <w:r w:rsidRPr="001F5250">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1F5250" w14:paraId="0EAF8574" w14:textId="77777777" w:rsidTr="00627CE7">
        <w:trPr>
          <w:trHeight w:val="323"/>
        </w:trPr>
        <w:tc>
          <w:tcPr>
            <w:tcW w:w="5160" w:type="dxa"/>
            <w:gridSpan w:val="2"/>
          </w:tcPr>
          <w:p w14:paraId="2A224451" w14:textId="7E4E8DEE"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Use Case Name:</w:t>
            </w:r>
            <w:r w:rsidRPr="001F5250">
              <w:rPr>
                <w:rFonts w:ascii="Times New Roman" w:hAnsi="Times New Roman" w:cs="Times New Roman"/>
                <w:sz w:val="20"/>
                <w:szCs w:val="20"/>
              </w:rPr>
              <w:tab/>
            </w:r>
            <w:r w:rsidR="002A3374" w:rsidRPr="001F5250">
              <w:rPr>
                <w:rFonts w:ascii="Times New Roman" w:hAnsi="Times New Roman" w:cs="Times New Roman"/>
                <w:sz w:val="20"/>
                <w:szCs w:val="20"/>
              </w:rPr>
              <w:t>Upload Workflow Artifacts</w:t>
            </w:r>
          </w:p>
        </w:tc>
        <w:tc>
          <w:tcPr>
            <w:tcW w:w="1224" w:type="dxa"/>
          </w:tcPr>
          <w:p w14:paraId="7FA3B130" w14:textId="284DF071" w:rsidR="008F5D5A" w:rsidRPr="001F5250" w:rsidRDefault="008F5D5A" w:rsidP="008F5D5A">
            <w:pPr>
              <w:spacing w:line="240" w:lineRule="auto"/>
              <w:rPr>
                <w:rFonts w:ascii="Times New Roman" w:hAnsi="Times New Roman" w:cs="Times New Roman"/>
                <w:b/>
                <w:bCs/>
                <w:sz w:val="20"/>
                <w:szCs w:val="20"/>
              </w:rPr>
            </w:pPr>
            <w:proofErr w:type="gramStart"/>
            <w:r w:rsidRPr="001F5250">
              <w:rPr>
                <w:rFonts w:ascii="Times New Roman" w:hAnsi="Times New Roman" w:cs="Times New Roman"/>
                <w:b/>
                <w:bCs/>
                <w:sz w:val="20"/>
                <w:szCs w:val="20"/>
              </w:rPr>
              <w:t>ID:UC</w:t>
            </w:r>
            <w:proofErr w:type="gramEnd"/>
            <w:r w:rsidRPr="001F5250">
              <w:rPr>
                <w:rFonts w:ascii="Times New Roman" w:hAnsi="Times New Roman" w:cs="Times New Roman"/>
                <w:b/>
                <w:bCs/>
                <w:sz w:val="20"/>
                <w:szCs w:val="20"/>
              </w:rPr>
              <w:t>1</w:t>
            </w:r>
            <w:r w:rsidRPr="001F5250">
              <w:rPr>
                <w:rFonts w:ascii="Times New Roman" w:hAnsi="Times New Roman" w:cs="Times New Roman"/>
                <w:b/>
                <w:bCs/>
                <w:sz w:val="20"/>
                <w:szCs w:val="20"/>
              </w:rPr>
              <w:tab/>
            </w:r>
          </w:p>
        </w:tc>
        <w:tc>
          <w:tcPr>
            <w:tcW w:w="2748" w:type="dxa"/>
          </w:tcPr>
          <w:p w14:paraId="45D16F81" w14:textId="4CB3B8D2"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Importance Level: High</w:t>
            </w:r>
          </w:p>
        </w:tc>
      </w:tr>
      <w:tr w:rsidR="008F5D5A" w:rsidRPr="001F5250" w14:paraId="76B98EF8" w14:textId="77777777" w:rsidTr="00627CE7">
        <w:trPr>
          <w:trHeight w:val="260"/>
        </w:trPr>
        <w:tc>
          <w:tcPr>
            <w:tcW w:w="4476" w:type="dxa"/>
          </w:tcPr>
          <w:p w14:paraId="436FF5BC" w14:textId="4C2C258F"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Primary Actor:</w:t>
            </w:r>
            <w:r w:rsidRPr="001F5250">
              <w:rPr>
                <w:rFonts w:ascii="Times New Roman" w:hAnsi="Times New Roman" w:cs="Times New Roman"/>
                <w:sz w:val="20"/>
                <w:szCs w:val="20"/>
              </w:rPr>
              <w:tab/>
            </w:r>
            <w:r w:rsidR="00865E85" w:rsidRPr="001F5250">
              <w:rPr>
                <w:rFonts w:ascii="Times New Roman" w:hAnsi="Times New Roman" w:cs="Times New Roman"/>
                <w:sz w:val="20"/>
                <w:szCs w:val="20"/>
              </w:rPr>
              <w:t>Workflow Owner</w:t>
            </w:r>
          </w:p>
        </w:tc>
        <w:tc>
          <w:tcPr>
            <w:tcW w:w="4656" w:type="dxa"/>
            <w:gridSpan w:val="3"/>
          </w:tcPr>
          <w:p w14:paraId="39330E54" w14:textId="4394FAAF"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 xml:space="preserve">Use Case Type: </w:t>
            </w:r>
            <w:r w:rsidR="00D027BB" w:rsidRPr="001F5250">
              <w:rPr>
                <w:rFonts w:ascii="Times New Roman" w:hAnsi="Times New Roman" w:cs="Times New Roman"/>
                <w:sz w:val="20"/>
                <w:szCs w:val="20"/>
              </w:rPr>
              <w:t>Essential</w:t>
            </w:r>
            <w:r w:rsidRPr="001F5250">
              <w:rPr>
                <w:rFonts w:ascii="Times New Roman" w:hAnsi="Times New Roman" w:cs="Times New Roman"/>
                <w:sz w:val="20"/>
                <w:szCs w:val="20"/>
              </w:rPr>
              <w:tab/>
            </w:r>
          </w:p>
        </w:tc>
      </w:tr>
      <w:tr w:rsidR="008F5D5A" w:rsidRPr="001F5250" w14:paraId="150FDA92" w14:textId="77777777" w:rsidTr="00627CE7">
        <w:trPr>
          <w:trHeight w:val="539"/>
        </w:trPr>
        <w:tc>
          <w:tcPr>
            <w:tcW w:w="9132" w:type="dxa"/>
            <w:gridSpan w:val="4"/>
          </w:tcPr>
          <w:p w14:paraId="1436CAD4" w14:textId="3AEA229C" w:rsidR="00AE0AD4" w:rsidRPr="001F5250" w:rsidRDefault="008F5D5A" w:rsidP="00077C46">
            <w:pPr>
              <w:spacing w:line="240" w:lineRule="auto"/>
              <w:rPr>
                <w:rFonts w:ascii="Times New Roman" w:hAnsi="Times New Roman" w:cs="Times New Roman"/>
                <w:sz w:val="20"/>
                <w:szCs w:val="20"/>
              </w:rPr>
            </w:pPr>
            <w:r w:rsidRPr="001F5250">
              <w:rPr>
                <w:rFonts w:ascii="Times New Roman" w:hAnsi="Times New Roman" w:cs="Times New Roman"/>
                <w:sz w:val="20"/>
                <w:szCs w:val="20"/>
              </w:rPr>
              <w:t xml:space="preserve">Stakeholders and Interests: </w:t>
            </w:r>
            <w:r w:rsidRPr="001F5250">
              <w:rPr>
                <w:rFonts w:ascii="Times New Roman" w:hAnsi="Times New Roman" w:cs="Times New Roman"/>
                <w:sz w:val="20"/>
                <w:szCs w:val="20"/>
              </w:rPr>
              <w:tab/>
            </w:r>
            <w:r w:rsidR="00AE0AD4" w:rsidRPr="001F5250">
              <w:rPr>
                <w:rFonts w:ascii="Times New Roman" w:hAnsi="Times New Roman" w:cs="Times New Roman"/>
                <w:sz w:val="20"/>
                <w:szCs w:val="20"/>
              </w:rPr>
              <w:t xml:space="preserve"> </w:t>
            </w:r>
            <w:r w:rsidR="00865E85" w:rsidRPr="001F5250">
              <w:rPr>
                <w:rFonts w:ascii="Times New Roman" w:hAnsi="Times New Roman" w:cs="Times New Roman"/>
                <w:sz w:val="20"/>
                <w:szCs w:val="20"/>
              </w:rPr>
              <w:t>The Workflow Owner wants to submit exported Power Automate workflow artifacts so they can be analyzed for governance, risk, and compliance. Governance Analysts and Auditors have an interest in ensuring that the uploaded artifacts are complete, valid, and preserved without modification so that subsequent analysis and audit activities are accurate and reliable.</w:t>
            </w:r>
          </w:p>
        </w:tc>
      </w:tr>
      <w:tr w:rsidR="008F5D5A" w:rsidRPr="001F5250" w14:paraId="7BDE89B1" w14:textId="77777777" w:rsidTr="00627CE7">
        <w:trPr>
          <w:trHeight w:val="431"/>
        </w:trPr>
        <w:tc>
          <w:tcPr>
            <w:tcW w:w="9132" w:type="dxa"/>
            <w:gridSpan w:val="4"/>
          </w:tcPr>
          <w:p w14:paraId="1C40C552" w14:textId="65272999"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Brief Description:</w:t>
            </w:r>
            <w:r w:rsidRPr="001F5250">
              <w:rPr>
                <w:rFonts w:ascii="Times New Roman" w:hAnsi="Times New Roman" w:cs="Times New Roman"/>
                <w:sz w:val="20"/>
                <w:szCs w:val="20"/>
              </w:rPr>
              <w:tab/>
            </w:r>
            <w:r w:rsidR="00865E85" w:rsidRPr="001F5250">
              <w:rPr>
                <w:rFonts w:ascii="Times New Roman" w:hAnsi="Times New Roman" w:cs="Times New Roman"/>
                <w:sz w:val="20"/>
                <w:szCs w:val="20"/>
              </w:rPr>
              <w:t>This use case describes how a Workflow Owner uploads one or more exported Power Automate workflow artifacts into the system so that they can be stored and prepared for analysis.</w:t>
            </w:r>
          </w:p>
        </w:tc>
      </w:tr>
      <w:tr w:rsidR="008F5D5A" w:rsidRPr="001F5250" w14:paraId="498AE66E" w14:textId="77777777" w:rsidTr="00627CE7">
        <w:trPr>
          <w:trHeight w:val="530"/>
        </w:trPr>
        <w:tc>
          <w:tcPr>
            <w:tcW w:w="9132" w:type="dxa"/>
            <w:gridSpan w:val="4"/>
          </w:tcPr>
          <w:p w14:paraId="23554044" w14:textId="7815D200"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Trigger:</w:t>
            </w:r>
            <w:r w:rsidR="00AE0AD4" w:rsidRPr="001F5250">
              <w:rPr>
                <w:rFonts w:ascii="Times New Roman" w:hAnsi="Times New Roman" w:cs="Times New Roman"/>
                <w:sz w:val="20"/>
                <w:szCs w:val="20"/>
              </w:rPr>
              <w:t xml:space="preserve"> </w:t>
            </w:r>
            <w:r w:rsidR="00E50A60" w:rsidRPr="001F5250">
              <w:rPr>
                <w:rFonts w:ascii="Times New Roman" w:hAnsi="Times New Roman" w:cs="Times New Roman"/>
                <w:sz w:val="20"/>
                <w:szCs w:val="20"/>
              </w:rPr>
              <w:t>The Workflow Owner decides to submit workflow artifacts for governance and risk analysis.</w:t>
            </w:r>
          </w:p>
          <w:p w14:paraId="188F3903" w14:textId="02DAEACD"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Type:</w:t>
            </w:r>
            <w:r w:rsidRPr="001F5250">
              <w:rPr>
                <w:rFonts w:ascii="Times New Roman" w:hAnsi="Times New Roman" w:cs="Times New Roman"/>
                <w:sz w:val="20"/>
                <w:szCs w:val="20"/>
              </w:rPr>
              <w:tab/>
            </w:r>
            <w:r w:rsidR="00C76352" w:rsidRPr="001F5250">
              <w:rPr>
                <w:rFonts w:ascii="Times New Roman" w:hAnsi="Times New Roman" w:cs="Times New Roman"/>
                <w:sz w:val="20"/>
                <w:szCs w:val="20"/>
              </w:rPr>
              <w:t>External</w:t>
            </w:r>
          </w:p>
        </w:tc>
      </w:tr>
      <w:tr w:rsidR="008F5D5A" w:rsidRPr="001F5250" w14:paraId="0876C036" w14:textId="77777777" w:rsidTr="00627CE7">
        <w:trPr>
          <w:trHeight w:val="1250"/>
        </w:trPr>
        <w:tc>
          <w:tcPr>
            <w:tcW w:w="9132" w:type="dxa"/>
            <w:gridSpan w:val="4"/>
          </w:tcPr>
          <w:p w14:paraId="70B6E898" w14:textId="7777777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Relationships:</w:t>
            </w:r>
          </w:p>
          <w:p w14:paraId="3405F8DE" w14:textId="214B3D2E"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Association:</w:t>
            </w:r>
            <w:r w:rsidRPr="001F5250">
              <w:rPr>
                <w:rFonts w:ascii="Times New Roman" w:hAnsi="Times New Roman" w:cs="Times New Roman"/>
                <w:sz w:val="20"/>
                <w:szCs w:val="20"/>
              </w:rPr>
              <w:tab/>
            </w:r>
            <w:r w:rsidR="00DF35C3" w:rsidRPr="001F5250">
              <w:rPr>
                <w:rFonts w:ascii="Times New Roman" w:hAnsi="Times New Roman" w:cs="Times New Roman"/>
                <w:sz w:val="20"/>
                <w:szCs w:val="20"/>
              </w:rPr>
              <w:t>Workflow Owner</w:t>
            </w:r>
          </w:p>
          <w:p w14:paraId="64293AFB" w14:textId="067D4D71"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Include:</w:t>
            </w:r>
            <w:r w:rsidRPr="001F5250">
              <w:rPr>
                <w:rFonts w:ascii="Times New Roman" w:hAnsi="Times New Roman" w:cs="Times New Roman"/>
                <w:sz w:val="20"/>
                <w:szCs w:val="20"/>
              </w:rPr>
              <w:tab/>
            </w:r>
            <w:r w:rsidR="005D3BC6" w:rsidRPr="001F5250">
              <w:rPr>
                <w:rFonts w:ascii="Times New Roman" w:hAnsi="Times New Roman" w:cs="Times New Roman"/>
                <w:sz w:val="20"/>
                <w:szCs w:val="20"/>
              </w:rPr>
              <w:t>None</w:t>
            </w:r>
            <w:r w:rsidRPr="001F5250">
              <w:rPr>
                <w:rFonts w:ascii="Times New Roman" w:hAnsi="Times New Roman" w:cs="Times New Roman"/>
                <w:sz w:val="20"/>
                <w:szCs w:val="20"/>
              </w:rPr>
              <w:tab/>
            </w:r>
          </w:p>
          <w:p w14:paraId="1CC8A353" w14:textId="7BC672B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Extend:</w:t>
            </w:r>
            <w:r w:rsidRPr="001F5250">
              <w:rPr>
                <w:rFonts w:ascii="Times New Roman" w:hAnsi="Times New Roman" w:cs="Times New Roman"/>
                <w:sz w:val="20"/>
                <w:szCs w:val="20"/>
              </w:rPr>
              <w:tab/>
            </w:r>
            <w:r w:rsidR="00404DE7" w:rsidRPr="001F5250">
              <w:rPr>
                <w:rFonts w:ascii="Times New Roman" w:hAnsi="Times New Roman" w:cs="Times New Roman"/>
                <w:sz w:val="20"/>
                <w:szCs w:val="20"/>
              </w:rPr>
              <w:t xml:space="preserve">             </w:t>
            </w:r>
            <w:r w:rsidR="00A82FB7">
              <w:rPr>
                <w:rFonts w:ascii="Times New Roman" w:hAnsi="Times New Roman" w:cs="Times New Roman"/>
                <w:sz w:val="20"/>
                <w:szCs w:val="20"/>
              </w:rPr>
              <w:t>None</w:t>
            </w:r>
            <w:r w:rsidRPr="001F5250">
              <w:rPr>
                <w:rFonts w:ascii="Times New Roman" w:hAnsi="Times New Roman" w:cs="Times New Roman"/>
                <w:sz w:val="20"/>
                <w:szCs w:val="20"/>
              </w:rPr>
              <w:tab/>
            </w:r>
          </w:p>
          <w:p w14:paraId="582E6F75" w14:textId="3897DD10"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ab/>
              <w:t xml:space="preserve">Generalization: </w:t>
            </w:r>
            <w:r w:rsidRPr="001F5250">
              <w:rPr>
                <w:rFonts w:ascii="Times New Roman" w:hAnsi="Times New Roman" w:cs="Times New Roman"/>
                <w:sz w:val="20"/>
                <w:szCs w:val="20"/>
              </w:rPr>
              <w:tab/>
            </w:r>
            <w:r w:rsidR="00AE0AD4" w:rsidRPr="001F5250">
              <w:rPr>
                <w:rFonts w:ascii="Times New Roman" w:hAnsi="Times New Roman" w:cs="Times New Roman"/>
                <w:sz w:val="20"/>
                <w:szCs w:val="20"/>
              </w:rPr>
              <w:t>None</w:t>
            </w:r>
          </w:p>
        </w:tc>
      </w:tr>
      <w:tr w:rsidR="008F5D5A" w:rsidRPr="001F5250" w14:paraId="33ECF3B9" w14:textId="77777777" w:rsidTr="00627CE7">
        <w:trPr>
          <w:trHeight w:val="732"/>
        </w:trPr>
        <w:tc>
          <w:tcPr>
            <w:tcW w:w="9132" w:type="dxa"/>
            <w:gridSpan w:val="4"/>
          </w:tcPr>
          <w:p w14:paraId="203EE512" w14:textId="77777777" w:rsidR="008F5D5A" w:rsidRPr="001F5250" w:rsidRDefault="008F5D5A" w:rsidP="008F5D5A">
            <w:pPr>
              <w:spacing w:line="240" w:lineRule="auto"/>
              <w:rPr>
                <w:rFonts w:ascii="Times New Roman" w:hAnsi="Times New Roman" w:cs="Times New Roman"/>
                <w:sz w:val="20"/>
                <w:szCs w:val="20"/>
              </w:rPr>
            </w:pPr>
            <w:r w:rsidRPr="001F5250">
              <w:rPr>
                <w:rFonts w:ascii="Times New Roman" w:hAnsi="Times New Roman" w:cs="Times New Roman"/>
                <w:sz w:val="20"/>
                <w:szCs w:val="20"/>
              </w:rPr>
              <w:t>Normal Flow of Events:</w:t>
            </w:r>
          </w:p>
          <w:p w14:paraId="1D02DB26" w14:textId="77777777" w:rsidR="005D3BC6" w:rsidRPr="005D3BC6"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Workflow Owner selects the option to upload workflow artifacts.</w:t>
            </w:r>
          </w:p>
          <w:p w14:paraId="119DF123" w14:textId="77777777" w:rsidR="005D3BC6" w:rsidRPr="005D3BC6"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system prompts the Workflow Owner to select one or more workflow files.</w:t>
            </w:r>
          </w:p>
          <w:p w14:paraId="73388542" w14:textId="77777777" w:rsidR="005D3BC6" w:rsidRPr="005D3BC6"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Workflow Owner submits exported workflow artifacts in JSON or XML format.</w:t>
            </w:r>
          </w:p>
          <w:p w14:paraId="5A5D21FF" w14:textId="77777777" w:rsidR="005D3BC6" w:rsidRPr="005D3BC6"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system validates that the selected files conform to supported formats.</w:t>
            </w:r>
          </w:p>
          <w:p w14:paraId="41EE1891" w14:textId="77777777" w:rsidR="005D3BC6" w:rsidRPr="005D3BC6"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system stores the uploaded workflow artifacts without modifying their contents.</w:t>
            </w:r>
          </w:p>
          <w:p w14:paraId="1974E11E" w14:textId="7EA195C0" w:rsidR="00AE0AD4" w:rsidRPr="001F5250" w:rsidRDefault="005D3BC6" w:rsidP="005D3BC6">
            <w:pPr>
              <w:pStyle w:val="ListParagraph"/>
              <w:numPr>
                <w:ilvl w:val="0"/>
                <w:numId w:val="3"/>
              </w:numPr>
              <w:rPr>
                <w:rFonts w:ascii="Times New Roman" w:hAnsi="Times New Roman" w:cs="Times New Roman"/>
                <w:sz w:val="20"/>
                <w:szCs w:val="20"/>
              </w:rPr>
            </w:pPr>
            <w:r w:rsidRPr="005D3BC6">
              <w:rPr>
                <w:rFonts w:ascii="Times New Roman" w:hAnsi="Times New Roman" w:cs="Times New Roman"/>
                <w:sz w:val="20"/>
                <w:szCs w:val="20"/>
              </w:rPr>
              <w:t>The system confirms that the workflow artifacts are successfully uploaded and available for further processing.</w:t>
            </w:r>
          </w:p>
        </w:tc>
      </w:tr>
      <w:tr w:rsidR="008F5D5A" w:rsidRPr="001F5250" w14:paraId="003B143D" w14:textId="77777777" w:rsidTr="00627CE7">
        <w:trPr>
          <w:trHeight w:val="728"/>
        </w:trPr>
        <w:tc>
          <w:tcPr>
            <w:tcW w:w="9132" w:type="dxa"/>
            <w:gridSpan w:val="4"/>
          </w:tcPr>
          <w:p w14:paraId="4B799A5E" w14:textId="77777777" w:rsidR="00257297" w:rsidRPr="001F5250" w:rsidRDefault="008F5D5A" w:rsidP="004609C3">
            <w:pPr>
              <w:spacing w:line="240" w:lineRule="auto"/>
              <w:rPr>
                <w:rFonts w:ascii="Times New Roman" w:hAnsi="Times New Roman" w:cs="Times New Roman"/>
                <w:b/>
                <w:bCs/>
                <w:sz w:val="20"/>
                <w:szCs w:val="20"/>
              </w:rPr>
            </w:pPr>
            <w:proofErr w:type="spellStart"/>
            <w:r w:rsidRPr="001F5250">
              <w:rPr>
                <w:rFonts w:ascii="Times New Roman" w:hAnsi="Times New Roman" w:cs="Times New Roman"/>
                <w:sz w:val="20"/>
                <w:szCs w:val="20"/>
              </w:rPr>
              <w:t>SubFlows</w:t>
            </w:r>
            <w:proofErr w:type="spellEnd"/>
            <w:r w:rsidRPr="001F5250">
              <w:rPr>
                <w:rFonts w:ascii="Times New Roman" w:hAnsi="Times New Roman" w:cs="Times New Roman"/>
                <w:sz w:val="20"/>
                <w:szCs w:val="20"/>
              </w:rPr>
              <w:t>:</w:t>
            </w:r>
            <w:r w:rsidR="00AE0AD4" w:rsidRPr="001F5250">
              <w:rPr>
                <w:rFonts w:ascii="Times New Roman" w:hAnsi="Times New Roman" w:cs="Times New Roman"/>
                <w:sz w:val="20"/>
                <w:szCs w:val="20"/>
              </w:rPr>
              <w:t xml:space="preserve"> </w:t>
            </w:r>
          </w:p>
          <w:p w14:paraId="7C2A5CE7" w14:textId="7D476CF4" w:rsidR="004609C3" w:rsidRPr="001F5250" w:rsidRDefault="004609C3" w:rsidP="004609C3">
            <w:pPr>
              <w:numPr>
                <w:ilvl w:val="0"/>
                <w:numId w:val="91"/>
              </w:numPr>
              <w:spacing w:line="240" w:lineRule="auto"/>
              <w:rPr>
                <w:rFonts w:ascii="Times New Roman" w:hAnsi="Times New Roman" w:cs="Times New Roman"/>
                <w:sz w:val="20"/>
                <w:szCs w:val="20"/>
              </w:rPr>
            </w:pPr>
            <w:r w:rsidRPr="004609C3">
              <w:rPr>
                <w:rFonts w:ascii="Times New Roman" w:hAnsi="Times New Roman" w:cs="Times New Roman"/>
                <w:b/>
                <w:bCs/>
                <w:sz w:val="20"/>
                <w:szCs w:val="20"/>
              </w:rPr>
              <w:t>S-1:</w:t>
            </w:r>
            <w:r w:rsidRPr="004609C3">
              <w:rPr>
                <w:rFonts w:ascii="Times New Roman" w:hAnsi="Times New Roman" w:cs="Times New Roman"/>
                <w:sz w:val="20"/>
                <w:szCs w:val="20"/>
              </w:rPr>
              <w:t xml:space="preserve"> If multiple workflow artifacts are uploaded, the system groups them into a single analysis set.</w:t>
            </w:r>
          </w:p>
        </w:tc>
      </w:tr>
      <w:tr w:rsidR="008F5D5A" w:rsidRPr="001F5250" w14:paraId="5C94D3BF" w14:textId="77777777" w:rsidTr="00627CE7">
        <w:trPr>
          <w:trHeight w:val="876"/>
        </w:trPr>
        <w:tc>
          <w:tcPr>
            <w:tcW w:w="9132" w:type="dxa"/>
            <w:gridSpan w:val="4"/>
          </w:tcPr>
          <w:p w14:paraId="14BE6BA6" w14:textId="77777777" w:rsidR="00496DF2" w:rsidRPr="001F5250" w:rsidRDefault="008F5D5A" w:rsidP="00665269">
            <w:pPr>
              <w:spacing w:line="240" w:lineRule="auto"/>
              <w:rPr>
                <w:rFonts w:ascii="Times New Roman" w:hAnsi="Times New Roman" w:cs="Times New Roman"/>
                <w:b/>
                <w:bCs/>
                <w:sz w:val="20"/>
                <w:szCs w:val="20"/>
              </w:rPr>
            </w:pPr>
            <w:r w:rsidRPr="001F5250">
              <w:rPr>
                <w:rFonts w:ascii="Times New Roman" w:hAnsi="Times New Roman" w:cs="Times New Roman"/>
                <w:sz w:val="20"/>
                <w:szCs w:val="20"/>
              </w:rPr>
              <w:t>Alternate/Exceptional Flows:</w:t>
            </w:r>
            <w:r w:rsidR="00AE0AD4" w:rsidRPr="001F5250">
              <w:rPr>
                <w:rFonts w:ascii="Times New Roman" w:hAnsi="Times New Roman" w:cs="Times New Roman"/>
                <w:sz w:val="20"/>
                <w:szCs w:val="20"/>
              </w:rPr>
              <w:t xml:space="preserve"> </w:t>
            </w:r>
            <w:r w:rsidR="007F6C4B" w:rsidRPr="001F5250">
              <w:rPr>
                <w:rFonts w:ascii="Times New Roman" w:hAnsi="Times New Roman" w:cs="Times New Roman"/>
                <w:b/>
                <w:bCs/>
                <w:sz w:val="20"/>
                <w:szCs w:val="20"/>
              </w:rPr>
              <w:t xml:space="preserve"> </w:t>
            </w:r>
          </w:p>
          <w:p w14:paraId="235AAE66" w14:textId="1818C0A2" w:rsidR="00665269" w:rsidRPr="001F5250" w:rsidRDefault="00665269" w:rsidP="00665269">
            <w:pPr>
              <w:spacing w:line="240" w:lineRule="auto"/>
              <w:rPr>
                <w:rFonts w:ascii="Times New Roman" w:hAnsi="Times New Roman" w:cs="Times New Roman"/>
                <w:sz w:val="20"/>
                <w:szCs w:val="20"/>
              </w:rPr>
            </w:pPr>
            <w:r w:rsidRPr="001F5250">
              <w:rPr>
                <w:rFonts w:ascii="Times New Roman" w:hAnsi="Times New Roman" w:cs="Times New Roman"/>
                <w:sz w:val="20"/>
                <w:szCs w:val="20"/>
              </w:rPr>
              <w:t>A-1: If a selected file is not in a supported format, the system rejects the file and notifies the Workflow Owner.</w:t>
            </w:r>
          </w:p>
          <w:p w14:paraId="69F0F932" w14:textId="68E14EDA" w:rsidR="00665269" w:rsidRPr="001F5250" w:rsidRDefault="00665269" w:rsidP="00665269">
            <w:pPr>
              <w:spacing w:line="240" w:lineRule="auto"/>
              <w:rPr>
                <w:rFonts w:ascii="Times New Roman" w:hAnsi="Times New Roman" w:cs="Times New Roman"/>
                <w:sz w:val="20"/>
                <w:szCs w:val="20"/>
              </w:rPr>
            </w:pPr>
            <w:r w:rsidRPr="001F5250">
              <w:rPr>
                <w:rFonts w:ascii="Times New Roman" w:hAnsi="Times New Roman" w:cs="Times New Roman"/>
                <w:sz w:val="20"/>
                <w:szCs w:val="20"/>
              </w:rPr>
              <w:t xml:space="preserve">A-2: If a selected file is incomplete or corrupted, the system </w:t>
            </w:r>
            <w:proofErr w:type="gramStart"/>
            <w:r w:rsidRPr="001F5250">
              <w:rPr>
                <w:rFonts w:ascii="Times New Roman" w:hAnsi="Times New Roman" w:cs="Times New Roman"/>
                <w:sz w:val="20"/>
                <w:szCs w:val="20"/>
              </w:rPr>
              <w:t>reports the error</w:t>
            </w:r>
            <w:proofErr w:type="gramEnd"/>
            <w:r w:rsidRPr="001F5250">
              <w:rPr>
                <w:rFonts w:ascii="Times New Roman" w:hAnsi="Times New Roman" w:cs="Times New Roman"/>
                <w:sz w:val="20"/>
                <w:szCs w:val="20"/>
              </w:rPr>
              <w:t xml:space="preserve"> and prevents the upload.</w:t>
            </w:r>
          </w:p>
        </w:tc>
      </w:tr>
    </w:tbl>
    <w:p w14:paraId="1880DCE0" w14:textId="77777777" w:rsidR="00370547" w:rsidRPr="001F5250" w:rsidRDefault="00370547" w:rsidP="00DA31B6">
      <w:pPr>
        <w:ind w:firstLine="720"/>
        <w:rPr>
          <w:rFonts w:ascii="Times New Roman" w:hAnsi="Times New Roman" w:cs="Times New Roman"/>
          <w:sz w:val="22"/>
          <w:szCs w:val="22"/>
        </w:rPr>
      </w:pPr>
    </w:p>
    <w:p w14:paraId="26E07789" w14:textId="026BBC5C" w:rsidR="00841683" w:rsidRPr="001F5250" w:rsidRDefault="008C5AE1" w:rsidP="00CB6366">
      <w:pPr>
        <w:ind w:firstLine="720"/>
        <w:rPr>
          <w:rFonts w:ascii="Times New Roman" w:hAnsi="Times New Roman" w:cs="Times New Roman"/>
          <w:sz w:val="22"/>
          <w:szCs w:val="22"/>
        </w:rPr>
      </w:pPr>
      <w:r w:rsidRPr="008C5AE1">
        <w:rPr>
          <w:rFonts w:ascii="Times New Roman" w:hAnsi="Times New Roman" w:cs="Times New Roman"/>
          <w:sz w:val="22"/>
          <w:szCs w:val="22"/>
        </w:rPr>
        <w:t>This use case description is covering the requirements – FR-1, FR-2</w:t>
      </w:r>
    </w:p>
    <w:p w14:paraId="6E9E028D" w14:textId="77777777" w:rsidR="00841683" w:rsidRPr="001F5250" w:rsidRDefault="00841683" w:rsidP="00CB6366">
      <w:pPr>
        <w:ind w:firstLine="720"/>
        <w:rPr>
          <w:rFonts w:ascii="Times New Roman" w:hAnsi="Times New Roman" w:cs="Times New Roman"/>
          <w:sz w:val="22"/>
          <w:szCs w:val="22"/>
        </w:rPr>
      </w:pPr>
    </w:p>
    <w:p w14:paraId="075471F3" w14:textId="77777777" w:rsidR="00841683" w:rsidRPr="001F5250" w:rsidRDefault="00841683" w:rsidP="00CB6366">
      <w:pPr>
        <w:ind w:firstLine="720"/>
        <w:rPr>
          <w:rFonts w:ascii="Times New Roman" w:hAnsi="Times New Roman" w:cs="Times New Roman"/>
          <w:sz w:val="22"/>
          <w:szCs w:val="22"/>
        </w:rPr>
      </w:pPr>
    </w:p>
    <w:p w14:paraId="3102BD84" w14:textId="77777777" w:rsidR="00841683" w:rsidRDefault="00841683" w:rsidP="00CB6366">
      <w:pPr>
        <w:ind w:firstLine="720"/>
        <w:rPr>
          <w:rFonts w:ascii="Times New Roman" w:hAnsi="Times New Roman" w:cs="Times New Roman"/>
          <w:sz w:val="22"/>
          <w:szCs w:val="22"/>
        </w:rPr>
      </w:pPr>
    </w:p>
    <w:p w14:paraId="6543199A" w14:textId="77777777" w:rsidR="008C5AE1" w:rsidRPr="001F5250" w:rsidRDefault="008C5AE1" w:rsidP="00CB6366">
      <w:pPr>
        <w:ind w:firstLine="720"/>
        <w:rPr>
          <w:rFonts w:ascii="Times New Roman" w:hAnsi="Times New Roman" w:cs="Times New Roman"/>
          <w:sz w:val="22"/>
          <w:szCs w:val="22"/>
        </w:rPr>
      </w:pPr>
    </w:p>
    <w:p w14:paraId="4EDADF1A" w14:textId="77777777" w:rsidR="00841683" w:rsidRPr="001F5250" w:rsidRDefault="00841683" w:rsidP="00CB6366">
      <w:pPr>
        <w:ind w:firstLine="720"/>
        <w:rPr>
          <w:rFonts w:ascii="Times New Roman" w:hAnsi="Times New Roman" w:cs="Times New Roman"/>
          <w:sz w:val="22"/>
          <w:szCs w:val="22"/>
        </w:rPr>
      </w:pPr>
    </w:p>
    <w:p w14:paraId="6C111CC0" w14:textId="12E14B75" w:rsidR="00DA31B6" w:rsidRPr="001F5250" w:rsidRDefault="00DA31B6" w:rsidP="00DA31B6">
      <w:pPr>
        <w:ind w:firstLine="720"/>
        <w:rPr>
          <w:rFonts w:ascii="Times New Roman" w:hAnsi="Times New Roman" w:cs="Times New Roman"/>
          <w:b/>
          <w:bCs/>
        </w:rPr>
      </w:pPr>
      <w:r w:rsidRPr="001F5250">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1F5250" w14:paraId="6371E796" w14:textId="77777777" w:rsidTr="00627CE7">
        <w:trPr>
          <w:trHeight w:val="323"/>
        </w:trPr>
        <w:tc>
          <w:tcPr>
            <w:tcW w:w="5160" w:type="dxa"/>
            <w:gridSpan w:val="2"/>
          </w:tcPr>
          <w:p w14:paraId="6BB25647" w14:textId="61C6103F"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803AFE" w:rsidRPr="001F5250">
              <w:rPr>
                <w:rFonts w:ascii="Times New Roman" w:hAnsi="Times New Roman" w:cs="Times New Roman"/>
                <w:sz w:val="22"/>
                <w:szCs w:val="22"/>
              </w:rPr>
              <w:t>Configure Workflow Context</w:t>
            </w:r>
          </w:p>
        </w:tc>
        <w:tc>
          <w:tcPr>
            <w:tcW w:w="1224" w:type="dxa"/>
          </w:tcPr>
          <w:p w14:paraId="33A4C380" w14:textId="27AA7B9A" w:rsidR="009E30E4" w:rsidRPr="001F5250" w:rsidRDefault="009E30E4"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-2</w:t>
            </w:r>
            <w:r w:rsidRPr="001F5250">
              <w:rPr>
                <w:rFonts w:ascii="Times New Roman" w:hAnsi="Times New Roman" w:cs="Times New Roman"/>
                <w:b/>
                <w:bCs/>
                <w:sz w:val="22"/>
                <w:szCs w:val="22"/>
              </w:rPr>
              <w:tab/>
            </w:r>
          </w:p>
        </w:tc>
        <w:tc>
          <w:tcPr>
            <w:tcW w:w="2748" w:type="dxa"/>
          </w:tcPr>
          <w:p w14:paraId="52ECD9F1"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Importance Level: High</w:t>
            </w:r>
          </w:p>
        </w:tc>
      </w:tr>
      <w:tr w:rsidR="009E30E4" w:rsidRPr="001F5250" w14:paraId="02B61329" w14:textId="77777777" w:rsidTr="00627CE7">
        <w:trPr>
          <w:trHeight w:val="260"/>
        </w:trPr>
        <w:tc>
          <w:tcPr>
            <w:tcW w:w="4476" w:type="dxa"/>
          </w:tcPr>
          <w:p w14:paraId="23CE5B0F" w14:textId="250A53BC"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0F4EC7" w:rsidRPr="001F5250">
              <w:rPr>
                <w:rFonts w:ascii="Times New Roman" w:hAnsi="Times New Roman" w:cs="Times New Roman"/>
                <w:sz w:val="22"/>
                <w:szCs w:val="22"/>
              </w:rPr>
              <w:t>Workflow Owner</w:t>
            </w:r>
          </w:p>
        </w:tc>
        <w:tc>
          <w:tcPr>
            <w:tcW w:w="4656" w:type="dxa"/>
            <w:gridSpan w:val="3"/>
          </w:tcPr>
          <w:p w14:paraId="3E8801B3" w14:textId="0E6FDB34"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4029FF"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9E30E4" w:rsidRPr="001F5250" w14:paraId="49057911" w14:textId="77777777" w:rsidTr="00627CE7">
        <w:trPr>
          <w:trHeight w:val="539"/>
        </w:trPr>
        <w:tc>
          <w:tcPr>
            <w:tcW w:w="9132" w:type="dxa"/>
            <w:gridSpan w:val="4"/>
          </w:tcPr>
          <w:p w14:paraId="3E61CD15" w14:textId="6826FC5B" w:rsidR="009E30E4" w:rsidRPr="001F5250" w:rsidRDefault="009E30E4" w:rsidP="009E30E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CD035B" w:rsidRPr="001F5250">
              <w:rPr>
                <w:rFonts w:ascii="Times New Roman" w:hAnsi="Times New Roman" w:cs="Times New Roman"/>
                <w:sz w:val="22"/>
                <w:szCs w:val="22"/>
              </w:rPr>
              <w:t>The Workflow Owner wants to assign ownership, accountability metadata, and execution assumptions to each workflow and workflow step to ensure accurate governance and risk analysis. Governance Analysts and Auditors rely on this context to correctly interpret workflow execution, enforce rules, and generate meaningful reports.</w:t>
            </w:r>
          </w:p>
        </w:tc>
      </w:tr>
      <w:tr w:rsidR="009E30E4" w:rsidRPr="001F5250" w14:paraId="60CC0A37" w14:textId="77777777" w:rsidTr="00627CE7">
        <w:trPr>
          <w:trHeight w:val="431"/>
        </w:trPr>
        <w:tc>
          <w:tcPr>
            <w:tcW w:w="9132" w:type="dxa"/>
            <w:gridSpan w:val="4"/>
          </w:tcPr>
          <w:p w14:paraId="7202643A" w14:textId="5273852D"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700A38" w:rsidRPr="001F5250">
              <w:rPr>
                <w:rFonts w:ascii="Times New Roman" w:hAnsi="Times New Roman" w:cs="Times New Roman"/>
                <w:sz w:val="22"/>
                <w:szCs w:val="22"/>
              </w:rPr>
              <w:t>This use case describes how a Workflow Owner configures workflow context for uploaded workflow artifacts, including ownership, step classification, execution assumptions, and versioning, so that downstream analysis is accurate and auditable.</w:t>
            </w:r>
          </w:p>
        </w:tc>
      </w:tr>
      <w:tr w:rsidR="009E30E4" w:rsidRPr="001F5250" w14:paraId="06ED1D3F" w14:textId="77777777" w:rsidTr="00627CE7">
        <w:trPr>
          <w:trHeight w:val="530"/>
        </w:trPr>
        <w:tc>
          <w:tcPr>
            <w:tcW w:w="9132" w:type="dxa"/>
            <w:gridSpan w:val="4"/>
          </w:tcPr>
          <w:p w14:paraId="0EB0D7A5" w14:textId="5AE4DA48"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CF489F" w:rsidRPr="001F5250">
              <w:rPr>
                <w:rFonts w:ascii="Times New Roman" w:hAnsi="Times New Roman" w:cs="Times New Roman"/>
                <w:sz w:val="22"/>
                <w:szCs w:val="22"/>
              </w:rPr>
              <w:t>The Workflow Owner has uploaded workflow artifacts (UC-01) and wants to set context for analysis</w:t>
            </w:r>
            <w:r w:rsidR="008E08C8" w:rsidRPr="001F5250">
              <w:rPr>
                <w:rFonts w:ascii="Times New Roman" w:hAnsi="Times New Roman" w:cs="Times New Roman"/>
                <w:sz w:val="22"/>
                <w:szCs w:val="22"/>
              </w:rPr>
              <w:t>.</w:t>
            </w:r>
          </w:p>
          <w:p w14:paraId="314D8B7E" w14:textId="37C556AD"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AB3BFD" w:rsidRPr="001F5250">
              <w:rPr>
                <w:rFonts w:ascii="Times New Roman" w:hAnsi="Times New Roman" w:cs="Times New Roman"/>
                <w:sz w:val="22"/>
                <w:szCs w:val="22"/>
              </w:rPr>
              <w:t>External</w:t>
            </w:r>
          </w:p>
        </w:tc>
      </w:tr>
      <w:tr w:rsidR="009E30E4" w:rsidRPr="001F5250" w14:paraId="306AF4FA" w14:textId="77777777" w:rsidTr="00627CE7">
        <w:trPr>
          <w:trHeight w:val="1250"/>
        </w:trPr>
        <w:tc>
          <w:tcPr>
            <w:tcW w:w="9132" w:type="dxa"/>
            <w:gridSpan w:val="4"/>
          </w:tcPr>
          <w:p w14:paraId="51879D67"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5AAE5601" w14:textId="48A89C66"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3C50C6" w:rsidRPr="001F5250">
              <w:rPr>
                <w:rFonts w:ascii="Times New Roman" w:hAnsi="Times New Roman" w:cs="Times New Roman"/>
                <w:sz w:val="22"/>
                <w:szCs w:val="22"/>
              </w:rPr>
              <w:t>Workflow Owner</w:t>
            </w:r>
          </w:p>
          <w:p w14:paraId="6D26392E" w14:textId="6BD846EA"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3C50C6" w:rsidRPr="001F5250">
              <w:rPr>
                <w:rFonts w:ascii="Times New Roman" w:hAnsi="Times New Roman" w:cs="Times New Roman"/>
                <w:sz w:val="22"/>
                <w:szCs w:val="22"/>
              </w:rPr>
              <w:t>UC-01 – Upload Workflow Artifacts</w:t>
            </w:r>
            <w:r w:rsidRPr="001F5250">
              <w:rPr>
                <w:rFonts w:ascii="Times New Roman" w:hAnsi="Times New Roman" w:cs="Times New Roman"/>
                <w:sz w:val="22"/>
                <w:szCs w:val="22"/>
              </w:rPr>
              <w:tab/>
            </w:r>
          </w:p>
          <w:p w14:paraId="6E6C8B3A" w14:textId="7CB1BFBF"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5526111A"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9E30E4" w:rsidRPr="001F5250" w14:paraId="33BE6AB5" w14:textId="77777777" w:rsidTr="00627CE7">
        <w:trPr>
          <w:trHeight w:val="732"/>
        </w:trPr>
        <w:tc>
          <w:tcPr>
            <w:tcW w:w="9132" w:type="dxa"/>
            <w:gridSpan w:val="4"/>
          </w:tcPr>
          <w:p w14:paraId="1244EF31" w14:textId="77777777" w:rsidR="009E30E4" w:rsidRPr="001F5250" w:rsidRDefault="009E30E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1CBCA8DB" w14:textId="77777777" w:rsidR="00315EC5" w:rsidRPr="00315EC5"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Workflow Owner selects a workflow artifact from the uploaded set.</w:t>
            </w:r>
          </w:p>
          <w:p w14:paraId="0CA68C83" w14:textId="77777777" w:rsidR="00315EC5" w:rsidRPr="00315EC5"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system displays existing metadata and execution context (if any).</w:t>
            </w:r>
          </w:p>
          <w:p w14:paraId="6C6944D8" w14:textId="77777777" w:rsidR="00315EC5" w:rsidRPr="00315EC5"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Workflow Owner assigns ownership and accountability to the workflow and each workflow step.</w:t>
            </w:r>
          </w:p>
          <w:p w14:paraId="1D8308B5" w14:textId="77777777" w:rsidR="00315EC5" w:rsidRPr="00315EC5"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Workflow Owner defines execution assumptions such as start time, triggers, and frequency.</w:t>
            </w:r>
          </w:p>
          <w:p w14:paraId="46F1D382" w14:textId="77777777" w:rsidR="00315EC5" w:rsidRPr="00315EC5"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Workflow Owner classifies workflow steps by business purpose (e.g., notification, approval, data transfer).</w:t>
            </w:r>
          </w:p>
          <w:p w14:paraId="226C672A" w14:textId="386F8F58" w:rsidR="009E30E4" w:rsidRPr="001F5250" w:rsidRDefault="00315EC5" w:rsidP="00315EC5">
            <w:pPr>
              <w:pStyle w:val="ListParagraph"/>
              <w:numPr>
                <w:ilvl w:val="0"/>
                <w:numId w:val="6"/>
              </w:numPr>
              <w:rPr>
                <w:rFonts w:ascii="Times New Roman" w:hAnsi="Times New Roman" w:cs="Times New Roman"/>
                <w:sz w:val="22"/>
                <w:szCs w:val="22"/>
              </w:rPr>
            </w:pPr>
            <w:r w:rsidRPr="00315EC5">
              <w:rPr>
                <w:rFonts w:ascii="Times New Roman" w:hAnsi="Times New Roman" w:cs="Times New Roman"/>
                <w:sz w:val="22"/>
                <w:szCs w:val="22"/>
              </w:rPr>
              <w:t>The system saves the workflow context and confirms successful configuration.</w:t>
            </w:r>
          </w:p>
        </w:tc>
      </w:tr>
      <w:tr w:rsidR="009E30E4" w:rsidRPr="001F5250" w14:paraId="06FE34FC" w14:textId="77777777" w:rsidTr="00627CE7">
        <w:trPr>
          <w:trHeight w:val="728"/>
        </w:trPr>
        <w:tc>
          <w:tcPr>
            <w:tcW w:w="9132" w:type="dxa"/>
            <w:gridSpan w:val="4"/>
          </w:tcPr>
          <w:p w14:paraId="0FEE7A5F" w14:textId="77777777" w:rsidR="00914EAC" w:rsidRPr="001F5250" w:rsidRDefault="009E30E4" w:rsidP="00C3437A">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B240FA" w:rsidRPr="001F5250">
              <w:rPr>
                <w:rFonts w:ascii="Times New Roman" w:hAnsi="Times New Roman" w:cs="Times New Roman"/>
                <w:sz w:val="22"/>
                <w:szCs w:val="22"/>
              </w:rPr>
              <w:t xml:space="preserve"> </w:t>
            </w:r>
          </w:p>
          <w:p w14:paraId="3C543EE9" w14:textId="336E4539" w:rsidR="00C3437A" w:rsidRPr="001F5250" w:rsidRDefault="00C3437A" w:rsidP="00C3437A">
            <w:pPr>
              <w:numPr>
                <w:ilvl w:val="0"/>
                <w:numId w:val="92"/>
              </w:numPr>
              <w:spacing w:line="240" w:lineRule="auto"/>
              <w:rPr>
                <w:rFonts w:ascii="Times New Roman" w:hAnsi="Times New Roman" w:cs="Times New Roman"/>
                <w:sz w:val="22"/>
                <w:szCs w:val="22"/>
              </w:rPr>
            </w:pPr>
            <w:r w:rsidRPr="00C3437A">
              <w:rPr>
                <w:rFonts w:ascii="Times New Roman" w:hAnsi="Times New Roman" w:cs="Times New Roman"/>
                <w:sz w:val="22"/>
                <w:szCs w:val="22"/>
              </w:rPr>
              <w:t>S-1: If multiple workflows are selected, the system allows context to be applied individually or in bulk.</w:t>
            </w:r>
          </w:p>
        </w:tc>
      </w:tr>
      <w:tr w:rsidR="009E30E4" w:rsidRPr="001F5250" w14:paraId="65158F1A" w14:textId="77777777" w:rsidTr="00627CE7">
        <w:trPr>
          <w:trHeight w:val="876"/>
        </w:trPr>
        <w:tc>
          <w:tcPr>
            <w:tcW w:w="9132" w:type="dxa"/>
            <w:gridSpan w:val="4"/>
          </w:tcPr>
          <w:p w14:paraId="12F87A2E" w14:textId="77777777" w:rsidR="00E343E5" w:rsidRPr="001F5250" w:rsidRDefault="009E30E4" w:rsidP="00A5269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r w:rsidR="004E012D" w:rsidRPr="001F5250">
              <w:rPr>
                <w:rFonts w:ascii="Times New Roman" w:hAnsi="Times New Roman" w:cs="Times New Roman"/>
                <w:sz w:val="22"/>
                <w:szCs w:val="22"/>
              </w:rPr>
              <w:t xml:space="preserve"> </w:t>
            </w:r>
          </w:p>
          <w:p w14:paraId="402F8AA3" w14:textId="7248278D" w:rsidR="00A52694" w:rsidRPr="001F5250" w:rsidRDefault="00A52694" w:rsidP="00A52694">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metadata conflicts with previous configuration, the system alerts the Workflow Owner and requests resolution.</w:t>
            </w:r>
          </w:p>
          <w:p w14:paraId="24FBA5D4" w14:textId="7AE65B44" w:rsidR="00A52694" w:rsidRPr="001F5250" w:rsidRDefault="00A52694" w:rsidP="00A52694">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execution assumptions are invalid (e.g., trigger time in the past), the system rejects the input and prompts correction.</w:t>
            </w:r>
          </w:p>
        </w:tc>
      </w:tr>
    </w:tbl>
    <w:p w14:paraId="7F0E36EB" w14:textId="77777777" w:rsidR="00561B90" w:rsidRPr="001F5250" w:rsidRDefault="00561B90" w:rsidP="00191649">
      <w:pPr>
        <w:ind w:firstLine="720"/>
        <w:rPr>
          <w:rFonts w:ascii="Times New Roman" w:hAnsi="Times New Roman" w:cs="Times New Roman"/>
          <w:sz w:val="22"/>
          <w:szCs w:val="22"/>
        </w:rPr>
      </w:pPr>
    </w:p>
    <w:p w14:paraId="16322B40" w14:textId="77777777" w:rsidR="00BF7483" w:rsidRPr="00BF7483" w:rsidRDefault="00BF7483" w:rsidP="00BF7483">
      <w:pPr>
        <w:ind w:firstLine="720"/>
        <w:rPr>
          <w:rFonts w:ascii="Times New Roman" w:hAnsi="Times New Roman" w:cs="Times New Roman"/>
          <w:sz w:val="22"/>
          <w:szCs w:val="22"/>
        </w:rPr>
      </w:pPr>
      <w:r w:rsidRPr="00BF7483">
        <w:rPr>
          <w:rFonts w:ascii="Times New Roman" w:hAnsi="Times New Roman" w:cs="Times New Roman"/>
          <w:sz w:val="22"/>
          <w:szCs w:val="22"/>
        </w:rPr>
        <w:t>This use case description is covering the requirements – FR-2, FR-3, FR-4, FR-5</w:t>
      </w:r>
    </w:p>
    <w:p w14:paraId="6AA1F2CD" w14:textId="1E610847" w:rsidR="007B54B7" w:rsidRPr="001F5250" w:rsidRDefault="007B54B7" w:rsidP="007B54B7">
      <w:pPr>
        <w:ind w:firstLine="720"/>
        <w:rPr>
          <w:rFonts w:ascii="Times New Roman" w:hAnsi="Times New Roman" w:cs="Times New Roman"/>
          <w:b/>
          <w:bCs/>
        </w:rPr>
      </w:pPr>
      <w:r w:rsidRPr="001F5250">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1F5250" w14:paraId="14254331" w14:textId="77777777" w:rsidTr="00627CE7">
        <w:trPr>
          <w:trHeight w:val="323"/>
        </w:trPr>
        <w:tc>
          <w:tcPr>
            <w:tcW w:w="5160" w:type="dxa"/>
            <w:gridSpan w:val="2"/>
          </w:tcPr>
          <w:p w14:paraId="499FE906" w14:textId="686C80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852C91" w:rsidRPr="001F5250">
              <w:rPr>
                <w:rFonts w:ascii="Times New Roman" w:hAnsi="Times New Roman" w:cs="Times New Roman"/>
                <w:sz w:val="22"/>
                <w:szCs w:val="22"/>
              </w:rPr>
              <w:t>Parse and Model Workflow</w:t>
            </w:r>
          </w:p>
        </w:tc>
        <w:tc>
          <w:tcPr>
            <w:tcW w:w="1224" w:type="dxa"/>
          </w:tcPr>
          <w:p w14:paraId="16BB5DE7" w14:textId="0955F7E9" w:rsidR="00F84861" w:rsidRPr="001F5250" w:rsidRDefault="00F8486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-3</w:t>
            </w:r>
            <w:r w:rsidRPr="001F5250">
              <w:rPr>
                <w:rFonts w:ascii="Times New Roman" w:hAnsi="Times New Roman" w:cs="Times New Roman"/>
                <w:b/>
                <w:bCs/>
                <w:sz w:val="22"/>
                <w:szCs w:val="22"/>
              </w:rPr>
              <w:tab/>
            </w:r>
          </w:p>
        </w:tc>
        <w:tc>
          <w:tcPr>
            <w:tcW w:w="2748" w:type="dxa"/>
          </w:tcPr>
          <w:p w14:paraId="2D0E2EC7" w14:textId="27845AA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852C91" w:rsidRPr="001F5250">
              <w:rPr>
                <w:rFonts w:ascii="Times New Roman" w:hAnsi="Times New Roman" w:cs="Times New Roman"/>
                <w:sz w:val="22"/>
                <w:szCs w:val="22"/>
              </w:rPr>
              <w:t>High</w:t>
            </w:r>
          </w:p>
        </w:tc>
      </w:tr>
      <w:tr w:rsidR="00F84861" w:rsidRPr="001F5250" w14:paraId="177B5286" w14:textId="77777777" w:rsidTr="00627CE7">
        <w:trPr>
          <w:trHeight w:val="260"/>
        </w:trPr>
        <w:tc>
          <w:tcPr>
            <w:tcW w:w="4476" w:type="dxa"/>
          </w:tcPr>
          <w:p w14:paraId="748F596F" w14:textId="2E163DF2"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D25DF2" w:rsidRPr="001F5250">
              <w:rPr>
                <w:rFonts w:ascii="Times New Roman" w:hAnsi="Times New Roman" w:cs="Times New Roman"/>
                <w:sz w:val="22"/>
                <w:szCs w:val="22"/>
              </w:rPr>
              <w:t>Governance Analyst</w:t>
            </w:r>
          </w:p>
        </w:tc>
        <w:tc>
          <w:tcPr>
            <w:tcW w:w="4656" w:type="dxa"/>
            <w:gridSpan w:val="3"/>
          </w:tcPr>
          <w:p w14:paraId="3A66DEBA" w14:textId="60C84280"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A921AD"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F84861" w:rsidRPr="001F5250" w14:paraId="75029ED3" w14:textId="77777777" w:rsidTr="00627CE7">
        <w:trPr>
          <w:trHeight w:val="539"/>
        </w:trPr>
        <w:tc>
          <w:tcPr>
            <w:tcW w:w="9132" w:type="dxa"/>
            <w:gridSpan w:val="4"/>
          </w:tcPr>
          <w:p w14:paraId="115DC96B" w14:textId="6226C052" w:rsidR="00B129D5" w:rsidRPr="001F5250" w:rsidRDefault="00F84861" w:rsidP="00B129D5">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p>
          <w:p w14:paraId="06653DDB" w14:textId="3D737521" w:rsidR="00F84861" w:rsidRPr="001F5250" w:rsidRDefault="00EC2384" w:rsidP="00F84861">
            <w:pPr>
              <w:spacing w:line="240" w:lineRule="auto"/>
              <w:rPr>
                <w:rFonts w:ascii="Times New Roman" w:hAnsi="Times New Roman" w:cs="Times New Roman"/>
                <w:sz w:val="22"/>
                <w:szCs w:val="22"/>
              </w:rPr>
            </w:pPr>
            <w:r w:rsidRPr="001F5250">
              <w:rPr>
                <w:rFonts w:ascii="Times New Roman" w:hAnsi="Times New Roman" w:cs="Times New Roman"/>
                <w:sz w:val="22"/>
                <w:szCs w:val="22"/>
              </w:rPr>
              <w:t>The Governance Analyst needs to parse uploaded workflow artifacts and model them as graph structures to detect dependencies, parallelism, and potential conflicts. Workflow Owners rely on accurate parsing for subsequent context configuration (UC-02), and Auditors depend on correct models for risk assessment and compliance verification.</w:t>
            </w:r>
          </w:p>
        </w:tc>
      </w:tr>
      <w:tr w:rsidR="00F84861" w:rsidRPr="001F5250" w14:paraId="45743C5D" w14:textId="77777777" w:rsidTr="00627CE7">
        <w:trPr>
          <w:trHeight w:val="431"/>
        </w:trPr>
        <w:tc>
          <w:tcPr>
            <w:tcW w:w="9132" w:type="dxa"/>
            <w:gridSpan w:val="4"/>
          </w:tcPr>
          <w:p w14:paraId="0093E992" w14:textId="38DADBF1"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65340F" w:rsidRPr="001F5250">
              <w:rPr>
                <w:rFonts w:ascii="Times New Roman" w:hAnsi="Times New Roman" w:cs="Times New Roman"/>
                <w:sz w:val="22"/>
                <w:szCs w:val="22"/>
              </w:rPr>
              <w:t>This use case describes how the Governance Analyst parses uploaded workflow artifacts and constructs graph-based models of workflows so that dependencies, execution paths, and conflicts can be analyzed accurately.</w:t>
            </w:r>
          </w:p>
        </w:tc>
      </w:tr>
      <w:tr w:rsidR="00F84861" w:rsidRPr="001F5250" w14:paraId="15392F19" w14:textId="77777777" w:rsidTr="00627CE7">
        <w:trPr>
          <w:trHeight w:val="530"/>
        </w:trPr>
        <w:tc>
          <w:tcPr>
            <w:tcW w:w="9132" w:type="dxa"/>
            <w:gridSpan w:val="4"/>
          </w:tcPr>
          <w:p w14:paraId="173C89B7" w14:textId="6D1D6B5C"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965EFA" w:rsidRPr="001F5250">
              <w:rPr>
                <w:rFonts w:ascii="Times New Roman" w:hAnsi="Times New Roman" w:cs="Times New Roman"/>
                <w:sz w:val="22"/>
                <w:szCs w:val="22"/>
              </w:rPr>
              <w:t>The Governance Analyst selects workflow artifacts that have been uploaded and configured for context (UC-01, UC-02) and requests parsing and modeling.</w:t>
            </w:r>
          </w:p>
          <w:p w14:paraId="087BECD4" w14:textId="33233C24"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56083" w:rsidRPr="001F5250">
              <w:rPr>
                <w:rFonts w:ascii="Times New Roman" w:hAnsi="Times New Roman" w:cs="Times New Roman"/>
                <w:sz w:val="22"/>
                <w:szCs w:val="22"/>
              </w:rPr>
              <w:t>External</w:t>
            </w:r>
          </w:p>
        </w:tc>
      </w:tr>
      <w:tr w:rsidR="00F84861" w:rsidRPr="001F5250" w14:paraId="48AF7D6E" w14:textId="77777777" w:rsidTr="00627CE7">
        <w:trPr>
          <w:trHeight w:val="1250"/>
        </w:trPr>
        <w:tc>
          <w:tcPr>
            <w:tcW w:w="9132" w:type="dxa"/>
            <w:gridSpan w:val="4"/>
          </w:tcPr>
          <w:p w14:paraId="4DD0A0C2"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57B401AD" w14:textId="61866D45"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39444E" w:rsidRPr="001F5250">
              <w:rPr>
                <w:rFonts w:ascii="Times New Roman" w:hAnsi="Times New Roman" w:cs="Times New Roman"/>
                <w:sz w:val="22"/>
                <w:szCs w:val="22"/>
              </w:rPr>
              <w:t>Governance Analyst</w:t>
            </w:r>
          </w:p>
          <w:p w14:paraId="2FB12377" w14:textId="60E53BD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C27518" w:rsidRPr="001F5250">
              <w:rPr>
                <w:rFonts w:ascii="Times New Roman" w:hAnsi="Times New Roman" w:cs="Times New Roman"/>
                <w:sz w:val="22"/>
                <w:szCs w:val="22"/>
              </w:rPr>
              <w:t>UC-01 – Upload Workflow Artifacts</w:t>
            </w:r>
            <w:r w:rsidRPr="001F5250">
              <w:rPr>
                <w:rFonts w:ascii="Times New Roman" w:hAnsi="Times New Roman" w:cs="Times New Roman"/>
                <w:sz w:val="22"/>
                <w:szCs w:val="22"/>
              </w:rPr>
              <w:tab/>
            </w:r>
          </w:p>
          <w:p w14:paraId="39AA48FF"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54BF4463"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F84861" w:rsidRPr="001F5250" w14:paraId="0B38AC6F" w14:textId="77777777" w:rsidTr="00627CE7">
        <w:trPr>
          <w:trHeight w:val="732"/>
        </w:trPr>
        <w:tc>
          <w:tcPr>
            <w:tcW w:w="9132" w:type="dxa"/>
            <w:gridSpan w:val="4"/>
          </w:tcPr>
          <w:p w14:paraId="0F6BBB48" w14:textId="77777777" w:rsidR="00F84861" w:rsidRPr="001F5250" w:rsidRDefault="00F8486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6A470D99" w14:textId="77777777" w:rsidR="00C27518" w:rsidRPr="00C27518" w:rsidRDefault="00C27518" w:rsidP="00C27518">
            <w:pPr>
              <w:pStyle w:val="ListParagraph"/>
              <w:numPr>
                <w:ilvl w:val="0"/>
                <w:numId w:val="9"/>
              </w:numPr>
              <w:rPr>
                <w:rFonts w:ascii="Times New Roman" w:hAnsi="Times New Roman" w:cs="Times New Roman"/>
                <w:sz w:val="22"/>
                <w:szCs w:val="22"/>
              </w:rPr>
            </w:pPr>
            <w:r w:rsidRPr="00C27518">
              <w:rPr>
                <w:rFonts w:ascii="Times New Roman" w:hAnsi="Times New Roman" w:cs="Times New Roman"/>
                <w:sz w:val="22"/>
                <w:szCs w:val="22"/>
              </w:rPr>
              <w:t>The Governance Analyst selects workflow artifacts for parsing.</w:t>
            </w:r>
          </w:p>
          <w:p w14:paraId="42E18F55" w14:textId="77777777" w:rsidR="00C27518" w:rsidRPr="00C27518" w:rsidRDefault="00C27518" w:rsidP="00C27518">
            <w:pPr>
              <w:pStyle w:val="ListParagraph"/>
              <w:numPr>
                <w:ilvl w:val="0"/>
                <w:numId w:val="9"/>
              </w:numPr>
              <w:rPr>
                <w:rFonts w:ascii="Times New Roman" w:hAnsi="Times New Roman" w:cs="Times New Roman"/>
                <w:sz w:val="22"/>
                <w:szCs w:val="22"/>
              </w:rPr>
            </w:pPr>
            <w:r w:rsidRPr="00C27518">
              <w:rPr>
                <w:rFonts w:ascii="Times New Roman" w:hAnsi="Times New Roman" w:cs="Times New Roman"/>
                <w:sz w:val="22"/>
                <w:szCs w:val="22"/>
              </w:rPr>
              <w:t>The system reads JSON/XML workflow files and validates them.</w:t>
            </w:r>
          </w:p>
          <w:p w14:paraId="6244872B" w14:textId="77777777" w:rsidR="00C27518" w:rsidRPr="00C27518" w:rsidRDefault="00C27518" w:rsidP="00C27518">
            <w:pPr>
              <w:pStyle w:val="ListParagraph"/>
              <w:numPr>
                <w:ilvl w:val="0"/>
                <w:numId w:val="9"/>
              </w:numPr>
              <w:rPr>
                <w:rFonts w:ascii="Times New Roman" w:hAnsi="Times New Roman" w:cs="Times New Roman"/>
                <w:sz w:val="22"/>
                <w:szCs w:val="22"/>
              </w:rPr>
            </w:pPr>
            <w:r w:rsidRPr="00C27518">
              <w:rPr>
                <w:rFonts w:ascii="Times New Roman" w:hAnsi="Times New Roman" w:cs="Times New Roman"/>
                <w:sz w:val="22"/>
                <w:szCs w:val="22"/>
              </w:rPr>
              <w:t>The system constructs graph models representing workflow steps and dependencies.</w:t>
            </w:r>
          </w:p>
          <w:p w14:paraId="7A026DE9" w14:textId="77777777" w:rsidR="00C27518" w:rsidRPr="00C27518" w:rsidRDefault="00C27518" w:rsidP="00C27518">
            <w:pPr>
              <w:pStyle w:val="ListParagraph"/>
              <w:numPr>
                <w:ilvl w:val="0"/>
                <w:numId w:val="9"/>
              </w:numPr>
              <w:rPr>
                <w:rFonts w:ascii="Times New Roman" w:hAnsi="Times New Roman" w:cs="Times New Roman"/>
                <w:sz w:val="22"/>
                <w:szCs w:val="22"/>
              </w:rPr>
            </w:pPr>
            <w:r w:rsidRPr="00C27518">
              <w:rPr>
                <w:rFonts w:ascii="Times New Roman" w:hAnsi="Times New Roman" w:cs="Times New Roman"/>
                <w:sz w:val="22"/>
                <w:szCs w:val="22"/>
              </w:rPr>
              <w:t>The system identifies sequential, parallel, and conditional execution paths.</w:t>
            </w:r>
          </w:p>
          <w:p w14:paraId="39018ADA" w14:textId="3CD3B558" w:rsidR="00F84861" w:rsidRPr="001F5250" w:rsidRDefault="00C27518" w:rsidP="00C27518">
            <w:pPr>
              <w:pStyle w:val="ListParagraph"/>
              <w:numPr>
                <w:ilvl w:val="0"/>
                <w:numId w:val="9"/>
              </w:numPr>
              <w:rPr>
                <w:rFonts w:ascii="Times New Roman" w:hAnsi="Times New Roman" w:cs="Times New Roman"/>
                <w:sz w:val="22"/>
                <w:szCs w:val="22"/>
              </w:rPr>
            </w:pPr>
            <w:r w:rsidRPr="00C27518">
              <w:rPr>
                <w:rFonts w:ascii="Times New Roman" w:hAnsi="Times New Roman" w:cs="Times New Roman"/>
                <w:sz w:val="22"/>
                <w:szCs w:val="22"/>
              </w:rPr>
              <w:t>The system stores the workflow models for downstream analysis and displays a summary of parsing results.</w:t>
            </w:r>
          </w:p>
        </w:tc>
      </w:tr>
      <w:tr w:rsidR="00F84861" w:rsidRPr="001F5250" w14:paraId="2FA5DE9D" w14:textId="77777777" w:rsidTr="00627CE7">
        <w:trPr>
          <w:trHeight w:val="728"/>
        </w:trPr>
        <w:tc>
          <w:tcPr>
            <w:tcW w:w="9132" w:type="dxa"/>
            <w:gridSpan w:val="4"/>
          </w:tcPr>
          <w:p w14:paraId="7AA38FDD" w14:textId="77777777" w:rsidR="00FE3831" w:rsidRPr="001F5250" w:rsidRDefault="00F84861" w:rsidP="006D2418">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575956" w:rsidRPr="001F5250">
              <w:rPr>
                <w:rFonts w:ascii="Times New Roman" w:hAnsi="Times New Roman" w:cs="Times New Roman"/>
                <w:sz w:val="22"/>
                <w:szCs w:val="22"/>
              </w:rPr>
              <w:t xml:space="preserve"> </w:t>
            </w:r>
          </w:p>
          <w:p w14:paraId="56A91560" w14:textId="2C5B17CB" w:rsidR="006D2418" w:rsidRPr="001F5250" w:rsidRDefault="006D2418" w:rsidP="006D2418">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If multiple workflows are selected, each is parsed individually, and combined models are created for set-level analysis.</w:t>
            </w:r>
          </w:p>
        </w:tc>
      </w:tr>
      <w:tr w:rsidR="00F84861" w:rsidRPr="001F5250" w14:paraId="4CDD0A87" w14:textId="77777777" w:rsidTr="00627CE7">
        <w:trPr>
          <w:trHeight w:val="876"/>
        </w:trPr>
        <w:tc>
          <w:tcPr>
            <w:tcW w:w="9132" w:type="dxa"/>
            <w:gridSpan w:val="4"/>
          </w:tcPr>
          <w:p w14:paraId="2BC2FFFD" w14:textId="77777777" w:rsidR="00F50B45" w:rsidRPr="001F5250" w:rsidRDefault="00F84861" w:rsidP="0036519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076C375" w14:textId="77BBF4A9" w:rsidR="00FF4254" w:rsidRPr="001F5250" w:rsidRDefault="00FF4254" w:rsidP="00FF4254">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a workflow artifact is corrupted or invalid, the system logs the error and notifies the Governance Analyst.</w:t>
            </w:r>
          </w:p>
          <w:p w14:paraId="530A4A9B" w14:textId="673502DE" w:rsidR="007971D9" w:rsidRPr="001F5250" w:rsidRDefault="00FF4254" w:rsidP="00FF4254">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dependencies cannot be resolved due to missing steps, the system highlights unresolved nodes for manual review.</w:t>
            </w:r>
          </w:p>
        </w:tc>
      </w:tr>
    </w:tbl>
    <w:p w14:paraId="62D3E555" w14:textId="77777777" w:rsidR="00D04F8F" w:rsidRPr="001F5250" w:rsidRDefault="00D04F8F" w:rsidP="00684B4A">
      <w:pPr>
        <w:ind w:left="720"/>
        <w:rPr>
          <w:rFonts w:ascii="Times New Roman" w:hAnsi="Times New Roman" w:cs="Times New Roman"/>
          <w:sz w:val="22"/>
          <w:szCs w:val="22"/>
        </w:rPr>
      </w:pPr>
    </w:p>
    <w:p w14:paraId="6B63BE1D" w14:textId="77777777" w:rsidR="00261C26" w:rsidRPr="00261C26" w:rsidRDefault="00261C26" w:rsidP="00B70AC1">
      <w:pPr>
        <w:ind w:firstLine="720"/>
        <w:rPr>
          <w:rFonts w:ascii="Times New Roman" w:hAnsi="Times New Roman" w:cs="Times New Roman"/>
          <w:sz w:val="22"/>
          <w:szCs w:val="22"/>
        </w:rPr>
      </w:pPr>
      <w:r w:rsidRPr="00261C26">
        <w:rPr>
          <w:rFonts w:ascii="Times New Roman" w:hAnsi="Times New Roman" w:cs="Times New Roman"/>
          <w:sz w:val="22"/>
          <w:szCs w:val="22"/>
        </w:rPr>
        <w:t>This use case description is covering the requirements – FR-6, FR-7</w:t>
      </w:r>
    </w:p>
    <w:p w14:paraId="0133967C" w14:textId="77777777" w:rsidR="006E471F" w:rsidRPr="001F5250" w:rsidRDefault="006E471F" w:rsidP="00E32377">
      <w:pPr>
        <w:rPr>
          <w:rFonts w:ascii="Times New Roman" w:hAnsi="Times New Roman" w:cs="Times New Roman"/>
          <w:b/>
          <w:bCs/>
        </w:rPr>
      </w:pPr>
    </w:p>
    <w:p w14:paraId="6963365C" w14:textId="2A57B125" w:rsidR="000664D3" w:rsidRPr="001F5250" w:rsidRDefault="000664D3" w:rsidP="000664D3">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1F5250" w14:paraId="311B85FA" w14:textId="77777777" w:rsidTr="00627CE7">
        <w:trPr>
          <w:trHeight w:val="323"/>
        </w:trPr>
        <w:tc>
          <w:tcPr>
            <w:tcW w:w="5160" w:type="dxa"/>
            <w:gridSpan w:val="2"/>
          </w:tcPr>
          <w:p w14:paraId="1BDB926A" w14:textId="456AB918"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C55114" w:rsidRPr="001F5250">
              <w:rPr>
                <w:rFonts w:ascii="Times New Roman" w:hAnsi="Times New Roman" w:cs="Times New Roman"/>
                <w:sz w:val="22"/>
                <w:szCs w:val="22"/>
              </w:rPr>
              <w:t>Define Governance Rules</w:t>
            </w:r>
          </w:p>
        </w:tc>
        <w:tc>
          <w:tcPr>
            <w:tcW w:w="1224" w:type="dxa"/>
          </w:tcPr>
          <w:p w14:paraId="518CAEE5" w14:textId="2F5A78E8" w:rsidR="00B755A8" w:rsidRPr="001F5250" w:rsidRDefault="00B755A8"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-4</w:t>
            </w:r>
            <w:r w:rsidRPr="001F5250">
              <w:rPr>
                <w:rFonts w:ascii="Times New Roman" w:hAnsi="Times New Roman" w:cs="Times New Roman"/>
                <w:b/>
                <w:bCs/>
                <w:sz w:val="22"/>
                <w:szCs w:val="22"/>
              </w:rPr>
              <w:tab/>
            </w:r>
          </w:p>
        </w:tc>
        <w:tc>
          <w:tcPr>
            <w:tcW w:w="2748" w:type="dxa"/>
          </w:tcPr>
          <w:p w14:paraId="1D1E5E7C" w14:textId="42A83549"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171C3" w:rsidRPr="001F5250">
              <w:rPr>
                <w:rFonts w:ascii="Times New Roman" w:hAnsi="Times New Roman" w:cs="Times New Roman"/>
                <w:sz w:val="22"/>
                <w:szCs w:val="22"/>
              </w:rPr>
              <w:t>High</w:t>
            </w:r>
          </w:p>
        </w:tc>
      </w:tr>
      <w:tr w:rsidR="00B755A8" w:rsidRPr="001F5250" w14:paraId="22CF23AF" w14:textId="77777777" w:rsidTr="00627CE7">
        <w:trPr>
          <w:trHeight w:val="260"/>
        </w:trPr>
        <w:tc>
          <w:tcPr>
            <w:tcW w:w="4476" w:type="dxa"/>
          </w:tcPr>
          <w:p w14:paraId="07EF93E0" w14:textId="733AC35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83413B" w:rsidRPr="001F5250">
              <w:rPr>
                <w:rFonts w:ascii="Times New Roman" w:hAnsi="Times New Roman" w:cs="Times New Roman"/>
                <w:sz w:val="22"/>
                <w:szCs w:val="22"/>
              </w:rPr>
              <w:t>Governance Analyst</w:t>
            </w:r>
          </w:p>
        </w:tc>
        <w:tc>
          <w:tcPr>
            <w:tcW w:w="4656" w:type="dxa"/>
            <w:gridSpan w:val="3"/>
          </w:tcPr>
          <w:p w14:paraId="0D08B9DE" w14:textId="722579A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456CF9"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B755A8" w:rsidRPr="001F5250" w14:paraId="5778E533" w14:textId="77777777" w:rsidTr="00627CE7">
        <w:trPr>
          <w:trHeight w:val="539"/>
        </w:trPr>
        <w:tc>
          <w:tcPr>
            <w:tcW w:w="9132" w:type="dxa"/>
            <w:gridSpan w:val="4"/>
          </w:tcPr>
          <w:p w14:paraId="714AA3C0" w14:textId="4C15DD93" w:rsidR="00B755A8" w:rsidRPr="001F5250" w:rsidRDefault="00B755A8" w:rsidP="001F5832">
            <w:pPr>
              <w:spacing w:line="240" w:lineRule="auto"/>
              <w:rPr>
                <w:rFonts w:ascii="Times New Roman" w:hAnsi="Times New Roman" w:cs="Times New Roman"/>
                <w:sz w:val="22"/>
                <w:szCs w:val="22"/>
              </w:rPr>
            </w:pPr>
            <w:r w:rsidRPr="001F5250">
              <w:rPr>
                <w:rFonts w:ascii="Times New Roman" w:hAnsi="Times New Roman" w:cs="Times New Roman"/>
                <w:sz w:val="22"/>
                <w:szCs w:val="22"/>
              </w:rPr>
              <w:t>Stakeholders and Interests</w:t>
            </w:r>
            <w:proofErr w:type="gramStart"/>
            <w:r w:rsidRPr="001F5250">
              <w:rPr>
                <w:rFonts w:ascii="Times New Roman" w:hAnsi="Times New Roman" w:cs="Times New Roman"/>
                <w:sz w:val="22"/>
                <w:szCs w:val="22"/>
              </w:rPr>
              <w:t xml:space="preserve">: </w:t>
            </w:r>
            <w:r w:rsidRPr="001F5250">
              <w:rPr>
                <w:rFonts w:ascii="Times New Roman" w:hAnsi="Times New Roman" w:cs="Times New Roman"/>
                <w:sz w:val="22"/>
                <w:szCs w:val="22"/>
              </w:rPr>
              <w:tab/>
            </w:r>
            <w:r w:rsidR="00754426" w:rsidRPr="001F5250">
              <w:rPr>
                <w:rFonts w:ascii="Times New Roman" w:hAnsi="Times New Roman" w:cs="Times New Roman"/>
                <w:sz w:val="22"/>
                <w:szCs w:val="22"/>
              </w:rPr>
              <w:t>The</w:t>
            </w:r>
            <w:proofErr w:type="gramEnd"/>
            <w:r w:rsidR="00754426" w:rsidRPr="001F5250">
              <w:rPr>
                <w:rFonts w:ascii="Times New Roman" w:hAnsi="Times New Roman" w:cs="Times New Roman"/>
                <w:sz w:val="22"/>
                <w:szCs w:val="22"/>
              </w:rPr>
              <w:t xml:space="preserve"> Governance Analyst wants to define governance rules, thresholds, and templates to ensure workflow execution aligns with organizational policies. Workflow Owners depend on these rules to configure workflows correctly, and Auditors rely on consistent governance rules for compliance verification.</w:t>
            </w:r>
          </w:p>
        </w:tc>
      </w:tr>
      <w:tr w:rsidR="00B755A8" w:rsidRPr="001F5250" w14:paraId="4773ECDA" w14:textId="77777777" w:rsidTr="00627CE7">
        <w:trPr>
          <w:trHeight w:val="431"/>
        </w:trPr>
        <w:tc>
          <w:tcPr>
            <w:tcW w:w="9132" w:type="dxa"/>
            <w:gridSpan w:val="4"/>
          </w:tcPr>
          <w:p w14:paraId="53FDB775" w14:textId="78E58D50"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9B5DCB" w:rsidRPr="001F5250">
              <w:rPr>
                <w:rFonts w:ascii="Times New Roman" w:hAnsi="Times New Roman" w:cs="Times New Roman"/>
                <w:sz w:val="22"/>
                <w:szCs w:val="22"/>
              </w:rPr>
              <w:t>This use case describes how the Governance Analyst defines governance rules and thresholds that the system uses to evaluate workflow compliance, detect conflicts, and enforce policies.</w:t>
            </w:r>
          </w:p>
        </w:tc>
      </w:tr>
      <w:tr w:rsidR="00B755A8" w:rsidRPr="001F5250" w14:paraId="7A9A284A" w14:textId="77777777" w:rsidTr="00627CE7">
        <w:trPr>
          <w:trHeight w:val="530"/>
        </w:trPr>
        <w:tc>
          <w:tcPr>
            <w:tcW w:w="9132" w:type="dxa"/>
            <w:gridSpan w:val="4"/>
          </w:tcPr>
          <w:p w14:paraId="45524FDF" w14:textId="145D3E59"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CA5961" w:rsidRPr="001F5250">
              <w:rPr>
                <w:rFonts w:ascii="Times New Roman" w:hAnsi="Times New Roman" w:cs="Times New Roman"/>
                <w:sz w:val="22"/>
                <w:szCs w:val="22"/>
              </w:rPr>
              <w:t>The Governance Analyst needs to set or update governance rules before analyzing workflows.</w:t>
            </w:r>
          </w:p>
          <w:p w14:paraId="01CEEE57" w14:textId="6E9073DE"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214261" w:rsidRPr="001F5250">
              <w:rPr>
                <w:rFonts w:ascii="Times New Roman" w:hAnsi="Times New Roman" w:cs="Times New Roman"/>
                <w:sz w:val="22"/>
                <w:szCs w:val="22"/>
              </w:rPr>
              <w:t>External</w:t>
            </w:r>
          </w:p>
        </w:tc>
      </w:tr>
      <w:tr w:rsidR="00B755A8" w:rsidRPr="001F5250" w14:paraId="7225FC93" w14:textId="77777777" w:rsidTr="00627CE7">
        <w:trPr>
          <w:trHeight w:val="1250"/>
        </w:trPr>
        <w:tc>
          <w:tcPr>
            <w:tcW w:w="9132" w:type="dxa"/>
            <w:gridSpan w:val="4"/>
          </w:tcPr>
          <w:p w14:paraId="070890EE"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6EACB02F" w14:textId="714B302E"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D562E8" w:rsidRPr="001F5250">
              <w:rPr>
                <w:rFonts w:ascii="Times New Roman" w:hAnsi="Times New Roman" w:cs="Times New Roman"/>
                <w:sz w:val="22"/>
                <w:szCs w:val="22"/>
              </w:rPr>
              <w:t>Governance Analyst</w:t>
            </w:r>
          </w:p>
          <w:p w14:paraId="71EFDDFA" w14:textId="5A5FC882"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E5100A"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1A23B709"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67318772" w14:textId="77777777" w:rsidR="00B755A8" w:rsidRPr="001F5250" w:rsidRDefault="00B755A8"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B755A8" w:rsidRPr="001F5250" w14:paraId="569BFC48" w14:textId="77777777" w:rsidTr="00627CE7">
        <w:trPr>
          <w:trHeight w:val="732"/>
        </w:trPr>
        <w:tc>
          <w:tcPr>
            <w:tcW w:w="9132" w:type="dxa"/>
            <w:gridSpan w:val="4"/>
          </w:tcPr>
          <w:p w14:paraId="59880904" w14:textId="77777777" w:rsidR="00B755A8" w:rsidRPr="001F5250" w:rsidRDefault="00B755A8" w:rsidP="00B755A8">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52B666C" w14:textId="77777777" w:rsidR="00B43AC0" w:rsidRPr="00B43AC0" w:rsidRDefault="00B43AC0" w:rsidP="00B43AC0">
            <w:pPr>
              <w:pStyle w:val="ListParagraph"/>
              <w:numPr>
                <w:ilvl w:val="0"/>
                <w:numId w:val="12"/>
              </w:numPr>
              <w:rPr>
                <w:rFonts w:ascii="Times New Roman" w:hAnsi="Times New Roman" w:cs="Times New Roman"/>
                <w:sz w:val="22"/>
                <w:szCs w:val="22"/>
              </w:rPr>
            </w:pPr>
            <w:r w:rsidRPr="00B43AC0">
              <w:rPr>
                <w:rFonts w:ascii="Times New Roman" w:hAnsi="Times New Roman" w:cs="Times New Roman"/>
                <w:sz w:val="22"/>
                <w:szCs w:val="22"/>
              </w:rPr>
              <w:t>The Governance Analyst opens the governance rules configuration interface.</w:t>
            </w:r>
          </w:p>
          <w:p w14:paraId="1D052FA8" w14:textId="77777777" w:rsidR="00B43AC0" w:rsidRPr="00B43AC0" w:rsidRDefault="00B43AC0" w:rsidP="00B43AC0">
            <w:pPr>
              <w:pStyle w:val="ListParagraph"/>
              <w:numPr>
                <w:ilvl w:val="0"/>
                <w:numId w:val="12"/>
              </w:numPr>
              <w:rPr>
                <w:rFonts w:ascii="Times New Roman" w:hAnsi="Times New Roman" w:cs="Times New Roman"/>
                <w:sz w:val="22"/>
                <w:szCs w:val="22"/>
              </w:rPr>
            </w:pPr>
            <w:r w:rsidRPr="00B43AC0">
              <w:rPr>
                <w:rFonts w:ascii="Times New Roman" w:hAnsi="Times New Roman" w:cs="Times New Roman"/>
                <w:sz w:val="22"/>
                <w:szCs w:val="22"/>
              </w:rPr>
              <w:t>The system displays existing rules, thresholds, and templates.</w:t>
            </w:r>
          </w:p>
          <w:p w14:paraId="6B01F228" w14:textId="77777777" w:rsidR="00B43AC0" w:rsidRPr="00B43AC0" w:rsidRDefault="00B43AC0" w:rsidP="00B43AC0">
            <w:pPr>
              <w:pStyle w:val="ListParagraph"/>
              <w:numPr>
                <w:ilvl w:val="0"/>
                <w:numId w:val="12"/>
              </w:numPr>
              <w:rPr>
                <w:rFonts w:ascii="Times New Roman" w:hAnsi="Times New Roman" w:cs="Times New Roman"/>
                <w:sz w:val="22"/>
                <w:szCs w:val="22"/>
              </w:rPr>
            </w:pPr>
            <w:r w:rsidRPr="00B43AC0">
              <w:rPr>
                <w:rFonts w:ascii="Times New Roman" w:hAnsi="Times New Roman" w:cs="Times New Roman"/>
                <w:sz w:val="22"/>
                <w:szCs w:val="22"/>
              </w:rPr>
              <w:t>The Governance Analyst defines new rules or modifies existing ones for workflow ownership, timing, resources, or compliance.</w:t>
            </w:r>
          </w:p>
          <w:p w14:paraId="44B3D63A" w14:textId="77777777" w:rsidR="00B43AC0" w:rsidRPr="00B43AC0" w:rsidRDefault="00B43AC0" w:rsidP="00B43AC0">
            <w:pPr>
              <w:pStyle w:val="ListParagraph"/>
              <w:numPr>
                <w:ilvl w:val="0"/>
                <w:numId w:val="12"/>
              </w:numPr>
              <w:rPr>
                <w:rFonts w:ascii="Times New Roman" w:hAnsi="Times New Roman" w:cs="Times New Roman"/>
                <w:sz w:val="22"/>
                <w:szCs w:val="22"/>
              </w:rPr>
            </w:pPr>
            <w:r w:rsidRPr="00B43AC0">
              <w:rPr>
                <w:rFonts w:ascii="Times New Roman" w:hAnsi="Times New Roman" w:cs="Times New Roman"/>
                <w:sz w:val="22"/>
                <w:szCs w:val="22"/>
              </w:rPr>
              <w:t>The Governance Analyst defines thresholds to determine risk severity levels.</w:t>
            </w:r>
          </w:p>
          <w:p w14:paraId="0B1C4551" w14:textId="5968C11C" w:rsidR="00B755A8" w:rsidRPr="001F5250" w:rsidRDefault="00B43AC0" w:rsidP="00B43AC0">
            <w:pPr>
              <w:pStyle w:val="ListParagraph"/>
              <w:numPr>
                <w:ilvl w:val="0"/>
                <w:numId w:val="12"/>
              </w:numPr>
              <w:rPr>
                <w:rFonts w:ascii="Times New Roman" w:hAnsi="Times New Roman" w:cs="Times New Roman"/>
                <w:sz w:val="22"/>
                <w:szCs w:val="22"/>
              </w:rPr>
            </w:pPr>
            <w:r w:rsidRPr="00B43AC0">
              <w:rPr>
                <w:rFonts w:ascii="Times New Roman" w:hAnsi="Times New Roman" w:cs="Times New Roman"/>
                <w:sz w:val="22"/>
                <w:szCs w:val="22"/>
              </w:rPr>
              <w:t>The system saves and validates the new governance rules for use in workflow analysis.</w:t>
            </w:r>
          </w:p>
        </w:tc>
      </w:tr>
      <w:tr w:rsidR="00B755A8" w:rsidRPr="001F5250" w14:paraId="332F67A8" w14:textId="77777777" w:rsidTr="00627CE7">
        <w:trPr>
          <w:trHeight w:val="728"/>
        </w:trPr>
        <w:tc>
          <w:tcPr>
            <w:tcW w:w="9132" w:type="dxa"/>
            <w:gridSpan w:val="4"/>
          </w:tcPr>
          <w:p w14:paraId="69593E97" w14:textId="77777777" w:rsidR="00B755A8" w:rsidRPr="001F5250" w:rsidRDefault="00B755A8" w:rsidP="005477FA">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4CDF7244" w14:textId="2CB0EC33" w:rsidR="00A3741D" w:rsidRPr="001F5250" w:rsidRDefault="00902807" w:rsidP="00902807">
            <w:pPr>
              <w:numPr>
                <w:ilvl w:val="0"/>
                <w:numId w:val="93"/>
              </w:numPr>
              <w:spacing w:line="240" w:lineRule="auto"/>
              <w:rPr>
                <w:rFonts w:ascii="Times New Roman" w:hAnsi="Times New Roman" w:cs="Times New Roman"/>
                <w:sz w:val="22"/>
                <w:szCs w:val="22"/>
              </w:rPr>
            </w:pPr>
            <w:r w:rsidRPr="00902807">
              <w:rPr>
                <w:rFonts w:ascii="Times New Roman" w:hAnsi="Times New Roman" w:cs="Times New Roman"/>
                <w:b/>
                <w:bCs/>
                <w:sz w:val="22"/>
                <w:szCs w:val="22"/>
              </w:rPr>
              <w:t>S-1:</w:t>
            </w:r>
            <w:r w:rsidRPr="00902807">
              <w:rPr>
                <w:rFonts w:ascii="Times New Roman" w:hAnsi="Times New Roman" w:cs="Times New Roman"/>
                <w:sz w:val="22"/>
                <w:szCs w:val="22"/>
              </w:rPr>
              <w:t xml:space="preserve"> The Governance Analyst can create rule templates for reuse across multiple workflows.</w:t>
            </w:r>
          </w:p>
        </w:tc>
      </w:tr>
      <w:tr w:rsidR="00B755A8" w:rsidRPr="001F5250" w14:paraId="6CC5ADB5" w14:textId="77777777" w:rsidTr="00627CE7">
        <w:trPr>
          <w:trHeight w:val="876"/>
        </w:trPr>
        <w:tc>
          <w:tcPr>
            <w:tcW w:w="9132" w:type="dxa"/>
            <w:gridSpan w:val="4"/>
          </w:tcPr>
          <w:p w14:paraId="4C21502D" w14:textId="77777777" w:rsidR="00B755A8" w:rsidRPr="001F5250" w:rsidRDefault="00B755A8" w:rsidP="00BF65E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7F13979E" w14:textId="5E66B545" w:rsidR="00FA516E" w:rsidRPr="001F5250" w:rsidRDefault="00860A7C" w:rsidP="00860A7C">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a rule conflicts with existing rules, the system alerts the Governance Analyst and requests resolution.</w:t>
            </w:r>
          </w:p>
          <w:p w14:paraId="44723770" w14:textId="06C70E2C" w:rsidR="008A0D5E" w:rsidRPr="001F5250" w:rsidRDefault="00860A7C" w:rsidP="00860A7C">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thresholds are invalid or incomplete, the system rejects them and prompts correction.</w:t>
            </w:r>
          </w:p>
        </w:tc>
      </w:tr>
    </w:tbl>
    <w:p w14:paraId="68C71164" w14:textId="77777777" w:rsidR="00AD394D" w:rsidRPr="001F5250" w:rsidRDefault="00AD394D" w:rsidP="006D0736">
      <w:pPr>
        <w:ind w:firstLine="720"/>
        <w:rPr>
          <w:rFonts w:ascii="Times New Roman" w:hAnsi="Times New Roman" w:cs="Times New Roman"/>
          <w:sz w:val="22"/>
          <w:szCs w:val="22"/>
        </w:rPr>
      </w:pPr>
    </w:p>
    <w:p w14:paraId="357A5999" w14:textId="77777777" w:rsidR="00EF2D2A" w:rsidRPr="00EF2D2A" w:rsidRDefault="00EF2D2A" w:rsidP="00EF2D2A">
      <w:pPr>
        <w:ind w:firstLine="720"/>
        <w:rPr>
          <w:rFonts w:ascii="Times New Roman" w:hAnsi="Times New Roman" w:cs="Times New Roman"/>
          <w:sz w:val="22"/>
          <w:szCs w:val="22"/>
        </w:rPr>
      </w:pPr>
      <w:r w:rsidRPr="00EF2D2A">
        <w:rPr>
          <w:rFonts w:ascii="Times New Roman" w:hAnsi="Times New Roman" w:cs="Times New Roman"/>
          <w:sz w:val="22"/>
          <w:szCs w:val="22"/>
        </w:rPr>
        <w:t>This use case description is covering the requirements – FR-8, FR-9, FR-11, FR-12, FR-27, FR-28</w:t>
      </w:r>
    </w:p>
    <w:p w14:paraId="33E6A789" w14:textId="77777777" w:rsidR="00AD394D" w:rsidRDefault="00AD394D" w:rsidP="009C12D2">
      <w:pPr>
        <w:ind w:firstLine="720"/>
        <w:rPr>
          <w:rFonts w:ascii="Times New Roman" w:hAnsi="Times New Roman" w:cs="Times New Roman"/>
          <w:b/>
          <w:bCs/>
        </w:rPr>
      </w:pPr>
    </w:p>
    <w:p w14:paraId="642E9E5A" w14:textId="77777777" w:rsidR="00BD6553" w:rsidRPr="001F5250" w:rsidRDefault="00BD6553" w:rsidP="009C12D2">
      <w:pPr>
        <w:ind w:firstLine="720"/>
        <w:rPr>
          <w:rFonts w:ascii="Times New Roman" w:hAnsi="Times New Roman" w:cs="Times New Roman"/>
          <w:b/>
          <w:bCs/>
        </w:rPr>
      </w:pPr>
    </w:p>
    <w:p w14:paraId="0C707576" w14:textId="77777777" w:rsidR="00AD394D" w:rsidRPr="001F5250" w:rsidRDefault="00AD394D" w:rsidP="009C12D2">
      <w:pPr>
        <w:ind w:firstLine="720"/>
        <w:rPr>
          <w:rFonts w:ascii="Times New Roman" w:hAnsi="Times New Roman" w:cs="Times New Roman"/>
          <w:b/>
          <w:bCs/>
        </w:rPr>
      </w:pPr>
    </w:p>
    <w:p w14:paraId="226E5D55" w14:textId="32B6087D" w:rsidR="009C12D2" w:rsidRPr="001F5250" w:rsidRDefault="009C12D2" w:rsidP="009C12D2">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1F5250" w14:paraId="48B78CA5" w14:textId="77777777" w:rsidTr="00627CE7">
        <w:trPr>
          <w:trHeight w:val="323"/>
        </w:trPr>
        <w:tc>
          <w:tcPr>
            <w:tcW w:w="5160" w:type="dxa"/>
            <w:gridSpan w:val="2"/>
          </w:tcPr>
          <w:p w14:paraId="0335C522" w14:textId="466235EC"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7B77BB" w:rsidRPr="001F5250">
              <w:rPr>
                <w:rFonts w:ascii="Times New Roman" w:hAnsi="Times New Roman" w:cs="Times New Roman"/>
                <w:sz w:val="22"/>
                <w:szCs w:val="22"/>
              </w:rPr>
              <w:t>Analyze Workflow Structure</w:t>
            </w:r>
          </w:p>
        </w:tc>
        <w:tc>
          <w:tcPr>
            <w:tcW w:w="1224" w:type="dxa"/>
          </w:tcPr>
          <w:p w14:paraId="40D860B9" w14:textId="53CFF973" w:rsidR="00AB3E01" w:rsidRPr="001F5250" w:rsidRDefault="00AB3E0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w:t>
            </w:r>
            <w:r w:rsidR="00896A7E" w:rsidRPr="001F5250">
              <w:rPr>
                <w:rFonts w:ascii="Times New Roman" w:hAnsi="Times New Roman" w:cs="Times New Roman"/>
                <w:b/>
                <w:bCs/>
                <w:sz w:val="22"/>
                <w:szCs w:val="22"/>
              </w:rPr>
              <w:t>5</w:t>
            </w:r>
            <w:r w:rsidRPr="001F5250">
              <w:rPr>
                <w:rFonts w:ascii="Times New Roman" w:hAnsi="Times New Roman" w:cs="Times New Roman"/>
                <w:b/>
                <w:bCs/>
                <w:sz w:val="22"/>
                <w:szCs w:val="22"/>
              </w:rPr>
              <w:tab/>
            </w:r>
          </w:p>
        </w:tc>
        <w:tc>
          <w:tcPr>
            <w:tcW w:w="2748" w:type="dxa"/>
          </w:tcPr>
          <w:p w14:paraId="48037BF7" w14:textId="6EC40596"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E177A" w:rsidRPr="001F5250">
              <w:rPr>
                <w:rFonts w:ascii="Times New Roman" w:hAnsi="Times New Roman" w:cs="Times New Roman"/>
                <w:sz w:val="22"/>
                <w:szCs w:val="22"/>
              </w:rPr>
              <w:t>High</w:t>
            </w:r>
          </w:p>
        </w:tc>
      </w:tr>
      <w:tr w:rsidR="00AB3E01" w:rsidRPr="001F5250" w14:paraId="5F375AA7" w14:textId="77777777" w:rsidTr="00627CE7">
        <w:trPr>
          <w:trHeight w:val="260"/>
        </w:trPr>
        <w:tc>
          <w:tcPr>
            <w:tcW w:w="4476" w:type="dxa"/>
          </w:tcPr>
          <w:p w14:paraId="449B6E95" w14:textId="1B295F6D"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F546A3" w:rsidRPr="001F5250">
              <w:rPr>
                <w:rFonts w:ascii="Times New Roman" w:hAnsi="Times New Roman" w:cs="Times New Roman"/>
                <w:sz w:val="22"/>
                <w:szCs w:val="22"/>
              </w:rPr>
              <w:t>Governance Analyst</w:t>
            </w:r>
          </w:p>
        </w:tc>
        <w:tc>
          <w:tcPr>
            <w:tcW w:w="4656" w:type="dxa"/>
            <w:gridSpan w:val="3"/>
          </w:tcPr>
          <w:p w14:paraId="19EE1F66" w14:textId="22F04F2D"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C26A9B"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AB3E01" w:rsidRPr="001F5250" w14:paraId="6B6F704E" w14:textId="77777777" w:rsidTr="00627CE7">
        <w:trPr>
          <w:trHeight w:val="539"/>
        </w:trPr>
        <w:tc>
          <w:tcPr>
            <w:tcW w:w="9132" w:type="dxa"/>
            <w:gridSpan w:val="4"/>
          </w:tcPr>
          <w:p w14:paraId="42E522A8" w14:textId="192219EE" w:rsidR="00AB3E01" w:rsidRPr="001F5250" w:rsidRDefault="00AB3E01" w:rsidP="007A4AE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115371" w:rsidRPr="001F5250">
              <w:rPr>
                <w:rFonts w:ascii="Times New Roman" w:hAnsi="Times New Roman" w:cs="Times New Roman"/>
                <w:sz w:val="22"/>
                <w:szCs w:val="22"/>
              </w:rPr>
              <w:t>The Governance Analyst wants to evaluate workflow structures to identify execution paths, conflicts, unused steps, and resource usage. Workflow Owners depend on this analysis to understand workflow behavior and improve configurations, while Auditors rely on it to verify compliance and detect potential risks.</w:t>
            </w:r>
          </w:p>
        </w:tc>
      </w:tr>
      <w:tr w:rsidR="00AB3E01" w:rsidRPr="001F5250" w14:paraId="48D67471" w14:textId="77777777" w:rsidTr="00627CE7">
        <w:trPr>
          <w:trHeight w:val="431"/>
        </w:trPr>
        <w:tc>
          <w:tcPr>
            <w:tcW w:w="9132" w:type="dxa"/>
            <w:gridSpan w:val="4"/>
          </w:tcPr>
          <w:p w14:paraId="2D34420B" w14:textId="239AFE2C"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BB2F57" w:rsidRPr="001F5250">
              <w:rPr>
                <w:rFonts w:ascii="Times New Roman" w:hAnsi="Times New Roman" w:cs="Times New Roman"/>
                <w:sz w:val="22"/>
                <w:szCs w:val="22"/>
              </w:rPr>
              <w:t>This use case describes how the Governance Analyst analyzes parsed workflow models to detect execution paths, conflicts, redundant or unused steps, and resource utilization to ensure workflows operate as intended and comply with governance rules.</w:t>
            </w:r>
          </w:p>
        </w:tc>
      </w:tr>
      <w:tr w:rsidR="00AB3E01" w:rsidRPr="001F5250" w14:paraId="57783E2E" w14:textId="77777777" w:rsidTr="00627CE7">
        <w:trPr>
          <w:trHeight w:val="530"/>
        </w:trPr>
        <w:tc>
          <w:tcPr>
            <w:tcW w:w="9132" w:type="dxa"/>
            <w:gridSpan w:val="4"/>
          </w:tcPr>
          <w:p w14:paraId="663DE1B9" w14:textId="1038C3DA"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643AEA" w:rsidRPr="001F5250">
              <w:rPr>
                <w:rFonts w:ascii="Times New Roman" w:hAnsi="Times New Roman" w:cs="Times New Roman"/>
                <w:sz w:val="22"/>
                <w:szCs w:val="22"/>
              </w:rPr>
              <w:t>The Governance Analyst initiates workflow structure analysis after parsing and modeling the workflow (UC-03).</w:t>
            </w:r>
          </w:p>
          <w:p w14:paraId="6F096BC4" w14:textId="1E6610D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B657AB" w:rsidRPr="001F5250">
              <w:rPr>
                <w:rFonts w:ascii="Times New Roman" w:hAnsi="Times New Roman" w:cs="Times New Roman"/>
                <w:sz w:val="22"/>
                <w:szCs w:val="22"/>
              </w:rPr>
              <w:t>External</w:t>
            </w:r>
          </w:p>
        </w:tc>
      </w:tr>
      <w:tr w:rsidR="00AB3E01" w:rsidRPr="001F5250" w14:paraId="440F5FF0" w14:textId="77777777" w:rsidTr="00627CE7">
        <w:trPr>
          <w:trHeight w:val="1250"/>
        </w:trPr>
        <w:tc>
          <w:tcPr>
            <w:tcW w:w="9132" w:type="dxa"/>
            <w:gridSpan w:val="4"/>
          </w:tcPr>
          <w:p w14:paraId="3AF64DD7"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161516DC" w14:textId="011D99E9"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1A1F92" w:rsidRPr="001F5250">
              <w:rPr>
                <w:rFonts w:ascii="Times New Roman" w:hAnsi="Times New Roman" w:cs="Times New Roman"/>
                <w:sz w:val="22"/>
                <w:szCs w:val="22"/>
              </w:rPr>
              <w:t>Governance Analyst</w:t>
            </w:r>
          </w:p>
          <w:p w14:paraId="421AC306" w14:textId="6DF41AFC"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C84DAD" w:rsidRPr="001F5250">
              <w:rPr>
                <w:rFonts w:ascii="Times New Roman" w:hAnsi="Times New Roman" w:cs="Times New Roman"/>
                <w:sz w:val="22"/>
                <w:szCs w:val="22"/>
              </w:rPr>
              <w:t>UC-03 – Parse and Model Workflow</w:t>
            </w:r>
          </w:p>
          <w:p w14:paraId="17B89380" w14:textId="13D8C661"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355BF3"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1EFF5292"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AB3E01" w:rsidRPr="001F5250" w14:paraId="33BA3C60" w14:textId="77777777" w:rsidTr="00627CE7">
        <w:trPr>
          <w:trHeight w:val="732"/>
        </w:trPr>
        <w:tc>
          <w:tcPr>
            <w:tcW w:w="9132" w:type="dxa"/>
            <w:gridSpan w:val="4"/>
          </w:tcPr>
          <w:p w14:paraId="1CE05D2C" w14:textId="77777777" w:rsidR="00AB3E01" w:rsidRPr="001F5250" w:rsidRDefault="00AB3E0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0E5B3B1"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Governance Analyst selects a workflow or workflow set to analyze.</w:t>
            </w:r>
          </w:p>
          <w:p w14:paraId="372B8CD4"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retrieves the parsed workflow models.</w:t>
            </w:r>
          </w:p>
          <w:p w14:paraId="1CC680DA"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identifies sequential, parallel, and conditional execution paths.</w:t>
            </w:r>
          </w:p>
          <w:p w14:paraId="0649EAE3"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detects potential conflicts between steps based on governance rules.</w:t>
            </w:r>
          </w:p>
          <w:p w14:paraId="5CC4C913"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highlights unused, unreachable, or redundant steps.</w:t>
            </w:r>
          </w:p>
          <w:p w14:paraId="0462CA1A" w14:textId="77777777" w:rsidR="00410FCC" w:rsidRPr="00410FCC"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evaluates resource usage assumptions, such as concurrency and execution frequency.</w:t>
            </w:r>
          </w:p>
          <w:p w14:paraId="7E3E3668" w14:textId="70CDC147" w:rsidR="00AB3E01" w:rsidRPr="001F5250" w:rsidRDefault="00410FCC" w:rsidP="00410FCC">
            <w:pPr>
              <w:pStyle w:val="ListParagraph"/>
              <w:numPr>
                <w:ilvl w:val="0"/>
                <w:numId w:val="14"/>
              </w:numPr>
              <w:rPr>
                <w:rFonts w:ascii="Times New Roman" w:hAnsi="Times New Roman" w:cs="Times New Roman"/>
                <w:sz w:val="22"/>
                <w:szCs w:val="22"/>
              </w:rPr>
            </w:pPr>
            <w:r w:rsidRPr="00410FCC">
              <w:rPr>
                <w:rFonts w:ascii="Times New Roman" w:hAnsi="Times New Roman" w:cs="Times New Roman"/>
                <w:sz w:val="22"/>
                <w:szCs w:val="22"/>
              </w:rPr>
              <w:t>The system presents a structured analysis summary for review.</w:t>
            </w:r>
          </w:p>
        </w:tc>
      </w:tr>
      <w:tr w:rsidR="00AB3E01" w:rsidRPr="001F5250" w14:paraId="4D6DACF6" w14:textId="77777777" w:rsidTr="00627CE7">
        <w:trPr>
          <w:trHeight w:val="728"/>
        </w:trPr>
        <w:tc>
          <w:tcPr>
            <w:tcW w:w="9132" w:type="dxa"/>
            <w:gridSpan w:val="4"/>
          </w:tcPr>
          <w:p w14:paraId="5FCB23DC" w14:textId="77777777" w:rsidR="00AB3E01" w:rsidRPr="001F5250" w:rsidRDefault="00AB3E01" w:rsidP="0002466B">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59CAA01F" w14:textId="36CC814C" w:rsidR="00615036" w:rsidRPr="001F5250" w:rsidRDefault="00047BD0" w:rsidP="00047BD0">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If multiple workflows are analyzed together, the system identifies shared steps and resources.</w:t>
            </w:r>
          </w:p>
        </w:tc>
      </w:tr>
      <w:tr w:rsidR="00AB3E01" w:rsidRPr="001F5250" w14:paraId="1C524C44" w14:textId="77777777" w:rsidTr="00627CE7">
        <w:trPr>
          <w:trHeight w:val="876"/>
        </w:trPr>
        <w:tc>
          <w:tcPr>
            <w:tcW w:w="9132" w:type="dxa"/>
            <w:gridSpan w:val="4"/>
          </w:tcPr>
          <w:p w14:paraId="5C0FF707" w14:textId="77777777" w:rsidR="00AB3E01" w:rsidRPr="001F5250" w:rsidRDefault="00AB3E01" w:rsidP="0025207A">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260833D6" w14:textId="19CCEE11" w:rsidR="002D7C9A" w:rsidRPr="001F5250" w:rsidRDefault="002D7C9A" w:rsidP="002D7C9A">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the workflow model contains unresolved dependencies, the system flags them for manual inspection.</w:t>
            </w:r>
          </w:p>
          <w:p w14:paraId="3A319C9F" w14:textId="23B9610D" w:rsidR="00085272" w:rsidRPr="001F5250" w:rsidRDefault="002D7C9A" w:rsidP="002D7C9A">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resource usage assumptions are inconsistent or incomplete, the system alerts the Governance Analyst.</w:t>
            </w:r>
          </w:p>
        </w:tc>
      </w:tr>
    </w:tbl>
    <w:p w14:paraId="1B552259" w14:textId="77777777" w:rsidR="00E22595" w:rsidRPr="001F5250" w:rsidRDefault="00E22595" w:rsidP="003138FB">
      <w:pPr>
        <w:ind w:firstLine="720"/>
        <w:rPr>
          <w:rFonts w:ascii="Times New Roman" w:hAnsi="Times New Roman" w:cs="Times New Roman"/>
          <w:sz w:val="22"/>
          <w:szCs w:val="22"/>
        </w:rPr>
      </w:pPr>
    </w:p>
    <w:p w14:paraId="05330B5A" w14:textId="77777777" w:rsidR="008112FC" w:rsidRPr="008112FC" w:rsidRDefault="008112FC" w:rsidP="008112FC">
      <w:pPr>
        <w:ind w:firstLine="720"/>
        <w:rPr>
          <w:rFonts w:ascii="Times New Roman" w:hAnsi="Times New Roman" w:cs="Times New Roman"/>
          <w:sz w:val="22"/>
          <w:szCs w:val="22"/>
        </w:rPr>
      </w:pPr>
      <w:r w:rsidRPr="008112FC">
        <w:rPr>
          <w:rFonts w:ascii="Times New Roman" w:hAnsi="Times New Roman" w:cs="Times New Roman"/>
          <w:sz w:val="22"/>
          <w:szCs w:val="22"/>
        </w:rPr>
        <w:t>This use case description is covering the requirements – FR-7, FR-10, FR-14, FR-15, FR-16, FR-17</w:t>
      </w:r>
    </w:p>
    <w:p w14:paraId="79656765" w14:textId="77777777" w:rsidR="008463BF" w:rsidRPr="001F5250" w:rsidRDefault="008463BF" w:rsidP="00E069B9">
      <w:pPr>
        <w:ind w:firstLine="720"/>
        <w:rPr>
          <w:rFonts w:ascii="Times New Roman" w:hAnsi="Times New Roman" w:cs="Times New Roman"/>
          <w:b/>
          <w:bCs/>
        </w:rPr>
      </w:pPr>
    </w:p>
    <w:p w14:paraId="1FA3FAB2" w14:textId="77777777" w:rsidR="00734239" w:rsidRPr="001F5250" w:rsidRDefault="00734239" w:rsidP="00E069B9">
      <w:pPr>
        <w:ind w:firstLine="720"/>
        <w:rPr>
          <w:rFonts w:ascii="Times New Roman" w:hAnsi="Times New Roman" w:cs="Times New Roman"/>
          <w:b/>
          <w:bCs/>
        </w:rPr>
      </w:pPr>
    </w:p>
    <w:p w14:paraId="1AC8C557" w14:textId="40A54710" w:rsidR="00712F6C" w:rsidRPr="001F5250" w:rsidRDefault="00E069B9" w:rsidP="00E069B9">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1F5250" w14:paraId="37AD9487" w14:textId="77777777" w:rsidTr="00627CE7">
        <w:trPr>
          <w:trHeight w:val="323"/>
        </w:trPr>
        <w:tc>
          <w:tcPr>
            <w:tcW w:w="5160" w:type="dxa"/>
            <w:gridSpan w:val="2"/>
          </w:tcPr>
          <w:p w14:paraId="5A9996A7" w14:textId="3B06F2BF"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65420A" w:rsidRPr="001F5250">
              <w:rPr>
                <w:rFonts w:ascii="Times New Roman" w:hAnsi="Times New Roman" w:cs="Times New Roman"/>
                <w:sz w:val="22"/>
                <w:szCs w:val="22"/>
              </w:rPr>
              <w:t>Evaluate Governance Compliance</w:t>
            </w:r>
          </w:p>
        </w:tc>
        <w:tc>
          <w:tcPr>
            <w:tcW w:w="1224" w:type="dxa"/>
          </w:tcPr>
          <w:p w14:paraId="51356447" w14:textId="11237B31" w:rsidR="005A2BC3" w:rsidRPr="001F5250" w:rsidRDefault="005A2BC3"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-6</w:t>
            </w:r>
            <w:r w:rsidRPr="001F5250">
              <w:rPr>
                <w:rFonts w:ascii="Times New Roman" w:hAnsi="Times New Roman" w:cs="Times New Roman"/>
                <w:b/>
                <w:bCs/>
                <w:sz w:val="22"/>
                <w:szCs w:val="22"/>
              </w:rPr>
              <w:tab/>
            </w:r>
          </w:p>
        </w:tc>
        <w:tc>
          <w:tcPr>
            <w:tcW w:w="2748" w:type="dxa"/>
          </w:tcPr>
          <w:p w14:paraId="0854C8F2" w14:textId="63E46C3B"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0C0508" w:rsidRPr="001F5250">
              <w:rPr>
                <w:rFonts w:ascii="Times New Roman" w:hAnsi="Times New Roman" w:cs="Times New Roman"/>
                <w:sz w:val="22"/>
                <w:szCs w:val="22"/>
              </w:rPr>
              <w:t>High</w:t>
            </w:r>
          </w:p>
        </w:tc>
      </w:tr>
      <w:tr w:rsidR="005A2BC3" w:rsidRPr="001F5250" w14:paraId="424A0B27" w14:textId="77777777" w:rsidTr="00627CE7">
        <w:trPr>
          <w:trHeight w:val="260"/>
        </w:trPr>
        <w:tc>
          <w:tcPr>
            <w:tcW w:w="4476" w:type="dxa"/>
          </w:tcPr>
          <w:p w14:paraId="1927C3C1" w14:textId="391F9CEE"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EB0370" w:rsidRPr="001F5250">
              <w:rPr>
                <w:rFonts w:ascii="Times New Roman" w:hAnsi="Times New Roman" w:cs="Times New Roman"/>
                <w:sz w:val="22"/>
                <w:szCs w:val="22"/>
              </w:rPr>
              <w:t>Governance Analyst</w:t>
            </w:r>
          </w:p>
        </w:tc>
        <w:tc>
          <w:tcPr>
            <w:tcW w:w="4656" w:type="dxa"/>
            <w:gridSpan w:val="3"/>
          </w:tcPr>
          <w:p w14:paraId="258D8C3F" w14:textId="763A4AF5"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8A76DB"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5A2BC3" w:rsidRPr="001F5250" w14:paraId="317D2AC3" w14:textId="77777777" w:rsidTr="00627CE7">
        <w:trPr>
          <w:trHeight w:val="539"/>
        </w:trPr>
        <w:tc>
          <w:tcPr>
            <w:tcW w:w="9132" w:type="dxa"/>
            <w:gridSpan w:val="4"/>
          </w:tcPr>
          <w:p w14:paraId="757C029D" w14:textId="0BE88C74" w:rsidR="005A2BC3" w:rsidRPr="001F5250" w:rsidRDefault="005A2BC3" w:rsidP="005A2BC3">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AD0EA6" w:rsidRPr="001F5250">
              <w:rPr>
                <w:rFonts w:ascii="Times New Roman" w:hAnsi="Times New Roman" w:cs="Times New Roman"/>
                <w:sz w:val="22"/>
                <w:szCs w:val="22"/>
              </w:rPr>
              <w:t>The Governance Analyst needs to check workflows against governance policies to ensure compliance with organizational rules. Workflow Owners rely on compliance evaluation to correct workflow configurations, and Auditors depend on consistent compliance assessment for reporting and accountability.</w:t>
            </w:r>
          </w:p>
        </w:tc>
      </w:tr>
      <w:tr w:rsidR="005A2BC3" w:rsidRPr="001F5250" w14:paraId="4D589771" w14:textId="77777777" w:rsidTr="00627CE7">
        <w:trPr>
          <w:trHeight w:val="431"/>
        </w:trPr>
        <w:tc>
          <w:tcPr>
            <w:tcW w:w="9132" w:type="dxa"/>
            <w:gridSpan w:val="4"/>
          </w:tcPr>
          <w:p w14:paraId="29DE39B5" w14:textId="0026FD43"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E96DA2" w:rsidRPr="001F5250">
              <w:rPr>
                <w:rFonts w:ascii="Times New Roman" w:hAnsi="Times New Roman" w:cs="Times New Roman"/>
                <w:sz w:val="22"/>
                <w:szCs w:val="22"/>
              </w:rPr>
              <w:t>This use case describes how the Governance Analyst evaluates workflows for compliance with governance rules, analyzes execution intent, and ensures that workflow actions conform to organizational policies before approval or execution.</w:t>
            </w:r>
          </w:p>
        </w:tc>
      </w:tr>
      <w:tr w:rsidR="005A2BC3" w:rsidRPr="001F5250" w14:paraId="2D7A95EA" w14:textId="77777777" w:rsidTr="00627CE7">
        <w:trPr>
          <w:trHeight w:val="530"/>
        </w:trPr>
        <w:tc>
          <w:tcPr>
            <w:tcW w:w="9132" w:type="dxa"/>
            <w:gridSpan w:val="4"/>
          </w:tcPr>
          <w:p w14:paraId="5AB696DA" w14:textId="6D96CCAC"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133ADC" w:rsidRPr="001F5250">
              <w:rPr>
                <w:rFonts w:ascii="Times New Roman" w:hAnsi="Times New Roman" w:cs="Times New Roman"/>
                <w:sz w:val="22"/>
                <w:szCs w:val="22"/>
              </w:rPr>
              <w:t>The Governance Analyst initiates compliance evaluation after analyzing workflow structure (UC-05) and defining governance rules (UC-04).</w:t>
            </w:r>
          </w:p>
          <w:p w14:paraId="29C60A01" w14:textId="46FBC170"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9D0471" w:rsidRPr="001F5250">
              <w:rPr>
                <w:rFonts w:ascii="Times New Roman" w:hAnsi="Times New Roman" w:cs="Times New Roman"/>
                <w:sz w:val="22"/>
                <w:szCs w:val="22"/>
              </w:rPr>
              <w:t>External</w:t>
            </w:r>
          </w:p>
        </w:tc>
      </w:tr>
      <w:tr w:rsidR="005A2BC3" w:rsidRPr="001F5250" w14:paraId="1C5005FF" w14:textId="77777777" w:rsidTr="00627CE7">
        <w:trPr>
          <w:trHeight w:val="1250"/>
        </w:trPr>
        <w:tc>
          <w:tcPr>
            <w:tcW w:w="9132" w:type="dxa"/>
            <w:gridSpan w:val="4"/>
          </w:tcPr>
          <w:p w14:paraId="52D60BC5"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788E75A1" w14:textId="3356BCC3"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8D37E6" w:rsidRPr="001F5250">
              <w:rPr>
                <w:rFonts w:ascii="Times New Roman" w:hAnsi="Times New Roman" w:cs="Times New Roman"/>
                <w:sz w:val="22"/>
                <w:szCs w:val="22"/>
              </w:rPr>
              <w:t>Governance Analyst</w:t>
            </w:r>
          </w:p>
          <w:p w14:paraId="0C43A55E" w14:textId="23D94A9C"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D76CA5" w:rsidRPr="001F5250">
              <w:rPr>
                <w:rFonts w:ascii="Times New Roman" w:hAnsi="Times New Roman" w:cs="Times New Roman"/>
                <w:sz w:val="22"/>
                <w:szCs w:val="22"/>
              </w:rPr>
              <w:t>UC-04 – Define Governance Rules, UC-05 – Analyze Workflow Structur</w:t>
            </w:r>
            <w:r w:rsidR="00864D77" w:rsidRPr="001F5250">
              <w:rPr>
                <w:rFonts w:ascii="Times New Roman" w:hAnsi="Times New Roman" w:cs="Times New Roman"/>
                <w:sz w:val="22"/>
                <w:szCs w:val="22"/>
              </w:rPr>
              <w:t>e</w:t>
            </w:r>
            <w:r w:rsidRPr="001F5250">
              <w:rPr>
                <w:rFonts w:ascii="Times New Roman" w:hAnsi="Times New Roman" w:cs="Times New Roman"/>
                <w:sz w:val="22"/>
                <w:szCs w:val="22"/>
              </w:rPr>
              <w:tab/>
            </w:r>
          </w:p>
          <w:p w14:paraId="1A2BAEA3" w14:textId="7E85B740"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18D7727E"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5A2BC3" w:rsidRPr="001F5250" w14:paraId="4730498C" w14:textId="77777777" w:rsidTr="00627CE7">
        <w:trPr>
          <w:trHeight w:val="732"/>
        </w:trPr>
        <w:tc>
          <w:tcPr>
            <w:tcW w:w="9132" w:type="dxa"/>
            <w:gridSpan w:val="4"/>
          </w:tcPr>
          <w:p w14:paraId="4502C048" w14:textId="77777777" w:rsidR="005A2BC3" w:rsidRPr="001F5250" w:rsidRDefault="005A2BC3"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13BA617" w14:textId="77777777" w:rsidR="00DC7B50" w:rsidRPr="00DC7B50" w:rsidRDefault="00DC7B50" w:rsidP="00DC7B50">
            <w:pPr>
              <w:pStyle w:val="ListParagraph"/>
              <w:numPr>
                <w:ilvl w:val="0"/>
                <w:numId w:val="17"/>
              </w:numPr>
              <w:rPr>
                <w:rFonts w:ascii="Times New Roman" w:hAnsi="Times New Roman" w:cs="Times New Roman"/>
                <w:sz w:val="22"/>
                <w:szCs w:val="22"/>
              </w:rPr>
            </w:pPr>
            <w:r w:rsidRPr="00DC7B50">
              <w:rPr>
                <w:rFonts w:ascii="Times New Roman" w:hAnsi="Times New Roman" w:cs="Times New Roman"/>
                <w:sz w:val="22"/>
                <w:szCs w:val="22"/>
              </w:rPr>
              <w:t>The Governance Analyst selects a workflow or workflow set for compliance evaluation.</w:t>
            </w:r>
          </w:p>
          <w:p w14:paraId="785F9E9D" w14:textId="77777777" w:rsidR="00DC7B50" w:rsidRPr="00DC7B50" w:rsidRDefault="00DC7B50" w:rsidP="00DC7B50">
            <w:pPr>
              <w:pStyle w:val="ListParagraph"/>
              <w:numPr>
                <w:ilvl w:val="0"/>
                <w:numId w:val="17"/>
              </w:numPr>
              <w:rPr>
                <w:rFonts w:ascii="Times New Roman" w:hAnsi="Times New Roman" w:cs="Times New Roman"/>
                <w:sz w:val="22"/>
                <w:szCs w:val="22"/>
              </w:rPr>
            </w:pPr>
            <w:r w:rsidRPr="00DC7B50">
              <w:rPr>
                <w:rFonts w:ascii="Times New Roman" w:hAnsi="Times New Roman" w:cs="Times New Roman"/>
                <w:sz w:val="22"/>
                <w:szCs w:val="22"/>
              </w:rPr>
              <w:t>The system retrieves the workflow model and the applicable governance rules.</w:t>
            </w:r>
          </w:p>
          <w:p w14:paraId="0754DA36" w14:textId="77777777" w:rsidR="00DC7B50" w:rsidRPr="00DC7B50" w:rsidRDefault="00DC7B50" w:rsidP="00DC7B50">
            <w:pPr>
              <w:pStyle w:val="ListParagraph"/>
              <w:numPr>
                <w:ilvl w:val="0"/>
                <w:numId w:val="17"/>
              </w:numPr>
              <w:rPr>
                <w:rFonts w:ascii="Times New Roman" w:hAnsi="Times New Roman" w:cs="Times New Roman"/>
                <w:sz w:val="22"/>
                <w:szCs w:val="22"/>
              </w:rPr>
            </w:pPr>
            <w:r w:rsidRPr="00DC7B50">
              <w:rPr>
                <w:rFonts w:ascii="Times New Roman" w:hAnsi="Times New Roman" w:cs="Times New Roman"/>
                <w:sz w:val="22"/>
                <w:szCs w:val="22"/>
              </w:rPr>
              <w:t>The system checks execution intent and workflow steps against governance policies.</w:t>
            </w:r>
          </w:p>
          <w:p w14:paraId="5D43EFC1" w14:textId="77777777" w:rsidR="00DC7B50" w:rsidRPr="00DC7B50" w:rsidRDefault="00DC7B50" w:rsidP="00DC7B50">
            <w:pPr>
              <w:pStyle w:val="ListParagraph"/>
              <w:numPr>
                <w:ilvl w:val="0"/>
                <w:numId w:val="17"/>
              </w:numPr>
              <w:rPr>
                <w:rFonts w:ascii="Times New Roman" w:hAnsi="Times New Roman" w:cs="Times New Roman"/>
                <w:sz w:val="22"/>
                <w:szCs w:val="22"/>
              </w:rPr>
            </w:pPr>
            <w:r w:rsidRPr="00DC7B50">
              <w:rPr>
                <w:rFonts w:ascii="Times New Roman" w:hAnsi="Times New Roman" w:cs="Times New Roman"/>
                <w:sz w:val="22"/>
                <w:szCs w:val="22"/>
              </w:rPr>
              <w:t>The system identifies violations of timing, ownership, or resource usage rules.</w:t>
            </w:r>
          </w:p>
          <w:p w14:paraId="4A62B115" w14:textId="56573341" w:rsidR="005A2BC3" w:rsidRPr="001F5250" w:rsidRDefault="00DC7B50" w:rsidP="00DC7B50">
            <w:pPr>
              <w:pStyle w:val="ListParagraph"/>
              <w:numPr>
                <w:ilvl w:val="0"/>
                <w:numId w:val="17"/>
              </w:numPr>
              <w:rPr>
                <w:rFonts w:ascii="Times New Roman" w:hAnsi="Times New Roman" w:cs="Times New Roman"/>
                <w:sz w:val="22"/>
                <w:szCs w:val="22"/>
              </w:rPr>
            </w:pPr>
            <w:r w:rsidRPr="00DC7B50">
              <w:rPr>
                <w:rFonts w:ascii="Times New Roman" w:hAnsi="Times New Roman" w:cs="Times New Roman"/>
                <w:sz w:val="22"/>
                <w:szCs w:val="22"/>
              </w:rPr>
              <w:t>The system calculates compliance status and prepares a summary report.</w:t>
            </w:r>
          </w:p>
        </w:tc>
      </w:tr>
      <w:tr w:rsidR="005A2BC3" w:rsidRPr="001F5250" w14:paraId="3606355A" w14:textId="77777777" w:rsidTr="00627CE7">
        <w:trPr>
          <w:trHeight w:val="728"/>
        </w:trPr>
        <w:tc>
          <w:tcPr>
            <w:tcW w:w="9132" w:type="dxa"/>
            <w:gridSpan w:val="4"/>
          </w:tcPr>
          <w:p w14:paraId="30791756" w14:textId="77777777" w:rsidR="005A2BC3" w:rsidRPr="001F5250" w:rsidRDefault="005A2BC3" w:rsidP="00971493">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1C24420A" w14:textId="4968378E" w:rsidR="00384740" w:rsidRPr="001F5250" w:rsidRDefault="000C6DCB" w:rsidP="000C6DCB">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If multiple workflows are evaluated, the system aggregates compliance results for comparison.</w:t>
            </w:r>
          </w:p>
        </w:tc>
      </w:tr>
      <w:tr w:rsidR="005A2BC3" w:rsidRPr="001F5250" w14:paraId="6221F125" w14:textId="77777777" w:rsidTr="00627CE7">
        <w:trPr>
          <w:trHeight w:val="876"/>
        </w:trPr>
        <w:tc>
          <w:tcPr>
            <w:tcW w:w="9132" w:type="dxa"/>
            <w:gridSpan w:val="4"/>
          </w:tcPr>
          <w:p w14:paraId="11A46320" w14:textId="77777777" w:rsidR="005A2BC3" w:rsidRPr="001F5250" w:rsidRDefault="005A2BC3" w:rsidP="00764EFC">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1B0A2A2" w14:textId="0C46DF34" w:rsidR="003978EB" w:rsidRPr="001F5250" w:rsidRDefault="003978EB" w:rsidP="003978EB">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a rule cannot be applied due to missing context or metadata, the system flags the workflow for manual review.</w:t>
            </w:r>
          </w:p>
          <w:p w14:paraId="41705757" w14:textId="77777777" w:rsidR="00EB6F17" w:rsidRPr="001F5250" w:rsidRDefault="00EB6F17" w:rsidP="003978EB">
            <w:pPr>
              <w:spacing w:line="240" w:lineRule="auto"/>
              <w:rPr>
                <w:rFonts w:ascii="Times New Roman" w:hAnsi="Times New Roman" w:cs="Times New Roman"/>
                <w:sz w:val="22"/>
                <w:szCs w:val="22"/>
              </w:rPr>
            </w:pPr>
          </w:p>
          <w:p w14:paraId="20687374" w14:textId="705BC94F" w:rsidR="007E0096" w:rsidRPr="001F5250" w:rsidRDefault="003978EB" w:rsidP="003978EB">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violations exceed acceptable thresholds, the system alerts the Governance Analyst and recommends corrective actions.</w:t>
            </w:r>
          </w:p>
        </w:tc>
      </w:tr>
    </w:tbl>
    <w:p w14:paraId="1E592C49" w14:textId="77777777" w:rsidR="00776ACE" w:rsidRPr="001F5250" w:rsidRDefault="00776ACE" w:rsidP="003120BA">
      <w:pPr>
        <w:ind w:firstLine="720"/>
        <w:rPr>
          <w:rFonts w:ascii="Times New Roman" w:hAnsi="Times New Roman" w:cs="Times New Roman"/>
          <w:sz w:val="22"/>
          <w:szCs w:val="22"/>
        </w:rPr>
      </w:pPr>
    </w:p>
    <w:p w14:paraId="167EA026" w14:textId="77777777" w:rsidR="00F20DE0" w:rsidRPr="00F20DE0" w:rsidRDefault="00F20DE0" w:rsidP="00F20DE0">
      <w:pPr>
        <w:ind w:firstLine="720"/>
        <w:rPr>
          <w:rFonts w:ascii="Times New Roman" w:hAnsi="Times New Roman" w:cs="Times New Roman"/>
          <w:sz w:val="22"/>
          <w:szCs w:val="22"/>
        </w:rPr>
      </w:pPr>
      <w:r w:rsidRPr="00F20DE0">
        <w:rPr>
          <w:rFonts w:ascii="Times New Roman" w:hAnsi="Times New Roman" w:cs="Times New Roman"/>
          <w:sz w:val="22"/>
          <w:szCs w:val="22"/>
        </w:rPr>
        <w:t>This use case description is covering the requirements – FR-12, FR-20</w:t>
      </w:r>
    </w:p>
    <w:p w14:paraId="23F3BAF4" w14:textId="77777777" w:rsidR="00AD1940" w:rsidRPr="001F5250" w:rsidRDefault="00AD1940" w:rsidP="00EA4DE6">
      <w:pPr>
        <w:ind w:firstLine="720"/>
        <w:rPr>
          <w:rFonts w:ascii="Times New Roman" w:hAnsi="Times New Roman" w:cs="Times New Roman"/>
          <w:b/>
          <w:bCs/>
        </w:rPr>
      </w:pPr>
    </w:p>
    <w:p w14:paraId="55F3298A" w14:textId="52445EC0" w:rsidR="00511F86" w:rsidRPr="001F5250" w:rsidRDefault="00EA4DE6" w:rsidP="00EA4DE6">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1F5250" w14:paraId="0A3EAC6A" w14:textId="77777777" w:rsidTr="00627CE7">
        <w:trPr>
          <w:trHeight w:val="323"/>
        </w:trPr>
        <w:tc>
          <w:tcPr>
            <w:tcW w:w="5160" w:type="dxa"/>
            <w:gridSpan w:val="2"/>
          </w:tcPr>
          <w:p w14:paraId="40C9D076" w14:textId="752715FE"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F86EB8" w:rsidRPr="001F5250">
              <w:rPr>
                <w:rFonts w:ascii="Times New Roman" w:hAnsi="Times New Roman" w:cs="Times New Roman"/>
                <w:sz w:val="22"/>
                <w:szCs w:val="22"/>
              </w:rPr>
              <w:t>Perform Risk Analysis</w:t>
            </w:r>
          </w:p>
        </w:tc>
        <w:tc>
          <w:tcPr>
            <w:tcW w:w="1224" w:type="dxa"/>
          </w:tcPr>
          <w:p w14:paraId="194F1C88" w14:textId="5E18762C" w:rsidR="006B402D" w:rsidRPr="001F5250" w:rsidRDefault="006B402D"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-7</w:t>
            </w:r>
            <w:r w:rsidRPr="001F5250">
              <w:rPr>
                <w:rFonts w:ascii="Times New Roman" w:hAnsi="Times New Roman" w:cs="Times New Roman"/>
                <w:b/>
                <w:bCs/>
                <w:sz w:val="22"/>
                <w:szCs w:val="22"/>
              </w:rPr>
              <w:tab/>
            </w:r>
          </w:p>
        </w:tc>
        <w:tc>
          <w:tcPr>
            <w:tcW w:w="2748" w:type="dxa"/>
          </w:tcPr>
          <w:p w14:paraId="0B0642D5" w14:textId="7BA60EFD"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F1253B" w:rsidRPr="001F5250">
              <w:rPr>
                <w:rFonts w:ascii="Times New Roman" w:hAnsi="Times New Roman" w:cs="Times New Roman"/>
                <w:sz w:val="22"/>
                <w:szCs w:val="22"/>
              </w:rPr>
              <w:t>High</w:t>
            </w:r>
          </w:p>
        </w:tc>
      </w:tr>
      <w:tr w:rsidR="006B402D" w:rsidRPr="001F5250" w14:paraId="0E2014CE" w14:textId="77777777" w:rsidTr="00627CE7">
        <w:trPr>
          <w:trHeight w:val="260"/>
        </w:trPr>
        <w:tc>
          <w:tcPr>
            <w:tcW w:w="4476" w:type="dxa"/>
          </w:tcPr>
          <w:p w14:paraId="2169197B" w14:textId="6A20B6DF"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3E5D1C" w:rsidRPr="001F5250">
              <w:rPr>
                <w:rFonts w:ascii="Times New Roman" w:hAnsi="Times New Roman" w:cs="Times New Roman"/>
                <w:sz w:val="22"/>
                <w:szCs w:val="22"/>
              </w:rPr>
              <w:t>Governance Analyst</w:t>
            </w:r>
          </w:p>
        </w:tc>
        <w:tc>
          <w:tcPr>
            <w:tcW w:w="4656" w:type="dxa"/>
            <w:gridSpan w:val="3"/>
          </w:tcPr>
          <w:p w14:paraId="58033549" w14:textId="780E3AD1"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1E37B2"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6B402D" w:rsidRPr="001F5250" w14:paraId="09BC792D" w14:textId="77777777" w:rsidTr="00627CE7">
        <w:trPr>
          <w:trHeight w:val="539"/>
        </w:trPr>
        <w:tc>
          <w:tcPr>
            <w:tcW w:w="9132" w:type="dxa"/>
            <w:gridSpan w:val="4"/>
          </w:tcPr>
          <w:p w14:paraId="7210CE05" w14:textId="557FDE6F" w:rsidR="006B402D" w:rsidRPr="001F5250" w:rsidRDefault="006B402D" w:rsidP="009721B4">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A11A47" w:rsidRPr="001F5250">
              <w:rPr>
                <w:rFonts w:ascii="Times New Roman" w:hAnsi="Times New Roman" w:cs="Times New Roman"/>
                <w:sz w:val="22"/>
                <w:szCs w:val="22"/>
              </w:rPr>
              <w:t>The Governance Analyst needs to calculate risk scores and analyze risk propagation for workflows to identify critical issues. Workflow Owners rely on risk results to improve workflow configurations, and Auditors depend on risk analysis for accountability, audit trails, and compliance verification.</w:t>
            </w:r>
          </w:p>
        </w:tc>
      </w:tr>
      <w:tr w:rsidR="006B402D" w:rsidRPr="001F5250" w14:paraId="648387A2" w14:textId="77777777" w:rsidTr="00627CE7">
        <w:trPr>
          <w:trHeight w:val="431"/>
        </w:trPr>
        <w:tc>
          <w:tcPr>
            <w:tcW w:w="9132" w:type="dxa"/>
            <w:gridSpan w:val="4"/>
          </w:tcPr>
          <w:p w14:paraId="1E81616E" w14:textId="49EBFCCD"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034199" w:rsidRPr="001F5250">
              <w:rPr>
                <w:rFonts w:ascii="Times New Roman" w:hAnsi="Times New Roman" w:cs="Times New Roman"/>
                <w:sz w:val="22"/>
                <w:szCs w:val="22"/>
              </w:rPr>
              <w:t>This use case describes how the Governance Analyst performs risk analysis on workflows to generate risk scores, assess severity, and identify how risks propagate across workflow steps for informed decision-making.</w:t>
            </w:r>
          </w:p>
        </w:tc>
      </w:tr>
      <w:tr w:rsidR="006B402D" w:rsidRPr="001F5250" w14:paraId="46FB9364" w14:textId="77777777" w:rsidTr="00627CE7">
        <w:trPr>
          <w:trHeight w:val="530"/>
        </w:trPr>
        <w:tc>
          <w:tcPr>
            <w:tcW w:w="9132" w:type="dxa"/>
            <w:gridSpan w:val="4"/>
          </w:tcPr>
          <w:p w14:paraId="24F7476B" w14:textId="210A8B8C"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BB7C59" w:rsidRPr="001F5250">
              <w:rPr>
                <w:rFonts w:ascii="Times New Roman" w:hAnsi="Times New Roman" w:cs="Times New Roman"/>
                <w:sz w:val="22"/>
                <w:szCs w:val="22"/>
              </w:rPr>
              <w:t>The Governance Analyst initiates risk analysis after evaluating workflow structure (UC-05) and governance compliance (UC-06).</w:t>
            </w:r>
          </w:p>
          <w:p w14:paraId="3D7B871F" w14:textId="7139097C"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D54359" w:rsidRPr="001F5250">
              <w:rPr>
                <w:rFonts w:ascii="Times New Roman" w:hAnsi="Times New Roman" w:cs="Times New Roman"/>
                <w:sz w:val="22"/>
                <w:szCs w:val="22"/>
              </w:rPr>
              <w:t>External</w:t>
            </w:r>
          </w:p>
        </w:tc>
      </w:tr>
      <w:tr w:rsidR="006B402D" w:rsidRPr="001F5250" w14:paraId="1027B7F1" w14:textId="77777777" w:rsidTr="00627CE7">
        <w:trPr>
          <w:trHeight w:val="1250"/>
        </w:trPr>
        <w:tc>
          <w:tcPr>
            <w:tcW w:w="9132" w:type="dxa"/>
            <w:gridSpan w:val="4"/>
          </w:tcPr>
          <w:p w14:paraId="3C524915"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3BCA77BB" w14:textId="68D8EB3A"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A00E05" w:rsidRPr="001F5250">
              <w:rPr>
                <w:rFonts w:ascii="Times New Roman" w:hAnsi="Times New Roman" w:cs="Times New Roman"/>
                <w:sz w:val="22"/>
                <w:szCs w:val="22"/>
              </w:rPr>
              <w:t>Governance Analyst</w:t>
            </w:r>
          </w:p>
          <w:p w14:paraId="61601740" w14:textId="462E75CA"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20039D" w:rsidRPr="001F5250">
              <w:rPr>
                <w:rFonts w:ascii="Times New Roman" w:hAnsi="Times New Roman" w:cs="Times New Roman"/>
                <w:sz w:val="22"/>
                <w:szCs w:val="22"/>
              </w:rPr>
              <w:t>UC-05 – Analyze Workflow Structure</w:t>
            </w:r>
            <w:r w:rsidRPr="001F5250">
              <w:rPr>
                <w:rFonts w:ascii="Times New Roman" w:hAnsi="Times New Roman" w:cs="Times New Roman"/>
                <w:sz w:val="22"/>
                <w:szCs w:val="22"/>
              </w:rPr>
              <w:tab/>
            </w:r>
          </w:p>
          <w:p w14:paraId="3E68D5AE" w14:textId="35EDF278"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009B645C" w:rsidRPr="001F5250">
              <w:rPr>
                <w:rFonts w:ascii="Times New Roman" w:hAnsi="Times New Roman" w:cs="Times New Roman"/>
              </w:rPr>
              <w:t xml:space="preserve"> </w:t>
            </w:r>
            <w:r w:rsidR="0042661D"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56DA4F79"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6B402D" w:rsidRPr="001F5250" w14:paraId="3FCB4049" w14:textId="77777777" w:rsidTr="00627CE7">
        <w:trPr>
          <w:trHeight w:val="732"/>
        </w:trPr>
        <w:tc>
          <w:tcPr>
            <w:tcW w:w="9132" w:type="dxa"/>
            <w:gridSpan w:val="4"/>
          </w:tcPr>
          <w:p w14:paraId="5EC84A00" w14:textId="77777777" w:rsidR="006B402D" w:rsidRPr="001F5250" w:rsidRDefault="006B402D"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2EB71CF2" w14:textId="77777777" w:rsidR="002A3E12" w:rsidRPr="002A3E12" w:rsidRDefault="002A3E12" w:rsidP="002A3E12">
            <w:pPr>
              <w:pStyle w:val="ListParagraph"/>
              <w:numPr>
                <w:ilvl w:val="0"/>
                <w:numId w:val="20"/>
              </w:numPr>
              <w:rPr>
                <w:rFonts w:ascii="Times New Roman" w:hAnsi="Times New Roman" w:cs="Times New Roman"/>
                <w:sz w:val="22"/>
                <w:szCs w:val="22"/>
              </w:rPr>
            </w:pPr>
            <w:r w:rsidRPr="002A3E12">
              <w:rPr>
                <w:rFonts w:ascii="Times New Roman" w:hAnsi="Times New Roman" w:cs="Times New Roman"/>
                <w:sz w:val="22"/>
                <w:szCs w:val="22"/>
              </w:rPr>
              <w:t>The Governance Analyst selects a workflow or workflow set for risk analysis.</w:t>
            </w:r>
          </w:p>
          <w:p w14:paraId="41DE299C" w14:textId="77777777" w:rsidR="002A3E12" w:rsidRPr="002A3E12" w:rsidRDefault="002A3E12" w:rsidP="002A3E12">
            <w:pPr>
              <w:pStyle w:val="ListParagraph"/>
              <w:numPr>
                <w:ilvl w:val="0"/>
                <w:numId w:val="20"/>
              </w:numPr>
              <w:rPr>
                <w:rFonts w:ascii="Times New Roman" w:hAnsi="Times New Roman" w:cs="Times New Roman"/>
                <w:sz w:val="22"/>
                <w:szCs w:val="22"/>
              </w:rPr>
            </w:pPr>
            <w:r w:rsidRPr="002A3E12">
              <w:rPr>
                <w:rFonts w:ascii="Times New Roman" w:hAnsi="Times New Roman" w:cs="Times New Roman"/>
                <w:sz w:val="22"/>
                <w:szCs w:val="22"/>
              </w:rPr>
              <w:t>The system retrieves workflow models, governance rules, and compliance results.</w:t>
            </w:r>
          </w:p>
          <w:p w14:paraId="02EF1A45" w14:textId="77777777" w:rsidR="002A3E12" w:rsidRPr="002A3E12" w:rsidRDefault="002A3E12" w:rsidP="002A3E12">
            <w:pPr>
              <w:pStyle w:val="ListParagraph"/>
              <w:numPr>
                <w:ilvl w:val="0"/>
                <w:numId w:val="20"/>
              </w:numPr>
              <w:rPr>
                <w:rFonts w:ascii="Times New Roman" w:hAnsi="Times New Roman" w:cs="Times New Roman"/>
                <w:sz w:val="22"/>
                <w:szCs w:val="22"/>
              </w:rPr>
            </w:pPr>
            <w:r w:rsidRPr="002A3E12">
              <w:rPr>
                <w:rFonts w:ascii="Times New Roman" w:hAnsi="Times New Roman" w:cs="Times New Roman"/>
                <w:sz w:val="22"/>
                <w:szCs w:val="22"/>
              </w:rPr>
              <w:t>The system calculates risk scores based on rule violations, dependencies, and execution assumptions.</w:t>
            </w:r>
          </w:p>
          <w:p w14:paraId="29CF7F51" w14:textId="77777777" w:rsidR="002A3E12" w:rsidRPr="002A3E12" w:rsidRDefault="002A3E12" w:rsidP="002A3E12">
            <w:pPr>
              <w:pStyle w:val="ListParagraph"/>
              <w:numPr>
                <w:ilvl w:val="0"/>
                <w:numId w:val="20"/>
              </w:numPr>
              <w:rPr>
                <w:rFonts w:ascii="Times New Roman" w:hAnsi="Times New Roman" w:cs="Times New Roman"/>
                <w:sz w:val="22"/>
                <w:szCs w:val="22"/>
              </w:rPr>
            </w:pPr>
            <w:r w:rsidRPr="002A3E12">
              <w:rPr>
                <w:rFonts w:ascii="Times New Roman" w:hAnsi="Times New Roman" w:cs="Times New Roman"/>
                <w:sz w:val="22"/>
                <w:szCs w:val="22"/>
              </w:rPr>
              <w:t>The system identifies risk propagation across dependent workflow steps.</w:t>
            </w:r>
          </w:p>
          <w:p w14:paraId="27AD560F" w14:textId="7418FCF6" w:rsidR="006B402D" w:rsidRPr="001F5250" w:rsidRDefault="002A3E12" w:rsidP="002A3E12">
            <w:pPr>
              <w:pStyle w:val="ListParagraph"/>
              <w:numPr>
                <w:ilvl w:val="0"/>
                <w:numId w:val="20"/>
              </w:numPr>
              <w:rPr>
                <w:rFonts w:ascii="Times New Roman" w:hAnsi="Times New Roman" w:cs="Times New Roman"/>
                <w:sz w:val="22"/>
                <w:szCs w:val="22"/>
              </w:rPr>
            </w:pPr>
            <w:r w:rsidRPr="002A3E12">
              <w:rPr>
                <w:rFonts w:ascii="Times New Roman" w:hAnsi="Times New Roman" w:cs="Times New Roman"/>
                <w:sz w:val="22"/>
                <w:szCs w:val="22"/>
              </w:rPr>
              <w:t>The system classifies risks by severity and generates a summary report.</w:t>
            </w:r>
          </w:p>
        </w:tc>
      </w:tr>
      <w:tr w:rsidR="006B402D" w:rsidRPr="001F5250" w14:paraId="10D8D193" w14:textId="77777777" w:rsidTr="00627CE7">
        <w:trPr>
          <w:trHeight w:val="728"/>
        </w:trPr>
        <w:tc>
          <w:tcPr>
            <w:tcW w:w="9132" w:type="dxa"/>
            <w:gridSpan w:val="4"/>
          </w:tcPr>
          <w:p w14:paraId="23270D61" w14:textId="77777777" w:rsidR="006B402D" w:rsidRPr="001F5250" w:rsidRDefault="006B402D" w:rsidP="00007FF7">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6D191F2" w14:textId="0ED8383A" w:rsidR="00B339FE" w:rsidRPr="001F5250" w:rsidRDefault="001C4841" w:rsidP="001C4841">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If multiple workflows are analyzed together, the system identifies shared risks and cumulative severity.</w:t>
            </w:r>
          </w:p>
        </w:tc>
      </w:tr>
      <w:tr w:rsidR="006B402D" w:rsidRPr="001F5250" w14:paraId="46B20BD8" w14:textId="77777777" w:rsidTr="00627CE7">
        <w:trPr>
          <w:trHeight w:val="876"/>
        </w:trPr>
        <w:tc>
          <w:tcPr>
            <w:tcW w:w="9132" w:type="dxa"/>
            <w:gridSpan w:val="4"/>
          </w:tcPr>
          <w:p w14:paraId="09DD4F53" w14:textId="77777777" w:rsidR="006B402D" w:rsidRPr="001F5250" w:rsidRDefault="006B402D" w:rsidP="00845EBE">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5A3F6648" w14:textId="3BA297B2" w:rsidR="00784667" w:rsidRPr="001F5250" w:rsidRDefault="00784667" w:rsidP="00784667">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A-1: If a </w:t>
            </w:r>
            <w:proofErr w:type="gramStart"/>
            <w:r w:rsidRPr="001F5250">
              <w:rPr>
                <w:rFonts w:ascii="Times New Roman" w:hAnsi="Times New Roman" w:cs="Times New Roman"/>
                <w:sz w:val="22"/>
                <w:szCs w:val="22"/>
              </w:rPr>
              <w:t>workflow step</w:t>
            </w:r>
            <w:proofErr w:type="gramEnd"/>
            <w:r w:rsidRPr="001F5250">
              <w:rPr>
                <w:rFonts w:ascii="Times New Roman" w:hAnsi="Times New Roman" w:cs="Times New Roman"/>
                <w:sz w:val="22"/>
                <w:szCs w:val="22"/>
              </w:rPr>
              <w:t xml:space="preserve"> cannot be assessed due to missing metadata, the system flags it as unresolved risk.</w:t>
            </w:r>
          </w:p>
          <w:p w14:paraId="5E037BD2" w14:textId="4D43C327" w:rsidR="00162008" w:rsidRPr="001F5250" w:rsidRDefault="00784667" w:rsidP="00784667">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risk calculation fails due to invalid assumptions, the system notifies the Governance Analyst and requests correction.</w:t>
            </w:r>
          </w:p>
        </w:tc>
      </w:tr>
    </w:tbl>
    <w:p w14:paraId="39179D2D" w14:textId="77777777" w:rsidR="000847EE" w:rsidRPr="001F5250" w:rsidRDefault="000847EE" w:rsidP="00F22A5D">
      <w:pPr>
        <w:ind w:firstLine="720"/>
        <w:rPr>
          <w:rFonts w:ascii="Times New Roman" w:hAnsi="Times New Roman" w:cs="Times New Roman"/>
          <w:sz w:val="22"/>
          <w:szCs w:val="22"/>
        </w:rPr>
      </w:pPr>
    </w:p>
    <w:p w14:paraId="3C5E4BA0" w14:textId="77777777" w:rsidR="003733E7" w:rsidRPr="003733E7" w:rsidRDefault="003733E7" w:rsidP="003733E7">
      <w:pPr>
        <w:ind w:firstLine="720"/>
        <w:rPr>
          <w:rFonts w:ascii="Times New Roman" w:hAnsi="Times New Roman" w:cs="Times New Roman"/>
          <w:sz w:val="22"/>
          <w:szCs w:val="22"/>
        </w:rPr>
      </w:pPr>
      <w:r w:rsidRPr="003733E7">
        <w:rPr>
          <w:rFonts w:ascii="Times New Roman" w:hAnsi="Times New Roman" w:cs="Times New Roman"/>
          <w:sz w:val="22"/>
          <w:szCs w:val="22"/>
        </w:rPr>
        <w:t>This use case description is covering the requirements – FR-13, FR-14</w:t>
      </w:r>
    </w:p>
    <w:p w14:paraId="3F4C7F13" w14:textId="77777777" w:rsidR="000847EE" w:rsidRPr="001F5250" w:rsidRDefault="000847EE" w:rsidP="00F22A5D">
      <w:pPr>
        <w:ind w:firstLine="720"/>
        <w:rPr>
          <w:rFonts w:ascii="Times New Roman" w:hAnsi="Times New Roman" w:cs="Times New Roman"/>
          <w:b/>
          <w:bCs/>
        </w:rPr>
      </w:pPr>
    </w:p>
    <w:p w14:paraId="5DA7553B" w14:textId="77777777" w:rsidR="001D4E2C" w:rsidRPr="001F5250" w:rsidRDefault="001D4E2C" w:rsidP="00F22A5D">
      <w:pPr>
        <w:ind w:firstLine="720"/>
        <w:rPr>
          <w:rFonts w:ascii="Times New Roman" w:hAnsi="Times New Roman" w:cs="Times New Roman"/>
          <w:b/>
          <w:bCs/>
        </w:rPr>
      </w:pPr>
    </w:p>
    <w:p w14:paraId="60F50B07" w14:textId="462D9484" w:rsidR="00F22A5D" w:rsidRPr="001F5250" w:rsidRDefault="00F22A5D" w:rsidP="00F22A5D">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1F5250" w14:paraId="68E8C599" w14:textId="77777777" w:rsidTr="00627CE7">
        <w:trPr>
          <w:trHeight w:val="323"/>
        </w:trPr>
        <w:tc>
          <w:tcPr>
            <w:tcW w:w="5160" w:type="dxa"/>
            <w:gridSpan w:val="2"/>
          </w:tcPr>
          <w:p w14:paraId="773CE4CF" w14:textId="4042D8E3"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0F71F8" w:rsidRPr="001F5250">
              <w:rPr>
                <w:rFonts w:ascii="Times New Roman" w:hAnsi="Times New Roman" w:cs="Times New Roman"/>
                <w:sz w:val="22"/>
                <w:szCs w:val="22"/>
              </w:rPr>
              <w:t>Manage Risk Lifecycle</w:t>
            </w:r>
          </w:p>
        </w:tc>
        <w:tc>
          <w:tcPr>
            <w:tcW w:w="1224" w:type="dxa"/>
          </w:tcPr>
          <w:p w14:paraId="7622DEF1" w14:textId="49DB25B3" w:rsidR="00457EB6" w:rsidRPr="001F5250" w:rsidRDefault="00457EB6"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-8</w:t>
            </w:r>
            <w:r w:rsidRPr="001F5250">
              <w:rPr>
                <w:rFonts w:ascii="Times New Roman" w:hAnsi="Times New Roman" w:cs="Times New Roman"/>
                <w:b/>
                <w:bCs/>
                <w:sz w:val="22"/>
                <w:szCs w:val="22"/>
              </w:rPr>
              <w:tab/>
            </w:r>
          </w:p>
        </w:tc>
        <w:tc>
          <w:tcPr>
            <w:tcW w:w="2748" w:type="dxa"/>
          </w:tcPr>
          <w:p w14:paraId="32CFCC99" w14:textId="5A27833F"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4C41B5" w:rsidRPr="001F5250">
              <w:rPr>
                <w:rFonts w:ascii="Times New Roman" w:hAnsi="Times New Roman" w:cs="Times New Roman"/>
                <w:sz w:val="22"/>
                <w:szCs w:val="22"/>
              </w:rPr>
              <w:t>High</w:t>
            </w:r>
          </w:p>
        </w:tc>
      </w:tr>
      <w:tr w:rsidR="00457EB6" w:rsidRPr="001F5250" w14:paraId="35C55C02" w14:textId="77777777" w:rsidTr="00627CE7">
        <w:trPr>
          <w:trHeight w:val="260"/>
        </w:trPr>
        <w:tc>
          <w:tcPr>
            <w:tcW w:w="4476" w:type="dxa"/>
          </w:tcPr>
          <w:p w14:paraId="44F16B61" w14:textId="64450B33"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5D5FEC" w:rsidRPr="001F5250">
              <w:rPr>
                <w:rFonts w:ascii="Times New Roman" w:hAnsi="Times New Roman" w:cs="Times New Roman"/>
                <w:sz w:val="22"/>
                <w:szCs w:val="22"/>
              </w:rPr>
              <w:t>Governance Analyst</w:t>
            </w:r>
          </w:p>
        </w:tc>
        <w:tc>
          <w:tcPr>
            <w:tcW w:w="4656" w:type="dxa"/>
            <w:gridSpan w:val="3"/>
          </w:tcPr>
          <w:p w14:paraId="7CB1382F" w14:textId="65597FA2"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604FF2"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457EB6" w:rsidRPr="001F5250" w14:paraId="2978B218" w14:textId="77777777" w:rsidTr="00627CE7">
        <w:trPr>
          <w:trHeight w:val="539"/>
        </w:trPr>
        <w:tc>
          <w:tcPr>
            <w:tcW w:w="9132" w:type="dxa"/>
            <w:gridSpan w:val="4"/>
          </w:tcPr>
          <w:p w14:paraId="5CBF1440" w14:textId="1A643EDC" w:rsidR="00457EB6" w:rsidRPr="001F5250" w:rsidRDefault="00457EB6" w:rsidP="00CC58FB">
            <w:pPr>
              <w:spacing w:line="240" w:lineRule="auto"/>
              <w:rPr>
                <w:rFonts w:ascii="Times New Roman" w:hAnsi="Times New Roman" w:cs="Times New Roman"/>
                <w:sz w:val="22"/>
                <w:szCs w:val="22"/>
              </w:rPr>
            </w:pPr>
            <w:r w:rsidRPr="001F5250">
              <w:rPr>
                <w:rFonts w:ascii="Times New Roman" w:hAnsi="Times New Roman" w:cs="Times New Roman"/>
                <w:sz w:val="22"/>
                <w:szCs w:val="22"/>
              </w:rPr>
              <w:t>Stakeholders and Interests</w:t>
            </w:r>
            <w:proofErr w:type="gramStart"/>
            <w:r w:rsidRPr="001F5250">
              <w:rPr>
                <w:rFonts w:ascii="Times New Roman" w:hAnsi="Times New Roman" w:cs="Times New Roman"/>
                <w:sz w:val="22"/>
                <w:szCs w:val="22"/>
              </w:rPr>
              <w:t xml:space="preserve">: </w:t>
            </w:r>
            <w:r w:rsidRPr="001F5250">
              <w:rPr>
                <w:rFonts w:ascii="Times New Roman" w:hAnsi="Times New Roman" w:cs="Times New Roman"/>
                <w:sz w:val="22"/>
                <w:szCs w:val="22"/>
              </w:rPr>
              <w:tab/>
            </w:r>
            <w:r w:rsidR="00E9228F" w:rsidRPr="001F5250">
              <w:rPr>
                <w:rFonts w:ascii="Times New Roman" w:hAnsi="Times New Roman" w:cs="Times New Roman"/>
                <w:sz w:val="22"/>
                <w:szCs w:val="22"/>
              </w:rPr>
              <w:t>The</w:t>
            </w:r>
            <w:proofErr w:type="gramEnd"/>
            <w:r w:rsidR="00E9228F" w:rsidRPr="001F5250">
              <w:rPr>
                <w:rFonts w:ascii="Times New Roman" w:hAnsi="Times New Roman" w:cs="Times New Roman"/>
                <w:sz w:val="22"/>
                <w:szCs w:val="22"/>
              </w:rPr>
              <w:t xml:space="preserve"> Governance Analyst needs to manage identified workflow risks by accepting, mitigating, or documenting them to ensure informed decision-making. Workflow Owners rely on these actions to adjust workflows and reduce operational risk, and Auditors depend on risk lifecycle records for compliance verification and accountability.</w:t>
            </w:r>
          </w:p>
        </w:tc>
      </w:tr>
      <w:tr w:rsidR="00457EB6" w:rsidRPr="001F5250" w14:paraId="57752B4E" w14:textId="77777777" w:rsidTr="00627CE7">
        <w:trPr>
          <w:trHeight w:val="431"/>
        </w:trPr>
        <w:tc>
          <w:tcPr>
            <w:tcW w:w="9132" w:type="dxa"/>
            <w:gridSpan w:val="4"/>
          </w:tcPr>
          <w:p w14:paraId="16550A34" w14:textId="673DF7DC"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proofErr w:type="gramStart"/>
            <w:r w:rsidRPr="001F5250">
              <w:rPr>
                <w:rFonts w:ascii="Times New Roman" w:hAnsi="Times New Roman" w:cs="Times New Roman"/>
                <w:sz w:val="22"/>
                <w:szCs w:val="22"/>
              </w:rPr>
              <w:t>:</w:t>
            </w:r>
            <w:r w:rsidRPr="001F5250">
              <w:rPr>
                <w:rFonts w:ascii="Times New Roman" w:hAnsi="Times New Roman" w:cs="Times New Roman"/>
                <w:sz w:val="22"/>
                <w:szCs w:val="22"/>
              </w:rPr>
              <w:tab/>
            </w:r>
            <w:r w:rsidR="007042F0" w:rsidRPr="001F5250">
              <w:rPr>
                <w:rFonts w:ascii="Times New Roman" w:hAnsi="Times New Roman" w:cs="Times New Roman"/>
                <w:sz w:val="22"/>
                <w:szCs w:val="22"/>
              </w:rPr>
              <w:t>This use</w:t>
            </w:r>
            <w:proofErr w:type="gramEnd"/>
            <w:r w:rsidR="007042F0" w:rsidRPr="001F5250">
              <w:rPr>
                <w:rFonts w:ascii="Times New Roman" w:hAnsi="Times New Roman" w:cs="Times New Roman"/>
                <w:sz w:val="22"/>
                <w:szCs w:val="22"/>
              </w:rPr>
              <w:t xml:space="preserve"> case describes how the Governance Analyst reviews identified workflow risks, applies mitigation actions, documents resolutions, and updates risk records for traceability and governance.</w:t>
            </w:r>
          </w:p>
        </w:tc>
      </w:tr>
      <w:tr w:rsidR="00457EB6" w:rsidRPr="001F5250" w14:paraId="03C00B0B" w14:textId="77777777" w:rsidTr="00627CE7">
        <w:trPr>
          <w:trHeight w:val="530"/>
        </w:trPr>
        <w:tc>
          <w:tcPr>
            <w:tcW w:w="9132" w:type="dxa"/>
            <w:gridSpan w:val="4"/>
          </w:tcPr>
          <w:p w14:paraId="450B34F0" w14:textId="1EC7FDE9"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11273B" w:rsidRPr="001F5250">
              <w:rPr>
                <w:rFonts w:ascii="Times New Roman" w:hAnsi="Times New Roman" w:cs="Times New Roman"/>
                <w:sz w:val="22"/>
                <w:szCs w:val="22"/>
              </w:rPr>
              <w:t>The Governance Analyst initiates risk lifecycle management after performing risk analysis (UC-07).</w:t>
            </w:r>
          </w:p>
          <w:p w14:paraId="59FAC0B7" w14:textId="121915D6"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44930" w:rsidRPr="001F5250">
              <w:rPr>
                <w:rFonts w:ascii="Times New Roman" w:hAnsi="Times New Roman" w:cs="Times New Roman"/>
                <w:sz w:val="22"/>
                <w:szCs w:val="22"/>
              </w:rPr>
              <w:t>External</w:t>
            </w:r>
          </w:p>
        </w:tc>
      </w:tr>
      <w:tr w:rsidR="00457EB6" w:rsidRPr="001F5250" w14:paraId="7B235C32" w14:textId="77777777" w:rsidTr="00627CE7">
        <w:trPr>
          <w:trHeight w:val="1250"/>
        </w:trPr>
        <w:tc>
          <w:tcPr>
            <w:tcW w:w="9132" w:type="dxa"/>
            <w:gridSpan w:val="4"/>
          </w:tcPr>
          <w:p w14:paraId="7974614F"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0C61C5F" w14:textId="783D9209"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514E64" w:rsidRPr="001F5250">
              <w:rPr>
                <w:rFonts w:ascii="Times New Roman" w:hAnsi="Times New Roman" w:cs="Times New Roman"/>
                <w:sz w:val="22"/>
                <w:szCs w:val="22"/>
              </w:rPr>
              <w:t>Governance Analyst</w:t>
            </w:r>
          </w:p>
          <w:p w14:paraId="4B3B27FA" w14:textId="0C04653B"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514E64" w:rsidRPr="001F5250">
              <w:rPr>
                <w:rFonts w:ascii="Times New Roman" w:hAnsi="Times New Roman" w:cs="Times New Roman"/>
                <w:sz w:val="22"/>
                <w:szCs w:val="22"/>
              </w:rPr>
              <w:t>UC-07 – Perform Risk Analysis</w:t>
            </w:r>
            <w:r w:rsidRPr="001F5250">
              <w:rPr>
                <w:rFonts w:ascii="Times New Roman" w:hAnsi="Times New Roman" w:cs="Times New Roman"/>
                <w:sz w:val="22"/>
                <w:szCs w:val="22"/>
              </w:rPr>
              <w:tab/>
            </w:r>
          </w:p>
          <w:p w14:paraId="377975E4" w14:textId="601D81B2"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681ED1"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9AC897D"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457EB6" w:rsidRPr="001F5250" w14:paraId="4D1BDD6B" w14:textId="77777777" w:rsidTr="00627CE7">
        <w:trPr>
          <w:trHeight w:val="732"/>
        </w:trPr>
        <w:tc>
          <w:tcPr>
            <w:tcW w:w="9132" w:type="dxa"/>
            <w:gridSpan w:val="4"/>
          </w:tcPr>
          <w:p w14:paraId="1694D790" w14:textId="77777777" w:rsidR="00457EB6" w:rsidRPr="001F5250" w:rsidRDefault="00457EB6"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BD3792D" w14:textId="77777777" w:rsidR="00FC1CAB" w:rsidRPr="00FC1CAB" w:rsidRDefault="00FC1CAB" w:rsidP="00FC1CAB">
            <w:pPr>
              <w:pStyle w:val="ListParagraph"/>
              <w:numPr>
                <w:ilvl w:val="0"/>
                <w:numId w:val="23"/>
              </w:numPr>
              <w:rPr>
                <w:rFonts w:ascii="Times New Roman" w:hAnsi="Times New Roman" w:cs="Times New Roman"/>
                <w:sz w:val="22"/>
                <w:szCs w:val="22"/>
              </w:rPr>
            </w:pPr>
            <w:r w:rsidRPr="00FC1CAB">
              <w:rPr>
                <w:rFonts w:ascii="Times New Roman" w:hAnsi="Times New Roman" w:cs="Times New Roman"/>
                <w:sz w:val="22"/>
                <w:szCs w:val="22"/>
              </w:rPr>
              <w:t>The Governance Analyst reviews the list of identified workflow risks.</w:t>
            </w:r>
          </w:p>
          <w:p w14:paraId="7ADCB682" w14:textId="77777777" w:rsidR="00FC1CAB" w:rsidRPr="00FC1CAB" w:rsidRDefault="00FC1CAB" w:rsidP="00FC1CAB">
            <w:pPr>
              <w:pStyle w:val="ListParagraph"/>
              <w:numPr>
                <w:ilvl w:val="0"/>
                <w:numId w:val="23"/>
              </w:numPr>
              <w:rPr>
                <w:rFonts w:ascii="Times New Roman" w:hAnsi="Times New Roman" w:cs="Times New Roman"/>
                <w:sz w:val="22"/>
                <w:szCs w:val="22"/>
              </w:rPr>
            </w:pPr>
            <w:r w:rsidRPr="00FC1CAB">
              <w:rPr>
                <w:rFonts w:ascii="Times New Roman" w:hAnsi="Times New Roman" w:cs="Times New Roman"/>
                <w:sz w:val="22"/>
                <w:szCs w:val="22"/>
              </w:rPr>
              <w:t>The system displays risk severity, propagation paths, and affected workflow steps.</w:t>
            </w:r>
          </w:p>
          <w:p w14:paraId="005284E7" w14:textId="77777777" w:rsidR="00FC1CAB" w:rsidRPr="00FC1CAB" w:rsidRDefault="00FC1CAB" w:rsidP="00FC1CAB">
            <w:pPr>
              <w:pStyle w:val="ListParagraph"/>
              <w:numPr>
                <w:ilvl w:val="0"/>
                <w:numId w:val="23"/>
              </w:numPr>
              <w:rPr>
                <w:rFonts w:ascii="Times New Roman" w:hAnsi="Times New Roman" w:cs="Times New Roman"/>
                <w:sz w:val="22"/>
                <w:szCs w:val="22"/>
              </w:rPr>
            </w:pPr>
            <w:r w:rsidRPr="00FC1CAB">
              <w:rPr>
                <w:rFonts w:ascii="Times New Roman" w:hAnsi="Times New Roman" w:cs="Times New Roman"/>
                <w:sz w:val="22"/>
                <w:szCs w:val="22"/>
              </w:rPr>
              <w:t>The Governance Analyst accepts, mitigates, or flags unresolved risks.</w:t>
            </w:r>
          </w:p>
          <w:p w14:paraId="78C14624" w14:textId="77777777" w:rsidR="00FC1CAB" w:rsidRPr="00FC1CAB" w:rsidRDefault="00FC1CAB" w:rsidP="00FC1CAB">
            <w:pPr>
              <w:pStyle w:val="ListParagraph"/>
              <w:numPr>
                <w:ilvl w:val="0"/>
                <w:numId w:val="23"/>
              </w:numPr>
              <w:rPr>
                <w:rFonts w:ascii="Times New Roman" w:hAnsi="Times New Roman" w:cs="Times New Roman"/>
                <w:sz w:val="22"/>
                <w:szCs w:val="22"/>
              </w:rPr>
            </w:pPr>
            <w:r w:rsidRPr="00FC1CAB">
              <w:rPr>
                <w:rFonts w:ascii="Times New Roman" w:hAnsi="Times New Roman" w:cs="Times New Roman"/>
                <w:sz w:val="22"/>
                <w:szCs w:val="22"/>
              </w:rPr>
              <w:t>The system records all decisions and updates the risk database.</w:t>
            </w:r>
          </w:p>
          <w:p w14:paraId="5C47E4A8" w14:textId="406F568C" w:rsidR="00457EB6" w:rsidRPr="001F5250" w:rsidRDefault="00FC1CAB" w:rsidP="00FC1CAB">
            <w:pPr>
              <w:pStyle w:val="ListParagraph"/>
              <w:numPr>
                <w:ilvl w:val="0"/>
                <w:numId w:val="23"/>
              </w:numPr>
              <w:rPr>
                <w:rFonts w:ascii="Times New Roman" w:hAnsi="Times New Roman" w:cs="Times New Roman"/>
                <w:sz w:val="22"/>
                <w:szCs w:val="22"/>
              </w:rPr>
            </w:pPr>
            <w:r w:rsidRPr="00FC1CAB">
              <w:rPr>
                <w:rFonts w:ascii="Times New Roman" w:hAnsi="Times New Roman" w:cs="Times New Roman"/>
                <w:sz w:val="22"/>
                <w:szCs w:val="22"/>
              </w:rPr>
              <w:t>The Governance Analyst documents recommended mitigation actions for each risk.</w:t>
            </w:r>
          </w:p>
        </w:tc>
      </w:tr>
      <w:tr w:rsidR="00457EB6" w:rsidRPr="001F5250" w14:paraId="5DDE524D" w14:textId="77777777" w:rsidTr="00627CE7">
        <w:trPr>
          <w:trHeight w:val="728"/>
        </w:trPr>
        <w:tc>
          <w:tcPr>
            <w:tcW w:w="9132" w:type="dxa"/>
            <w:gridSpan w:val="4"/>
          </w:tcPr>
          <w:p w14:paraId="7934D6AF" w14:textId="77777777" w:rsidR="008A31E6" w:rsidRPr="001F5250" w:rsidRDefault="00457EB6" w:rsidP="008A31E6">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4A660D9" w14:textId="7FB56830" w:rsidR="0006005C" w:rsidRPr="001F5250" w:rsidRDefault="000F4CD2" w:rsidP="000F4CD2">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The Governance Analyst can rerun analysis after mitigation actions to verify risk reduction.</w:t>
            </w:r>
          </w:p>
        </w:tc>
      </w:tr>
      <w:tr w:rsidR="00457EB6" w:rsidRPr="001F5250" w14:paraId="421917CC" w14:textId="77777777" w:rsidTr="00627CE7">
        <w:trPr>
          <w:trHeight w:val="876"/>
        </w:trPr>
        <w:tc>
          <w:tcPr>
            <w:tcW w:w="9132" w:type="dxa"/>
            <w:gridSpan w:val="4"/>
          </w:tcPr>
          <w:p w14:paraId="171BCFDC" w14:textId="77777777" w:rsidR="00457EB6" w:rsidRPr="001F5250" w:rsidRDefault="00457EB6" w:rsidP="003B3593">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1B70A469" w14:textId="3E46B31F" w:rsidR="00601BB8" w:rsidRPr="001F5250" w:rsidRDefault="00601BB8" w:rsidP="00601BB8">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a risk cannot be mitigated due to workflow constraints, the system flags it for escalation.</w:t>
            </w:r>
          </w:p>
          <w:p w14:paraId="6458EA15" w14:textId="4B600904" w:rsidR="00D011C4" w:rsidRPr="001F5250" w:rsidRDefault="00601BB8" w:rsidP="00601BB8">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documentation is incomplete, the system requests additional details before closing the risk.</w:t>
            </w:r>
          </w:p>
        </w:tc>
      </w:tr>
    </w:tbl>
    <w:p w14:paraId="36B76906" w14:textId="77777777" w:rsidR="00B32A24" w:rsidRPr="001F5250" w:rsidRDefault="00B32A24" w:rsidP="007265F8">
      <w:pPr>
        <w:ind w:firstLine="720"/>
        <w:rPr>
          <w:rFonts w:ascii="Times New Roman" w:hAnsi="Times New Roman" w:cs="Times New Roman"/>
          <w:sz w:val="22"/>
          <w:szCs w:val="22"/>
        </w:rPr>
      </w:pPr>
    </w:p>
    <w:p w14:paraId="31F19A1A" w14:textId="77777777" w:rsidR="00D132D2" w:rsidRPr="00D132D2" w:rsidRDefault="00D132D2" w:rsidP="00D132D2">
      <w:pPr>
        <w:ind w:firstLine="720"/>
        <w:rPr>
          <w:rFonts w:ascii="Times New Roman" w:hAnsi="Times New Roman" w:cs="Times New Roman"/>
          <w:sz w:val="22"/>
          <w:szCs w:val="22"/>
        </w:rPr>
      </w:pPr>
      <w:r w:rsidRPr="00D132D2">
        <w:rPr>
          <w:rFonts w:ascii="Times New Roman" w:hAnsi="Times New Roman" w:cs="Times New Roman"/>
          <w:sz w:val="22"/>
          <w:szCs w:val="22"/>
        </w:rPr>
        <w:t>This use case description is covering the requirements – FR-35, FR-36, FR-37</w:t>
      </w:r>
    </w:p>
    <w:p w14:paraId="064F4DC5" w14:textId="77777777" w:rsidR="00AF5B3B" w:rsidRPr="001F5250" w:rsidRDefault="00AF5B3B" w:rsidP="0081566E">
      <w:pPr>
        <w:ind w:firstLine="720"/>
        <w:rPr>
          <w:rFonts w:ascii="Times New Roman" w:hAnsi="Times New Roman" w:cs="Times New Roman"/>
          <w:b/>
          <w:bCs/>
        </w:rPr>
      </w:pPr>
    </w:p>
    <w:p w14:paraId="672AA318" w14:textId="77777777" w:rsidR="0039674B" w:rsidRPr="001F5250" w:rsidRDefault="0039674B" w:rsidP="0081566E">
      <w:pPr>
        <w:ind w:firstLine="720"/>
        <w:rPr>
          <w:rFonts w:ascii="Times New Roman" w:hAnsi="Times New Roman" w:cs="Times New Roman"/>
          <w:b/>
          <w:bCs/>
        </w:rPr>
      </w:pPr>
    </w:p>
    <w:p w14:paraId="5AE3344E" w14:textId="77777777" w:rsidR="00E94771" w:rsidRPr="001F5250" w:rsidRDefault="00E94771" w:rsidP="0081566E">
      <w:pPr>
        <w:ind w:firstLine="720"/>
        <w:rPr>
          <w:rFonts w:ascii="Times New Roman" w:hAnsi="Times New Roman" w:cs="Times New Roman"/>
          <w:b/>
          <w:bCs/>
        </w:rPr>
      </w:pPr>
    </w:p>
    <w:p w14:paraId="3F168BB8" w14:textId="77777777" w:rsidR="00787564" w:rsidRPr="001F5250" w:rsidRDefault="00787564" w:rsidP="0081566E">
      <w:pPr>
        <w:ind w:firstLine="720"/>
        <w:rPr>
          <w:rFonts w:ascii="Times New Roman" w:hAnsi="Times New Roman" w:cs="Times New Roman"/>
          <w:b/>
          <w:bCs/>
        </w:rPr>
      </w:pPr>
    </w:p>
    <w:p w14:paraId="2594D134" w14:textId="6B5FF266" w:rsidR="00873263" w:rsidRPr="001F5250" w:rsidRDefault="0081566E" w:rsidP="0081566E">
      <w:pPr>
        <w:ind w:firstLine="720"/>
        <w:rPr>
          <w:rFonts w:ascii="Times New Roman" w:hAnsi="Times New Roman" w:cs="Times New Roman"/>
          <w:b/>
          <w:bCs/>
          <w:sz w:val="22"/>
          <w:szCs w:val="22"/>
        </w:rPr>
      </w:pPr>
      <w:r w:rsidRPr="001F5250">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1F5250" w14:paraId="0305E07C" w14:textId="77777777" w:rsidTr="00627CE7">
        <w:trPr>
          <w:trHeight w:val="323"/>
        </w:trPr>
        <w:tc>
          <w:tcPr>
            <w:tcW w:w="5160" w:type="dxa"/>
            <w:gridSpan w:val="2"/>
          </w:tcPr>
          <w:p w14:paraId="7111EDB8" w14:textId="435C368C"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522163" w:rsidRPr="001F5250">
              <w:rPr>
                <w:rFonts w:ascii="Times New Roman" w:hAnsi="Times New Roman" w:cs="Times New Roman"/>
                <w:sz w:val="22"/>
                <w:szCs w:val="22"/>
              </w:rPr>
              <w:t>Simulate Workflow Execution</w:t>
            </w:r>
          </w:p>
        </w:tc>
        <w:tc>
          <w:tcPr>
            <w:tcW w:w="1224" w:type="dxa"/>
          </w:tcPr>
          <w:p w14:paraId="57D9AFF1" w14:textId="13AE6AF7" w:rsidR="00573D72" w:rsidRPr="001F5250" w:rsidRDefault="00573D72" w:rsidP="004F7272">
            <w:pPr>
              <w:spacing w:line="240" w:lineRule="auto"/>
              <w:rPr>
                <w:rFonts w:ascii="Times New Roman" w:hAnsi="Times New Roman" w:cs="Times New Roman"/>
                <w:sz w:val="22"/>
                <w:szCs w:val="22"/>
              </w:rPr>
            </w:pPr>
            <w:proofErr w:type="gramStart"/>
            <w:r w:rsidRPr="001F5250">
              <w:rPr>
                <w:rFonts w:ascii="Times New Roman" w:hAnsi="Times New Roman" w:cs="Times New Roman"/>
                <w:sz w:val="22"/>
                <w:szCs w:val="22"/>
              </w:rPr>
              <w:t>ID:</w:t>
            </w:r>
            <w:r w:rsidRPr="001F5250">
              <w:rPr>
                <w:rFonts w:ascii="Times New Roman" w:hAnsi="Times New Roman" w:cs="Times New Roman"/>
                <w:b/>
                <w:bCs/>
                <w:sz w:val="22"/>
                <w:szCs w:val="22"/>
              </w:rPr>
              <w:t>UC</w:t>
            </w:r>
            <w:proofErr w:type="gramEnd"/>
            <w:r w:rsidRPr="001F5250">
              <w:rPr>
                <w:rFonts w:ascii="Times New Roman" w:hAnsi="Times New Roman" w:cs="Times New Roman"/>
                <w:sz w:val="22"/>
                <w:szCs w:val="22"/>
              </w:rPr>
              <w:t>-9</w:t>
            </w:r>
            <w:r w:rsidRPr="001F5250">
              <w:rPr>
                <w:rFonts w:ascii="Times New Roman" w:hAnsi="Times New Roman" w:cs="Times New Roman"/>
                <w:sz w:val="22"/>
                <w:szCs w:val="22"/>
              </w:rPr>
              <w:tab/>
            </w:r>
          </w:p>
        </w:tc>
        <w:tc>
          <w:tcPr>
            <w:tcW w:w="2748" w:type="dxa"/>
          </w:tcPr>
          <w:p w14:paraId="553F9361" w14:textId="1EC1D81D"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F91DD8" w:rsidRPr="001F5250">
              <w:rPr>
                <w:rFonts w:ascii="Times New Roman" w:hAnsi="Times New Roman" w:cs="Times New Roman"/>
                <w:sz w:val="22"/>
                <w:szCs w:val="22"/>
              </w:rPr>
              <w:t>High</w:t>
            </w:r>
          </w:p>
        </w:tc>
      </w:tr>
      <w:tr w:rsidR="00573D72" w:rsidRPr="001F5250" w14:paraId="43C7919F" w14:textId="77777777" w:rsidTr="00627CE7">
        <w:trPr>
          <w:trHeight w:val="260"/>
        </w:trPr>
        <w:tc>
          <w:tcPr>
            <w:tcW w:w="4476" w:type="dxa"/>
          </w:tcPr>
          <w:p w14:paraId="1381AC46" w14:textId="6A850DBE"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5B5E37" w:rsidRPr="001F5250">
              <w:rPr>
                <w:rFonts w:ascii="Times New Roman" w:hAnsi="Times New Roman" w:cs="Times New Roman"/>
                <w:sz w:val="22"/>
                <w:szCs w:val="22"/>
              </w:rPr>
              <w:t>Governance Analyst</w:t>
            </w:r>
            <w:r w:rsidR="005B5E37" w:rsidRPr="001F5250">
              <w:rPr>
                <w:rFonts w:ascii="Times New Roman" w:hAnsi="Times New Roman" w:cs="Times New Roman"/>
                <w:sz w:val="22"/>
                <w:szCs w:val="22"/>
              </w:rPr>
              <w:t xml:space="preserve"> </w:t>
            </w:r>
            <w:r w:rsidRPr="001F5250">
              <w:rPr>
                <w:rFonts w:ascii="Times New Roman" w:hAnsi="Times New Roman" w:cs="Times New Roman"/>
                <w:sz w:val="22"/>
                <w:szCs w:val="22"/>
              </w:rPr>
              <w:t> </w:t>
            </w:r>
          </w:p>
        </w:tc>
        <w:tc>
          <w:tcPr>
            <w:tcW w:w="4656" w:type="dxa"/>
            <w:gridSpan w:val="3"/>
          </w:tcPr>
          <w:p w14:paraId="70BAA7E3" w14:textId="7D4742B2"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1801DC"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573D72" w:rsidRPr="001F5250" w14:paraId="458FCBBE" w14:textId="77777777" w:rsidTr="00627CE7">
        <w:trPr>
          <w:trHeight w:val="539"/>
        </w:trPr>
        <w:tc>
          <w:tcPr>
            <w:tcW w:w="9132" w:type="dxa"/>
            <w:gridSpan w:val="4"/>
          </w:tcPr>
          <w:p w14:paraId="2A45746A" w14:textId="69D3E789" w:rsidR="00573D72" w:rsidRPr="001F5250" w:rsidRDefault="00573D72" w:rsidP="00573D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9F0D1A" w:rsidRPr="001F5250">
              <w:rPr>
                <w:rFonts w:ascii="Times New Roman" w:hAnsi="Times New Roman" w:cs="Times New Roman"/>
                <w:sz w:val="22"/>
                <w:szCs w:val="22"/>
              </w:rPr>
              <w:t>The Governance Analyst wants to simulate workflow execution to evaluate execution order, state transitions, and potential conflicts before actual deployment. Workflow Owners rely on simulation results to optimize workflows, and Auditors depend on simulations to verify governance compliance and accountability.</w:t>
            </w:r>
          </w:p>
        </w:tc>
      </w:tr>
      <w:tr w:rsidR="00573D72" w:rsidRPr="001F5250" w14:paraId="5630A7D2" w14:textId="77777777" w:rsidTr="00627CE7">
        <w:trPr>
          <w:trHeight w:val="431"/>
        </w:trPr>
        <w:tc>
          <w:tcPr>
            <w:tcW w:w="9132" w:type="dxa"/>
            <w:gridSpan w:val="4"/>
          </w:tcPr>
          <w:p w14:paraId="38880B92" w14:textId="399F2D0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Pr="001F5250">
              <w:rPr>
                <w:rFonts w:ascii="Times New Roman" w:hAnsi="Times New Roman" w:cs="Times New Roman"/>
                <w:sz w:val="22"/>
                <w:szCs w:val="22"/>
              </w:rPr>
              <w:tab/>
            </w:r>
            <w:r w:rsidR="000B487D" w:rsidRPr="001F5250">
              <w:rPr>
                <w:rFonts w:ascii="Times New Roman" w:hAnsi="Times New Roman" w:cs="Times New Roman"/>
                <w:sz w:val="22"/>
                <w:szCs w:val="22"/>
              </w:rPr>
              <w:t>This use case describes how the Governance Analyst initiates offline simulation of workflows to evaluate execution sequences, identify conflicts, and verify compliance with governance rules.</w:t>
            </w:r>
          </w:p>
        </w:tc>
      </w:tr>
      <w:tr w:rsidR="00573D72" w:rsidRPr="001F5250" w14:paraId="3BF42421" w14:textId="77777777" w:rsidTr="00627CE7">
        <w:trPr>
          <w:trHeight w:val="530"/>
        </w:trPr>
        <w:tc>
          <w:tcPr>
            <w:tcW w:w="9132" w:type="dxa"/>
            <w:gridSpan w:val="4"/>
          </w:tcPr>
          <w:p w14:paraId="23A2FD94" w14:textId="27BD0331"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0B487D" w:rsidRPr="001F5250">
              <w:rPr>
                <w:rFonts w:ascii="Times New Roman" w:hAnsi="Times New Roman" w:cs="Times New Roman"/>
                <w:sz w:val="22"/>
                <w:szCs w:val="22"/>
              </w:rPr>
              <w:t>The Governance Analyst initiates simulation after analyzing workflow structure (UC-05) and managing governance rules (UC-04).</w:t>
            </w:r>
          </w:p>
          <w:p w14:paraId="3EE6EBE2" w14:textId="0469100F"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195AE1" w:rsidRPr="001F5250">
              <w:rPr>
                <w:rFonts w:ascii="Times New Roman" w:hAnsi="Times New Roman" w:cs="Times New Roman"/>
                <w:sz w:val="22"/>
                <w:szCs w:val="22"/>
              </w:rPr>
              <w:t>External</w:t>
            </w:r>
          </w:p>
        </w:tc>
      </w:tr>
      <w:tr w:rsidR="00573D72" w:rsidRPr="001F5250" w14:paraId="6EC630F6" w14:textId="77777777" w:rsidTr="00627CE7">
        <w:trPr>
          <w:trHeight w:val="1250"/>
        </w:trPr>
        <w:tc>
          <w:tcPr>
            <w:tcW w:w="9132" w:type="dxa"/>
            <w:gridSpan w:val="4"/>
          </w:tcPr>
          <w:p w14:paraId="201AD677"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40A249DA" w14:textId="65F1FDB1"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E74B24" w:rsidRPr="001F5250">
              <w:rPr>
                <w:rFonts w:ascii="Times New Roman" w:hAnsi="Times New Roman" w:cs="Times New Roman"/>
                <w:sz w:val="22"/>
                <w:szCs w:val="22"/>
              </w:rPr>
              <w:t>Governance Analyst</w:t>
            </w:r>
          </w:p>
          <w:p w14:paraId="2CF819FF" w14:textId="4DBFF668"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AD29EC" w:rsidRPr="001F5250">
              <w:rPr>
                <w:rFonts w:ascii="Times New Roman" w:hAnsi="Times New Roman" w:cs="Times New Roman"/>
                <w:sz w:val="22"/>
                <w:szCs w:val="22"/>
              </w:rPr>
              <w:t>UC-05 – Analyze Workflow Structure</w:t>
            </w:r>
            <w:r w:rsidRPr="001F5250">
              <w:rPr>
                <w:rFonts w:ascii="Times New Roman" w:hAnsi="Times New Roman" w:cs="Times New Roman"/>
                <w:sz w:val="22"/>
                <w:szCs w:val="22"/>
              </w:rPr>
              <w:tab/>
            </w:r>
          </w:p>
          <w:p w14:paraId="450A1165" w14:textId="5C51E96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765946"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2E4A2DA7"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573D72" w:rsidRPr="001F5250" w14:paraId="1644D382" w14:textId="77777777" w:rsidTr="00627CE7">
        <w:trPr>
          <w:trHeight w:val="732"/>
        </w:trPr>
        <w:tc>
          <w:tcPr>
            <w:tcW w:w="9132" w:type="dxa"/>
            <w:gridSpan w:val="4"/>
          </w:tcPr>
          <w:p w14:paraId="445150A4" w14:textId="77777777" w:rsidR="00573D72" w:rsidRPr="001F5250" w:rsidRDefault="00573D72"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CE5E9E0" w14:textId="77777777" w:rsidR="00580E5C" w:rsidRPr="00580E5C" w:rsidRDefault="00580E5C" w:rsidP="00580E5C">
            <w:pPr>
              <w:pStyle w:val="ListParagraph"/>
              <w:numPr>
                <w:ilvl w:val="0"/>
                <w:numId w:val="26"/>
              </w:numPr>
              <w:rPr>
                <w:rFonts w:ascii="Times New Roman" w:hAnsi="Times New Roman" w:cs="Times New Roman"/>
                <w:sz w:val="22"/>
                <w:szCs w:val="22"/>
              </w:rPr>
            </w:pPr>
            <w:r w:rsidRPr="00580E5C">
              <w:rPr>
                <w:rFonts w:ascii="Times New Roman" w:hAnsi="Times New Roman" w:cs="Times New Roman"/>
                <w:sz w:val="22"/>
                <w:szCs w:val="22"/>
              </w:rPr>
              <w:t>The Governance Analyst selects a workflow or workflow set to simulate.</w:t>
            </w:r>
          </w:p>
          <w:p w14:paraId="7B4A19CD" w14:textId="77777777" w:rsidR="00580E5C" w:rsidRPr="00580E5C" w:rsidRDefault="00580E5C" w:rsidP="00580E5C">
            <w:pPr>
              <w:pStyle w:val="ListParagraph"/>
              <w:numPr>
                <w:ilvl w:val="0"/>
                <w:numId w:val="26"/>
              </w:numPr>
              <w:rPr>
                <w:rFonts w:ascii="Times New Roman" w:hAnsi="Times New Roman" w:cs="Times New Roman"/>
                <w:sz w:val="22"/>
                <w:szCs w:val="22"/>
              </w:rPr>
            </w:pPr>
            <w:r w:rsidRPr="00580E5C">
              <w:rPr>
                <w:rFonts w:ascii="Times New Roman" w:hAnsi="Times New Roman" w:cs="Times New Roman"/>
                <w:sz w:val="22"/>
                <w:szCs w:val="22"/>
              </w:rPr>
              <w:t>The system retrieves parsed workflow models and applied governance rules.</w:t>
            </w:r>
          </w:p>
          <w:p w14:paraId="64CCCF19" w14:textId="77777777" w:rsidR="00580E5C" w:rsidRPr="00580E5C" w:rsidRDefault="00580E5C" w:rsidP="00580E5C">
            <w:pPr>
              <w:pStyle w:val="ListParagraph"/>
              <w:numPr>
                <w:ilvl w:val="0"/>
                <w:numId w:val="26"/>
              </w:numPr>
              <w:rPr>
                <w:rFonts w:ascii="Times New Roman" w:hAnsi="Times New Roman" w:cs="Times New Roman"/>
                <w:sz w:val="22"/>
                <w:szCs w:val="22"/>
              </w:rPr>
            </w:pPr>
            <w:r w:rsidRPr="00580E5C">
              <w:rPr>
                <w:rFonts w:ascii="Times New Roman" w:hAnsi="Times New Roman" w:cs="Times New Roman"/>
                <w:sz w:val="22"/>
                <w:szCs w:val="22"/>
              </w:rPr>
              <w:t>The system simulates execution order and state transitions step by step.</w:t>
            </w:r>
          </w:p>
          <w:p w14:paraId="2031D537" w14:textId="77777777" w:rsidR="00580E5C" w:rsidRPr="00580E5C" w:rsidRDefault="00580E5C" w:rsidP="00580E5C">
            <w:pPr>
              <w:pStyle w:val="ListParagraph"/>
              <w:numPr>
                <w:ilvl w:val="0"/>
                <w:numId w:val="26"/>
              </w:numPr>
              <w:rPr>
                <w:rFonts w:ascii="Times New Roman" w:hAnsi="Times New Roman" w:cs="Times New Roman"/>
                <w:sz w:val="22"/>
                <w:szCs w:val="22"/>
              </w:rPr>
            </w:pPr>
            <w:r w:rsidRPr="00580E5C">
              <w:rPr>
                <w:rFonts w:ascii="Times New Roman" w:hAnsi="Times New Roman" w:cs="Times New Roman"/>
                <w:sz w:val="22"/>
                <w:szCs w:val="22"/>
              </w:rPr>
              <w:t>The system identifies potential conflicts, bottlenecks, or rule violations.</w:t>
            </w:r>
          </w:p>
          <w:p w14:paraId="22A7B12D" w14:textId="6852CA6E" w:rsidR="00573D72" w:rsidRPr="001F5250" w:rsidRDefault="00580E5C" w:rsidP="00580E5C">
            <w:pPr>
              <w:pStyle w:val="ListParagraph"/>
              <w:numPr>
                <w:ilvl w:val="0"/>
                <w:numId w:val="26"/>
              </w:numPr>
              <w:rPr>
                <w:rFonts w:ascii="Times New Roman" w:hAnsi="Times New Roman" w:cs="Times New Roman"/>
                <w:sz w:val="22"/>
                <w:szCs w:val="22"/>
              </w:rPr>
            </w:pPr>
            <w:r w:rsidRPr="00580E5C">
              <w:rPr>
                <w:rFonts w:ascii="Times New Roman" w:hAnsi="Times New Roman" w:cs="Times New Roman"/>
                <w:sz w:val="22"/>
                <w:szCs w:val="22"/>
              </w:rPr>
              <w:t>The system presents a summary of simulation results and highlights areas requiring attention.</w:t>
            </w:r>
          </w:p>
        </w:tc>
      </w:tr>
      <w:tr w:rsidR="00573D72" w:rsidRPr="001F5250" w14:paraId="28832FCE" w14:textId="77777777" w:rsidTr="00627CE7">
        <w:trPr>
          <w:trHeight w:val="728"/>
        </w:trPr>
        <w:tc>
          <w:tcPr>
            <w:tcW w:w="9132" w:type="dxa"/>
            <w:gridSpan w:val="4"/>
          </w:tcPr>
          <w:p w14:paraId="6226E32F" w14:textId="77777777" w:rsidR="00573D72" w:rsidRPr="001F5250" w:rsidRDefault="00573D72" w:rsidP="0001212A">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34C945B0" w14:textId="2A178A60" w:rsidR="00896D62" w:rsidRPr="001F5250" w:rsidRDefault="00C24D55" w:rsidP="00C24D55">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The Governance Analyst can adjust workflow assumptions (triggers, timing) to test alternative execution sequences.</w:t>
            </w:r>
          </w:p>
        </w:tc>
      </w:tr>
      <w:tr w:rsidR="00573D72" w:rsidRPr="001F5250" w14:paraId="18CB8F54" w14:textId="77777777" w:rsidTr="00627CE7">
        <w:trPr>
          <w:trHeight w:val="876"/>
        </w:trPr>
        <w:tc>
          <w:tcPr>
            <w:tcW w:w="9132" w:type="dxa"/>
            <w:gridSpan w:val="4"/>
          </w:tcPr>
          <w:p w14:paraId="1F08A169" w14:textId="77777777" w:rsidR="00573D72" w:rsidRPr="001F5250" w:rsidRDefault="00573D72" w:rsidP="002A3405">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6F4F22C6" w14:textId="7AA74284" w:rsidR="00C24D55" w:rsidRPr="001F5250" w:rsidRDefault="00C24D55" w:rsidP="00C24D55">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the workflow contains unresolved dependencies, the system flags steps and stops simulation.</w:t>
            </w:r>
          </w:p>
          <w:p w14:paraId="05DD607F" w14:textId="49F5ED8E" w:rsidR="007B14B4" w:rsidRPr="001F5250" w:rsidRDefault="00C24D55" w:rsidP="00C24D55">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the simulation encounters conflicting rules that prevent execution, the system notifies the Governance Analyst.</w:t>
            </w:r>
          </w:p>
        </w:tc>
      </w:tr>
    </w:tbl>
    <w:p w14:paraId="3EB28A76" w14:textId="77777777" w:rsidR="002D1E4D" w:rsidRPr="001F5250" w:rsidRDefault="002D1E4D" w:rsidP="00B61E36">
      <w:pPr>
        <w:ind w:firstLine="720"/>
        <w:rPr>
          <w:rFonts w:ascii="Times New Roman" w:hAnsi="Times New Roman" w:cs="Times New Roman"/>
          <w:sz w:val="22"/>
          <w:szCs w:val="22"/>
        </w:rPr>
      </w:pPr>
    </w:p>
    <w:p w14:paraId="4E84589B" w14:textId="77777777" w:rsidR="00527EA7" w:rsidRPr="00527EA7" w:rsidRDefault="00527EA7" w:rsidP="00527EA7">
      <w:pPr>
        <w:ind w:firstLine="720"/>
        <w:rPr>
          <w:rFonts w:ascii="Times New Roman" w:hAnsi="Times New Roman" w:cs="Times New Roman"/>
          <w:sz w:val="22"/>
          <w:szCs w:val="22"/>
        </w:rPr>
      </w:pPr>
      <w:r w:rsidRPr="00527EA7">
        <w:rPr>
          <w:rFonts w:ascii="Times New Roman" w:hAnsi="Times New Roman" w:cs="Times New Roman"/>
          <w:sz w:val="22"/>
          <w:szCs w:val="22"/>
        </w:rPr>
        <w:t>This use case description is covering the requirements – FR-10</w:t>
      </w:r>
    </w:p>
    <w:p w14:paraId="7CE75A47" w14:textId="77777777" w:rsidR="002D1E4D" w:rsidRPr="001F5250" w:rsidRDefault="002D1E4D" w:rsidP="00B34E84">
      <w:pPr>
        <w:ind w:firstLine="720"/>
        <w:rPr>
          <w:rFonts w:ascii="Times New Roman" w:hAnsi="Times New Roman" w:cs="Times New Roman"/>
          <w:b/>
          <w:bCs/>
        </w:rPr>
      </w:pPr>
    </w:p>
    <w:p w14:paraId="783E5E63" w14:textId="77777777" w:rsidR="002D1E4D" w:rsidRPr="001F5250" w:rsidRDefault="002D1E4D" w:rsidP="00B34E84">
      <w:pPr>
        <w:ind w:firstLine="720"/>
        <w:rPr>
          <w:rFonts w:ascii="Times New Roman" w:hAnsi="Times New Roman" w:cs="Times New Roman"/>
          <w:b/>
          <w:bCs/>
        </w:rPr>
      </w:pPr>
    </w:p>
    <w:p w14:paraId="339D71AF" w14:textId="77777777" w:rsidR="00E61914" w:rsidRPr="001F5250" w:rsidRDefault="00E61914" w:rsidP="00B34E84">
      <w:pPr>
        <w:ind w:firstLine="720"/>
        <w:rPr>
          <w:rFonts w:ascii="Times New Roman" w:hAnsi="Times New Roman" w:cs="Times New Roman"/>
          <w:b/>
          <w:bCs/>
        </w:rPr>
      </w:pPr>
    </w:p>
    <w:p w14:paraId="587A862C" w14:textId="37D2F8BE" w:rsidR="00B34E84" w:rsidRPr="001F5250" w:rsidRDefault="00B34E84" w:rsidP="00B34E84">
      <w:pPr>
        <w:ind w:firstLine="720"/>
        <w:rPr>
          <w:rFonts w:ascii="Times New Roman" w:hAnsi="Times New Roman" w:cs="Times New Roman"/>
          <w:b/>
          <w:bCs/>
          <w:sz w:val="22"/>
          <w:szCs w:val="22"/>
        </w:rPr>
      </w:pPr>
      <w:r w:rsidRPr="001F5250">
        <w:rPr>
          <w:rFonts w:ascii="Times New Roman" w:hAnsi="Times New Roman" w:cs="Times New Roman"/>
          <w:b/>
          <w:bCs/>
        </w:rPr>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1F5250" w14:paraId="6220E57A" w14:textId="77777777" w:rsidTr="00627CE7">
        <w:trPr>
          <w:trHeight w:val="323"/>
        </w:trPr>
        <w:tc>
          <w:tcPr>
            <w:tcW w:w="5160" w:type="dxa"/>
            <w:gridSpan w:val="2"/>
          </w:tcPr>
          <w:p w14:paraId="5B6C5723" w14:textId="5D10C445"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464049" w:rsidRPr="001F5250">
              <w:rPr>
                <w:rFonts w:ascii="Times New Roman" w:hAnsi="Times New Roman" w:cs="Times New Roman"/>
                <w:sz w:val="22"/>
                <w:szCs w:val="22"/>
              </w:rPr>
              <w:t>Perform What-If Analysis</w:t>
            </w:r>
          </w:p>
        </w:tc>
        <w:tc>
          <w:tcPr>
            <w:tcW w:w="1224" w:type="dxa"/>
          </w:tcPr>
          <w:p w14:paraId="6657BD11" w14:textId="59DECB49" w:rsidR="000F2D5E" w:rsidRPr="001F5250" w:rsidRDefault="000F2D5E"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-10</w:t>
            </w:r>
            <w:r w:rsidRPr="001F5250">
              <w:rPr>
                <w:rFonts w:ascii="Times New Roman" w:hAnsi="Times New Roman" w:cs="Times New Roman"/>
                <w:b/>
                <w:bCs/>
                <w:sz w:val="22"/>
                <w:szCs w:val="22"/>
              </w:rPr>
              <w:tab/>
            </w:r>
          </w:p>
        </w:tc>
        <w:tc>
          <w:tcPr>
            <w:tcW w:w="2748" w:type="dxa"/>
          </w:tcPr>
          <w:p w14:paraId="4EFD2FD5" w14:textId="656F98C1"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B77FAE" w:rsidRPr="001F5250">
              <w:rPr>
                <w:rFonts w:ascii="Times New Roman" w:hAnsi="Times New Roman" w:cs="Times New Roman"/>
                <w:sz w:val="22"/>
                <w:szCs w:val="22"/>
              </w:rPr>
              <w:t>High</w:t>
            </w:r>
          </w:p>
        </w:tc>
      </w:tr>
      <w:tr w:rsidR="000F2D5E" w:rsidRPr="001F5250" w14:paraId="07A8A896" w14:textId="77777777" w:rsidTr="00627CE7">
        <w:trPr>
          <w:trHeight w:val="260"/>
        </w:trPr>
        <w:tc>
          <w:tcPr>
            <w:tcW w:w="4476" w:type="dxa"/>
          </w:tcPr>
          <w:p w14:paraId="23107721" w14:textId="6BD677B1"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6E13A6" w:rsidRPr="001F5250">
              <w:rPr>
                <w:rFonts w:ascii="Times New Roman" w:hAnsi="Times New Roman" w:cs="Times New Roman"/>
                <w:sz w:val="22"/>
                <w:szCs w:val="22"/>
              </w:rPr>
              <w:t>Governance Analyst</w:t>
            </w:r>
            <w:r w:rsidRPr="001F5250">
              <w:rPr>
                <w:rFonts w:ascii="Times New Roman" w:hAnsi="Times New Roman" w:cs="Times New Roman"/>
                <w:sz w:val="22"/>
                <w:szCs w:val="22"/>
              </w:rPr>
              <w:t> </w:t>
            </w:r>
          </w:p>
        </w:tc>
        <w:tc>
          <w:tcPr>
            <w:tcW w:w="4656" w:type="dxa"/>
            <w:gridSpan w:val="3"/>
          </w:tcPr>
          <w:p w14:paraId="49B6DF7D" w14:textId="44EEDEAB"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863DC5"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0F2D5E" w:rsidRPr="001F5250" w14:paraId="0334A143" w14:textId="77777777" w:rsidTr="00627CE7">
        <w:trPr>
          <w:trHeight w:val="539"/>
        </w:trPr>
        <w:tc>
          <w:tcPr>
            <w:tcW w:w="9132" w:type="dxa"/>
            <w:gridSpan w:val="4"/>
          </w:tcPr>
          <w:p w14:paraId="7F268120" w14:textId="71111031" w:rsidR="000F2D5E" w:rsidRPr="001F5250" w:rsidRDefault="000F2D5E" w:rsidP="0030644F">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7A3BE7" w:rsidRPr="001F5250">
              <w:rPr>
                <w:rFonts w:ascii="Times New Roman" w:hAnsi="Times New Roman" w:cs="Times New Roman"/>
                <w:sz w:val="22"/>
                <w:szCs w:val="22"/>
              </w:rPr>
              <w:t>The Governance Analyst wants to test alternative workflow execution scenarios to identify potential improvements, reduce risks, and validate governance compliance. Workflow Owners rely on these simulations to optimize workflow designs, and Auditors benefit from traceable scenario evaluations for accountability and compliance.</w:t>
            </w:r>
          </w:p>
        </w:tc>
      </w:tr>
      <w:tr w:rsidR="000F2D5E" w:rsidRPr="001F5250" w14:paraId="533B981D" w14:textId="77777777" w:rsidTr="00627CE7">
        <w:trPr>
          <w:trHeight w:val="431"/>
        </w:trPr>
        <w:tc>
          <w:tcPr>
            <w:tcW w:w="9132" w:type="dxa"/>
            <w:gridSpan w:val="4"/>
          </w:tcPr>
          <w:p w14:paraId="151B4BE7" w14:textId="3A18C4E6"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0000602A" w:rsidRPr="001F5250">
              <w:rPr>
                <w:rFonts w:ascii="Times New Roman" w:hAnsi="Times New Roman" w:cs="Times New Roman"/>
                <w:sz w:val="22"/>
                <w:szCs w:val="22"/>
              </w:rPr>
              <w:t xml:space="preserve"> </w:t>
            </w:r>
            <w:proofErr w:type="gramStart"/>
            <w:r w:rsidR="00B26B2C" w:rsidRPr="001F5250">
              <w:rPr>
                <w:rFonts w:ascii="Times New Roman" w:hAnsi="Times New Roman" w:cs="Times New Roman"/>
                <w:sz w:val="22"/>
                <w:szCs w:val="22"/>
              </w:rPr>
              <w:t>This use</w:t>
            </w:r>
            <w:proofErr w:type="gramEnd"/>
            <w:r w:rsidR="00B26B2C" w:rsidRPr="001F5250">
              <w:rPr>
                <w:rFonts w:ascii="Times New Roman" w:hAnsi="Times New Roman" w:cs="Times New Roman"/>
                <w:sz w:val="22"/>
                <w:szCs w:val="22"/>
              </w:rPr>
              <w:t xml:space="preserve"> case describes how the Governance Analyst simulates alternative workflow scenarios by modifying triggers, conditions, or dependencies to evaluate potential outcomes, risks, and governance compliance.</w:t>
            </w:r>
          </w:p>
        </w:tc>
      </w:tr>
      <w:tr w:rsidR="000F2D5E" w:rsidRPr="001F5250" w14:paraId="508A36E4" w14:textId="77777777" w:rsidTr="00627CE7">
        <w:trPr>
          <w:trHeight w:val="530"/>
        </w:trPr>
        <w:tc>
          <w:tcPr>
            <w:tcW w:w="9132" w:type="dxa"/>
            <w:gridSpan w:val="4"/>
          </w:tcPr>
          <w:p w14:paraId="5D830B18" w14:textId="77777777" w:rsidR="004F67CA"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AC2345" w:rsidRPr="001F5250">
              <w:rPr>
                <w:rFonts w:ascii="Times New Roman" w:hAnsi="Times New Roman" w:cs="Times New Roman"/>
                <w:sz w:val="22"/>
                <w:szCs w:val="22"/>
              </w:rPr>
              <w:t>The Governance Analyst initiates what-if analysis after simulating workflow execution (UC-09).</w:t>
            </w:r>
          </w:p>
          <w:p w14:paraId="3F559036" w14:textId="0FC7BE48"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E95476" w:rsidRPr="001F5250">
              <w:rPr>
                <w:rFonts w:ascii="Times New Roman" w:hAnsi="Times New Roman" w:cs="Times New Roman"/>
                <w:sz w:val="22"/>
                <w:szCs w:val="22"/>
              </w:rPr>
              <w:t>External</w:t>
            </w:r>
          </w:p>
        </w:tc>
      </w:tr>
      <w:tr w:rsidR="000F2D5E" w:rsidRPr="001F5250" w14:paraId="51DDA6E4" w14:textId="77777777" w:rsidTr="00627CE7">
        <w:trPr>
          <w:trHeight w:val="1250"/>
        </w:trPr>
        <w:tc>
          <w:tcPr>
            <w:tcW w:w="9132" w:type="dxa"/>
            <w:gridSpan w:val="4"/>
          </w:tcPr>
          <w:p w14:paraId="6168A969"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7380028" w14:textId="7DE01F86"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A92E13" w:rsidRPr="001F5250">
              <w:rPr>
                <w:rFonts w:ascii="Times New Roman" w:hAnsi="Times New Roman" w:cs="Times New Roman"/>
                <w:sz w:val="22"/>
                <w:szCs w:val="22"/>
              </w:rPr>
              <w:t>Governance Analyst</w:t>
            </w:r>
          </w:p>
          <w:p w14:paraId="0A6ABE4C" w14:textId="00F73A12"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A92E13" w:rsidRPr="001F5250">
              <w:rPr>
                <w:rFonts w:ascii="Times New Roman" w:hAnsi="Times New Roman" w:cs="Times New Roman"/>
                <w:sz w:val="22"/>
                <w:szCs w:val="22"/>
              </w:rPr>
              <w:t>UC-09 – Simulate Workflow Execution</w:t>
            </w:r>
            <w:r w:rsidRPr="001F5250">
              <w:rPr>
                <w:rFonts w:ascii="Times New Roman" w:hAnsi="Times New Roman" w:cs="Times New Roman"/>
                <w:sz w:val="22"/>
                <w:szCs w:val="22"/>
              </w:rPr>
              <w:tab/>
            </w:r>
          </w:p>
          <w:p w14:paraId="3C133331" w14:textId="5094836B"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9863D9"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79FA083"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0F2D5E" w:rsidRPr="001F5250" w14:paraId="2411A6E5" w14:textId="77777777" w:rsidTr="00627CE7">
        <w:trPr>
          <w:trHeight w:val="732"/>
        </w:trPr>
        <w:tc>
          <w:tcPr>
            <w:tcW w:w="9132" w:type="dxa"/>
            <w:gridSpan w:val="4"/>
          </w:tcPr>
          <w:p w14:paraId="3F5868D9" w14:textId="77777777" w:rsidR="000F2D5E" w:rsidRPr="001F5250" w:rsidRDefault="000F2D5E"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391D5048" w14:textId="77777777" w:rsidR="00664C40" w:rsidRPr="00664C40" w:rsidRDefault="00664C40" w:rsidP="00664C40">
            <w:pPr>
              <w:pStyle w:val="ListParagraph"/>
              <w:numPr>
                <w:ilvl w:val="0"/>
                <w:numId w:val="29"/>
              </w:numPr>
              <w:rPr>
                <w:rFonts w:ascii="Times New Roman" w:hAnsi="Times New Roman" w:cs="Times New Roman"/>
                <w:sz w:val="22"/>
                <w:szCs w:val="22"/>
              </w:rPr>
            </w:pPr>
            <w:r w:rsidRPr="00664C40">
              <w:rPr>
                <w:rFonts w:ascii="Times New Roman" w:hAnsi="Times New Roman" w:cs="Times New Roman"/>
                <w:sz w:val="22"/>
                <w:szCs w:val="22"/>
              </w:rPr>
              <w:t>The Governance Analyst selects a workflow or workflow set for scenario analysis.</w:t>
            </w:r>
          </w:p>
          <w:p w14:paraId="349DACCE" w14:textId="77777777" w:rsidR="00664C40" w:rsidRPr="00664C40" w:rsidRDefault="00664C40" w:rsidP="00664C40">
            <w:pPr>
              <w:pStyle w:val="ListParagraph"/>
              <w:numPr>
                <w:ilvl w:val="0"/>
                <w:numId w:val="29"/>
              </w:numPr>
              <w:rPr>
                <w:rFonts w:ascii="Times New Roman" w:hAnsi="Times New Roman" w:cs="Times New Roman"/>
                <w:sz w:val="22"/>
                <w:szCs w:val="22"/>
              </w:rPr>
            </w:pPr>
            <w:r w:rsidRPr="00664C40">
              <w:rPr>
                <w:rFonts w:ascii="Times New Roman" w:hAnsi="Times New Roman" w:cs="Times New Roman"/>
                <w:sz w:val="22"/>
                <w:szCs w:val="22"/>
              </w:rPr>
              <w:t>The system retrieves the workflow model, governance rules, and prior simulation results.</w:t>
            </w:r>
          </w:p>
          <w:p w14:paraId="1FFB2731" w14:textId="77777777" w:rsidR="00664C40" w:rsidRPr="00664C40" w:rsidRDefault="00664C40" w:rsidP="00664C40">
            <w:pPr>
              <w:pStyle w:val="ListParagraph"/>
              <w:numPr>
                <w:ilvl w:val="0"/>
                <w:numId w:val="29"/>
              </w:numPr>
              <w:rPr>
                <w:rFonts w:ascii="Times New Roman" w:hAnsi="Times New Roman" w:cs="Times New Roman"/>
                <w:sz w:val="22"/>
                <w:szCs w:val="22"/>
              </w:rPr>
            </w:pPr>
            <w:r w:rsidRPr="00664C40">
              <w:rPr>
                <w:rFonts w:ascii="Times New Roman" w:hAnsi="Times New Roman" w:cs="Times New Roman"/>
                <w:sz w:val="22"/>
                <w:szCs w:val="22"/>
              </w:rPr>
              <w:t>The Governance Analyst modifies execution assumptions, triggers, or dependencies.</w:t>
            </w:r>
          </w:p>
          <w:p w14:paraId="011B39CD" w14:textId="77777777" w:rsidR="00664C40" w:rsidRPr="00664C40" w:rsidRDefault="00664C40" w:rsidP="00664C40">
            <w:pPr>
              <w:pStyle w:val="ListParagraph"/>
              <w:numPr>
                <w:ilvl w:val="0"/>
                <w:numId w:val="29"/>
              </w:numPr>
              <w:rPr>
                <w:rFonts w:ascii="Times New Roman" w:hAnsi="Times New Roman" w:cs="Times New Roman"/>
                <w:sz w:val="22"/>
                <w:szCs w:val="22"/>
              </w:rPr>
            </w:pPr>
            <w:r w:rsidRPr="00664C40">
              <w:rPr>
                <w:rFonts w:ascii="Times New Roman" w:hAnsi="Times New Roman" w:cs="Times New Roman"/>
                <w:sz w:val="22"/>
                <w:szCs w:val="22"/>
              </w:rPr>
              <w:t>The system simulates the modified scenarios and evaluates workflow outcomes.</w:t>
            </w:r>
          </w:p>
          <w:p w14:paraId="6833BE1F" w14:textId="28E97D69" w:rsidR="000F2D5E" w:rsidRPr="001F5250" w:rsidRDefault="00664C40" w:rsidP="00664C40">
            <w:pPr>
              <w:pStyle w:val="ListParagraph"/>
              <w:numPr>
                <w:ilvl w:val="0"/>
                <w:numId w:val="29"/>
              </w:numPr>
              <w:rPr>
                <w:rFonts w:ascii="Times New Roman" w:hAnsi="Times New Roman" w:cs="Times New Roman"/>
                <w:sz w:val="22"/>
                <w:szCs w:val="22"/>
              </w:rPr>
            </w:pPr>
            <w:r w:rsidRPr="00664C40">
              <w:rPr>
                <w:rFonts w:ascii="Times New Roman" w:hAnsi="Times New Roman" w:cs="Times New Roman"/>
                <w:sz w:val="22"/>
                <w:szCs w:val="22"/>
              </w:rPr>
              <w:t>The system presents risk, compliance, and performance comparisons for each scenario.</w:t>
            </w:r>
          </w:p>
        </w:tc>
      </w:tr>
      <w:tr w:rsidR="000F2D5E" w:rsidRPr="001F5250" w14:paraId="6CCADA57" w14:textId="77777777" w:rsidTr="00627CE7">
        <w:trPr>
          <w:trHeight w:val="728"/>
        </w:trPr>
        <w:tc>
          <w:tcPr>
            <w:tcW w:w="9132" w:type="dxa"/>
            <w:gridSpan w:val="4"/>
          </w:tcPr>
          <w:p w14:paraId="06435D8B" w14:textId="77777777" w:rsidR="00D94D90" w:rsidRPr="001F5250" w:rsidRDefault="000F2D5E" w:rsidP="00D94D90">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7660708D" w14:textId="6A80B64D" w:rsidR="00A8529C" w:rsidRPr="001F5250" w:rsidRDefault="009B0201" w:rsidP="009B0201">
            <w:pPr>
              <w:spacing w:line="240" w:lineRule="auto"/>
              <w:rPr>
                <w:rFonts w:ascii="Times New Roman" w:hAnsi="Times New Roman" w:cs="Times New Roman"/>
                <w:sz w:val="22"/>
                <w:szCs w:val="22"/>
              </w:rPr>
            </w:pPr>
            <w:r w:rsidRPr="001F5250">
              <w:rPr>
                <w:rFonts w:ascii="Times New Roman" w:hAnsi="Times New Roman" w:cs="Times New Roman"/>
                <w:sz w:val="22"/>
                <w:szCs w:val="22"/>
              </w:rPr>
              <w:t>S-1: The Governance Analyst can compare results of multiple scenarios to identify optimal configurations.</w:t>
            </w:r>
          </w:p>
        </w:tc>
      </w:tr>
      <w:tr w:rsidR="000F2D5E" w:rsidRPr="001F5250" w14:paraId="31EF4AE5" w14:textId="77777777" w:rsidTr="00627CE7">
        <w:trPr>
          <w:trHeight w:val="876"/>
        </w:trPr>
        <w:tc>
          <w:tcPr>
            <w:tcW w:w="9132" w:type="dxa"/>
            <w:gridSpan w:val="4"/>
          </w:tcPr>
          <w:p w14:paraId="6317AD39" w14:textId="77777777" w:rsidR="000F2D5E" w:rsidRPr="001F5250" w:rsidRDefault="000F2D5E" w:rsidP="00B82601">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6C8D3760" w14:textId="20BC52F3" w:rsidR="009112E6" w:rsidRPr="001F5250" w:rsidRDefault="009112E6" w:rsidP="009112E6">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modified assumptions violate governance rules, the system alerts the Governance Analyst.</w:t>
            </w:r>
          </w:p>
          <w:p w14:paraId="07A07684" w14:textId="00923DA3" w:rsidR="000F39A5" w:rsidRPr="001F5250" w:rsidRDefault="009112E6" w:rsidP="009112E6">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simulation cannot complete due to conflicting dependencies, the system flags the issue for resolution.</w:t>
            </w:r>
          </w:p>
        </w:tc>
      </w:tr>
    </w:tbl>
    <w:p w14:paraId="3903A20B" w14:textId="77777777" w:rsidR="000F2D5E" w:rsidRPr="001F5250" w:rsidRDefault="000F2D5E" w:rsidP="00627CE7">
      <w:pPr>
        <w:ind w:left="720"/>
        <w:rPr>
          <w:rFonts w:ascii="Times New Roman" w:hAnsi="Times New Roman" w:cs="Times New Roman"/>
          <w:sz w:val="22"/>
          <w:szCs w:val="22"/>
        </w:rPr>
      </w:pPr>
    </w:p>
    <w:p w14:paraId="5A3486EF" w14:textId="77777777" w:rsidR="00873D50" w:rsidRPr="00873D50" w:rsidRDefault="00873D50" w:rsidP="00873D50">
      <w:pPr>
        <w:ind w:left="720"/>
        <w:rPr>
          <w:rFonts w:ascii="Times New Roman" w:hAnsi="Times New Roman" w:cs="Times New Roman"/>
          <w:sz w:val="22"/>
          <w:szCs w:val="22"/>
        </w:rPr>
      </w:pPr>
      <w:r w:rsidRPr="00873D50">
        <w:rPr>
          <w:rFonts w:ascii="Times New Roman" w:hAnsi="Times New Roman" w:cs="Times New Roman"/>
          <w:sz w:val="22"/>
          <w:szCs w:val="22"/>
        </w:rPr>
        <w:t>This use case description is covering the requirements – FR-11, FR-37</w:t>
      </w:r>
    </w:p>
    <w:p w14:paraId="29FF75F5" w14:textId="77777777" w:rsidR="00F70CC9" w:rsidRPr="001F5250" w:rsidRDefault="00F70CC9" w:rsidP="0030711F">
      <w:pPr>
        <w:ind w:left="720"/>
        <w:rPr>
          <w:rFonts w:ascii="Times New Roman" w:hAnsi="Times New Roman" w:cs="Times New Roman"/>
          <w:sz w:val="22"/>
          <w:szCs w:val="22"/>
        </w:rPr>
      </w:pPr>
    </w:p>
    <w:p w14:paraId="5A4C699B" w14:textId="77777777" w:rsidR="009F3000" w:rsidRPr="001F5250" w:rsidRDefault="009F3000" w:rsidP="00CF6276">
      <w:pPr>
        <w:rPr>
          <w:rFonts w:ascii="Times New Roman" w:hAnsi="Times New Roman" w:cs="Times New Roman"/>
        </w:rPr>
      </w:pPr>
    </w:p>
    <w:p w14:paraId="042CABDF" w14:textId="0F852802" w:rsidR="00AE59B2" w:rsidRPr="001F5250" w:rsidRDefault="00AE59B2" w:rsidP="00AE59B2">
      <w:pPr>
        <w:ind w:firstLine="720"/>
        <w:rPr>
          <w:rFonts w:ascii="Times New Roman" w:hAnsi="Times New Roman" w:cs="Times New Roman"/>
          <w:b/>
          <w:bCs/>
        </w:rPr>
      </w:pPr>
      <w:r w:rsidRPr="001F5250">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1F5250" w14:paraId="5A07C40C" w14:textId="77777777" w:rsidTr="00627CE7">
        <w:trPr>
          <w:trHeight w:val="323"/>
        </w:trPr>
        <w:tc>
          <w:tcPr>
            <w:tcW w:w="5160" w:type="dxa"/>
            <w:gridSpan w:val="2"/>
          </w:tcPr>
          <w:p w14:paraId="4ADDF0D4" w14:textId="30128A00"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321CF2" w:rsidRPr="001F5250">
              <w:rPr>
                <w:rFonts w:ascii="Times New Roman" w:hAnsi="Times New Roman" w:cs="Times New Roman"/>
                <w:sz w:val="22"/>
                <w:szCs w:val="22"/>
              </w:rPr>
              <w:t>Compare Workflows</w:t>
            </w:r>
          </w:p>
        </w:tc>
        <w:tc>
          <w:tcPr>
            <w:tcW w:w="1224" w:type="dxa"/>
          </w:tcPr>
          <w:p w14:paraId="3F6CD84C" w14:textId="5A0DE93B" w:rsidR="004A1164" w:rsidRPr="001F5250" w:rsidRDefault="004A1164"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-11</w:t>
            </w:r>
            <w:r w:rsidRPr="001F5250">
              <w:rPr>
                <w:rFonts w:ascii="Times New Roman" w:hAnsi="Times New Roman" w:cs="Times New Roman"/>
                <w:b/>
                <w:bCs/>
                <w:sz w:val="22"/>
                <w:szCs w:val="22"/>
              </w:rPr>
              <w:tab/>
            </w:r>
          </w:p>
        </w:tc>
        <w:tc>
          <w:tcPr>
            <w:tcW w:w="2748" w:type="dxa"/>
          </w:tcPr>
          <w:p w14:paraId="4DB2A8EF" w14:textId="7F0E49FA"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8D0A24" w:rsidRPr="001F5250">
              <w:rPr>
                <w:rFonts w:ascii="Times New Roman" w:hAnsi="Times New Roman" w:cs="Times New Roman"/>
                <w:sz w:val="22"/>
                <w:szCs w:val="22"/>
              </w:rPr>
              <w:t>High</w:t>
            </w:r>
          </w:p>
        </w:tc>
      </w:tr>
      <w:tr w:rsidR="004A1164" w:rsidRPr="001F5250" w14:paraId="532F3809" w14:textId="77777777" w:rsidTr="00627CE7">
        <w:trPr>
          <w:trHeight w:val="260"/>
        </w:trPr>
        <w:tc>
          <w:tcPr>
            <w:tcW w:w="4476" w:type="dxa"/>
          </w:tcPr>
          <w:p w14:paraId="76F8D76C" w14:textId="260312AF"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9F242A" w:rsidRPr="001F5250">
              <w:rPr>
                <w:rFonts w:ascii="Times New Roman" w:hAnsi="Times New Roman" w:cs="Times New Roman"/>
                <w:sz w:val="22"/>
                <w:szCs w:val="22"/>
              </w:rPr>
              <w:t>Governance Analyst</w:t>
            </w:r>
            <w:r w:rsidRPr="001F5250">
              <w:rPr>
                <w:rFonts w:ascii="Times New Roman" w:hAnsi="Times New Roman" w:cs="Times New Roman"/>
                <w:sz w:val="22"/>
                <w:szCs w:val="22"/>
              </w:rPr>
              <w:t> </w:t>
            </w:r>
          </w:p>
        </w:tc>
        <w:tc>
          <w:tcPr>
            <w:tcW w:w="4656" w:type="dxa"/>
            <w:gridSpan w:val="3"/>
          </w:tcPr>
          <w:p w14:paraId="436D4CFC" w14:textId="1EA6FDED"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360C91"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4A1164" w:rsidRPr="001F5250" w14:paraId="3889D8E2" w14:textId="77777777" w:rsidTr="00627CE7">
        <w:trPr>
          <w:trHeight w:val="539"/>
        </w:trPr>
        <w:tc>
          <w:tcPr>
            <w:tcW w:w="9132" w:type="dxa"/>
            <w:gridSpan w:val="4"/>
          </w:tcPr>
          <w:p w14:paraId="102A0EE3" w14:textId="71C8DAE0" w:rsidR="004A1164" w:rsidRPr="001F5250" w:rsidRDefault="004A1164" w:rsidP="005A3E16">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216A13" w:rsidRPr="001F5250">
              <w:rPr>
                <w:rFonts w:ascii="Times New Roman" w:hAnsi="Times New Roman" w:cs="Times New Roman"/>
                <w:sz w:val="22"/>
                <w:szCs w:val="22"/>
              </w:rPr>
              <w:t>The Governance Analyst needs to compare multiple workflows or workflow versions to identify shared steps, resources, or risks. Workflow Owners rely on this comparison to optimize workflows and prevent duplication or conflicts, and Auditors depend on it to verify consistency and compliance across workflow versions.</w:t>
            </w:r>
          </w:p>
        </w:tc>
      </w:tr>
      <w:tr w:rsidR="004A1164" w:rsidRPr="001F5250" w14:paraId="3A7C086E" w14:textId="77777777" w:rsidTr="00627CE7">
        <w:trPr>
          <w:trHeight w:val="431"/>
        </w:trPr>
        <w:tc>
          <w:tcPr>
            <w:tcW w:w="9132" w:type="dxa"/>
            <w:gridSpan w:val="4"/>
          </w:tcPr>
          <w:p w14:paraId="1B522C59" w14:textId="06445372"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D425B5" w:rsidRPr="001F5250">
              <w:rPr>
                <w:rFonts w:ascii="Times New Roman" w:hAnsi="Times New Roman" w:cs="Times New Roman"/>
                <w:sz w:val="22"/>
                <w:szCs w:val="22"/>
              </w:rPr>
              <w:t>This use case describes how the Governance Analyst evaluates two or more workflows to identify similarities, differences, shared resources, and potential conflicts to improve workflow efficiency and reduce risk.</w:t>
            </w:r>
          </w:p>
        </w:tc>
      </w:tr>
      <w:tr w:rsidR="004A1164" w:rsidRPr="001F5250" w14:paraId="502F07BD" w14:textId="77777777" w:rsidTr="00627CE7">
        <w:trPr>
          <w:trHeight w:val="530"/>
        </w:trPr>
        <w:tc>
          <w:tcPr>
            <w:tcW w:w="9132" w:type="dxa"/>
            <w:gridSpan w:val="4"/>
          </w:tcPr>
          <w:p w14:paraId="435C4358" w14:textId="7D6AA5B6"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3363BC" w:rsidRPr="001F5250">
              <w:rPr>
                <w:rFonts w:ascii="Times New Roman" w:hAnsi="Times New Roman" w:cs="Times New Roman"/>
                <w:sz w:val="22"/>
                <w:szCs w:val="22"/>
              </w:rPr>
              <w:t>The Governance Analyst initiates workflow comparison after performing structure analysis (UC-05) and risk analysis (UC-07).</w:t>
            </w:r>
          </w:p>
          <w:p w14:paraId="45906993" w14:textId="1462D4C1"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FE52EE" w:rsidRPr="001F5250">
              <w:rPr>
                <w:rFonts w:ascii="Times New Roman" w:hAnsi="Times New Roman" w:cs="Times New Roman"/>
                <w:sz w:val="22"/>
                <w:szCs w:val="22"/>
              </w:rPr>
              <w:t>External</w:t>
            </w:r>
          </w:p>
        </w:tc>
      </w:tr>
      <w:tr w:rsidR="004A1164" w:rsidRPr="001F5250" w14:paraId="7954E742" w14:textId="77777777" w:rsidTr="00627CE7">
        <w:trPr>
          <w:trHeight w:val="1250"/>
        </w:trPr>
        <w:tc>
          <w:tcPr>
            <w:tcW w:w="9132" w:type="dxa"/>
            <w:gridSpan w:val="4"/>
          </w:tcPr>
          <w:p w14:paraId="3748C79C"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7E1E7F5D" w14:textId="5C406A71"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777275" w:rsidRPr="001F5250">
              <w:rPr>
                <w:rFonts w:ascii="Times New Roman" w:hAnsi="Times New Roman" w:cs="Times New Roman"/>
                <w:sz w:val="22"/>
                <w:szCs w:val="22"/>
              </w:rPr>
              <w:t>Governance Analyst</w:t>
            </w:r>
          </w:p>
          <w:p w14:paraId="73090EDD" w14:textId="1E3ECB9B"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777275" w:rsidRPr="001F5250">
              <w:rPr>
                <w:rFonts w:ascii="Times New Roman" w:hAnsi="Times New Roman" w:cs="Times New Roman"/>
                <w:sz w:val="22"/>
                <w:szCs w:val="22"/>
              </w:rPr>
              <w:t>UC-05 – Analyze Workflow Structure</w:t>
            </w:r>
            <w:r w:rsidRPr="001F5250">
              <w:rPr>
                <w:rFonts w:ascii="Times New Roman" w:hAnsi="Times New Roman" w:cs="Times New Roman"/>
                <w:sz w:val="22"/>
                <w:szCs w:val="22"/>
              </w:rPr>
              <w:tab/>
            </w:r>
          </w:p>
          <w:p w14:paraId="3D8C2CB2" w14:textId="5F240E63"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r>
            <w:r w:rsidR="00E87C2D"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459B7E9B"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4A1164" w:rsidRPr="001F5250" w14:paraId="7CCC473D" w14:textId="77777777" w:rsidTr="00627CE7">
        <w:trPr>
          <w:trHeight w:val="732"/>
        </w:trPr>
        <w:tc>
          <w:tcPr>
            <w:tcW w:w="9132" w:type="dxa"/>
            <w:gridSpan w:val="4"/>
          </w:tcPr>
          <w:p w14:paraId="4938BED8" w14:textId="77777777" w:rsidR="004A1164" w:rsidRPr="001F5250" w:rsidRDefault="004A1164"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209E5A50" w14:textId="77777777" w:rsidR="00C33116" w:rsidRPr="00C33116" w:rsidRDefault="00C33116" w:rsidP="00C33116">
            <w:pPr>
              <w:pStyle w:val="ListParagraph"/>
              <w:numPr>
                <w:ilvl w:val="0"/>
                <w:numId w:val="32"/>
              </w:numPr>
              <w:rPr>
                <w:rFonts w:ascii="Times New Roman" w:hAnsi="Times New Roman" w:cs="Times New Roman"/>
                <w:sz w:val="22"/>
                <w:szCs w:val="22"/>
              </w:rPr>
            </w:pPr>
            <w:r w:rsidRPr="00C33116">
              <w:rPr>
                <w:rFonts w:ascii="Times New Roman" w:hAnsi="Times New Roman" w:cs="Times New Roman"/>
                <w:sz w:val="22"/>
                <w:szCs w:val="22"/>
              </w:rPr>
              <w:t>The Governance Analyst selects multiple workflows or versions to compare.</w:t>
            </w:r>
          </w:p>
          <w:p w14:paraId="75FB77F7" w14:textId="77777777" w:rsidR="00C33116" w:rsidRPr="00C33116" w:rsidRDefault="00C33116" w:rsidP="00C33116">
            <w:pPr>
              <w:pStyle w:val="ListParagraph"/>
              <w:numPr>
                <w:ilvl w:val="0"/>
                <w:numId w:val="32"/>
              </w:numPr>
              <w:rPr>
                <w:rFonts w:ascii="Times New Roman" w:hAnsi="Times New Roman" w:cs="Times New Roman"/>
                <w:sz w:val="22"/>
                <w:szCs w:val="22"/>
              </w:rPr>
            </w:pPr>
            <w:r w:rsidRPr="00C33116">
              <w:rPr>
                <w:rFonts w:ascii="Times New Roman" w:hAnsi="Times New Roman" w:cs="Times New Roman"/>
                <w:sz w:val="22"/>
                <w:szCs w:val="22"/>
              </w:rPr>
              <w:t>The system retrieves the workflow models and prior analysis results.</w:t>
            </w:r>
          </w:p>
          <w:p w14:paraId="4B3634D1" w14:textId="77777777" w:rsidR="00C33116" w:rsidRPr="00C33116" w:rsidRDefault="00C33116" w:rsidP="00C33116">
            <w:pPr>
              <w:pStyle w:val="ListParagraph"/>
              <w:numPr>
                <w:ilvl w:val="0"/>
                <w:numId w:val="32"/>
              </w:numPr>
              <w:rPr>
                <w:rFonts w:ascii="Times New Roman" w:hAnsi="Times New Roman" w:cs="Times New Roman"/>
                <w:sz w:val="22"/>
                <w:szCs w:val="22"/>
              </w:rPr>
            </w:pPr>
            <w:r w:rsidRPr="00C33116">
              <w:rPr>
                <w:rFonts w:ascii="Times New Roman" w:hAnsi="Times New Roman" w:cs="Times New Roman"/>
                <w:sz w:val="22"/>
                <w:szCs w:val="22"/>
              </w:rPr>
              <w:t>The system identifies shared steps, shared resources, and dependencies.</w:t>
            </w:r>
          </w:p>
          <w:p w14:paraId="799519F4" w14:textId="77777777" w:rsidR="00C33116" w:rsidRPr="00C33116" w:rsidRDefault="00C33116" w:rsidP="00C33116">
            <w:pPr>
              <w:pStyle w:val="ListParagraph"/>
              <w:numPr>
                <w:ilvl w:val="0"/>
                <w:numId w:val="32"/>
              </w:numPr>
              <w:rPr>
                <w:rFonts w:ascii="Times New Roman" w:hAnsi="Times New Roman" w:cs="Times New Roman"/>
                <w:sz w:val="22"/>
                <w:szCs w:val="22"/>
              </w:rPr>
            </w:pPr>
            <w:r w:rsidRPr="00C33116">
              <w:rPr>
                <w:rFonts w:ascii="Times New Roman" w:hAnsi="Times New Roman" w:cs="Times New Roman"/>
                <w:sz w:val="22"/>
                <w:szCs w:val="22"/>
              </w:rPr>
              <w:t>The system highlights differences, potential conflicts, and risk overlaps.</w:t>
            </w:r>
          </w:p>
          <w:p w14:paraId="6846BCF7" w14:textId="77506029" w:rsidR="004A1164" w:rsidRPr="001F5250" w:rsidRDefault="00C33116" w:rsidP="00C33116">
            <w:pPr>
              <w:pStyle w:val="ListParagraph"/>
              <w:numPr>
                <w:ilvl w:val="0"/>
                <w:numId w:val="32"/>
              </w:numPr>
              <w:rPr>
                <w:rFonts w:ascii="Times New Roman" w:hAnsi="Times New Roman" w:cs="Times New Roman"/>
                <w:sz w:val="22"/>
                <w:szCs w:val="22"/>
              </w:rPr>
            </w:pPr>
            <w:r w:rsidRPr="00C33116">
              <w:rPr>
                <w:rFonts w:ascii="Times New Roman" w:hAnsi="Times New Roman" w:cs="Times New Roman"/>
                <w:sz w:val="22"/>
                <w:szCs w:val="22"/>
              </w:rPr>
              <w:t>The system generates a comparison summary report for review.</w:t>
            </w:r>
          </w:p>
        </w:tc>
      </w:tr>
      <w:tr w:rsidR="004A1164" w:rsidRPr="001F5250" w14:paraId="7055F6F2" w14:textId="77777777" w:rsidTr="00627CE7">
        <w:trPr>
          <w:trHeight w:val="728"/>
        </w:trPr>
        <w:tc>
          <w:tcPr>
            <w:tcW w:w="9132" w:type="dxa"/>
            <w:gridSpan w:val="4"/>
          </w:tcPr>
          <w:p w14:paraId="4D666C53" w14:textId="77777777" w:rsidR="00EF02C9" w:rsidRPr="001F5250" w:rsidRDefault="004A1164" w:rsidP="0032450F">
            <w:pPr>
              <w:spacing w:line="240" w:lineRule="auto"/>
              <w:rPr>
                <w:rFonts w:ascii="Times New Roman" w:hAnsi="Times New Roman" w:cs="Times New Roman"/>
                <w:b/>
                <w:bCs/>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r w:rsidR="00892724" w:rsidRPr="001F5250">
              <w:rPr>
                <w:rFonts w:ascii="Times New Roman" w:hAnsi="Times New Roman" w:cs="Times New Roman"/>
                <w:sz w:val="22"/>
                <w:szCs w:val="22"/>
              </w:rPr>
              <w:t xml:space="preserve"> </w:t>
            </w:r>
          </w:p>
          <w:p w14:paraId="7C0BEB7C" w14:textId="0595D598" w:rsidR="009E6706" w:rsidRPr="001F5250" w:rsidRDefault="00035DA3" w:rsidP="00035DA3">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The Governance Analyst can focus comparison on specific workflow steps or functional areas.</w:t>
            </w:r>
          </w:p>
        </w:tc>
      </w:tr>
      <w:tr w:rsidR="004A1164" w:rsidRPr="001F5250" w14:paraId="73F77A79" w14:textId="77777777" w:rsidTr="00627CE7">
        <w:trPr>
          <w:trHeight w:val="876"/>
        </w:trPr>
        <w:tc>
          <w:tcPr>
            <w:tcW w:w="9132" w:type="dxa"/>
            <w:gridSpan w:val="4"/>
          </w:tcPr>
          <w:p w14:paraId="2C9398E0" w14:textId="77777777" w:rsidR="004F41EC" w:rsidRPr="001F5250" w:rsidRDefault="004A1164" w:rsidP="00A701C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058AEA51" w14:textId="77777777" w:rsidR="00470F3A" w:rsidRPr="00470F3A" w:rsidRDefault="00470F3A" w:rsidP="00470F3A">
            <w:pPr>
              <w:numPr>
                <w:ilvl w:val="0"/>
                <w:numId w:val="94"/>
              </w:numPr>
              <w:spacing w:line="240" w:lineRule="auto"/>
              <w:rPr>
                <w:rFonts w:ascii="Times New Roman" w:hAnsi="Times New Roman" w:cs="Times New Roman"/>
                <w:sz w:val="22"/>
                <w:szCs w:val="22"/>
              </w:rPr>
            </w:pPr>
            <w:r w:rsidRPr="00470F3A">
              <w:rPr>
                <w:rFonts w:ascii="Times New Roman" w:hAnsi="Times New Roman" w:cs="Times New Roman"/>
                <w:b/>
                <w:bCs/>
                <w:sz w:val="22"/>
                <w:szCs w:val="22"/>
              </w:rPr>
              <w:t>A-1:</w:t>
            </w:r>
            <w:r w:rsidRPr="00470F3A">
              <w:rPr>
                <w:rFonts w:ascii="Times New Roman" w:hAnsi="Times New Roman" w:cs="Times New Roman"/>
                <w:sz w:val="22"/>
                <w:szCs w:val="22"/>
              </w:rPr>
              <w:t xml:space="preserve"> If workflows are incompatible due to missing metadata, the system flags the issue for resolution.</w:t>
            </w:r>
          </w:p>
          <w:p w14:paraId="647191E9" w14:textId="66B127CA" w:rsidR="00C83365" w:rsidRPr="001F5250" w:rsidRDefault="00470F3A" w:rsidP="00470F3A">
            <w:pPr>
              <w:numPr>
                <w:ilvl w:val="0"/>
                <w:numId w:val="94"/>
              </w:numPr>
              <w:spacing w:line="240" w:lineRule="auto"/>
              <w:rPr>
                <w:rFonts w:ascii="Times New Roman" w:hAnsi="Times New Roman" w:cs="Times New Roman"/>
                <w:sz w:val="22"/>
                <w:szCs w:val="22"/>
              </w:rPr>
            </w:pPr>
            <w:r w:rsidRPr="00470F3A">
              <w:rPr>
                <w:rFonts w:ascii="Times New Roman" w:hAnsi="Times New Roman" w:cs="Times New Roman"/>
                <w:b/>
                <w:bCs/>
                <w:sz w:val="22"/>
                <w:szCs w:val="22"/>
              </w:rPr>
              <w:t>A-2:</w:t>
            </w:r>
            <w:r w:rsidRPr="00470F3A">
              <w:rPr>
                <w:rFonts w:ascii="Times New Roman" w:hAnsi="Times New Roman" w:cs="Times New Roman"/>
                <w:sz w:val="22"/>
                <w:szCs w:val="22"/>
              </w:rPr>
              <w:t xml:space="preserve"> If workflow versions are inconsistent, the system notifies the Governance Analyst to reconcile differences.</w:t>
            </w:r>
          </w:p>
        </w:tc>
      </w:tr>
    </w:tbl>
    <w:p w14:paraId="71AA1FA3" w14:textId="77777777" w:rsidR="005C7CB5" w:rsidRPr="001F5250" w:rsidRDefault="005C7CB5" w:rsidP="0094630B">
      <w:pPr>
        <w:rPr>
          <w:rFonts w:ascii="Times New Roman" w:hAnsi="Times New Roman" w:cs="Times New Roman"/>
        </w:rPr>
      </w:pPr>
    </w:p>
    <w:p w14:paraId="1516F26C" w14:textId="77777777" w:rsidR="00415EF0" w:rsidRPr="00415EF0" w:rsidRDefault="00415EF0" w:rsidP="00415EF0">
      <w:pPr>
        <w:ind w:left="720"/>
        <w:rPr>
          <w:rFonts w:ascii="Times New Roman" w:hAnsi="Times New Roman" w:cs="Times New Roman"/>
        </w:rPr>
      </w:pPr>
      <w:r w:rsidRPr="00415EF0">
        <w:rPr>
          <w:rFonts w:ascii="Times New Roman" w:hAnsi="Times New Roman" w:cs="Times New Roman"/>
        </w:rPr>
        <w:t>This use case description is covering the requirements – FR-19, FR-34</w:t>
      </w:r>
    </w:p>
    <w:p w14:paraId="0582C73A" w14:textId="77777777" w:rsidR="0094630B" w:rsidRPr="001F5250" w:rsidRDefault="0094630B" w:rsidP="00357B25">
      <w:pPr>
        <w:ind w:left="720"/>
        <w:rPr>
          <w:rFonts w:ascii="Times New Roman" w:hAnsi="Times New Roman" w:cs="Times New Roman"/>
        </w:rPr>
      </w:pPr>
    </w:p>
    <w:p w14:paraId="782D5876" w14:textId="77777777" w:rsidR="0094630B" w:rsidRPr="001F5250" w:rsidRDefault="0094630B" w:rsidP="00357B25">
      <w:pPr>
        <w:ind w:left="720"/>
        <w:rPr>
          <w:rFonts w:ascii="Times New Roman" w:hAnsi="Times New Roman" w:cs="Times New Roman"/>
        </w:rPr>
      </w:pPr>
    </w:p>
    <w:p w14:paraId="541B11AA" w14:textId="77777777" w:rsidR="00A3346D" w:rsidRPr="001F5250" w:rsidRDefault="00A3346D" w:rsidP="00357B25">
      <w:pPr>
        <w:ind w:left="720"/>
        <w:rPr>
          <w:rFonts w:ascii="Times New Roman" w:hAnsi="Times New Roman" w:cs="Times New Roman"/>
        </w:rPr>
      </w:pPr>
    </w:p>
    <w:p w14:paraId="38E48C21" w14:textId="7E07430F" w:rsidR="00712F6C" w:rsidRPr="001F5250" w:rsidRDefault="000903DB" w:rsidP="000903DB">
      <w:pPr>
        <w:ind w:firstLine="720"/>
        <w:rPr>
          <w:rFonts w:ascii="Times New Roman" w:hAnsi="Times New Roman" w:cs="Times New Roman"/>
          <w:b/>
          <w:bCs/>
        </w:rPr>
      </w:pPr>
      <w:r w:rsidRPr="001F5250">
        <w:rPr>
          <w:rFonts w:ascii="Times New Roman" w:hAnsi="Times New Roman" w:cs="Times New Roman"/>
          <w:b/>
          <w:bCs/>
        </w:rPr>
        <w:lastRenderedPageBreak/>
        <w:t xml:space="preserve">Use Case </w:t>
      </w:r>
      <w:r w:rsidR="00C55E1B" w:rsidRPr="001F5250">
        <w:rPr>
          <w:rFonts w:ascii="Times New Roman" w:hAnsi="Times New Roman" w:cs="Times New Roman"/>
          <w:b/>
          <w:bCs/>
        </w:rPr>
        <w:t>–</w:t>
      </w:r>
      <w:r w:rsidRPr="001F5250">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1F5250" w14:paraId="3B9166FB" w14:textId="77777777" w:rsidTr="00627CE7">
        <w:trPr>
          <w:trHeight w:val="323"/>
        </w:trPr>
        <w:tc>
          <w:tcPr>
            <w:tcW w:w="5160" w:type="dxa"/>
            <w:gridSpan w:val="2"/>
          </w:tcPr>
          <w:p w14:paraId="1B7C2BEC" w14:textId="566092B0"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78654B" w:rsidRPr="001F5250">
              <w:rPr>
                <w:rFonts w:ascii="Times New Roman" w:hAnsi="Times New Roman" w:cs="Times New Roman"/>
                <w:sz w:val="22"/>
                <w:szCs w:val="22"/>
              </w:rPr>
              <w:t>Generate Audit Trail</w:t>
            </w:r>
          </w:p>
        </w:tc>
        <w:tc>
          <w:tcPr>
            <w:tcW w:w="1224" w:type="dxa"/>
          </w:tcPr>
          <w:p w14:paraId="05ADBB61" w14:textId="64390EFD" w:rsidR="00CA72C1" w:rsidRPr="001F5250" w:rsidRDefault="00CA72C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w:t>
            </w:r>
            <w:r w:rsidR="002F2C73" w:rsidRPr="001F5250">
              <w:rPr>
                <w:rFonts w:ascii="Times New Roman" w:hAnsi="Times New Roman" w:cs="Times New Roman"/>
                <w:b/>
                <w:bCs/>
                <w:sz w:val="22"/>
                <w:szCs w:val="22"/>
              </w:rPr>
              <w:t>2</w:t>
            </w:r>
            <w:r w:rsidRPr="001F5250">
              <w:rPr>
                <w:rFonts w:ascii="Times New Roman" w:hAnsi="Times New Roman" w:cs="Times New Roman"/>
                <w:b/>
                <w:bCs/>
                <w:sz w:val="22"/>
                <w:szCs w:val="22"/>
              </w:rPr>
              <w:tab/>
            </w:r>
          </w:p>
        </w:tc>
        <w:tc>
          <w:tcPr>
            <w:tcW w:w="2748" w:type="dxa"/>
          </w:tcPr>
          <w:p w14:paraId="74FA2604"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Importance Level: High</w:t>
            </w:r>
          </w:p>
        </w:tc>
      </w:tr>
      <w:tr w:rsidR="00CA72C1" w:rsidRPr="001F5250" w14:paraId="275583D7" w14:textId="77777777" w:rsidTr="00627CE7">
        <w:trPr>
          <w:trHeight w:val="260"/>
        </w:trPr>
        <w:tc>
          <w:tcPr>
            <w:tcW w:w="4476" w:type="dxa"/>
          </w:tcPr>
          <w:p w14:paraId="54288B04" w14:textId="5E18C87D"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A51863" w:rsidRPr="001F5250">
              <w:rPr>
                <w:rFonts w:ascii="Times New Roman" w:hAnsi="Times New Roman" w:cs="Times New Roman"/>
                <w:sz w:val="22"/>
                <w:szCs w:val="22"/>
              </w:rPr>
              <w:t>Governance Analyst</w:t>
            </w:r>
            <w:r w:rsidR="00A51863" w:rsidRPr="001F5250">
              <w:rPr>
                <w:rFonts w:ascii="Times New Roman" w:hAnsi="Times New Roman" w:cs="Times New Roman"/>
                <w:sz w:val="22"/>
                <w:szCs w:val="22"/>
              </w:rPr>
              <w:t xml:space="preserve"> </w:t>
            </w:r>
            <w:r w:rsidRPr="001F5250">
              <w:rPr>
                <w:rFonts w:ascii="Times New Roman" w:hAnsi="Times New Roman" w:cs="Times New Roman"/>
                <w:sz w:val="22"/>
                <w:szCs w:val="22"/>
              </w:rPr>
              <w:t> </w:t>
            </w:r>
          </w:p>
        </w:tc>
        <w:tc>
          <w:tcPr>
            <w:tcW w:w="4656" w:type="dxa"/>
            <w:gridSpan w:val="3"/>
          </w:tcPr>
          <w:p w14:paraId="3269FE82" w14:textId="6B819E4A"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2344C1"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CA72C1" w:rsidRPr="001F5250" w14:paraId="18986C14" w14:textId="77777777" w:rsidTr="00627CE7">
        <w:trPr>
          <w:trHeight w:val="539"/>
        </w:trPr>
        <w:tc>
          <w:tcPr>
            <w:tcW w:w="9132" w:type="dxa"/>
            <w:gridSpan w:val="4"/>
          </w:tcPr>
          <w:p w14:paraId="68F1A01D" w14:textId="65FE4BD3" w:rsidR="00CA72C1" w:rsidRPr="001F5250" w:rsidRDefault="00CA72C1" w:rsidP="003D0F3A">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BB564F" w:rsidRPr="001F5250">
              <w:rPr>
                <w:rFonts w:ascii="Times New Roman" w:hAnsi="Times New Roman" w:cs="Times New Roman"/>
                <w:sz w:val="22"/>
                <w:szCs w:val="22"/>
              </w:rPr>
              <w:t>The Governance Analyst needs to produce detailed, explainable audit trails documenting workflow decisions, risks, and compliance checks. Workflow Owners rely on these trails for accountability and reporting, while Auditors depend on them to verify governance consistency, historical analyses, and compliance with organizational policies.</w:t>
            </w:r>
          </w:p>
        </w:tc>
      </w:tr>
      <w:tr w:rsidR="00CA72C1" w:rsidRPr="001F5250" w14:paraId="3035FABF" w14:textId="77777777" w:rsidTr="00627CE7">
        <w:trPr>
          <w:trHeight w:val="431"/>
        </w:trPr>
        <w:tc>
          <w:tcPr>
            <w:tcW w:w="9132" w:type="dxa"/>
            <w:gridSpan w:val="4"/>
          </w:tcPr>
          <w:p w14:paraId="2A76F231" w14:textId="6EA10461"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Brief Description:</w:t>
            </w:r>
            <w:r w:rsidR="002E5BB5" w:rsidRPr="001F5250">
              <w:rPr>
                <w:rFonts w:ascii="Times New Roman" w:hAnsi="Times New Roman" w:cs="Times New Roman"/>
                <w:sz w:val="22"/>
                <w:szCs w:val="22"/>
              </w:rPr>
              <w:t xml:space="preserve"> </w:t>
            </w:r>
            <w:r w:rsidR="00023FE7" w:rsidRPr="001F5250">
              <w:rPr>
                <w:rFonts w:ascii="Times New Roman" w:hAnsi="Times New Roman" w:cs="Times New Roman"/>
                <w:sz w:val="22"/>
                <w:szCs w:val="22"/>
              </w:rPr>
              <w:t xml:space="preserve">This use case describes how the Governance Analyst generates audit trails capturing workflow decisions, risk assessments, compliance evaluations, and </w:t>
            </w:r>
            <w:proofErr w:type="gramStart"/>
            <w:r w:rsidR="00023FE7" w:rsidRPr="001F5250">
              <w:rPr>
                <w:rFonts w:ascii="Times New Roman" w:hAnsi="Times New Roman" w:cs="Times New Roman"/>
                <w:sz w:val="22"/>
                <w:szCs w:val="22"/>
              </w:rPr>
              <w:t>analysis history</w:t>
            </w:r>
            <w:proofErr w:type="gramEnd"/>
            <w:r w:rsidR="00023FE7" w:rsidRPr="001F5250">
              <w:rPr>
                <w:rFonts w:ascii="Times New Roman" w:hAnsi="Times New Roman" w:cs="Times New Roman"/>
                <w:sz w:val="22"/>
                <w:szCs w:val="22"/>
              </w:rPr>
              <w:t xml:space="preserve"> for accountability and reporting purposes.</w:t>
            </w:r>
          </w:p>
        </w:tc>
      </w:tr>
      <w:tr w:rsidR="00CA72C1" w:rsidRPr="001F5250" w14:paraId="5D225CCA" w14:textId="77777777" w:rsidTr="00627CE7">
        <w:trPr>
          <w:trHeight w:val="530"/>
        </w:trPr>
        <w:tc>
          <w:tcPr>
            <w:tcW w:w="9132" w:type="dxa"/>
            <w:gridSpan w:val="4"/>
          </w:tcPr>
          <w:p w14:paraId="21E14D07" w14:textId="29FC7C09"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Trigger</w:t>
            </w:r>
            <w:proofErr w:type="gramStart"/>
            <w:r w:rsidRPr="001F5250">
              <w:rPr>
                <w:rFonts w:ascii="Times New Roman" w:hAnsi="Times New Roman" w:cs="Times New Roman"/>
                <w:sz w:val="22"/>
                <w:szCs w:val="22"/>
              </w:rPr>
              <w:t xml:space="preserve">: </w:t>
            </w:r>
            <w:r w:rsidR="004A47E5" w:rsidRPr="001F5250">
              <w:rPr>
                <w:rFonts w:ascii="Times New Roman" w:hAnsi="Times New Roman" w:cs="Times New Roman"/>
                <w:sz w:val="22"/>
                <w:szCs w:val="22"/>
              </w:rPr>
              <w:t xml:space="preserve"> </w:t>
            </w:r>
            <w:r w:rsidR="00FE7B28" w:rsidRPr="001F5250">
              <w:rPr>
                <w:rFonts w:ascii="Times New Roman" w:hAnsi="Times New Roman" w:cs="Times New Roman"/>
                <w:sz w:val="22"/>
                <w:szCs w:val="22"/>
              </w:rPr>
              <w:t>The</w:t>
            </w:r>
            <w:proofErr w:type="gramEnd"/>
            <w:r w:rsidR="00FE7B28" w:rsidRPr="001F5250">
              <w:rPr>
                <w:rFonts w:ascii="Times New Roman" w:hAnsi="Times New Roman" w:cs="Times New Roman"/>
                <w:sz w:val="22"/>
                <w:szCs w:val="22"/>
              </w:rPr>
              <w:t xml:space="preserve"> Governance Analyst initiates audit trail generation after performing compliance evaluation (UC-06) and risk analysis (UC-07).</w:t>
            </w:r>
          </w:p>
          <w:p w14:paraId="5B54BEA3" w14:textId="5FBEE1FA"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4A238C" w:rsidRPr="001F5250">
              <w:rPr>
                <w:rFonts w:ascii="Times New Roman" w:hAnsi="Times New Roman" w:cs="Times New Roman"/>
                <w:sz w:val="22"/>
                <w:szCs w:val="22"/>
              </w:rPr>
              <w:t>External</w:t>
            </w:r>
          </w:p>
        </w:tc>
      </w:tr>
      <w:tr w:rsidR="00CA72C1" w:rsidRPr="001F5250" w14:paraId="4D860758" w14:textId="77777777" w:rsidTr="00627CE7">
        <w:trPr>
          <w:trHeight w:val="1250"/>
        </w:trPr>
        <w:tc>
          <w:tcPr>
            <w:tcW w:w="9132" w:type="dxa"/>
            <w:gridSpan w:val="4"/>
          </w:tcPr>
          <w:p w14:paraId="0A4E889A"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1DB3FE9" w14:textId="4E9AB91C"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14C4C" w:rsidRPr="001F5250">
              <w:rPr>
                <w:rFonts w:ascii="Times New Roman" w:hAnsi="Times New Roman" w:cs="Times New Roman"/>
                <w:sz w:val="22"/>
                <w:szCs w:val="22"/>
              </w:rPr>
              <w:t>Governance Analyst</w:t>
            </w:r>
          </w:p>
          <w:p w14:paraId="532F7774" w14:textId="71D2468C"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D9275E" w:rsidRPr="001F5250">
              <w:rPr>
                <w:rFonts w:ascii="Times New Roman" w:hAnsi="Times New Roman" w:cs="Times New Roman"/>
                <w:sz w:val="22"/>
                <w:szCs w:val="22"/>
              </w:rPr>
              <w:t>UC-06 – Evaluate Governance Compliance, UC-07 – Perform Risk Analysis</w:t>
            </w:r>
            <w:r w:rsidRPr="001F5250">
              <w:rPr>
                <w:rFonts w:ascii="Times New Roman" w:hAnsi="Times New Roman" w:cs="Times New Roman"/>
                <w:sz w:val="22"/>
                <w:szCs w:val="22"/>
              </w:rPr>
              <w:tab/>
            </w:r>
          </w:p>
          <w:p w14:paraId="5F06849E"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181A8C53"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CA72C1" w:rsidRPr="001F5250" w14:paraId="6A59D5DA" w14:textId="77777777" w:rsidTr="00627CE7">
        <w:trPr>
          <w:trHeight w:val="732"/>
        </w:trPr>
        <w:tc>
          <w:tcPr>
            <w:tcW w:w="9132" w:type="dxa"/>
            <w:gridSpan w:val="4"/>
          </w:tcPr>
          <w:p w14:paraId="29D4A7D7" w14:textId="77777777" w:rsidR="00CA72C1" w:rsidRPr="001F5250" w:rsidRDefault="00CA72C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7827E81D" w14:textId="77777777" w:rsidR="001F7B5A" w:rsidRPr="001F7B5A" w:rsidRDefault="001F7B5A" w:rsidP="001F7B5A">
            <w:pPr>
              <w:pStyle w:val="ListParagraph"/>
              <w:numPr>
                <w:ilvl w:val="0"/>
                <w:numId w:val="34"/>
              </w:numPr>
              <w:rPr>
                <w:rFonts w:ascii="Times New Roman" w:hAnsi="Times New Roman" w:cs="Times New Roman"/>
                <w:sz w:val="22"/>
                <w:szCs w:val="22"/>
              </w:rPr>
            </w:pPr>
            <w:r w:rsidRPr="001F7B5A">
              <w:rPr>
                <w:rFonts w:ascii="Times New Roman" w:hAnsi="Times New Roman" w:cs="Times New Roman"/>
                <w:sz w:val="22"/>
                <w:szCs w:val="22"/>
              </w:rPr>
              <w:t>The Governance Analyst selects a workflow or workflow set for audit trail generation.</w:t>
            </w:r>
          </w:p>
          <w:p w14:paraId="2E009B92" w14:textId="77777777" w:rsidR="001F7B5A" w:rsidRPr="001F7B5A" w:rsidRDefault="001F7B5A" w:rsidP="001F7B5A">
            <w:pPr>
              <w:pStyle w:val="ListParagraph"/>
              <w:numPr>
                <w:ilvl w:val="0"/>
                <w:numId w:val="34"/>
              </w:numPr>
              <w:rPr>
                <w:rFonts w:ascii="Times New Roman" w:hAnsi="Times New Roman" w:cs="Times New Roman"/>
                <w:sz w:val="22"/>
                <w:szCs w:val="22"/>
              </w:rPr>
            </w:pPr>
            <w:r w:rsidRPr="001F7B5A">
              <w:rPr>
                <w:rFonts w:ascii="Times New Roman" w:hAnsi="Times New Roman" w:cs="Times New Roman"/>
                <w:sz w:val="22"/>
                <w:szCs w:val="22"/>
              </w:rPr>
              <w:t>The system retrieves compliance, risk, and analysis results for the selected workflows.</w:t>
            </w:r>
          </w:p>
          <w:p w14:paraId="685CED67" w14:textId="77777777" w:rsidR="001F7B5A" w:rsidRPr="001F7B5A" w:rsidRDefault="001F7B5A" w:rsidP="001F7B5A">
            <w:pPr>
              <w:pStyle w:val="ListParagraph"/>
              <w:numPr>
                <w:ilvl w:val="0"/>
                <w:numId w:val="34"/>
              </w:numPr>
              <w:rPr>
                <w:rFonts w:ascii="Times New Roman" w:hAnsi="Times New Roman" w:cs="Times New Roman"/>
                <w:sz w:val="22"/>
                <w:szCs w:val="22"/>
              </w:rPr>
            </w:pPr>
            <w:r w:rsidRPr="001F7B5A">
              <w:rPr>
                <w:rFonts w:ascii="Times New Roman" w:hAnsi="Times New Roman" w:cs="Times New Roman"/>
                <w:sz w:val="22"/>
                <w:szCs w:val="22"/>
              </w:rPr>
              <w:t>The system documents workflow decisions, rule evaluations, risk scores, and mitigation actions.</w:t>
            </w:r>
          </w:p>
          <w:p w14:paraId="500C7F8E" w14:textId="77777777" w:rsidR="001F7B5A" w:rsidRPr="001F7B5A" w:rsidRDefault="001F7B5A" w:rsidP="001F7B5A">
            <w:pPr>
              <w:pStyle w:val="ListParagraph"/>
              <w:numPr>
                <w:ilvl w:val="0"/>
                <w:numId w:val="34"/>
              </w:numPr>
              <w:rPr>
                <w:rFonts w:ascii="Times New Roman" w:hAnsi="Times New Roman" w:cs="Times New Roman"/>
                <w:sz w:val="22"/>
                <w:szCs w:val="22"/>
              </w:rPr>
            </w:pPr>
            <w:r w:rsidRPr="001F7B5A">
              <w:rPr>
                <w:rFonts w:ascii="Times New Roman" w:hAnsi="Times New Roman" w:cs="Times New Roman"/>
                <w:sz w:val="22"/>
                <w:szCs w:val="22"/>
              </w:rPr>
              <w:t>The system stores a historical record of the analysis run for future reference.</w:t>
            </w:r>
          </w:p>
          <w:p w14:paraId="5C9F67B1" w14:textId="18F04FF3" w:rsidR="00CA72C1" w:rsidRPr="001F5250" w:rsidRDefault="001F7B5A" w:rsidP="001F7B5A">
            <w:pPr>
              <w:pStyle w:val="ListParagraph"/>
              <w:numPr>
                <w:ilvl w:val="0"/>
                <w:numId w:val="34"/>
              </w:numPr>
              <w:rPr>
                <w:rFonts w:ascii="Times New Roman" w:hAnsi="Times New Roman" w:cs="Times New Roman"/>
                <w:sz w:val="22"/>
                <w:szCs w:val="22"/>
              </w:rPr>
            </w:pPr>
            <w:r w:rsidRPr="001F7B5A">
              <w:rPr>
                <w:rFonts w:ascii="Times New Roman" w:hAnsi="Times New Roman" w:cs="Times New Roman"/>
                <w:sz w:val="22"/>
                <w:szCs w:val="22"/>
              </w:rPr>
              <w:t>The system presents a summary of audit trail details and allows export for reporting purposes.</w:t>
            </w:r>
          </w:p>
        </w:tc>
      </w:tr>
      <w:tr w:rsidR="00CA72C1" w:rsidRPr="001F5250" w14:paraId="06EF204D" w14:textId="77777777" w:rsidTr="00627CE7">
        <w:trPr>
          <w:trHeight w:val="728"/>
        </w:trPr>
        <w:tc>
          <w:tcPr>
            <w:tcW w:w="9132" w:type="dxa"/>
            <w:gridSpan w:val="4"/>
          </w:tcPr>
          <w:p w14:paraId="722B2545" w14:textId="77777777" w:rsidR="00CA72C1" w:rsidRPr="001F5250" w:rsidRDefault="00CA72C1" w:rsidP="00281E37">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7E7FC680" w14:textId="63F3D339" w:rsidR="00EB23B2" w:rsidRPr="001F5250" w:rsidRDefault="009325F5" w:rsidP="009325F5">
            <w:pPr>
              <w:spacing w:line="240" w:lineRule="auto"/>
              <w:rPr>
                <w:rFonts w:ascii="Times New Roman" w:hAnsi="Times New Roman" w:cs="Times New Roman"/>
                <w:sz w:val="22"/>
                <w:szCs w:val="22"/>
              </w:rPr>
            </w:pPr>
            <w:r w:rsidRPr="001F5250">
              <w:rPr>
                <w:rFonts w:ascii="Times New Roman" w:hAnsi="Times New Roman" w:cs="Times New Roman"/>
                <w:b/>
                <w:bCs/>
                <w:sz w:val="22"/>
                <w:szCs w:val="22"/>
              </w:rPr>
              <w:t>S-1:</w:t>
            </w:r>
            <w:r w:rsidRPr="001F5250">
              <w:rPr>
                <w:rFonts w:ascii="Times New Roman" w:hAnsi="Times New Roman" w:cs="Times New Roman"/>
                <w:sz w:val="22"/>
                <w:szCs w:val="22"/>
              </w:rPr>
              <w:t xml:space="preserve"> The Governance Analyst can generate audit trails for multiple workflow versions for comparison.</w:t>
            </w:r>
          </w:p>
        </w:tc>
      </w:tr>
      <w:tr w:rsidR="00CA72C1" w:rsidRPr="001F5250" w14:paraId="100BDBA5" w14:textId="77777777" w:rsidTr="00627CE7">
        <w:trPr>
          <w:trHeight w:val="876"/>
        </w:trPr>
        <w:tc>
          <w:tcPr>
            <w:tcW w:w="9132" w:type="dxa"/>
            <w:gridSpan w:val="4"/>
          </w:tcPr>
          <w:p w14:paraId="27BE541E" w14:textId="77777777" w:rsidR="00CA72C1" w:rsidRPr="001F5250" w:rsidRDefault="00CA72C1" w:rsidP="00506B46">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540B041F" w14:textId="26C2BCE2" w:rsidR="004936B8" w:rsidRPr="001F5250" w:rsidRDefault="004936B8" w:rsidP="004936B8">
            <w:pPr>
              <w:spacing w:line="240" w:lineRule="auto"/>
              <w:rPr>
                <w:rFonts w:ascii="Times New Roman" w:hAnsi="Times New Roman" w:cs="Times New Roman"/>
                <w:sz w:val="22"/>
                <w:szCs w:val="22"/>
              </w:rPr>
            </w:pPr>
            <w:r w:rsidRPr="001F5250">
              <w:rPr>
                <w:rFonts w:ascii="Times New Roman" w:hAnsi="Times New Roman" w:cs="Times New Roman"/>
                <w:sz w:val="22"/>
                <w:szCs w:val="22"/>
              </w:rPr>
              <w:t>A-1: If analysis data is incomplete, the system flags missing information for the Governance Analyst.</w:t>
            </w:r>
          </w:p>
          <w:p w14:paraId="6C36DEBD" w14:textId="45AA065B" w:rsidR="00E2316F" w:rsidRPr="001F5250" w:rsidRDefault="004936B8" w:rsidP="004936B8">
            <w:pPr>
              <w:spacing w:line="240" w:lineRule="auto"/>
              <w:rPr>
                <w:rFonts w:ascii="Times New Roman" w:hAnsi="Times New Roman" w:cs="Times New Roman"/>
                <w:sz w:val="22"/>
                <w:szCs w:val="22"/>
              </w:rPr>
            </w:pPr>
            <w:r w:rsidRPr="001F5250">
              <w:rPr>
                <w:rFonts w:ascii="Times New Roman" w:hAnsi="Times New Roman" w:cs="Times New Roman"/>
                <w:sz w:val="22"/>
                <w:szCs w:val="22"/>
              </w:rPr>
              <w:t>A-2: If the workflow contains unresolved risks, the audit trail marks them as pending action.</w:t>
            </w:r>
          </w:p>
        </w:tc>
      </w:tr>
    </w:tbl>
    <w:p w14:paraId="7B0A2253" w14:textId="77777777" w:rsidR="00CA067F" w:rsidRPr="001F5250" w:rsidRDefault="00CA067F" w:rsidP="00FA0D4C">
      <w:pPr>
        <w:ind w:firstLine="720"/>
        <w:rPr>
          <w:rFonts w:ascii="Times New Roman" w:hAnsi="Times New Roman" w:cs="Times New Roman"/>
        </w:rPr>
      </w:pPr>
    </w:p>
    <w:p w14:paraId="0C338048" w14:textId="77777777" w:rsidR="00130384" w:rsidRPr="00130384" w:rsidRDefault="00130384" w:rsidP="00130384">
      <w:pPr>
        <w:ind w:firstLine="720"/>
        <w:rPr>
          <w:rFonts w:ascii="Times New Roman" w:hAnsi="Times New Roman" w:cs="Times New Roman"/>
        </w:rPr>
      </w:pPr>
      <w:r w:rsidRPr="00130384">
        <w:rPr>
          <w:rFonts w:ascii="Times New Roman" w:hAnsi="Times New Roman" w:cs="Times New Roman"/>
        </w:rPr>
        <w:t>This use case description is covering the requirements – FR-18, FR-22, FR-23, FR-38</w:t>
      </w:r>
    </w:p>
    <w:p w14:paraId="6277B3C6" w14:textId="77777777" w:rsidR="001B2471" w:rsidRPr="001F5250" w:rsidRDefault="001B2471" w:rsidP="001F1F29">
      <w:pPr>
        <w:ind w:firstLine="720"/>
        <w:rPr>
          <w:rFonts w:ascii="Times New Roman" w:hAnsi="Times New Roman" w:cs="Times New Roman"/>
        </w:rPr>
      </w:pPr>
    </w:p>
    <w:p w14:paraId="52487B0C" w14:textId="00EA450F" w:rsidR="000E552F" w:rsidRPr="001F5250" w:rsidRDefault="004433F5" w:rsidP="004433F5">
      <w:pPr>
        <w:ind w:firstLine="720"/>
        <w:rPr>
          <w:rFonts w:ascii="Times New Roman" w:hAnsi="Times New Roman" w:cs="Times New Roman"/>
          <w:b/>
          <w:bCs/>
        </w:rPr>
      </w:pPr>
      <w:r w:rsidRPr="001F5250">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1F5250" w14:paraId="57E3BAC0" w14:textId="77777777" w:rsidTr="00627CE7">
        <w:trPr>
          <w:trHeight w:val="323"/>
        </w:trPr>
        <w:tc>
          <w:tcPr>
            <w:tcW w:w="5160" w:type="dxa"/>
            <w:gridSpan w:val="2"/>
          </w:tcPr>
          <w:p w14:paraId="5B0B52A6" w14:textId="128B8DAC"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5F4416" w:rsidRPr="001F5250">
              <w:rPr>
                <w:rFonts w:ascii="Times New Roman" w:hAnsi="Times New Roman" w:cs="Times New Roman"/>
                <w:sz w:val="22"/>
                <w:szCs w:val="22"/>
              </w:rPr>
              <w:t>View &amp; Visualize Results</w:t>
            </w:r>
          </w:p>
        </w:tc>
        <w:tc>
          <w:tcPr>
            <w:tcW w:w="1224" w:type="dxa"/>
          </w:tcPr>
          <w:p w14:paraId="5C6EA26A" w14:textId="68D18E8E" w:rsidR="00FF31FB" w:rsidRPr="001F5250" w:rsidRDefault="00FF31FB"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-13</w:t>
            </w:r>
            <w:r w:rsidRPr="001F5250">
              <w:rPr>
                <w:rFonts w:ascii="Times New Roman" w:hAnsi="Times New Roman" w:cs="Times New Roman"/>
                <w:b/>
                <w:bCs/>
                <w:sz w:val="22"/>
                <w:szCs w:val="22"/>
              </w:rPr>
              <w:tab/>
            </w:r>
          </w:p>
        </w:tc>
        <w:tc>
          <w:tcPr>
            <w:tcW w:w="2748" w:type="dxa"/>
          </w:tcPr>
          <w:p w14:paraId="1B599CDE" w14:textId="512F2AA8"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EC3765" w:rsidRPr="001F5250">
              <w:rPr>
                <w:rFonts w:ascii="Times New Roman" w:hAnsi="Times New Roman" w:cs="Times New Roman"/>
                <w:sz w:val="22"/>
                <w:szCs w:val="22"/>
              </w:rPr>
              <w:t>High</w:t>
            </w:r>
          </w:p>
        </w:tc>
      </w:tr>
      <w:tr w:rsidR="00FF31FB" w:rsidRPr="001F5250" w14:paraId="103F0D77" w14:textId="77777777" w:rsidTr="00627CE7">
        <w:trPr>
          <w:trHeight w:val="260"/>
        </w:trPr>
        <w:tc>
          <w:tcPr>
            <w:tcW w:w="4476" w:type="dxa"/>
          </w:tcPr>
          <w:p w14:paraId="56804A3D" w14:textId="6816833E"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r>
            <w:r w:rsidR="00C62F93" w:rsidRPr="001F5250">
              <w:rPr>
                <w:rFonts w:ascii="Times New Roman" w:hAnsi="Times New Roman" w:cs="Times New Roman"/>
                <w:sz w:val="22"/>
                <w:szCs w:val="22"/>
              </w:rPr>
              <w:t>Workflow Owner</w:t>
            </w:r>
            <w:r w:rsidR="00C62F93" w:rsidRPr="001F5250">
              <w:rPr>
                <w:rFonts w:ascii="Times New Roman" w:hAnsi="Times New Roman" w:cs="Times New Roman"/>
                <w:sz w:val="22"/>
                <w:szCs w:val="22"/>
              </w:rPr>
              <w:t xml:space="preserve"> </w:t>
            </w:r>
            <w:r w:rsidR="006E3EFE" w:rsidRPr="001F5250">
              <w:rPr>
                <w:rFonts w:ascii="Times New Roman" w:hAnsi="Times New Roman" w:cs="Times New Roman"/>
                <w:sz w:val="22"/>
                <w:szCs w:val="22"/>
              </w:rPr>
              <w:t> </w:t>
            </w:r>
            <w:r w:rsidR="006F242B" w:rsidRPr="001F5250">
              <w:rPr>
                <w:rFonts w:ascii="Times New Roman" w:hAnsi="Times New Roman" w:cs="Times New Roman"/>
                <w:sz w:val="22"/>
                <w:szCs w:val="22"/>
              </w:rPr>
              <w:t> </w:t>
            </w:r>
            <w:r w:rsidR="006F242B"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12ACF4FB" w14:textId="13383436"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926409" w:rsidRPr="001F5250">
              <w:rPr>
                <w:rFonts w:ascii="Times New Roman" w:hAnsi="Times New Roman" w:cs="Times New Roman"/>
                <w:sz w:val="22"/>
                <w:szCs w:val="22"/>
              </w:rPr>
              <w:t>Essential</w:t>
            </w:r>
            <w:r w:rsidRPr="001F5250">
              <w:rPr>
                <w:rFonts w:ascii="Times New Roman" w:hAnsi="Times New Roman" w:cs="Times New Roman"/>
                <w:sz w:val="22"/>
                <w:szCs w:val="22"/>
              </w:rPr>
              <w:tab/>
            </w:r>
          </w:p>
        </w:tc>
      </w:tr>
      <w:tr w:rsidR="00FF31FB" w:rsidRPr="001F5250" w14:paraId="0BC082E3" w14:textId="77777777" w:rsidTr="00627CE7">
        <w:trPr>
          <w:trHeight w:val="539"/>
        </w:trPr>
        <w:tc>
          <w:tcPr>
            <w:tcW w:w="9132" w:type="dxa"/>
            <w:gridSpan w:val="4"/>
          </w:tcPr>
          <w:p w14:paraId="2D82BE05" w14:textId="0308563E" w:rsidR="00FF31FB" w:rsidRPr="001F5250" w:rsidRDefault="00FF31FB" w:rsidP="00472E80">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374794" w:rsidRPr="001F5250">
              <w:rPr>
                <w:rFonts w:ascii="Times New Roman" w:hAnsi="Times New Roman" w:cs="Times New Roman"/>
                <w:sz w:val="22"/>
                <w:szCs w:val="22"/>
              </w:rPr>
              <w:t xml:space="preserve">The Workflow Owner needs to view workflow analysis results through dashboards, </w:t>
            </w:r>
            <w:proofErr w:type="gramStart"/>
            <w:r w:rsidR="00374794" w:rsidRPr="001F5250">
              <w:rPr>
                <w:rFonts w:ascii="Times New Roman" w:hAnsi="Times New Roman" w:cs="Times New Roman"/>
                <w:sz w:val="22"/>
                <w:szCs w:val="22"/>
              </w:rPr>
              <w:t>drill-downs</w:t>
            </w:r>
            <w:proofErr w:type="gramEnd"/>
            <w:r w:rsidR="00374794" w:rsidRPr="001F5250">
              <w:rPr>
                <w:rFonts w:ascii="Times New Roman" w:hAnsi="Times New Roman" w:cs="Times New Roman"/>
                <w:sz w:val="22"/>
                <w:szCs w:val="22"/>
              </w:rPr>
              <w:t>, and visualizations to understand risks, conflicts, and governance findings. Governance Analysts rely on visualization to communicate complex analysis outcomes, and Auditors benefit from visual dashboards to quickly verify compliance and decision traces.</w:t>
            </w:r>
          </w:p>
        </w:tc>
      </w:tr>
      <w:tr w:rsidR="00FF31FB" w:rsidRPr="001F5250" w14:paraId="42AA19C4" w14:textId="77777777" w:rsidTr="00627CE7">
        <w:trPr>
          <w:trHeight w:val="431"/>
        </w:trPr>
        <w:tc>
          <w:tcPr>
            <w:tcW w:w="9132" w:type="dxa"/>
            <w:gridSpan w:val="4"/>
          </w:tcPr>
          <w:p w14:paraId="7369F35D" w14:textId="211694B3"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D46CDE" w:rsidRPr="001F5250">
              <w:rPr>
                <w:rFonts w:ascii="Times New Roman" w:hAnsi="Times New Roman" w:cs="Times New Roman"/>
                <w:sz w:val="22"/>
                <w:szCs w:val="22"/>
              </w:rPr>
              <w:t>This use case describes how the Workflow Owner interacts with the system to view visual representations of workflow paths, risk levels, conflict points, and governance compliance.</w:t>
            </w:r>
          </w:p>
        </w:tc>
      </w:tr>
      <w:tr w:rsidR="00FF31FB" w:rsidRPr="001F5250" w14:paraId="3501315B" w14:textId="77777777" w:rsidTr="00627CE7">
        <w:trPr>
          <w:trHeight w:val="530"/>
        </w:trPr>
        <w:tc>
          <w:tcPr>
            <w:tcW w:w="9132" w:type="dxa"/>
            <w:gridSpan w:val="4"/>
          </w:tcPr>
          <w:p w14:paraId="12AB4C19" w14:textId="43D940F6"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FC6A47" w:rsidRPr="00FC6A47">
              <w:rPr>
                <w:rFonts w:ascii="Times New Roman" w:hAnsi="Times New Roman" w:cs="Times New Roman"/>
                <w:sz w:val="22"/>
                <w:szCs w:val="22"/>
              </w:rPr>
              <w:t>The Workflow Owner initiates result visualization after governance compliance evaluation (UC-06) and risk analysis (UC-07).</w:t>
            </w:r>
          </w:p>
          <w:p w14:paraId="50931108" w14:textId="27A2003A"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111477" w:rsidRPr="001F5250">
              <w:rPr>
                <w:rFonts w:ascii="Times New Roman" w:hAnsi="Times New Roman" w:cs="Times New Roman"/>
                <w:sz w:val="22"/>
                <w:szCs w:val="22"/>
              </w:rPr>
              <w:t>External</w:t>
            </w:r>
          </w:p>
        </w:tc>
      </w:tr>
      <w:tr w:rsidR="00FF31FB" w:rsidRPr="001F5250" w14:paraId="3306AA8C" w14:textId="77777777" w:rsidTr="00627CE7">
        <w:trPr>
          <w:trHeight w:val="1250"/>
        </w:trPr>
        <w:tc>
          <w:tcPr>
            <w:tcW w:w="9132" w:type="dxa"/>
            <w:gridSpan w:val="4"/>
          </w:tcPr>
          <w:p w14:paraId="09CF348C"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6D1F9315" w14:textId="59CB6B1F"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1E5D32" w:rsidRPr="001E5D32">
              <w:rPr>
                <w:rFonts w:ascii="Times New Roman" w:hAnsi="Times New Roman" w:cs="Times New Roman"/>
                <w:sz w:val="22"/>
                <w:szCs w:val="22"/>
              </w:rPr>
              <w:t>Workflow Owner</w:t>
            </w:r>
          </w:p>
          <w:p w14:paraId="6F5A7D9E" w14:textId="68F86A24"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7A786A" w:rsidRPr="007A786A">
              <w:rPr>
                <w:rFonts w:ascii="Times New Roman" w:hAnsi="Times New Roman" w:cs="Times New Roman"/>
                <w:sz w:val="22"/>
                <w:szCs w:val="22"/>
              </w:rPr>
              <w:t>UC-06 – Evaluate Governance Compliance, UC-07 – Perform Risk Analysis</w:t>
            </w:r>
          </w:p>
          <w:p w14:paraId="7D92134D"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67FB6961"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FF31FB" w:rsidRPr="001F5250" w14:paraId="0D247436" w14:textId="77777777" w:rsidTr="00627CE7">
        <w:trPr>
          <w:trHeight w:val="732"/>
        </w:trPr>
        <w:tc>
          <w:tcPr>
            <w:tcW w:w="9132" w:type="dxa"/>
            <w:gridSpan w:val="4"/>
          </w:tcPr>
          <w:p w14:paraId="21C97D73" w14:textId="77777777" w:rsidR="00FF31FB" w:rsidRPr="001F5250" w:rsidRDefault="00FF31FB"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7523F88" w14:textId="77777777" w:rsidR="00626E41" w:rsidRPr="00626E41" w:rsidRDefault="00626E41" w:rsidP="00626E41">
            <w:pPr>
              <w:pStyle w:val="ListParagraph"/>
              <w:numPr>
                <w:ilvl w:val="0"/>
                <w:numId w:val="36"/>
              </w:numPr>
              <w:rPr>
                <w:rFonts w:ascii="Times New Roman" w:hAnsi="Times New Roman" w:cs="Times New Roman"/>
                <w:sz w:val="22"/>
                <w:szCs w:val="22"/>
              </w:rPr>
            </w:pPr>
            <w:r w:rsidRPr="00626E41">
              <w:rPr>
                <w:rFonts w:ascii="Times New Roman" w:hAnsi="Times New Roman" w:cs="Times New Roman"/>
                <w:sz w:val="22"/>
                <w:szCs w:val="22"/>
              </w:rPr>
              <w:t>The Workflow Owner selects a workflow or workflow set to view.</w:t>
            </w:r>
          </w:p>
          <w:p w14:paraId="095C3195" w14:textId="77777777" w:rsidR="00626E41" w:rsidRPr="00626E41" w:rsidRDefault="00626E41" w:rsidP="00626E41">
            <w:pPr>
              <w:pStyle w:val="ListParagraph"/>
              <w:numPr>
                <w:ilvl w:val="0"/>
                <w:numId w:val="36"/>
              </w:numPr>
              <w:rPr>
                <w:rFonts w:ascii="Times New Roman" w:hAnsi="Times New Roman" w:cs="Times New Roman"/>
                <w:sz w:val="22"/>
                <w:szCs w:val="22"/>
              </w:rPr>
            </w:pPr>
            <w:r w:rsidRPr="00626E41">
              <w:rPr>
                <w:rFonts w:ascii="Times New Roman" w:hAnsi="Times New Roman" w:cs="Times New Roman"/>
                <w:sz w:val="22"/>
                <w:szCs w:val="22"/>
              </w:rPr>
              <w:t>The system retrieves workflow analysis results, risk scores, and governance evaluations.</w:t>
            </w:r>
          </w:p>
          <w:p w14:paraId="30E6C732" w14:textId="77777777" w:rsidR="00626E41" w:rsidRPr="00626E41" w:rsidRDefault="00626E41" w:rsidP="00626E41">
            <w:pPr>
              <w:pStyle w:val="ListParagraph"/>
              <w:numPr>
                <w:ilvl w:val="0"/>
                <w:numId w:val="36"/>
              </w:numPr>
              <w:rPr>
                <w:rFonts w:ascii="Times New Roman" w:hAnsi="Times New Roman" w:cs="Times New Roman"/>
                <w:sz w:val="22"/>
                <w:szCs w:val="22"/>
              </w:rPr>
            </w:pPr>
            <w:r w:rsidRPr="00626E41">
              <w:rPr>
                <w:rFonts w:ascii="Times New Roman" w:hAnsi="Times New Roman" w:cs="Times New Roman"/>
                <w:sz w:val="22"/>
                <w:szCs w:val="22"/>
              </w:rPr>
              <w:t>The system displays interactive dashboards with workflow paths, risk propagation, and conflict points.</w:t>
            </w:r>
          </w:p>
          <w:p w14:paraId="20748722" w14:textId="77777777" w:rsidR="00626E41" w:rsidRPr="00626E41" w:rsidRDefault="00626E41" w:rsidP="00626E41">
            <w:pPr>
              <w:pStyle w:val="ListParagraph"/>
              <w:numPr>
                <w:ilvl w:val="0"/>
                <w:numId w:val="36"/>
              </w:numPr>
              <w:rPr>
                <w:rFonts w:ascii="Times New Roman" w:hAnsi="Times New Roman" w:cs="Times New Roman"/>
                <w:sz w:val="22"/>
                <w:szCs w:val="22"/>
              </w:rPr>
            </w:pPr>
            <w:r w:rsidRPr="00626E41">
              <w:rPr>
                <w:rFonts w:ascii="Times New Roman" w:hAnsi="Times New Roman" w:cs="Times New Roman"/>
                <w:sz w:val="22"/>
                <w:szCs w:val="22"/>
              </w:rPr>
              <w:t>The Workflow Owner drills down into individual workflow steps to examine associated risks and governance findings.</w:t>
            </w:r>
          </w:p>
          <w:p w14:paraId="19E8A591" w14:textId="13E6D267" w:rsidR="00FF31FB" w:rsidRPr="00626E41" w:rsidRDefault="00626E41" w:rsidP="00626E41">
            <w:pPr>
              <w:pStyle w:val="ListParagraph"/>
              <w:numPr>
                <w:ilvl w:val="0"/>
                <w:numId w:val="36"/>
              </w:numPr>
              <w:rPr>
                <w:rFonts w:ascii="Times New Roman" w:hAnsi="Times New Roman" w:cs="Times New Roman"/>
                <w:sz w:val="22"/>
                <w:szCs w:val="22"/>
              </w:rPr>
            </w:pPr>
            <w:r w:rsidRPr="00626E41">
              <w:rPr>
                <w:rFonts w:ascii="Times New Roman" w:hAnsi="Times New Roman" w:cs="Times New Roman"/>
                <w:sz w:val="22"/>
                <w:szCs w:val="22"/>
              </w:rPr>
              <w:t>The system updates visualizations based on user interactions, filtering, or selection criteria.</w:t>
            </w:r>
          </w:p>
        </w:tc>
      </w:tr>
      <w:tr w:rsidR="00FF31FB" w:rsidRPr="001F5250" w14:paraId="643B1539" w14:textId="77777777" w:rsidTr="00627CE7">
        <w:trPr>
          <w:trHeight w:val="728"/>
        </w:trPr>
        <w:tc>
          <w:tcPr>
            <w:tcW w:w="9132" w:type="dxa"/>
            <w:gridSpan w:val="4"/>
          </w:tcPr>
          <w:p w14:paraId="3A47814A" w14:textId="77777777" w:rsidR="00FF31FB" w:rsidRPr="001F5250" w:rsidRDefault="00FF31FB" w:rsidP="00C85D55">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2229856" w14:textId="514F1C2A" w:rsidR="00A30774" w:rsidRPr="001F5250" w:rsidRDefault="0018494A" w:rsidP="0018494A">
            <w:pPr>
              <w:spacing w:line="240" w:lineRule="auto"/>
              <w:rPr>
                <w:rFonts w:ascii="Times New Roman" w:hAnsi="Times New Roman" w:cs="Times New Roman"/>
                <w:sz w:val="22"/>
                <w:szCs w:val="22"/>
              </w:rPr>
            </w:pPr>
            <w:r w:rsidRPr="0018494A">
              <w:rPr>
                <w:rFonts w:ascii="Times New Roman" w:hAnsi="Times New Roman" w:cs="Times New Roman"/>
                <w:b/>
                <w:bCs/>
                <w:sz w:val="22"/>
                <w:szCs w:val="22"/>
              </w:rPr>
              <w:t>S-1:</w:t>
            </w:r>
            <w:r w:rsidRPr="0018494A">
              <w:rPr>
                <w:rFonts w:ascii="Times New Roman" w:hAnsi="Times New Roman" w:cs="Times New Roman"/>
                <w:sz w:val="22"/>
                <w:szCs w:val="22"/>
              </w:rPr>
              <w:t xml:space="preserve"> The Workflow Owner can compare multiple workflows or workflow versions within the dashboards.</w:t>
            </w:r>
          </w:p>
        </w:tc>
      </w:tr>
      <w:tr w:rsidR="00FF31FB" w:rsidRPr="001F5250" w14:paraId="6DBAC124" w14:textId="77777777" w:rsidTr="00627CE7">
        <w:trPr>
          <w:trHeight w:val="876"/>
        </w:trPr>
        <w:tc>
          <w:tcPr>
            <w:tcW w:w="9132" w:type="dxa"/>
            <w:gridSpan w:val="4"/>
          </w:tcPr>
          <w:p w14:paraId="0840BE7E" w14:textId="77777777" w:rsidR="00FF31FB" w:rsidRPr="001F5250" w:rsidRDefault="00FF31FB" w:rsidP="00EC0DF9">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46AA03F8" w14:textId="14C63B07" w:rsidR="006D14D8" w:rsidRPr="006D14D8" w:rsidRDefault="006D14D8" w:rsidP="006D14D8">
            <w:pPr>
              <w:spacing w:line="240" w:lineRule="auto"/>
              <w:rPr>
                <w:rFonts w:ascii="Times New Roman" w:hAnsi="Times New Roman" w:cs="Times New Roman"/>
                <w:sz w:val="22"/>
                <w:szCs w:val="22"/>
              </w:rPr>
            </w:pPr>
            <w:r w:rsidRPr="006D14D8">
              <w:rPr>
                <w:rFonts w:ascii="Times New Roman" w:hAnsi="Times New Roman" w:cs="Times New Roman"/>
                <w:sz w:val="22"/>
                <w:szCs w:val="22"/>
              </w:rPr>
              <w:t>A-1: If analysis results are incomplete, the system displays only available data and flags missing items.</w:t>
            </w:r>
          </w:p>
          <w:p w14:paraId="5DFDD3FF" w14:textId="03672E0B" w:rsidR="00D368EF" w:rsidRPr="001F5250" w:rsidRDefault="006D14D8" w:rsidP="006D14D8">
            <w:pPr>
              <w:spacing w:line="240" w:lineRule="auto"/>
              <w:rPr>
                <w:rFonts w:ascii="Times New Roman" w:hAnsi="Times New Roman" w:cs="Times New Roman"/>
                <w:sz w:val="22"/>
                <w:szCs w:val="22"/>
              </w:rPr>
            </w:pPr>
            <w:r w:rsidRPr="006D14D8">
              <w:rPr>
                <w:rFonts w:ascii="Times New Roman" w:hAnsi="Times New Roman" w:cs="Times New Roman"/>
                <w:sz w:val="22"/>
                <w:szCs w:val="22"/>
              </w:rPr>
              <w:t>A-2: If visualization fails due to unsupported workflow artifacts, the system notifies the Workflow Owner to review input files.</w:t>
            </w:r>
          </w:p>
        </w:tc>
      </w:tr>
    </w:tbl>
    <w:p w14:paraId="085EBF04" w14:textId="77777777" w:rsidR="00712F6C" w:rsidRPr="001F5250" w:rsidRDefault="00712F6C" w:rsidP="00627CE7">
      <w:pPr>
        <w:ind w:left="720"/>
        <w:rPr>
          <w:rFonts w:ascii="Times New Roman" w:hAnsi="Times New Roman" w:cs="Times New Roman"/>
        </w:rPr>
      </w:pPr>
    </w:p>
    <w:p w14:paraId="1428C590" w14:textId="77777777" w:rsidR="00523BB4" w:rsidRPr="00523BB4" w:rsidRDefault="00523BB4" w:rsidP="00523BB4">
      <w:pPr>
        <w:ind w:firstLine="720"/>
        <w:rPr>
          <w:rFonts w:ascii="Times New Roman" w:hAnsi="Times New Roman" w:cs="Times New Roman"/>
        </w:rPr>
      </w:pPr>
      <w:r w:rsidRPr="00523BB4">
        <w:rPr>
          <w:rFonts w:ascii="Times New Roman" w:hAnsi="Times New Roman" w:cs="Times New Roman"/>
        </w:rPr>
        <w:t>This use case description is covering the requirements – FR-31, FR-32</w:t>
      </w:r>
    </w:p>
    <w:p w14:paraId="474042A8" w14:textId="77777777" w:rsidR="007212B0" w:rsidRPr="001F5250" w:rsidRDefault="007212B0" w:rsidP="00AD1E21">
      <w:pPr>
        <w:ind w:firstLine="720"/>
        <w:rPr>
          <w:rFonts w:ascii="Times New Roman" w:hAnsi="Times New Roman" w:cs="Times New Roman"/>
          <w:b/>
          <w:bCs/>
        </w:rPr>
      </w:pPr>
    </w:p>
    <w:p w14:paraId="033D0043" w14:textId="77777777" w:rsidR="00BB709C" w:rsidRPr="001F5250" w:rsidRDefault="00BB709C" w:rsidP="00AD1E21">
      <w:pPr>
        <w:ind w:firstLine="720"/>
        <w:rPr>
          <w:rFonts w:ascii="Times New Roman" w:hAnsi="Times New Roman" w:cs="Times New Roman"/>
          <w:b/>
          <w:bCs/>
        </w:rPr>
      </w:pPr>
    </w:p>
    <w:p w14:paraId="667B1683" w14:textId="5DEA5EA0" w:rsidR="00712F6C" w:rsidRPr="001F5250" w:rsidRDefault="00AD1E21" w:rsidP="00AD1E21">
      <w:pPr>
        <w:ind w:firstLine="720"/>
        <w:rPr>
          <w:rFonts w:ascii="Times New Roman" w:hAnsi="Times New Roman" w:cs="Times New Roman"/>
          <w:b/>
          <w:bCs/>
        </w:rPr>
      </w:pPr>
      <w:r w:rsidRPr="001F5250">
        <w:rPr>
          <w:rFonts w:ascii="Times New Roman" w:hAnsi="Times New Roman" w:cs="Times New Roman"/>
          <w:b/>
          <w:bCs/>
        </w:rPr>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1F5250" w14:paraId="063F2FD0" w14:textId="77777777" w:rsidTr="00627CE7">
        <w:trPr>
          <w:trHeight w:val="323"/>
        </w:trPr>
        <w:tc>
          <w:tcPr>
            <w:tcW w:w="5160" w:type="dxa"/>
            <w:gridSpan w:val="2"/>
          </w:tcPr>
          <w:p w14:paraId="2C2FC0FB" w14:textId="20664E22"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E624F0" w:rsidRPr="00E624F0">
              <w:rPr>
                <w:rFonts w:ascii="Times New Roman" w:hAnsi="Times New Roman" w:cs="Times New Roman"/>
                <w:sz w:val="22"/>
                <w:szCs w:val="22"/>
              </w:rPr>
              <w:t>Export Audit &amp; Governance Reports</w:t>
            </w:r>
          </w:p>
        </w:tc>
        <w:tc>
          <w:tcPr>
            <w:tcW w:w="1224" w:type="dxa"/>
          </w:tcPr>
          <w:p w14:paraId="3F0B245E" w14:textId="6F92F6A8" w:rsidR="001A4C91" w:rsidRPr="001F5250" w:rsidRDefault="001A4C91" w:rsidP="004F7272">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w:t>
            </w:r>
            <w:r w:rsidR="00736699" w:rsidRPr="001F5250">
              <w:rPr>
                <w:rFonts w:ascii="Times New Roman" w:hAnsi="Times New Roman" w:cs="Times New Roman"/>
                <w:b/>
                <w:bCs/>
                <w:sz w:val="22"/>
                <w:szCs w:val="22"/>
              </w:rPr>
              <w:t>4</w:t>
            </w:r>
            <w:r w:rsidRPr="001F5250">
              <w:rPr>
                <w:rFonts w:ascii="Times New Roman" w:hAnsi="Times New Roman" w:cs="Times New Roman"/>
                <w:b/>
                <w:bCs/>
                <w:sz w:val="22"/>
                <w:szCs w:val="22"/>
              </w:rPr>
              <w:tab/>
            </w:r>
          </w:p>
        </w:tc>
        <w:tc>
          <w:tcPr>
            <w:tcW w:w="2748" w:type="dxa"/>
          </w:tcPr>
          <w:p w14:paraId="297EF30E" w14:textId="0ED28F30"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FE1161" w:rsidRPr="00FE1161">
              <w:rPr>
                <w:rFonts w:ascii="Times New Roman" w:hAnsi="Times New Roman" w:cs="Times New Roman"/>
                <w:sz w:val="22"/>
                <w:szCs w:val="22"/>
              </w:rPr>
              <w:t>High</w:t>
            </w:r>
          </w:p>
        </w:tc>
      </w:tr>
      <w:tr w:rsidR="001A4C91" w:rsidRPr="001F5250" w14:paraId="77C339DA" w14:textId="77777777" w:rsidTr="00627CE7">
        <w:trPr>
          <w:trHeight w:val="260"/>
        </w:trPr>
        <w:tc>
          <w:tcPr>
            <w:tcW w:w="4476" w:type="dxa"/>
          </w:tcPr>
          <w:p w14:paraId="4119FC3B" w14:textId="1343EA93"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AA567B" w:rsidRPr="00AA567B">
              <w:rPr>
                <w:rFonts w:ascii="Times New Roman" w:hAnsi="Times New Roman" w:cs="Times New Roman"/>
                <w:sz w:val="22"/>
                <w:szCs w:val="22"/>
              </w:rPr>
              <w:t>Workflow Owner</w:t>
            </w:r>
            <w:r w:rsidR="00AA567B" w:rsidRPr="00AA567B">
              <w:rPr>
                <w:rFonts w:ascii="Times New Roman" w:hAnsi="Times New Roman" w:cs="Times New Roman"/>
                <w:sz w:val="22"/>
                <w:szCs w:val="22"/>
              </w:rPr>
              <w:t xml:space="preserve"> </w:t>
            </w:r>
            <w:r w:rsidR="00C02C8A"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1CEE29B8" w14:textId="2AFE0EE6"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2B6EEF" w:rsidRPr="002B6EEF">
              <w:rPr>
                <w:rFonts w:ascii="Times New Roman" w:hAnsi="Times New Roman" w:cs="Times New Roman"/>
                <w:sz w:val="22"/>
                <w:szCs w:val="22"/>
              </w:rPr>
              <w:t>Essential</w:t>
            </w:r>
            <w:r w:rsidRPr="001F5250">
              <w:rPr>
                <w:rFonts w:ascii="Times New Roman" w:hAnsi="Times New Roman" w:cs="Times New Roman"/>
                <w:sz w:val="22"/>
                <w:szCs w:val="22"/>
              </w:rPr>
              <w:tab/>
            </w:r>
          </w:p>
        </w:tc>
      </w:tr>
      <w:tr w:rsidR="001A4C91" w:rsidRPr="001F5250" w14:paraId="333FEB8A" w14:textId="77777777" w:rsidTr="00627CE7">
        <w:trPr>
          <w:trHeight w:val="539"/>
        </w:trPr>
        <w:tc>
          <w:tcPr>
            <w:tcW w:w="9132" w:type="dxa"/>
            <w:gridSpan w:val="4"/>
          </w:tcPr>
          <w:p w14:paraId="7297590B" w14:textId="31FBCFD7" w:rsidR="001A4C91" w:rsidRPr="001F5250" w:rsidRDefault="001A4C91" w:rsidP="007F66D1">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791639" w:rsidRPr="00791639">
              <w:rPr>
                <w:rFonts w:ascii="Times New Roman" w:hAnsi="Times New Roman" w:cs="Times New Roman"/>
                <w:sz w:val="22"/>
                <w:szCs w:val="22"/>
              </w:rPr>
              <w:t>The Workflow Owner needs to export audit-ready and governance reports for portfolio, compliance, and presentation purposes. Governance Analysts rely on these exports to communicate findings, and Auditors depend on them to verify rule applications, risk assessments, and workflow accountability.</w:t>
            </w:r>
          </w:p>
        </w:tc>
      </w:tr>
      <w:tr w:rsidR="001A4C91" w:rsidRPr="001F5250" w14:paraId="321BBB83" w14:textId="77777777" w:rsidTr="00627CE7">
        <w:trPr>
          <w:trHeight w:val="431"/>
        </w:trPr>
        <w:tc>
          <w:tcPr>
            <w:tcW w:w="9132" w:type="dxa"/>
            <w:gridSpan w:val="4"/>
          </w:tcPr>
          <w:p w14:paraId="363BE061" w14:textId="339F1A73" w:rsidR="001A4C91" w:rsidRPr="00BC5DF8" w:rsidRDefault="001A4C91" w:rsidP="004F7272">
            <w:pPr>
              <w:spacing w:line="240" w:lineRule="auto"/>
              <w:rPr>
                <w:sz w:val="22"/>
                <w:szCs w:val="22"/>
              </w:rPr>
            </w:pPr>
            <w:r w:rsidRPr="001F5250">
              <w:rPr>
                <w:rFonts w:ascii="Times New Roman" w:hAnsi="Times New Roman" w:cs="Times New Roman"/>
                <w:sz w:val="22"/>
                <w:szCs w:val="22"/>
              </w:rPr>
              <w:t xml:space="preserve">Brief Description: </w:t>
            </w:r>
            <w:r w:rsidR="002D2372" w:rsidRPr="002D2372">
              <w:rPr>
                <w:sz w:val="22"/>
                <w:szCs w:val="22"/>
              </w:rPr>
              <w:t>This use case describes how the Workflow Owner generates and exports detailed reports of workflow analysis results, risks, compliance status, and governance actions in a shareable format.</w:t>
            </w:r>
          </w:p>
        </w:tc>
      </w:tr>
      <w:tr w:rsidR="001A4C91" w:rsidRPr="001F5250" w14:paraId="6D800682" w14:textId="77777777" w:rsidTr="00627CE7">
        <w:trPr>
          <w:trHeight w:val="530"/>
        </w:trPr>
        <w:tc>
          <w:tcPr>
            <w:tcW w:w="9132" w:type="dxa"/>
            <w:gridSpan w:val="4"/>
          </w:tcPr>
          <w:p w14:paraId="6CF554FF" w14:textId="3DE4744D"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213220" w:rsidRPr="00213220">
              <w:rPr>
                <w:rFonts w:ascii="Times New Roman" w:hAnsi="Times New Roman" w:cs="Times New Roman"/>
                <w:sz w:val="22"/>
                <w:szCs w:val="22"/>
              </w:rPr>
              <w:t>The Workflow Owner initiates report export after generating dashboards or audit trails (UC-12, UC-13).</w:t>
            </w:r>
          </w:p>
          <w:p w14:paraId="1ACAB49F" w14:textId="54E08F7F"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r>
            <w:r w:rsidR="007A462B" w:rsidRPr="001F5250">
              <w:rPr>
                <w:rFonts w:ascii="Times New Roman" w:hAnsi="Times New Roman" w:cs="Times New Roman"/>
                <w:sz w:val="22"/>
                <w:szCs w:val="22"/>
              </w:rPr>
              <w:t>External</w:t>
            </w:r>
          </w:p>
        </w:tc>
      </w:tr>
      <w:tr w:rsidR="001A4C91" w:rsidRPr="001F5250" w14:paraId="2DE6782A" w14:textId="77777777" w:rsidTr="00627CE7">
        <w:trPr>
          <w:trHeight w:val="1250"/>
        </w:trPr>
        <w:tc>
          <w:tcPr>
            <w:tcW w:w="9132" w:type="dxa"/>
            <w:gridSpan w:val="4"/>
          </w:tcPr>
          <w:p w14:paraId="6386A5C1"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3F91D91F" w14:textId="1B46BAAE"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F564F5" w:rsidRPr="00F564F5">
              <w:rPr>
                <w:rFonts w:ascii="Times New Roman" w:hAnsi="Times New Roman" w:cs="Times New Roman"/>
                <w:sz w:val="22"/>
                <w:szCs w:val="22"/>
              </w:rPr>
              <w:t>Workflow Owner</w:t>
            </w:r>
          </w:p>
          <w:p w14:paraId="59434557" w14:textId="5CB8243F"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EC5A4B" w:rsidRPr="00EC5A4B">
              <w:rPr>
                <w:rFonts w:ascii="Times New Roman" w:hAnsi="Times New Roman" w:cs="Times New Roman"/>
                <w:sz w:val="22"/>
                <w:szCs w:val="22"/>
              </w:rPr>
              <w:t>UC-12 – Generate Audit Trail</w:t>
            </w:r>
            <w:r w:rsidRPr="001F5250">
              <w:rPr>
                <w:rFonts w:ascii="Times New Roman" w:hAnsi="Times New Roman" w:cs="Times New Roman"/>
                <w:sz w:val="22"/>
                <w:szCs w:val="22"/>
              </w:rPr>
              <w:tab/>
            </w:r>
          </w:p>
          <w:p w14:paraId="04C7F499"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05FF4AD5"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1A4C91" w:rsidRPr="001F5250" w14:paraId="56FF0D6A" w14:textId="77777777" w:rsidTr="00627CE7">
        <w:trPr>
          <w:trHeight w:val="732"/>
        </w:trPr>
        <w:tc>
          <w:tcPr>
            <w:tcW w:w="9132" w:type="dxa"/>
            <w:gridSpan w:val="4"/>
          </w:tcPr>
          <w:p w14:paraId="7D9CB23B" w14:textId="77777777" w:rsidR="001A4C91" w:rsidRPr="001F5250" w:rsidRDefault="001A4C91" w:rsidP="004F7272">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5625CEE0" w14:textId="77777777" w:rsidR="00404A41" w:rsidRPr="00404A41" w:rsidRDefault="00404A41" w:rsidP="00404A41">
            <w:pPr>
              <w:pStyle w:val="ListParagraph"/>
              <w:numPr>
                <w:ilvl w:val="0"/>
                <w:numId w:val="39"/>
              </w:numPr>
              <w:rPr>
                <w:rFonts w:ascii="Times New Roman" w:hAnsi="Times New Roman" w:cs="Times New Roman"/>
                <w:sz w:val="22"/>
                <w:szCs w:val="22"/>
              </w:rPr>
            </w:pPr>
            <w:r w:rsidRPr="00404A41">
              <w:rPr>
                <w:rFonts w:ascii="Times New Roman" w:hAnsi="Times New Roman" w:cs="Times New Roman"/>
                <w:sz w:val="22"/>
                <w:szCs w:val="22"/>
              </w:rPr>
              <w:t>The Workflow Owner selects a workflow or workflow set for report generation.</w:t>
            </w:r>
          </w:p>
          <w:p w14:paraId="037E3AA0" w14:textId="77777777" w:rsidR="00404A41" w:rsidRPr="00404A41" w:rsidRDefault="00404A41" w:rsidP="00404A41">
            <w:pPr>
              <w:pStyle w:val="ListParagraph"/>
              <w:numPr>
                <w:ilvl w:val="0"/>
                <w:numId w:val="39"/>
              </w:numPr>
              <w:rPr>
                <w:rFonts w:ascii="Times New Roman" w:hAnsi="Times New Roman" w:cs="Times New Roman"/>
                <w:sz w:val="22"/>
                <w:szCs w:val="22"/>
              </w:rPr>
            </w:pPr>
            <w:r w:rsidRPr="00404A41">
              <w:rPr>
                <w:rFonts w:ascii="Times New Roman" w:hAnsi="Times New Roman" w:cs="Times New Roman"/>
                <w:sz w:val="22"/>
                <w:szCs w:val="22"/>
              </w:rPr>
              <w:t>The system retrieves all relevant analysis results, audit trails, and governance findings.</w:t>
            </w:r>
          </w:p>
          <w:p w14:paraId="1C9BB809" w14:textId="77777777" w:rsidR="00404A41" w:rsidRPr="00404A41" w:rsidRDefault="00404A41" w:rsidP="00404A41">
            <w:pPr>
              <w:pStyle w:val="ListParagraph"/>
              <w:numPr>
                <w:ilvl w:val="0"/>
                <w:numId w:val="39"/>
              </w:numPr>
              <w:rPr>
                <w:rFonts w:ascii="Times New Roman" w:hAnsi="Times New Roman" w:cs="Times New Roman"/>
                <w:sz w:val="22"/>
                <w:szCs w:val="22"/>
              </w:rPr>
            </w:pPr>
            <w:r w:rsidRPr="00404A41">
              <w:rPr>
                <w:rFonts w:ascii="Times New Roman" w:hAnsi="Times New Roman" w:cs="Times New Roman"/>
                <w:sz w:val="22"/>
                <w:szCs w:val="22"/>
              </w:rPr>
              <w:t>The system formats the data into an audit-ready report suitable for sharing or compliance submission.</w:t>
            </w:r>
          </w:p>
          <w:p w14:paraId="1CEFF5AE" w14:textId="77777777" w:rsidR="00404A41" w:rsidRPr="00404A41" w:rsidRDefault="00404A41" w:rsidP="00404A41">
            <w:pPr>
              <w:pStyle w:val="ListParagraph"/>
              <w:numPr>
                <w:ilvl w:val="0"/>
                <w:numId w:val="39"/>
              </w:numPr>
              <w:rPr>
                <w:rFonts w:ascii="Times New Roman" w:hAnsi="Times New Roman" w:cs="Times New Roman"/>
                <w:sz w:val="22"/>
                <w:szCs w:val="22"/>
              </w:rPr>
            </w:pPr>
            <w:r w:rsidRPr="00404A41">
              <w:rPr>
                <w:rFonts w:ascii="Times New Roman" w:hAnsi="Times New Roman" w:cs="Times New Roman"/>
                <w:sz w:val="22"/>
                <w:szCs w:val="22"/>
              </w:rPr>
              <w:t>The Workflow Owner selects the export format (PDF, Excel, etc.) and destination.</w:t>
            </w:r>
          </w:p>
          <w:p w14:paraId="5ECF6FC0" w14:textId="50F9158A" w:rsidR="001A4C91" w:rsidRPr="00404A41" w:rsidRDefault="00404A41" w:rsidP="00404A41">
            <w:pPr>
              <w:pStyle w:val="ListParagraph"/>
              <w:numPr>
                <w:ilvl w:val="0"/>
                <w:numId w:val="39"/>
              </w:numPr>
              <w:rPr>
                <w:rFonts w:ascii="Times New Roman" w:hAnsi="Times New Roman" w:cs="Times New Roman"/>
                <w:sz w:val="22"/>
                <w:szCs w:val="22"/>
              </w:rPr>
            </w:pPr>
            <w:r w:rsidRPr="00404A41">
              <w:rPr>
                <w:rFonts w:ascii="Times New Roman" w:hAnsi="Times New Roman" w:cs="Times New Roman"/>
                <w:sz w:val="22"/>
                <w:szCs w:val="22"/>
              </w:rPr>
              <w:t>The system generates and stores the report, notifying the Workflow Owner of successful export.</w:t>
            </w:r>
          </w:p>
        </w:tc>
      </w:tr>
      <w:tr w:rsidR="001A4C91" w:rsidRPr="001F5250" w14:paraId="45604B13" w14:textId="77777777" w:rsidTr="00627CE7">
        <w:trPr>
          <w:trHeight w:val="728"/>
        </w:trPr>
        <w:tc>
          <w:tcPr>
            <w:tcW w:w="9132" w:type="dxa"/>
            <w:gridSpan w:val="4"/>
          </w:tcPr>
          <w:p w14:paraId="4B7EADD4" w14:textId="77777777" w:rsidR="001A4C91" w:rsidRPr="001F5250" w:rsidRDefault="001A4C91" w:rsidP="00356D39">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59DB1923" w14:textId="1507F159" w:rsidR="00022497" w:rsidRPr="001F5250" w:rsidRDefault="000B6F5F" w:rsidP="000B6F5F">
            <w:pPr>
              <w:spacing w:line="240" w:lineRule="auto"/>
              <w:rPr>
                <w:rFonts w:ascii="Times New Roman" w:hAnsi="Times New Roman" w:cs="Times New Roman"/>
                <w:sz w:val="22"/>
                <w:szCs w:val="22"/>
              </w:rPr>
            </w:pPr>
            <w:r w:rsidRPr="000B6F5F">
              <w:rPr>
                <w:rFonts w:ascii="Times New Roman" w:hAnsi="Times New Roman" w:cs="Times New Roman"/>
                <w:b/>
                <w:bCs/>
                <w:sz w:val="22"/>
                <w:szCs w:val="22"/>
              </w:rPr>
              <w:t>S-1:</w:t>
            </w:r>
            <w:r w:rsidRPr="000B6F5F">
              <w:rPr>
                <w:rFonts w:ascii="Times New Roman" w:hAnsi="Times New Roman" w:cs="Times New Roman"/>
                <w:sz w:val="22"/>
                <w:szCs w:val="22"/>
              </w:rPr>
              <w:t xml:space="preserve"> The Workflow Owner can export reports for multiple workflow versions to compare changes over time.</w:t>
            </w:r>
          </w:p>
        </w:tc>
      </w:tr>
      <w:tr w:rsidR="001A4C91" w:rsidRPr="001F5250" w14:paraId="72791902" w14:textId="77777777" w:rsidTr="00627CE7">
        <w:trPr>
          <w:trHeight w:val="876"/>
        </w:trPr>
        <w:tc>
          <w:tcPr>
            <w:tcW w:w="9132" w:type="dxa"/>
            <w:gridSpan w:val="4"/>
          </w:tcPr>
          <w:p w14:paraId="50241A09" w14:textId="77777777" w:rsidR="001A4C91" w:rsidRPr="001F5250" w:rsidRDefault="001A4C91" w:rsidP="00B95D2B">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7A7EA06A" w14:textId="443A1A6B" w:rsidR="00E517E2" w:rsidRPr="00E517E2" w:rsidRDefault="00E517E2" w:rsidP="00E517E2">
            <w:pPr>
              <w:spacing w:line="240" w:lineRule="auto"/>
              <w:rPr>
                <w:rFonts w:ascii="Times New Roman" w:hAnsi="Times New Roman" w:cs="Times New Roman"/>
                <w:sz w:val="22"/>
                <w:szCs w:val="22"/>
              </w:rPr>
            </w:pPr>
            <w:r w:rsidRPr="00E517E2">
              <w:rPr>
                <w:rFonts w:ascii="Times New Roman" w:hAnsi="Times New Roman" w:cs="Times New Roman"/>
                <w:sz w:val="22"/>
                <w:szCs w:val="22"/>
              </w:rPr>
              <w:t>A-1: If workflow analysis data is incomplete, the system flags missing sections in the report.</w:t>
            </w:r>
          </w:p>
          <w:p w14:paraId="1C227F44" w14:textId="66DCEB41" w:rsidR="00534355" w:rsidRPr="001F5250" w:rsidRDefault="00E517E2" w:rsidP="00E517E2">
            <w:pPr>
              <w:spacing w:line="240" w:lineRule="auto"/>
              <w:rPr>
                <w:rFonts w:ascii="Times New Roman" w:hAnsi="Times New Roman" w:cs="Times New Roman"/>
                <w:sz w:val="22"/>
                <w:szCs w:val="22"/>
              </w:rPr>
            </w:pPr>
            <w:r w:rsidRPr="00E517E2">
              <w:rPr>
                <w:rFonts w:ascii="Times New Roman" w:hAnsi="Times New Roman" w:cs="Times New Roman"/>
                <w:sz w:val="22"/>
                <w:szCs w:val="22"/>
              </w:rPr>
              <w:t>A-2: If export fails due to file format or storage issues, the system notifies the Workflow Owner and suggests alternatives.</w:t>
            </w:r>
          </w:p>
        </w:tc>
      </w:tr>
    </w:tbl>
    <w:p w14:paraId="7E4DBF7F" w14:textId="77777777" w:rsidR="0099185E" w:rsidRPr="001F5250" w:rsidRDefault="0099185E" w:rsidP="00024F24">
      <w:pPr>
        <w:ind w:firstLine="720"/>
        <w:rPr>
          <w:rFonts w:ascii="Times New Roman" w:hAnsi="Times New Roman" w:cs="Times New Roman"/>
        </w:rPr>
      </w:pPr>
    </w:p>
    <w:p w14:paraId="5A0B3053" w14:textId="77777777" w:rsidR="005115A2" w:rsidRPr="005115A2" w:rsidRDefault="005115A2" w:rsidP="005115A2">
      <w:pPr>
        <w:ind w:firstLine="720"/>
        <w:rPr>
          <w:rFonts w:ascii="Times New Roman" w:hAnsi="Times New Roman" w:cs="Times New Roman"/>
        </w:rPr>
      </w:pPr>
      <w:r w:rsidRPr="005115A2">
        <w:rPr>
          <w:rFonts w:ascii="Times New Roman" w:hAnsi="Times New Roman" w:cs="Times New Roman"/>
        </w:rPr>
        <w:t>This use case description is covering the requirements – FR-24, FR-33</w:t>
      </w:r>
    </w:p>
    <w:p w14:paraId="3DC75133" w14:textId="1E44D28D" w:rsidR="00984FB6" w:rsidRPr="001F5250" w:rsidRDefault="00984FB6" w:rsidP="00984FB6">
      <w:pPr>
        <w:ind w:firstLine="720"/>
        <w:rPr>
          <w:rFonts w:ascii="Times New Roman" w:hAnsi="Times New Roman" w:cs="Times New Roman"/>
          <w:b/>
          <w:bCs/>
        </w:rPr>
      </w:pPr>
      <w:r w:rsidRPr="001F5250">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1F5250" w14:paraId="2CFF83AA" w14:textId="77777777" w:rsidTr="001F2658">
        <w:trPr>
          <w:trHeight w:val="323"/>
        </w:trPr>
        <w:tc>
          <w:tcPr>
            <w:tcW w:w="5160" w:type="dxa"/>
            <w:gridSpan w:val="2"/>
          </w:tcPr>
          <w:p w14:paraId="2282F6E8" w14:textId="1130E36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Name: </w:t>
            </w:r>
            <w:r w:rsidR="004C37C9" w:rsidRPr="004C37C9">
              <w:rPr>
                <w:rFonts w:ascii="Times New Roman" w:hAnsi="Times New Roman" w:cs="Times New Roman"/>
                <w:sz w:val="22"/>
                <w:szCs w:val="22"/>
              </w:rPr>
              <w:t>Administer System Configuration</w:t>
            </w:r>
          </w:p>
        </w:tc>
        <w:tc>
          <w:tcPr>
            <w:tcW w:w="1224" w:type="dxa"/>
          </w:tcPr>
          <w:p w14:paraId="1546F2E8" w14:textId="2345FA9E" w:rsidR="00984FB6" w:rsidRPr="001F5250" w:rsidRDefault="00984FB6" w:rsidP="001F2658">
            <w:pPr>
              <w:spacing w:line="240" w:lineRule="auto"/>
              <w:rPr>
                <w:rFonts w:ascii="Times New Roman" w:hAnsi="Times New Roman" w:cs="Times New Roman"/>
                <w:b/>
                <w:bCs/>
                <w:sz w:val="22"/>
                <w:szCs w:val="22"/>
              </w:rPr>
            </w:pPr>
            <w:proofErr w:type="gramStart"/>
            <w:r w:rsidRPr="001F5250">
              <w:rPr>
                <w:rFonts w:ascii="Times New Roman" w:hAnsi="Times New Roman" w:cs="Times New Roman"/>
                <w:b/>
                <w:bCs/>
                <w:sz w:val="22"/>
                <w:szCs w:val="22"/>
              </w:rPr>
              <w:t>ID:UC</w:t>
            </w:r>
            <w:proofErr w:type="gramEnd"/>
            <w:r w:rsidRPr="001F5250">
              <w:rPr>
                <w:rFonts w:ascii="Times New Roman" w:hAnsi="Times New Roman" w:cs="Times New Roman"/>
                <w:b/>
                <w:bCs/>
                <w:sz w:val="22"/>
                <w:szCs w:val="22"/>
              </w:rPr>
              <w:t>-15</w:t>
            </w:r>
            <w:r w:rsidRPr="001F5250">
              <w:rPr>
                <w:rFonts w:ascii="Times New Roman" w:hAnsi="Times New Roman" w:cs="Times New Roman"/>
                <w:b/>
                <w:bCs/>
                <w:sz w:val="22"/>
                <w:szCs w:val="22"/>
              </w:rPr>
              <w:tab/>
            </w:r>
          </w:p>
        </w:tc>
        <w:tc>
          <w:tcPr>
            <w:tcW w:w="2748" w:type="dxa"/>
          </w:tcPr>
          <w:p w14:paraId="5DE172D7" w14:textId="5DEDFB21"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Importance Level: </w:t>
            </w:r>
            <w:r w:rsidR="00C747B1" w:rsidRPr="001F5250">
              <w:rPr>
                <w:rFonts w:ascii="Times New Roman" w:hAnsi="Times New Roman" w:cs="Times New Roman"/>
                <w:sz w:val="22"/>
                <w:szCs w:val="22"/>
              </w:rPr>
              <w:t>High</w:t>
            </w:r>
          </w:p>
        </w:tc>
      </w:tr>
      <w:tr w:rsidR="00984FB6" w:rsidRPr="001F5250" w14:paraId="2429FC37" w14:textId="77777777" w:rsidTr="001F2658">
        <w:trPr>
          <w:trHeight w:val="260"/>
        </w:trPr>
        <w:tc>
          <w:tcPr>
            <w:tcW w:w="4476" w:type="dxa"/>
          </w:tcPr>
          <w:p w14:paraId="616AD743" w14:textId="065D4A02"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Primary Actor:</w:t>
            </w:r>
            <w:r w:rsidRPr="001F5250">
              <w:rPr>
                <w:rFonts w:ascii="Times New Roman" w:hAnsi="Times New Roman" w:cs="Times New Roman"/>
                <w:sz w:val="22"/>
                <w:szCs w:val="22"/>
              </w:rPr>
              <w:tab/>
              <w:t xml:space="preserve"> </w:t>
            </w:r>
            <w:r w:rsidR="004A6A3B" w:rsidRPr="001F5250">
              <w:rPr>
                <w:rFonts w:ascii="Times New Roman" w:hAnsi="Times New Roman" w:cs="Times New Roman"/>
                <w:sz w:val="22"/>
                <w:szCs w:val="22"/>
              </w:rPr>
              <w:t>Administrator</w:t>
            </w:r>
            <w:r w:rsidR="004A6A3B"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r w:rsidRPr="001F5250">
              <w:rPr>
                <w:rFonts w:ascii="Times New Roman" w:hAnsi="Times New Roman" w:cs="Times New Roman"/>
                <w:sz w:val="22"/>
                <w:szCs w:val="22"/>
              </w:rPr>
              <w:t> </w:t>
            </w:r>
          </w:p>
        </w:tc>
        <w:tc>
          <w:tcPr>
            <w:tcW w:w="4656" w:type="dxa"/>
            <w:gridSpan w:val="3"/>
          </w:tcPr>
          <w:p w14:paraId="5AD1229E" w14:textId="5DED40E4"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Use Case Type: </w:t>
            </w:r>
            <w:r w:rsidR="006A641F" w:rsidRPr="006A641F">
              <w:rPr>
                <w:rFonts w:ascii="Times New Roman" w:hAnsi="Times New Roman" w:cs="Times New Roman"/>
                <w:sz w:val="22"/>
                <w:szCs w:val="22"/>
              </w:rPr>
              <w:t>Essential</w:t>
            </w:r>
            <w:r w:rsidRPr="001F5250">
              <w:rPr>
                <w:rFonts w:ascii="Times New Roman" w:hAnsi="Times New Roman" w:cs="Times New Roman"/>
                <w:sz w:val="22"/>
                <w:szCs w:val="22"/>
              </w:rPr>
              <w:tab/>
            </w:r>
          </w:p>
        </w:tc>
      </w:tr>
      <w:tr w:rsidR="00984FB6" w:rsidRPr="001F5250" w14:paraId="76885767" w14:textId="77777777" w:rsidTr="001F2658">
        <w:trPr>
          <w:trHeight w:val="539"/>
        </w:trPr>
        <w:tc>
          <w:tcPr>
            <w:tcW w:w="9132" w:type="dxa"/>
            <w:gridSpan w:val="4"/>
          </w:tcPr>
          <w:p w14:paraId="79BD8446" w14:textId="6DF41511"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Stakeholders and Interests: </w:t>
            </w:r>
            <w:r w:rsidRPr="001F5250">
              <w:rPr>
                <w:rFonts w:ascii="Times New Roman" w:hAnsi="Times New Roman" w:cs="Times New Roman"/>
                <w:sz w:val="22"/>
                <w:szCs w:val="22"/>
              </w:rPr>
              <w:tab/>
              <w:t xml:space="preserve"> </w:t>
            </w:r>
            <w:r w:rsidR="00FB22C8" w:rsidRPr="00FB22C8">
              <w:rPr>
                <w:rFonts w:ascii="Times New Roman" w:hAnsi="Times New Roman" w:cs="Times New Roman"/>
                <w:sz w:val="22"/>
                <w:szCs w:val="22"/>
              </w:rPr>
              <w:t>The Administrator needs to manage system roles, permissions, archives, and synthetic workflow generation. Workflow Owners, Governance Analysts, and Auditors rely on proper configuration to ensure secure, consistent, and accurate workflow analysis. The organization benefits from standardized governance policies and configurable system behavior.</w:t>
            </w:r>
          </w:p>
        </w:tc>
      </w:tr>
      <w:tr w:rsidR="00984FB6" w:rsidRPr="001F5250" w14:paraId="50767948" w14:textId="77777777" w:rsidTr="001F2658">
        <w:trPr>
          <w:trHeight w:val="431"/>
        </w:trPr>
        <w:tc>
          <w:tcPr>
            <w:tcW w:w="9132" w:type="dxa"/>
            <w:gridSpan w:val="4"/>
          </w:tcPr>
          <w:p w14:paraId="678E12DC" w14:textId="23912E3F"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Brief Description: </w:t>
            </w:r>
            <w:r w:rsidR="00AB75D1" w:rsidRPr="00AB75D1">
              <w:rPr>
                <w:rFonts w:ascii="Times New Roman" w:hAnsi="Times New Roman" w:cs="Times New Roman"/>
                <w:sz w:val="22"/>
                <w:szCs w:val="22"/>
              </w:rPr>
              <w:t>This use case describes how the Administrator configures system roles, permissions, governance policies, and archival settings, and generates synthetic workflow artifacts for testing purposes.</w:t>
            </w:r>
          </w:p>
        </w:tc>
      </w:tr>
      <w:tr w:rsidR="00984FB6" w:rsidRPr="001F5250" w14:paraId="3959CE60" w14:textId="77777777" w:rsidTr="001F2658">
        <w:trPr>
          <w:trHeight w:val="530"/>
        </w:trPr>
        <w:tc>
          <w:tcPr>
            <w:tcW w:w="9132" w:type="dxa"/>
            <w:gridSpan w:val="4"/>
          </w:tcPr>
          <w:p w14:paraId="6C17A68E" w14:textId="4165550A"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Trigger: </w:t>
            </w:r>
            <w:r w:rsidR="0001673F" w:rsidRPr="0001673F">
              <w:rPr>
                <w:rFonts w:ascii="Times New Roman" w:hAnsi="Times New Roman" w:cs="Times New Roman"/>
                <w:sz w:val="22"/>
                <w:szCs w:val="22"/>
              </w:rPr>
              <w:t>The Administrator initiates system configuration for user management, policy updates, or testing purposes.</w:t>
            </w:r>
          </w:p>
          <w:p w14:paraId="625D88E6"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Type:</w:t>
            </w:r>
            <w:r w:rsidRPr="001F5250">
              <w:rPr>
                <w:rFonts w:ascii="Times New Roman" w:hAnsi="Times New Roman" w:cs="Times New Roman"/>
                <w:sz w:val="22"/>
                <w:szCs w:val="22"/>
              </w:rPr>
              <w:tab/>
              <w:t>External</w:t>
            </w:r>
          </w:p>
        </w:tc>
      </w:tr>
      <w:tr w:rsidR="00984FB6" w:rsidRPr="001F5250" w14:paraId="18635E5C" w14:textId="77777777" w:rsidTr="001F2658">
        <w:trPr>
          <w:trHeight w:val="1250"/>
        </w:trPr>
        <w:tc>
          <w:tcPr>
            <w:tcW w:w="9132" w:type="dxa"/>
            <w:gridSpan w:val="4"/>
          </w:tcPr>
          <w:p w14:paraId="454F0527"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Relationships:</w:t>
            </w:r>
          </w:p>
          <w:p w14:paraId="03857F90" w14:textId="1B017200"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Association:</w:t>
            </w:r>
            <w:r w:rsidRPr="001F5250">
              <w:rPr>
                <w:rFonts w:ascii="Times New Roman" w:hAnsi="Times New Roman" w:cs="Times New Roman"/>
                <w:sz w:val="22"/>
                <w:szCs w:val="22"/>
              </w:rPr>
              <w:tab/>
            </w:r>
            <w:r w:rsidR="00DC5B56" w:rsidRPr="001F5250">
              <w:rPr>
                <w:rFonts w:ascii="Times New Roman" w:hAnsi="Times New Roman" w:cs="Times New Roman"/>
                <w:sz w:val="22"/>
                <w:szCs w:val="22"/>
              </w:rPr>
              <w:t>Administrator</w:t>
            </w:r>
          </w:p>
          <w:p w14:paraId="337B7B59" w14:textId="089FF0B3"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Include:</w:t>
            </w:r>
            <w:r w:rsidRPr="001F5250">
              <w:rPr>
                <w:rFonts w:ascii="Times New Roman" w:hAnsi="Times New Roman" w:cs="Times New Roman"/>
                <w:sz w:val="22"/>
                <w:szCs w:val="22"/>
              </w:rPr>
              <w:tab/>
            </w:r>
            <w:r w:rsidR="00DC5B56" w:rsidRPr="001F5250">
              <w:rPr>
                <w:rFonts w:ascii="Times New Roman" w:hAnsi="Times New Roman" w:cs="Times New Roman"/>
                <w:sz w:val="22"/>
                <w:szCs w:val="22"/>
              </w:rPr>
              <w:t>None</w:t>
            </w:r>
            <w:r w:rsidRPr="001F5250">
              <w:rPr>
                <w:rFonts w:ascii="Times New Roman" w:hAnsi="Times New Roman" w:cs="Times New Roman"/>
                <w:sz w:val="22"/>
                <w:szCs w:val="22"/>
              </w:rPr>
              <w:tab/>
            </w:r>
          </w:p>
          <w:p w14:paraId="2337DC7A"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Extend:</w:t>
            </w:r>
            <w:r w:rsidRPr="001F5250">
              <w:rPr>
                <w:rFonts w:ascii="Times New Roman" w:hAnsi="Times New Roman" w:cs="Times New Roman"/>
                <w:sz w:val="22"/>
                <w:szCs w:val="22"/>
              </w:rPr>
              <w:tab/>
              <w:t>None</w:t>
            </w:r>
            <w:r w:rsidRPr="001F5250">
              <w:rPr>
                <w:rFonts w:ascii="Times New Roman" w:hAnsi="Times New Roman" w:cs="Times New Roman"/>
                <w:sz w:val="22"/>
                <w:szCs w:val="22"/>
              </w:rPr>
              <w:tab/>
            </w:r>
          </w:p>
          <w:p w14:paraId="3111F150"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ab/>
              <w:t xml:space="preserve">Generalization: </w:t>
            </w:r>
            <w:r w:rsidRPr="001F5250">
              <w:rPr>
                <w:rFonts w:ascii="Times New Roman" w:hAnsi="Times New Roman" w:cs="Times New Roman"/>
                <w:sz w:val="22"/>
                <w:szCs w:val="22"/>
              </w:rPr>
              <w:tab/>
              <w:t>None</w:t>
            </w:r>
          </w:p>
        </w:tc>
      </w:tr>
      <w:tr w:rsidR="00984FB6" w:rsidRPr="001F5250" w14:paraId="45E3AC0C" w14:textId="77777777" w:rsidTr="001F2658">
        <w:trPr>
          <w:trHeight w:val="732"/>
        </w:trPr>
        <w:tc>
          <w:tcPr>
            <w:tcW w:w="9132" w:type="dxa"/>
            <w:gridSpan w:val="4"/>
          </w:tcPr>
          <w:p w14:paraId="3727B029"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Normal Flow of Events:</w:t>
            </w:r>
          </w:p>
          <w:p w14:paraId="656475E1" w14:textId="77777777" w:rsidR="00D47DCF" w:rsidRPr="00D47DCF" w:rsidRDefault="00D47DCF" w:rsidP="00D47DCF">
            <w:pPr>
              <w:pStyle w:val="ListParagraph"/>
              <w:numPr>
                <w:ilvl w:val="0"/>
                <w:numId w:val="56"/>
              </w:numPr>
              <w:rPr>
                <w:rFonts w:ascii="Times New Roman" w:hAnsi="Times New Roman" w:cs="Times New Roman"/>
                <w:sz w:val="22"/>
                <w:szCs w:val="22"/>
              </w:rPr>
            </w:pPr>
            <w:r w:rsidRPr="00D47DCF">
              <w:rPr>
                <w:rFonts w:ascii="Times New Roman" w:hAnsi="Times New Roman" w:cs="Times New Roman"/>
                <w:sz w:val="22"/>
                <w:szCs w:val="22"/>
              </w:rPr>
              <w:t>The Administrator logs into the system with administrative credentials.</w:t>
            </w:r>
          </w:p>
          <w:p w14:paraId="5A0B2070" w14:textId="77777777" w:rsidR="00D47DCF" w:rsidRPr="00D47DCF" w:rsidRDefault="00D47DCF" w:rsidP="00D47DCF">
            <w:pPr>
              <w:pStyle w:val="ListParagraph"/>
              <w:numPr>
                <w:ilvl w:val="0"/>
                <w:numId w:val="56"/>
              </w:numPr>
              <w:rPr>
                <w:rFonts w:ascii="Times New Roman" w:hAnsi="Times New Roman" w:cs="Times New Roman"/>
                <w:sz w:val="22"/>
                <w:szCs w:val="22"/>
              </w:rPr>
            </w:pPr>
            <w:r w:rsidRPr="00D47DCF">
              <w:rPr>
                <w:rFonts w:ascii="Times New Roman" w:hAnsi="Times New Roman" w:cs="Times New Roman"/>
                <w:sz w:val="22"/>
                <w:szCs w:val="22"/>
              </w:rPr>
              <w:t>The Administrator defines or updates user roles and assigns permissions to Workflow Owners, Governance Analysts, and Auditors.</w:t>
            </w:r>
          </w:p>
          <w:p w14:paraId="77E85182" w14:textId="77777777" w:rsidR="00D47DCF" w:rsidRPr="00D47DCF" w:rsidRDefault="00D47DCF" w:rsidP="00D47DCF">
            <w:pPr>
              <w:pStyle w:val="ListParagraph"/>
              <w:numPr>
                <w:ilvl w:val="0"/>
                <w:numId w:val="56"/>
              </w:numPr>
              <w:rPr>
                <w:rFonts w:ascii="Times New Roman" w:hAnsi="Times New Roman" w:cs="Times New Roman"/>
                <w:sz w:val="22"/>
                <w:szCs w:val="22"/>
              </w:rPr>
            </w:pPr>
            <w:r w:rsidRPr="00D47DCF">
              <w:rPr>
                <w:rFonts w:ascii="Times New Roman" w:hAnsi="Times New Roman" w:cs="Times New Roman"/>
                <w:sz w:val="22"/>
                <w:szCs w:val="22"/>
              </w:rPr>
              <w:t>The Administrator configures system-wide governance policies, thresholds, and templates.</w:t>
            </w:r>
          </w:p>
          <w:p w14:paraId="268BECDA" w14:textId="77777777" w:rsidR="00D47DCF" w:rsidRPr="00D47DCF" w:rsidRDefault="00D47DCF" w:rsidP="00D47DCF">
            <w:pPr>
              <w:pStyle w:val="ListParagraph"/>
              <w:numPr>
                <w:ilvl w:val="0"/>
                <w:numId w:val="56"/>
              </w:numPr>
              <w:rPr>
                <w:rFonts w:ascii="Times New Roman" w:hAnsi="Times New Roman" w:cs="Times New Roman"/>
                <w:sz w:val="22"/>
                <w:szCs w:val="22"/>
              </w:rPr>
            </w:pPr>
            <w:r w:rsidRPr="00D47DCF">
              <w:rPr>
                <w:rFonts w:ascii="Times New Roman" w:hAnsi="Times New Roman" w:cs="Times New Roman"/>
                <w:sz w:val="22"/>
                <w:szCs w:val="22"/>
              </w:rPr>
              <w:t>The Administrator archives or restores completed workflow analyses for long-term reference.</w:t>
            </w:r>
          </w:p>
          <w:p w14:paraId="35B6EE60" w14:textId="37944393" w:rsidR="00984FB6" w:rsidRPr="00D47DCF" w:rsidRDefault="00D47DCF" w:rsidP="00D47DCF">
            <w:pPr>
              <w:pStyle w:val="ListParagraph"/>
              <w:numPr>
                <w:ilvl w:val="0"/>
                <w:numId w:val="56"/>
              </w:numPr>
              <w:rPr>
                <w:rFonts w:ascii="Times New Roman" w:hAnsi="Times New Roman" w:cs="Times New Roman"/>
                <w:sz w:val="22"/>
                <w:szCs w:val="22"/>
              </w:rPr>
            </w:pPr>
            <w:r w:rsidRPr="00D47DCF">
              <w:rPr>
                <w:rFonts w:ascii="Times New Roman" w:hAnsi="Times New Roman" w:cs="Times New Roman"/>
                <w:sz w:val="22"/>
                <w:szCs w:val="22"/>
              </w:rPr>
              <w:t>The Administrator generates synthetic workflow artifacts for testing and validation.</w:t>
            </w:r>
          </w:p>
        </w:tc>
      </w:tr>
      <w:tr w:rsidR="00984FB6" w:rsidRPr="001F5250" w14:paraId="528BCF21" w14:textId="77777777" w:rsidTr="001F2658">
        <w:trPr>
          <w:trHeight w:val="728"/>
        </w:trPr>
        <w:tc>
          <w:tcPr>
            <w:tcW w:w="9132" w:type="dxa"/>
            <w:gridSpan w:val="4"/>
          </w:tcPr>
          <w:p w14:paraId="4A4C13A9" w14:textId="77777777" w:rsidR="00984FB6" w:rsidRPr="001F5250" w:rsidRDefault="00984FB6" w:rsidP="001F2658">
            <w:pPr>
              <w:spacing w:line="240" w:lineRule="auto"/>
              <w:rPr>
                <w:rFonts w:ascii="Times New Roman" w:hAnsi="Times New Roman" w:cs="Times New Roman"/>
                <w:sz w:val="22"/>
                <w:szCs w:val="22"/>
              </w:rPr>
            </w:pPr>
            <w:proofErr w:type="spellStart"/>
            <w:r w:rsidRPr="001F5250">
              <w:rPr>
                <w:rFonts w:ascii="Times New Roman" w:hAnsi="Times New Roman" w:cs="Times New Roman"/>
                <w:sz w:val="22"/>
                <w:szCs w:val="22"/>
              </w:rPr>
              <w:t>SubFlows</w:t>
            </w:r>
            <w:proofErr w:type="spellEnd"/>
            <w:r w:rsidRPr="001F5250">
              <w:rPr>
                <w:rFonts w:ascii="Times New Roman" w:hAnsi="Times New Roman" w:cs="Times New Roman"/>
                <w:sz w:val="22"/>
                <w:szCs w:val="22"/>
              </w:rPr>
              <w:t xml:space="preserve">: </w:t>
            </w:r>
          </w:p>
          <w:p w14:paraId="6306EDCA" w14:textId="163D7545" w:rsidR="002E7629" w:rsidRPr="002E7629" w:rsidRDefault="002E7629" w:rsidP="002E7629">
            <w:pPr>
              <w:spacing w:line="240" w:lineRule="auto"/>
              <w:rPr>
                <w:rFonts w:ascii="Times New Roman" w:hAnsi="Times New Roman" w:cs="Times New Roman"/>
                <w:sz w:val="22"/>
                <w:szCs w:val="22"/>
              </w:rPr>
            </w:pPr>
            <w:r w:rsidRPr="002E7629">
              <w:rPr>
                <w:rFonts w:ascii="Times New Roman" w:hAnsi="Times New Roman" w:cs="Times New Roman"/>
                <w:sz w:val="22"/>
                <w:szCs w:val="22"/>
              </w:rPr>
              <w:t>S-1: The Administrator can create templates for governance rules to ensure consistency.</w:t>
            </w:r>
          </w:p>
          <w:p w14:paraId="639B2949" w14:textId="1BDD5CCA" w:rsidR="00FB1192" w:rsidRPr="001F5250" w:rsidRDefault="002E7629" w:rsidP="002E7629">
            <w:pPr>
              <w:spacing w:line="240" w:lineRule="auto"/>
              <w:rPr>
                <w:rFonts w:ascii="Times New Roman" w:hAnsi="Times New Roman" w:cs="Times New Roman"/>
                <w:sz w:val="22"/>
                <w:szCs w:val="22"/>
              </w:rPr>
            </w:pPr>
            <w:r w:rsidRPr="002E7629">
              <w:rPr>
                <w:rFonts w:ascii="Times New Roman" w:hAnsi="Times New Roman" w:cs="Times New Roman"/>
                <w:sz w:val="22"/>
                <w:szCs w:val="22"/>
              </w:rPr>
              <w:t>S-2: The Administrator can modify assumptions used in workflow simulations globally.</w:t>
            </w:r>
          </w:p>
        </w:tc>
      </w:tr>
      <w:tr w:rsidR="00984FB6" w:rsidRPr="001F5250" w14:paraId="63205E5E" w14:textId="77777777" w:rsidTr="001F2658">
        <w:trPr>
          <w:trHeight w:val="876"/>
        </w:trPr>
        <w:tc>
          <w:tcPr>
            <w:tcW w:w="9132" w:type="dxa"/>
            <w:gridSpan w:val="4"/>
          </w:tcPr>
          <w:p w14:paraId="5895F742" w14:textId="77777777" w:rsidR="00984FB6" w:rsidRPr="001F5250" w:rsidRDefault="00984FB6" w:rsidP="001F2658">
            <w:pPr>
              <w:spacing w:line="240" w:lineRule="auto"/>
              <w:rPr>
                <w:rFonts w:ascii="Times New Roman" w:hAnsi="Times New Roman" w:cs="Times New Roman"/>
                <w:sz w:val="22"/>
                <w:szCs w:val="22"/>
              </w:rPr>
            </w:pPr>
            <w:r w:rsidRPr="001F5250">
              <w:rPr>
                <w:rFonts w:ascii="Times New Roman" w:hAnsi="Times New Roman" w:cs="Times New Roman"/>
                <w:sz w:val="22"/>
                <w:szCs w:val="22"/>
              </w:rPr>
              <w:t xml:space="preserve">Alternate/Exceptional Flows: </w:t>
            </w:r>
          </w:p>
          <w:p w14:paraId="3630A50D" w14:textId="334B97AE" w:rsidR="00E320C5" w:rsidRPr="00E320C5" w:rsidRDefault="00E320C5" w:rsidP="00E320C5">
            <w:pPr>
              <w:spacing w:line="240" w:lineRule="auto"/>
              <w:rPr>
                <w:rFonts w:ascii="Times New Roman" w:hAnsi="Times New Roman" w:cs="Times New Roman"/>
                <w:sz w:val="22"/>
                <w:szCs w:val="22"/>
              </w:rPr>
            </w:pPr>
            <w:r w:rsidRPr="00E320C5">
              <w:rPr>
                <w:rFonts w:ascii="Times New Roman" w:hAnsi="Times New Roman" w:cs="Times New Roman"/>
                <w:sz w:val="22"/>
                <w:szCs w:val="22"/>
              </w:rPr>
              <w:t>A-1: If the Administrator attempts unauthorized changes, the system blocks the action and logs the attempt.</w:t>
            </w:r>
          </w:p>
          <w:p w14:paraId="0C3B89C1" w14:textId="0338C0DD" w:rsidR="00D9063A" w:rsidRPr="001F5250" w:rsidRDefault="00E320C5" w:rsidP="00E320C5">
            <w:pPr>
              <w:spacing w:line="240" w:lineRule="auto"/>
              <w:rPr>
                <w:rFonts w:ascii="Times New Roman" w:hAnsi="Times New Roman" w:cs="Times New Roman"/>
                <w:sz w:val="22"/>
                <w:szCs w:val="22"/>
              </w:rPr>
            </w:pPr>
            <w:r w:rsidRPr="00E320C5">
              <w:rPr>
                <w:rFonts w:ascii="Times New Roman" w:hAnsi="Times New Roman" w:cs="Times New Roman"/>
                <w:sz w:val="22"/>
                <w:szCs w:val="22"/>
              </w:rPr>
              <w:t>A-2: If synthetic workflow generation fails due to invalid parameters, the system notifies the Administrator to correct inputs.</w:t>
            </w:r>
          </w:p>
        </w:tc>
      </w:tr>
    </w:tbl>
    <w:p w14:paraId="407ECA65" w14:textId="77777777" w:rsidR="00061DF5" w:rsidRPr="001F5250" w:rsidRDefault="00061DF5" w:rsidP="00984FB6">
      <w:pPr>
        <w:ind w:firstLine="720"/>
        <w:rPr>
          <w:rFonts w:ascii="Times New Roman" w:hAnsi="Times New Roman" w:cs="Times New Roman"/>
        </w:rPr>
      </w:pPr>
    </w:p>
    <w:p w14:paraId="443DEB3D" w14:textId="77777777" w:rsidR="00954A78" w:rsidRPr="00954A78" w:rsidRDefault="00954A78" w:rsidP="00954A78">
      <w:pPr>
        <w:ind w:firstLine="720"/>
        <w:rPr>
          <w:rFonts w:ascii="Times New Roman" w:hAnsi="Times New Roman" w:cs="Times New Roman"/>
        </w:rPr>
      </w:pPr>
      <w:r w:rsidRPr="00954A78">
        <w:rPr>
          <w:rFonts w:ascii="Times New Roman" w:hAnsi="Times New Roman" w:cs="Times New Roman"/>
        </w:rPr>
        <w:t>This use case description is covering the requirements – FR-25, FR-26, FR-29, FR-30, FR-39, FR-40</w:t>
      </w:r>
    </w:p>
    <w:p w14:paraId="3BE224BE" w14:textId="3561D12F" w:rsidR="00984FB6" w:rsidRPr="001F5250" w:rsidRDefault="00984FB6" w:rsidP="00984FB6">
      <w:pPr>
        <w:ind w:firstLine="720"/>
        <w:rPr>
          <w:rFonts w:ascii="Times New Roman" w:hAnsi="Times New Roman" w:cs="Times New Roman"/>
        </w:rPr>
      </w:pPr>
    </w:p>
    <w:p w14:paraId="6C476349" w14:textId="26E0F100" w:rsidR="00261B42" w:rsidRPr="001F5250" w:rsidRDefault="00261B42" w:rsidP="00F50D9D">
      <w:pPr>
        <w:rPr>
          <w:rFonts w:ascii="Times New Roman" w:hAnsi="Times New Roman" w:cs="Times New Roman"/>
        </w:rPr>
      </w:pPr>
    </w:p>
    <w:p w14:paraId="529175E0" w14:textId="07543271" w:rsidR="005679EA" w:rsidRPr="001F5250" w:rsidRDefault="005679EA" w:rsidP="005679EA">
      <w:pPr>
        <w:ind w:left="720"/>
        <w:rPr>
          <w:rFonts w:ascii="Times New Roman" w:hAnsi="Times New Roman" w:cs="Times New Roman"/>
          <w:b/>
          <w:bCs/>
        </w:rPr>
      </w:pPr>
      <w:r w:rsidRPr="001F5250">
        <w:rPr>
          <w:rFonts w:ascii="Times New Roman" w:hAnsi="Times New Roman" w:cs="Times New Roman"/>
          <w:b/>
          <w:bCs/>
        </w:rPr>
        <w:t>2. Activity Diagram</w:t>
      </w:r>
    </w:p>
    <w:p w14:paraId="58371A11" w14:textId="26C62EE8" w:rsidR="00647CDE" w:rsidRPr="001F5250" w:rsidRDefault="00C76F59" w:rsidP="0051297F">
      <w:pPr>
        <w:rPr>
          <w:rFonts w:ascii="Times New Roman" w:hAnsi="Times New Roman" w:cs="Times New Roman"/>
          <w:b/>
          <w:bCs/>
        </w:rPr>
      </w:pPr>
      <w:r>
        <w:rPr>
          <w:rFonts w:ascii="Times New Roman" w:hAnsi="Times New Roman" w:cs="Times New Roman"/>
          <w:b/>
          <w:bCs/>
          <w:noProof/>
        </w:rPr>
        <w:drawing>
          <wp:inline distT="0" distB="0" distL="0" distR="0" wp14:anchorId="5798C45D" wp14:editId="148207EB">
            <wp:extent cx="7160895" cy="7553739"/>
            <wp:effectExtent l="0" t="0" r="1905" b="9525"/>
            <wp:docPr id="2010121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93197" cy="7587813"/>
                    </a:xfrm>
                    <a:prstGeom prst="rect">
                      <a:avLst/>
                    </a:prstGeom>
                    <a:noFill/>
                  </pic:spPr>
                </pic:pic>
              </a:graphicData>
            </a:graphic>
          </wp:inline>
        </w:drawing>
      </w:r>
    </w:p>
    <w:p w14:paraId="10F11B1C" w14:textId="310CB264" w:rsidR="00647CDE" w:rsidRPr="001F5250" w:rsidRDefault="00647CDE" w:rsidP="00900AA6">
      <w:pPr>
        <w:jc w:val="center"/>
        <w:rPr>
          <w:rFonts w:ascii="Times New Roman" w:hAnsi="Times New Roman" w:cs="Times New Roman"/>
          <w:b/>
          <w:bCs/>
        </w:rPr>
      </w:pPr>
      <w:r w:rsidRPr="001F5250">
        <w:rPr>
          <w:rFonts w:ascii="Times New Roman" w:hAnsi="Times New Roman" w:cs="Times New Roman"/>
          <w:b/>
          <w:bCs/>
        </w:rPr>
        <w:t xml:space="preserve">Diagram </w:t>
      </w:r>
      <w:r w:rsidR="000C6360" w:rsidRPr="001F5250">
        <w:rPr>
          <w:rFonts w:ascii="Times New Roman" w:hAnsi="Times New Roman" w:cs="Times New Roman"/>
          <w:b/>
          <w:bCs/>
        </w:rPr>
        <w:t>2</w:t>
      </w:r>
      <w:r w:rsidRPr="001F5250">
        <w:rPr>
          <w:rFonts w:ascii="Times New Roman" w:hAnsi="Times New Roman" w:cs="Times New Roman"/>
          <w:b/>
          <w:bCs/>
        </w:rPr>
        <w:t>: Activity Diagram for “</w:t>
      </w:r>
      <w:r w:rsidR="00956743" w:rsidRPr="00B67924">
        <w:rPr>
          <w:rFonts w:ascii="Times New Roman" w:hAnsi="Times New Roman" w:cs="Times New Roman"/>
          <w:b/>
          <w:bCs/>
        </w:rPr>
        <w:t>Workflow Sentinel –Python-Based Automation Governance and Risk</w:t>
      </w:r>
      <w:r w:rsidR="00956743">
        <w:rPr>
          <w:rFonts w:ascii="Times New Roman" w:hAnsi="Times New Roman" w:cs="Times New Roman"/>
          <w:b/>
          <w:bCs/>
        </w:rPr>
        <w:t xml:space="preserve"> </w:t>
      </w:r>
      <w:r w:rsidR="00956743" w:rsidRPr="00B67924">
        <w:rPr>
          <w:rFonts w:ascii="Times New Roman" w:hAnsi="Times New Roman" w:cs="Times New Roman"/>
          <w:b/>
          <w:bCs/>
        </w:rPr>
        <w:t>Analyzer</w:t>
      </w:r>
      <w:r w:rsidRPr="001F5250">
        <w:rPr>
          <w:rFonts w:ascii="Times New Roman" w:hAnsi="Times New Roman" w:cs="Times New Roman"/>
          <w:b/>
          <w:bCs/>
        </w:rPr>
        <w:t>”</w:t>
      </w:r>
    </w:p>
    <w:sectPr w:rsidR="00647CDE" w:rsidRPr="001F5250"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729D3" w14:textId="77777777" w:rsidR="0053471D" w:rsidRDefault="0053471D" w:rsidP="006554F0">
      <w:pPr>
        <w:spacing w:after="0" w:line="240" w:lineRule="auto"/>
      </w:pPr>
      <w:r>
        <w:separator/>
      </w:r>
    </w:p>
  </w:endnote>
  <w:endnote w:type="continuationSeparator" w:id="0">
    <w:p w14:paraId="51A91F1B" w14:textId="77777777" w:rsidR="0053471D" w:rsidRDefault="0053471D"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8910" w14:textId="77777777" w:rsidR="0053471D" w:rsidRDefault="0053471D" w:rsidP="006554F0">
      <w:pPr>
        <w:spacing w:after="0" w:line="240" w:lineRule="auto"/>
      </w:pPr>
      <w:r>
        <w:separator/>
      </w:r>
    </w:p>
  </w:footnote>
  <w:footnote w:type="continuationSeparator" w:id="0">
    <w:p w14:paraId="3808C1AA" w14:textId="77777777" w:rsidR="0053471D" w:rsidRDefault="0053471D"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69"/>
  </w:num>
  <w:num w:numId="2" w16cid:durableId="1227573825">
    <w:abstractNumId w:val="75"/>
  </w:num>
  <w:num w:numId="3" w16cid:durableId="1481581148">
    <w:abstractNumId w:val="54"/>
  </w:num>
  <w:num w:numId="4" w16cid:durableId="1562204645">
    <w:abstractNumId w:val="18"/>
  </w:num>
  <w:num w:numId="5" w16cid:durableId="2005232932">
    <w:abstractNumId w:val="88"/>
  </w:num>
  <w:num w:numId="6" w16cid:durableId="452947153">
    <w:abstractNumId w:val="51"/>
  </w:num>
  <w:num w:numId="7" w16cid:durableId="1325671249">
    <w:abstractNumId w:val="64"/>
  </w:num>
  <w:num w:numId="8" w16cid:durableId="15083453">
    <w:abstractNumId w:val="87"/>
  </w:num>
  <w:num w:numId="9" w16cid:durableId="1059979870">
    <w:abstractNumId w:val="89"/>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7"/>
  </w:num>
  <w:num w:numId="17" w16cid:durableId="440733383">
    <w:abstractNumId w:val="25"/>
  </w:num>
  <w:num w:numId="18" w16cid:durableId="1846363907">
    <w:abstractNumId w:val="8"/>
  </w:num>
  <w:num w:numId="19" w16cid:durableId="1835225345">
    <w:abstractNumId w:val="45"/>
  </w:num>
  <w:num w:numId="20" w16cid:durableId="1231388126">
    <w:abstractNumId w:val="90"/>
  </w:num>
  <w:num w:numId="21" w16cid:durableId="976027788">
    <w:abstractNumId w:val="19"/>
  </w:num>
  <w:num w:numId="22" w16cid:durableId="790368252">
    <w:abstractNumId w:val="58"/>
  </w:num>
  <w:num w:numId="23" w16cid:durableId="1297881735">
    <w:abstractNumId w:val="73"/>
  </w:num>
  <w:num w:numId="24" w16cid:durableId="602421004">
    <w:abstractNumId w:val="34"/>
  </w:num>
  <w:num w:numId="25" w16cid:durableId="646861809">
    <w:abstractNumId w:val="36"/>
  </w:num>
  <w:num w:numId="26" w16cid:durableId="1210535296">
    <w:abstractNumId w:val="76"/>
  </w:num>
  <w:num w:numId="27" w16cid:durableId="1287157948">
    <w:abstractNumId w:val="62"/>
  </w:num>
  <w:num w:numId="28" w16cid:durableId="955988408">
    <w:abstractNumId w:val="84"/>
  </w:num>
  <w:num w:numId="29" w16cid:durableId="244802815">
    <w:abstractNumId w:val="74"/>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5"/>
  </w:num>
  <w:num w:numId="38" w16cid:durableId="678892987">
    <w:abstractNumId w:val="14"/>
  </w:num>
  <w:num w:numId="39" w16cid:durableId="273945866">
    <w:abstractNumId w:val="65"/>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0"/>
  </w:num>
  <w:num w:numId="46" w16cid:durableId="1963732546">
    <w:abstractNumId w:val="35"/>
  </w:num>
  <w:num w:numId="47" w16cid:durableId="88234775">
    <w:abstractNumId w:val="0"/>
  </w:num>
  <w:num w:numId="48" w16cid:durableId="317155514">
    <w:abstractNumId w:val="81"/>
  </w:num>
  <w:num w:numId="49" w16cid:durableId="24256094">
    <w:abstractNumId w:val="71"/>
  </w:num>
  <w:num w:numId="50" w16cid:durableId="621228176">
    <w:abstractNumId w:val="82"/>
  </w:num>
  <w:num w:numId="51" w16cid:durableId="991982522">
    <w:abstractNumId w:val="78"/>
  </w:num>
  <w:num w:numId="52" w16cid:durableId="879901208">
    <w:abstractNumId w:val="4"/>
  </w:num>
  <w:num w:numId="53" w16cid:durableId="315840178">
    <w:abstractNumId w:val="91"/>
  </w:num>
  <w:num w:numId="54" w16cid:durableId="2003848640">
    <w:abstractNumId w:val="67"/>
  </w:num>
  <w:num w:numId="55" w16cid:durableId="1584795253">
    <w:abstractNumId w:val="83"/>
  </w:num>
  <w:num w:numId="56" w16cid:durableId="1598368200">
    <w:abstractNumId w:val="93"/>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6"/>
  </w:num>
  <w:num w:numId="63" w16cid:durableId="2032564029">
    <w:abstractNumId w:val="59"/>
  </w:num>
  <w:num w:numId="64" w16cid:durableId="1226139857">
    <w:abstractNumId w:val="86"/>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3"/>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8"/>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2"/>
  </w:num>
  <w:num w:numId="82" w16cid:durableId="720058191">
    <w:abstractNumId w:val="50"/>
  </w:num>
  <w:num w:numId="83" w16cid:durableId="1550264901">
    <w:abstractNumId w:val="53"/>
  </w:num>
  <w:num w:numId="84" w16cid:durableId="1951470457">
    <w:abstractNumId w:val="72"/>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79"/>
  </w:num>
  <w:num w:numId="90" w16cid:durableId="712461212">
    <w:abstractNumId w:val="70"/>
  </w:num>
  <w:num w:numId="91" w16cid:durableId="396057424">
    <w:abstractNumId w:val="17"/>
  </w:num>
  <w:num w:numId="92" w16cid:durableId="529685579">
    <w:abstractNumId w:val="15"/>
  </w:num>
  <w:num w:numId="93" w16cid:durableId="37516424">
    <w:abstractNumId w:val="32"/>
  </w:num>
  <w:num w:numId="94" w16cid:durableId="16669346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602A"/>
    <w:rsid w:val="00006E50"/>
    <w:rsid w:val="00007260"/>
    <w:rsid w:val="00007FF7"/>
    <w:rsid w:val="000110D1"/>
    <w:rsid w:val="0001212A"/>
    <w:rsid w:val="00012309"/>
    <w:rsid w:val="00013F8E"/>
    <w:rsid w:val="000157D0"/>
    <w:rsid w:val="0001614D"/>
    <w:rsid w:val="0001673F"/>
    <w:rsid w:val="0002006A"/>
    <w:rsid w:val="00022497"/>
    <w:rsid w:val="00023FE7"/>
    <w:rsid w:val="0002466B"/>
    <w:rsid w:val="00024F24"/>
    <w:rsid w:val="00024FE8"/>
    <w:rsid w:val="00025283"/>
    <w:rsid w:val="00026396"/>
    <w:rsid w:val="00026945"/>
    <w:rsid w:val="0002719E"/>
    <w:rsid w:val="000276FB"/>
    <w:rsid w:val="00027DCA"/>
    <w:rsid w:val="00034199"/>
    <w:rsid w:val="000353E1"/>
    <w:rsid w:val="00035DA3"/>
    <w:rsid w:val="00036378"/>
    <w:rsid w:val="00041553"/>
    <w:rsid w:val="00041F0A"/>
    <w:rsid w:val="00047BD0"/>
    <w:rsid w:val="00050219"/>
    <w:rsid w:val="00055D08"/>
    <w:rsid w:val="0006005C"/>
    <w:rsid w:val="00061DF5"/>
    <w:rsid w:val="00061E7E"/>
    <w:rsid w:val="00064BCC"/>
    <w:rsid w:val="00065874"/>
    <w:rsid w:val="000664D3"/>
    <w:rsid w:val="00066EC0"/>
    <w:rsid w:val="000711DE"/>
    <w:rsid w:val="000724ED"/>
    <w:rsid w:val="00072CDF"/>
    <w:rsid w:val="00073450"/>
    <w:rsid w:val="0007497A"/>
    <w:rsid w:val="00077C46"/>
    <w:rsid w:val="000847EE"/>
    <w:rsid w:val="00085272"/>
    <w:rsid w:val="00085E5E"/>
    <w:rsid w:val="00087C7A"/>
    <w:rsid w:val="000903DB"/>
    <w:rsid w:val="00093595"/>
    <w:rsid w:val="00094178"/>
    <w:rsid w:val="00097B45"/>
    <w:rsid w:val="000A231D"/>
    <w:rsid w:val="000A64D4"/>
    <w:rsid w:val="000A69AF"/>
    <w:rsid w:val="000A6D77"/>
    <w:rsid w:val="000B444E"/>
    <w:rsid w:val="000B487D"/>
    <w:rsid w:val="000B67AE"/>
    <w:rsid w:val="000B6F5F"/>
    <w:rsid w:val="000C0508"/>
    <w:rsid w:val="000C0F09"/>
    <w:rsid w:val="000C31B1"/>
    <w:rsid w:val="000C4326"/>
    <w:rsid w:val="000C5B49"/>
    <w:rsid w:val="000C6360"/>
    <w:rsid w:val="000C6824"/>
    <w:rsid w:val="000C6DCB"/>
    <w:rsid w:val="000D3249"/>
    <w:rsid w:val="000D3706"/>
    <w:rsid w:val="000D5CCE"/>
    <w:rsid w:val="000D6425"/>
    <w:rsid w:val="000D68D6"/>
    <w:rsid w:val="000D7BA8"/>
    <w:rsid w:val="000E178E"/>
    <w:rsid w:val="000E249B"/>
    <w:rsid w:val="000E552F"/>
    <w:rsid w:val="000E56A8"/>
    <w:rsid w:val="000F2D5E"/>
    <w:rsid w:val="000F39A5"/>
    <w:rsid w:val="000F4CD2"/>
    <w:rsid w:val="000F4EC7"/>
    <w:rsid w:val="000F5240"/>
    <w:rsid w:val="000F71F8"/>
    <w:rsid w:val="000F765F"/>
    <w:rsid w:val="000F770D"/>
    <w:rsid w:val="000F7942"/>
    <w:rsid w:val="00100C1D"/>
    <w:rsid w:val="00102C02"/>
    <w:rsid w:val="00110920"/>
    <w:rsid w:val="00111477"/>
    <w:rsid w:val="0011273B"/>
    <w:rsid w:val="00115371"/>
    <w:rsid w:val="00121ED2"/>
    <w:rsid w:val="001273A0"/>
    <w:rsid w:val="00130384"/>
    <w:rsid w:val="00130CDB"/>
    <w:rsid w:val="00133ADC"/>
    <w:rsid w:val="001344B4"/>
    <w:rsid w:val="00134FBE"/>
    <w:rsid w:val="00137951"/>
    <w:rsid w:val="00143DE2"/>
    <w:rsid w:val="001445B7"/>
    <w:rsid w:val="0014537E"/>
    <w:rsid w:val="00146A7D"/>
    <w:rsid w:val="0015312D"/>
    <w:rsid w:val="001538BB"/>
    <w:rsid w:val="00153C5B"/>
    <w:rsid w:val="0015748E"/>
    <w:rsid w:val="00162008"/>
    <w:rsid w:val="00165053"/>
    <w:rsid w:val="001651A1"/>
    <w:rsid w:val="0016550C"/>
    <w:rsid w:val="00166415"/>
    <w:rsid w:val="001665A0"/>
    <w:rsid w:val="00166D9B"/>
    <w:rsid w:val="00172030"/>
    <w:rsid w:val="001726D3"/>
    <w:rsid w:val="00174E6C"/>
    <w:rsid w:val="00175182"/>
    <w:rsid w:val="001801DC"/>
    <w:rsid w:val="001802DD"/>
    <w:rsid w:val="00180F43"/>
    <w:rsid w:val="001837B7"/>
    <w:rsid w:val="0018494A"/>
    <w:rsid w:val="0018618E"/>
    <w:rsid w:val="00190DC1"/>
    <w:rsid w:val="00191649"/>
    <w:rsid w:val="00193986"/>
    <w:rsid w:val="00193F98"/>
    <w:rsid w:val="001944CA"/>
    <w:rsid w:val="001958C1"/>
    <w:rsid w:val="00195AE1"/>
    <w:rsid w:val="00196CE0"/>
    <w:rsid w:val="001A130A"/>
    <w:rsid w:val="001A1F8C"/>
    <w:rsid w:val="001A1F92"/>
    <w:rsid w:val="001A2367"/>
    <w:rsid w:val="001A2524"/>
    <w:rsid w:val="001A3361"/>
    <w:rsid w:val="001A37D6"/>
    <w:rsid w:val="001A4A03"/>
    <w:rsid w:val="001A4C91"/>
    <w:rsid w:val="001A4D29"/>
    <w:rsid w:val="001A587F"/>
    <w:rsid w:val="001A6B82"/>
    <w:rsid w:val="001B2471"/>
    <w:rsid w:val="001B4DB0"/>
    <w:rsid w:val="001B4F3B"/>
    <w:rsid w:val="001B582C"/>
    <w:rsid w:val="001B585F"/>
    <w:rsid w:val="001B5DED"/>
    <w:rsid w:val="001C11FC"/>
    <w:rsid w:val="001C2FC0"/>
    <w:rsid w:val="001C411F"/>
    <w:rsid w:val="001C4841"/>
    <w:rsid w:val="001C4FD3"/>
    <w:rsid w:val="001C7720"/>
    <w:rsid w:val="001D0AB8"/>
    <w:rsid w:val="001D46BC"/>
    <w:rsid w:val="001D4E2C"/>
    <w:rsid w:val="001E37B2"/>
    <w:rsid w:val="001E396B"/>
    <w:rsid w:val="001E5D32"/>
    <w:rsid w:val="001E6CA1"/>
    <w:rsid w:val="001F068A"/>
    <w:rsid w:val="001F0CD6"/>
    <w:rsid w:val="001F1F29"/>
    <w:rsid w:val="001F2444"/>
    <w:rsid w:val="001F5250"/>
    <w:rsid w:val="001F5832"/>
    <w:rsid w:val="001F7B5A"/>
    <w:rsid w:val="00200025"/>
    <w:rsid w:val="0020039D"/>
    <w:rsid w:val="002009A1"/>
    <w:rsid w:val="00202698"/>
    <w:rsid w:val="00211455"/>
    <w:rsid w:val="0021271D"/>
    <w:rsid w:val="00213220"/>
    <w:rsid w:val="002141BB"/>
    <w:rsid w:val="00214261"/>
    <w:rsid w:val="00216A13"/>
    <w:rsid w:val="00216DD5"/>
    <w:rsid w:val="00223060"/>
    <w:rsid w:val="00224BC3"/>
    <w:rsid w:val="00226549"/>
    <w:rsid w:val="002326CA"/>
    <w:rsid w:val="002344C1"/>
    <w:rsid w:val="00237AF7"/>
    <w:rsid w:val="00242A97"/>
    <w:rsid w:val="002432F5"/>
    <w:rsid w:val="002478F8"/>
    <w:rsid w:val="0025083C"/>
    <w:rsid w:val="0025207A"/>
    <w:rsid w:val="00252C12"/>
    <w:rsid w:val="0025353A"/>
    <w:rsid w:val="00253B4D"/>
    <w:rsid w:val="00257297"/>
    <w:rsid w:val="00261B42"/>
    <w:rsid w:val="00261C26"/>
    <w:rsid w:val="00261F10"/>
    <w:rsid w:val="00261F3D"/>
    <w:rsid w:val="00264079"/>
    <w:rsid w:val="002666AB"/>
    <w:rsid w:val="00266C37"/>
    <w:rsid w:val="0026711E"/>
    <w:rsid w:val="002708EB"/>
    <w:rsid w:val="00275884"/>
    <w:rsid w:val="00275B20"/>
    <w:rsid w:val="002763D4"/>
    <w:rsid w:val="00276D45"/>
    <w:rsid w:val="00281E37"/>
    <w:rsid w:val="00282131"/>
    <w:rsid w:val="0028542E"/>
    <w:rsid w:val="00292DB7"/>
    <w:rsid w:val="00293177"/>
    <w:rsid w:val="002932D9"/>
    <w:rsid w:val="00293A6E"/>
    <w:rsid w:val="00293D0D"/>
    <w:rsid w:val="00296433"/>
    <w:rsid w:val="002A3374"/>
    <w:rsid w:val="002A3405"/>
    <w:rsid w:val="002A3E12"/>
    <w:rsid w:val="002B07BB"/>
    <w:rsid w:val="002B1F2A"/>
    <w:rsid w:val="002B3A73"/>
    <w:rsid w:val="002B4C24"/>
    <w:rsid w:val="002B5A62"/>
    <w:rsid w:val="002B6EEF"/>
    <w:rsid w:val="002C085D"/>
    <w:rsid w:val="002C5C64"/>
    <w:rsid w:val="002D1C54"/>
    <w:rsid w:val="002D1E4D"/>
    <w:rsid w:val="002D2372"/>
    <w:rsid w:val="002D44FC"/>
    <w:rsid w:val="002D5F04"/>
    <w:rsid w:val="002D7C9A"/>
    <w:rsid w:val="002E16BA"/>
    <w:rsid w:val="002E2DA8"/>
    <w:rsid w:val="002E4F3B"/>
    <w:rsid w:val="002E5BB5"/>
    <w:rsid w:val="002E7629"/>
    <w:rsid w:val="002F0FA0"/>
    <w:rsid w:val="002F2814"/>
    <w:rsid w:val="002F2C73"/>
    <w:rsid w:val="002F5A6C"/>
    <w:rsid w:val="002F6F52"/>
    <w:rsid w:val="00301799"/>
    <w:rsid w:val="00301F0A"/>
    <w:rsid w:val="00303284"/>
    <w:rsid w:val="0030476E"/>
    <w:rsid w:val="0030519D"/>
    <w:rsid w:val="003058CA"/>
    <w:rsid w:val="00305FD0"/>
    <w:rsid w:val="0030644F"/>
    <w:rsid w:val="0030711F"/>
    <w:rsid w:val="00311BEA"/>
    <w:rsid w:val="003120BA"/>
    <w:rsid w:val="003138FB"/>
    <w:rsid w:val="00313B89"/>
    <w:rsid w:val="00315EC5"/>
    <w:rsid w:val="00321632"/>
    <w:rsid w:val="00321CF2"/>
    <w:rsid w:val="003223A1"/>
    <w:rsid w:val="0032450F"/>
    <w:rsid w:val="003279AE"/>
    <w:rsid w:val="00332FFB"/>
    <w:rsid w:val="00333095"/>
    <w:rsid w:val="00334117"/>
    <w:rsid w:val="003363BC"/>
    <w:rsid w:val="0034142C"/>
    <w:rsid w:val="003456D2"/>
    <w:rsid w:val="00353655"/>
    <w:rsid w:val="0035372B"/>
    <w:rsid w:val="003548DE"/>
    <w:rsid w:val="0035520E"/>
    <w:rsid w:val="00355BF3"/>
    <w:rsid w:val="00356D39"/>
    <w:rsid w:val="00356DC8"/>
    <w:rsid w:val="00357B25"/>
    <w:rsid w:val="00360C91"/>
    <w:rsid w:val="00365194"/>
    <w:rsid w:val="003658B8"/>
    <w:rsid w:val="00370547"/>
    <w:rsid w:val="00370B85"/>
    <w:rsid w:val="0037133A"/>
    <w:rsid w:val="003717A7"/>
    <w:rsid w:val="003733E7"/>
    <w:rsid w:val="00374794"/>
    <w:rsid w:val="00376F0C"/>
    <w:rsid w:val="00384740"/>
    <w:rsid w:val="0038588B"/>
    <w:rsid w:val="00385A83"/>
    <w:rsid w:val="0038609D"/>
    <w:rsid w:val="00387DF8"/>
    <w:rsid w:val="0039444E"/>
    <w:rsid w:val="0039674B"/>
    <w:rsid w:val="003974D3"/>
    <w:rsid w:val="003978EB"/>
    <w:rsid w:val="00397DE6"/>
    <w:rsid w:val="003A0FC1"/>
    <w:rsid w:val="003A30B8"/>
    <w:rsid w:val="003A5EA1"/>
    <w:rsid w:val="003A7986"/>
    <w:rsid w:val="003B0490"/>
    <w:rsid w:val="003B3593"/>
    <w:rsid w:val="003B593C"/>
    <w:rsid w:val="003B5BE3"/>
    <w:rsid w:val="003B7400"/>
    <w:rsid w:val="003B7910"/>
    <w:rsid w:val="003C50C6"/>
    <w:rsid w:val="003C59B9"/>
    <w:rsid w:val="003C5F16"/>
    <w:rsid w:val="003C6E9A"/>
    <w:rsid w:val="003D0F3A"/>
    <w:rsid w:val="003D396C"/>
    <w:rsid w:val="003D4998"/>
    <w:rsid w:val="003D57EF"/>
    <w:rsid w:val="003D6843"/>
    <w:rsid w:val="003D6EF5"/>
    <w:rsid w:val="003E5D1C"/>
    <w:rsid w:val="003F111C"/>
    <w:rsid w:val="003F262E"/>
    <w:rsid w:val="003F43C5"/>
    <w:rsid w:val="003F4708"/>
    <w:rsid w:val="003F70D1"/>
    <w:rsid w:val="003F70F9"/>
    <w:rsid w:val="003F7703"/>
    <w:rsid w:val="003F79CF"/>
    <w:rsid w:val="00400297"/>
    <w:rsid w:val="004024C6"/>
    <w:rsid w:val="004029FF"/>
    <w:rsid w:val="004036E5"/>
    <w:rsid w:val="00404A41"/>
    <w:rsid w:val="00404DE7"/>
    <w:rsid w:val="0040508C"/>
    <w:rsid w:val="0040513F"/>
    <w:rsid w:val="004051B1"/>
    <w:rsid w:val="00410FCC"/>
    <w:rsid w:val="00411960"/>
    <w:rsid w:val="004155CE"/>
    <w:rsid w:val="00415EF0"/>
    <w:rsid w:val="004171C3"/>
    <w:rsid w:val="004179B1"/>
    <w:rsid w:val="00420EF0"/>
    <w:rsid w:val="00422426"/>
    <w:rsid w:val="00425121"/>
    <w:rsid w:val="0042661D"/>
    <w:rsid w:val="00427CCE"/>
    <w:rsid w:val="00431F42"/>
    <w:rsid w:val="004331DC"/>
    <w:rsid w:val="00433D09"/>
    <w:rsid w:val="00436B0B"/>
    <w:rsid w:val="00437713"/>
    <w:rsid w:val="00437FD7"/>
    <w:rsid w:val="00440837"/>
    <w:rsid w:val="00440A06"/>
    <w:rsid w:val="00442086"/>
    <w:rsid w:val="004433F5"/>
    <w:rsid w:val="004442C4"/>
    <w:rsid w:val="0044489B"/>
    <w:rsid w:val="00447F2A"/>
    <w:rsid w:val="00453031"/>
    <w:rsid w:val="00453924"/>
    <w:rsid w:val="00454302"/>
    <w:rsid w:val="004560FB"/>
    <w:rsid w:val="00456781"/>
    <w:rsid w:val="00456C2F"/>
    <w:rsid w:val="00456CF9"/>
    <w:rsid w:val="00457405"/>
    <w:rsid w:val="00457EB6"/>
    <w:rsid w:val="00460194"/>
    <w:rsid w:val="004609C3"/>
    <w:rsid w:val="00461937"/>
    <w:rsid w:val="00462C37"/>
    <w:rsid w:val="00464049"/>
    <w:rsid w:val="0046533F"/>
    <w:rsid w:val="00470F15"/>
    <w:rsid w:val="00470F3A"/>
    <w:rsid w:val="00472E80"/>
    <w:rsid w:val="004738F4"/>
    <w:rsid w:val="00475871"/>
    <w:rsid w:val="00477E86"/>
    <w:rsid w:val="00481C11"/>
    <w:rsid w:val="00481DE4"/>
    <w:rsid w:val="004841F8"/>
    <w:rsid w:val="004903B9"/>
    <w:rsid w:val="004936B8"/>
    <w:rsid w:val="00493E38"/>
    <w:rsid w:val="00494218"/>
    <w:rsid w:val="00494316"/>
    <w:rsid w:val="00496DF2"/>
    <w:rsid w:val="004A1140"/>
    <w:rsid w:val="004A1164"/>
    <w:rsid w:val="004A13BA"/>
    <w:rsid w:val="004A20DD"/>
    <w:rsid w:val="004A238C"/>
    <w:rsid w:val="004A457D"/>
    <w:rsid w:val="004A47E5"/>
    <w:rsid w:val="004A6A3B"/>
    <w:rsid w:val="004B018C"/>
    <w:rsid w:val="004B0633"/>
    <w:rsid w:val="004B0B91"/>
    <w:rsid w:val="004B4D58"/>
    <w:rsid w:val="004B5AAF"/>
    <w:rsid w:val="004C1D1D"/>
    <w:rsid w:val="004C2B86"/>
    <w:rsid w:val="004C37C9"/>
    <w:rsid w:val="004C41B5"/>
    <w:rsid w:val="004D21B3"/>
    <w:rsid w:val="004D3668"/>
    <w:rsid w:val="004D461A"/>
    <w:rsid w:val="004D5253"/>
    <w:rsid w:val="004D7EE0"/>
    <w:rsid w:val="004E012D"/>
    <w:rsid w:val="004E0C1F"/>
    <w:rsid w:val="004E177A"/>
    <w:rsid w:val="004E40E0"/>
    <w:rsid w:val="004E5A34"/>
    <w:rsid w:val="004E760D"/>
    <w:rsid w:val="004E7731"/>
    <w:rsid w:val="004F05C9"/>
    <w:rsid w:val="004F15C8"/>
    <w:rsid w:val="004F1D0C"/>
    <w:rsid w:val="004F31D9"/>
    <w:rsid w:val="004F41EC"/>
    <w:rsid w:val="004F67CA"/>
    <w:rsid w:val="00500CA3"/>
    <w:rsid w:val="00504388"/>
    <w:rsid w:val="00505B89"/>
    <w:rsid w:val="00506B46"/>
    <w:rsid w:val="00510CBB"/>
    <w:rsid w:val="005115A2"/>
    <w:rsid w:val="00511F86"/>
    <w:rsid w:val="00512299"/>
    <w:rsid w:val="0051297F"/>
    <w:rsid w:val="00513E43"/>
    <w:rsid w:val="00514E64"/>
    <w:rsid w:val="00515CA8"/>
    <w:rsid w:val="00517C0E"/>
    <w:rsid w:val="00517F38"/>
    <w:rsid w:val="00520D2C"/>
    <w:rsid w:val="00522163"/>
    <w:rsid w:val="00523BB4"/>
    <w:rsid w:val="00527EA7"/>
    <w:rsid w:val="005336D8"/>
    <w:rsid w:val="00534355"/>
    <w:rsid w:val="0053471D"/>
    <w:rsid w:val="005360F7"/>
    <w:rsid w:val="00536A8C"/>
    <w:rsid w:val="00536C32"/>
    <w:rsid w:val="00540D3E"/>
    <w:rsid w:val="005434B5"/>
    <w:rsid w:val="00543C8B"/>
    <w:rsid w:val="00543C96"/>
    <w:rsid w:val="00544559"/>
    <w:rsid w:val="005445ED"/>
    <w:rsid w:val="00547510"/>
    <w:rsid w:val="005477FA"/>
    <w:rsid w:val="00550A46"/>
    <w:rsid w:val="00551252"/>
    <w:rsid w:val="005527DD"/>
    <w:rsid w:val="0055492C"/>
    <w:rsid w:val="00555B88"/>
    <w:rsid w:val="00557817"/>
    <w:rsid w:val="00561B90"/>
    <w:rsid w:val="0056469A"/>
    <w:rsid w:val="005669F3"/>
    <w:rsid w:val="00567398"/>
    <w:rsid w:val="005679EA"/>
    <w:rsid w:val="00571A91"/>
    <w:rsid w:val="00573D72"/>
    <w:rsid w:val="005745C9"/>
    <w:rsid w:val="00575956"/>
    <w:rsid w:val="00580E5C"/>
    <w:rsid w:val="005826FE"/>
    <w:rsid w:val="00584900"/>
    <w:rsid w:val="0058549C"/>
    <w:rsid w:val="00586660"/>
    <w:rsid w:val="00590364"/>
    <w:rsid w:val="00590AC1"/>
    <w:rsid w:val="00591282"/>
    <w:rsid w:val="005915CE"/>
    <w:rsid w:val="005926A3"/>
    <w:rsid w:val="00597A21"/>
    <w:rsid w:val="005A0815"/>
    <w:rsid w:val="005A20CB"/>
    <w:rsid w:val="005A2BC3"/>
    <w:rsid w:val="005A3065"/>
    <w:rsid w:val="005A3E16"/>
    <w:rsid w:val="005A5A88"/>
    <w:rsid w:val="005B126F"/>
    <w:rsid w:val="005B224A"/>
    <w:rsid w:val="005B28F3"/>
    <w:rsid w:val="005B31DC"/>
    <w:rsid w:val="005B5E37"/>
    <w:rsid w:val="005C3E23"/>
    <w:rsid w:val="005C428A"/>
    <w:rsid w:val="005C494C"/>
    <w:rsid w:val="005C7CB5"/>
    <w:rsid w:val="005D3BC6"/>
    <w:rsid w:val="005D55FD"/>
    <w:rsid w:val="005D5FEC"/>
    <w:rsid w:val="005D66C5"/>
    <w:rsid w:val="005D7A7B"/>
    <w:rsid w:val="005E1959"/>
    <w:rsid w:val="005E42CA"/>
    <w:rsid w:val="005E5C9F"/>
    <w:rsid w:val="005F09D6"/>
    <w:rsid w:val="005F0BFD"/>
    <w:rsid w:val="005F0F7D"/>
    <w:rsid w:val="005F4416"/>
    <w:rsid w:val="005F7C0F"/>
    <w:rsid w:val="00601BB8"/>
    <w:rsid w:val="00602F7D"/>
    <w:rsid w:val="00604FF2"/>
    <w:rsid w:val="006053E4"/>
    <w:rsid w:val="006075ED"/>
    <w:rsid w:val="00610D8F"/>
    <w:rsid w:val="00611A67"/>
    <w:rsid w:val="006142EF"/>
    <w:rsid w:val="00615036"/>
    <w:rsid w:val="0062011B"/>
    <w:rsid w:val="00622137"/>
    <w:rsid w:val="0062450B"/>
    <w:rsid w:val="00624F3E"/>
    <w:rsid w:val="00626E41"/>
    <w:rsid w:val="00626E9B"/>
    <w:rsid w:val="00627CE7"/>
    <w:rsid w:val="0063103F"/>
    <w:rsid w:val="0063239B"/>
    <w:rsid w:val="00635572"/>
    <w:rsid w:val="00635E48"/>
    <w:rsid w:val="00637274"/>
    <w:rsid w:val="006426E9"/>
    <w:rsid w:val="00643761"/>
    <w:rsid w:val="00643AEA"/>
    <w:rsid w:val="00646016"/>
    <w:rsid w:val="00647CDE"/>
    <w:rsid w:val="0065340F"/>
    <w:rsid w:val="0065420A"/>
    <w:rsid w:val="0065446E"/>
    <w:rsid w:val="006554F0"/>
    <w:rsid w:val="00655E22"/>
    <w:rsid w:val="00660689"/>
    <w:rsid w:val="00661B87"/>
    <w:rsid w:val="006620B7"/>
    <w:rsid w:val="006644BA"/>
    <w:rsid w:val="00664C40"/>
    <w:rsid w:val="00665269"/>
    <w:rsid w:val="00667D73"/>
    <w:rsid w:val="006708D8"/>
    <w:rsid w:val="006716E8"/>
    <w:rsid w:val="00673B19"/>
    <w:rsid w:val="006777A2"/>
    <w:rsid w:val="00681ED1"/>
    <w:rsid w:val="00684B4A"/>
    <w:rsid w:val="00690C10"/>
    <w:rsid w:val="006922F1"/>
    <w:rsid w:val="006A1F44"/>
    <w:rsid w:val="006A245B"/>
    <w:rsid w:val="006A641F"/>
    <w:rsid w:val="006B05C7"/>
    <w:rsid w:val="006B19AC"/>
    <w:rsid w:val="006B402D"/>
    <w:rsid w:val="006B4D78"/>
    <w:rsid w:val="006B4FEE"/>
    <w:rsid w:val="006B5DC9"/>
    <w:rsid w:val="006C0D5F"/>
    <w:rsid w:val="006C0E85"/>
    <w:rsid w:val="006C17CB"/>
    <w:rsid w:val="006C1F4F"/>
    <w:rsid w:val="006C28C1"/>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1614"/>
    <w:rsid w:val="006F242B"/>
    <w:rsid w:val="006F6435"/>
    <w:rsid w:val="00700A38"/>
    <w:rsid w:val="007042F0"/>
    <w:rsid w:val="00705A5C"/>
    <w:rsid w:val="007070D4"/>
    <w:rsid w:val="00712DBE"/>
    <w:rsid w:val="00712F6C"/>
    <w:rsid w:val="00714751"/>
    <w:rsid w:val="00715171"/>
    <w:rsid w:val="007161A4"/>
    <w:rsid w:val="007212B0"/>
    <w:rsid w:val="00723A0B"/>
    <w:rsid w:val="007249AC"/>
    <w:rsid w:val="007250CE"/>
    <w:rsid w:val="00725B01"/>
    <w:rsid w:val="007265F8"/>
    <w:rsid w:val="00731EDB"/>
    <w:rsid w:val="00734239"/>
    <w:rsid w:val="00736699"/>
    <w:rsid w:val="007400DD"/>
    <w:rsid w:val="007418CB"/>
    <w:rsid w:val="00742FD9"/>
    <w:rsid w:val="0074358B"/>
    <w:rsid w:val="00743632"/>
    <w:rsid w:val="00744930"/>
    <w:rsid w:val="00745324"/>
    <w:rsid w:val="00753360"/>
    <w:rsid w:val="00753E4F"/>
    <w:rsid w:val="00754426"/>
    <w:rsid w:val="00754F61"/>
    <w:rsid w:val="00756083"/>
    <w:rsid w:val="00756C75"/>
    <w:rsid w:val="007576DD"/>
    <w:rsid w:val="00757C30"/>
    <w:rsid w:val="00761507"/>
    <w:rsid w:val="00764EFC"/>
    <w:rsid w:val="00765946"/>
    <w:rsid w:val="00770CF4"/>
    <w:rsid w:val="00771756"/>
    <w:rsid w:val="00772FAC"/>
    <w:rsid w:val="00773B04"/>
    <w:rsid w:val="00776ACE"/>
    <w:rsid w:val="00777275"/>
    <w:rsid w:val="00777712"/>
    <w:rsid w:val="00780650"/>
    <w:rsid w:val="00781E67"/>
    <w:rsid w:val="00784667"/>
    <w:rsid w:val="00785ECA"/>
    <w:rsid w:val="0078654B"/>
    <w:rsid w:val="00787564"/>
    <w:rsid w:val="007906C2"/>
    <w:rsid w:val="00791639"/>
    <w:rsid w:val="00793A1F"/>
    <w:rsid w:val="00796320"/>
    <w:rsid w:val="00796FF1"/>
    <w:rsid w:val="007971D9"/>
    <w:rsid w:val="007A3BE7"/>
    <w:rsid w:val="007A462B"/>
    <w:rsid w:val="007A4AE2"/>
    <w:rsid w:val="007A55E3"/>
    <w:rsid w:val="007A62B7"/>
    <w:rsid w:val="007A786A"/>
    <w:rsid w:val="007B042A"/>
    <w:rsid w:val="007B14B4"/>
    <w:rsid w:val="007B358A"/>
    <w:rsid w:val="007B54B7"/>
    <w:rsid w:val="007B77BB"/>
    <w:rsid w:val="007B78F8"/>
    <w:rsid w:val="007C079A"/>
    <w:rsid w:val="007C404D"/>
    <w:rsid w:val="007C5974"/>
    <w:rsid w:val="007C5B07"/>
    <w:rsid w:val="007C62E6"/>
    <w:rsid w:val="007D01C0"/>
    <w:rsid w:val="007D20F8"/>
    <w:rsid w:val="007D31C8"/>
    <w:rsid w:val="007D6C74"/>
    <w:rsid w:val="007E0096"/>
    <w:rsid w:val="007E10F6"/>
    <w:rsid w:val="007E487B"/>
    <w:rsid w:val="007E61E8"/>
    <w:rsid w:val="007E6FB9"/>
    <w:rsid w:val="007F0A95"/>
    <w:rsid w:val="007F0EA5"/>
    <w:rsid w:val="007F1D34"/>
    <w:rsid w:val="007F34E5"/>
    <w:rsid w:val="007F66D1"/>
    <w:rsid w:val="007F6C4B"/>
    <w:rsid w:val="0080061A"/>
    <w:rsid w:val="00801484"/>
    <w:rsid w:val="00801771"/>
    <w:rsid w:val="00803AFE"/>
    <w:rsid w:val="0080569A"/>
    <w:rsid w:val="0080592C"/>
    <w:rsid w:val="00807826"/>
    <w:rsid w:val="008112FC"/>
    <w:rsid w:val="00811389"/>
    <w:rsid w:val="0081269D"/>
    <w:rsid w:val="0081566E"/>
    <w:rsid w:val="00815F93"/>
    <w:rsid w:val="00820A23"/>
    <w:rsid w:val="008220FF"/>
    <w:rsid w:val="008235D7"/>
    <w:rsid w:val="00831775"/>
    <w:rsid w:val="00832BF6"/>
    <w:rsid w:val="0083413B"/>
    <w:rsid w:val="00841594"/>
    <w:rsid w:val="00841683"/>
    <w:rsid w:val="00841B0D"/>
    <w:rsid w:val="00843009"/>
    <w:rsid w:val="00845EBE"/>
    <w:rsid w:val="008463BF"/>
    <w:rsid w:val="00850D11"/>
    <w:rsid w:val="00852B37"/>
    <w:rsid w:val="00852C91"/>
    <w:rsid w:val="00855E5E"/>
    <w:rsid w:val="00855FC9"/>
    <w:rsid w:val="00856098"/>
    <w:rsid w:val="0085610E"/>
    <w:rsid w:val="00860A7C"/>
    <w:rsid w:val="00863DC5"/>
    <w:rsid w:val="00864D77"/>
    <w:rsid w:val="00865E85"/>
    <w:rsid w:val="00866AA7"/>
    <w:rsid w:val="00866AF4"/>
    <w:rsid w:val="00870FAF"/>
    <w:rsid w:val="00873263"/>
    <w:rsid w:val="00873D50"/>
    <w:rsid w:val="0087486E"/>
    <w:rsid w:val="00874D34"/>
    <w:rsid w:val="00880C7C"/>
    <w:rsid w:val="008854B5"/>
    <w:rsid w:val="00885C7B"/>
    <w:rsid w:val="0088741C"/>
    <w:rsid w:val="00887E7D"/>
    <w:rsid w:val="0089232A"/>
    <w:rsid w:val="00892724"/>
    <w:rsid w:val="00894B8B"/>
    <w:rsid w:val="00896A7E"/>
    <w:rsid w:val="00896D62"/>
    <w:rsid w:val="008A0321"/>
    <w:rsid w:val="008A0D5E"/>
    <w:rsid w:val="008A1F43"/>
    <w:rsid w:val="008A312D"/>
    <w:rsid w:val="008A31E6"/>
    <w:rsid w:val="008A375D"/>
    <w:rsid w:val="008A4819"/>
    <w:rsid w:val="008A76DB"/>
    <w:rsid w:val="008A7D9E"/>
    <w:rsid w:val="008B06E1"/>
    <w:rsid w:val="008B1665"/>
    <w:rsid w:val="008B7DC0"/>
    <w:rsid w:val="008C159B"/>
    <w:rsid w:val="008C2EFE"/>
    <w:rsid w:val="008C3292"/>
    <w:rsid w:val="008C5AE1"/>
    <w:rsid w:val="008C5C2B"/>
    <w:rsid w:val="008C62E5"/>
    <w:rsid w:val="008D00CF"/>
    <w:rsid w:val="008D0A24"/>
    <w:rsid w:val="008D0F49"/>
    <w:rsid w:val="008D1A0B"/>
    <w:rsid w:val="008D37E6"/>
    <w:rsid w:val="008D5D58"/>
    <w:rsid w:val="008E08C8"/>
    <w:rsid w:val="008E1484"/>
    <w:rsid w:val="008E181C"/>
    <w:rsid w:val="008E44BC"/>
    <w:rsid w:val="008F1228"/>
    <w:rsid w:val="008F5D5A"/>
    <w:rsid w:val="00900AA6"/>
    <w:rsid w:val="009011B4"/>
    <w:rsid w:val="00902807"/>
    <w:rsid w:val="00902EBB"/>
    <w:rsid w:val="00904572"/>
    <w:rsid w:val="00904A4A"/>
    <w:rsid w:val="00905A0F"/>
    <w:rsid w:val="00907302"/>
    <w:rsid w:val="009112E6"/>
    <w:rsid w:val="00912347"/>
    <w:rsid w:val="00914EAC"/>
    <w:rsid w:val="00915478"/>
    <w:rsid w:val="00917265"/>
    <w:rsid w:val="00920E55"/>
    <w:rsid w:val="00923463"/>
    <w:rsid w:val="009241B2"/>
    <w:rsid w:val="00926409"/>
    <w:rsid w:val="00931ECE"/>
    <w:rsid w:val="009325F5"/>
    <w:rsid w:val="00932D17"/>
    <w:rsid w:val="009347C1"/>
    <w:rsid w:val="00935C08"/>
    <w:rsid w:val="00937696"/>
    <w:rsid w:val="0094094A"/>
    <w:rsid w:val="009410ED"/>
    <w:rsid w:val="009451A0"/>
    <w:rsid w:val="0094630B"/>
    <w:rsid w:val="00947063"/>
    <w:rsid w:val="009476DA"/>
    <w:rsid w:val="00950E5A"/>
    <w:rsid w:val="0095427D"/>
    <w:rsid w:val="00954A78"/>
    <w:rsid w:val="00955049"/>
    <w:rsid w:val="00956743"/>
    <w:rsid w:val="00961C15"/>
    <w:rsid w:val="009657AE"/>
    <w:rsid w:val="00965EFA"/>
    <w:rsid w:val="009665CA"/>
    <w:rsid w:val="00970F3E"/>
    <w:rsid w:val="00971459"/>
    <w:rsid w:val="00971493"/>
    <w:rsid w:val="009721B4"/>
    <w:rsid w:val="00977F22"/>
    <w:rsid w:val="009802C2"/>
    <w:rsid w:val="009807B4"/>
    <w:rsid w:val="00984FB6"/>
    <w:rsid w:val="00985A7B"/>
    <w:rsid w:val="009863D9"/>
    <w:rsid w:val="009873B1"/>
    <w:rsid w:val="009904D8"/>
    <w:rsid w:val="009904E9"/>
    <w:rsid w:val="00990B90"/>
    <w:rsid w:val="00990BE3"/>
    <w:rsid w:val="00990E7E"/>
    <w:rsid w:val="0099185E"/>
    <w:rsid w:val="00991C6A"/>
    <w:rsid w:val="009950A2"/>
    <w:rsid w:val="00995A8E"/>
    <w:rsid w:val="009A15D8"/>
    <w:rsid w:val="009B0201"/>
    <w:rsid w:val="009B0816"/>
    <w:rsid w:val="009B5DCB"/>
    <w:rsid w:val="009B6143"/>
    <w:rsid w:val="009B645C"/>
    <w:rsid w:val="009B72A1"/>
    <w:rsid w:val="009C12D2"/>
    <w:rsid w:val="009C2726"/>
    <w:rsid w:val="009C48F8"/>
    <w:rsid w:val="009C56A1"/>
    <w:rsid w:val="009C5CFF"/>
    <w:rsid w:val="009D0471"/>
    <w:rsid w:val="009D12A2"/>
    <w:rsid w:val="009D3636"/>
    <w:rsid w:val="009D5783"/>
    <w:rsid w:val="009E0A14"/>
    <w:rsid w:val="009E0C1B"/>
    <w:rsid w:val="009E30B1"/>
    <w:rsid w:val="009E30E4"/>
    <w:rsid w:val="009E3398"/>
    <w:rsid w:val="009E55B1"/>
    <w:rsid w:val="009E632A"/>
    <w:rsid w:val="009E6706"/>
    <w:rsid w:val="009F00F2"/>
    <w:rsid w:val="009F04B1"/>
    <w:rsid w:val="009F0D1A"/>
    <w:rsid w:val="009F1B13"/>
    <w:rsid w:val="009F242A"/>
    <w:rsid w:val="009F251C"/>
    <w:rsid w:val="009F3000"/>
    <w:rsid w:val="009F4FF3"/>
    <w:rsid w:val="009F5A95"/>
    <w:rsid w:val="009F5BF4"/>
    <w:rsid w:val="00A00E05"/>
    <w:rsid w:val="00A064B6"/>
    <w:rsid w:val="00A06EAB"/>
    <w:rsid w:val="00A11A47"/>
    <w:rsid w:val="00A1440E"/>
    <w:rsid w:val="00A17731"/>
    <w:rsid w:val="00A22813"/>
    <w:rsid w:val="00A25D3B"/>
    <w:rsid w:val="00A2701B"/>
    <w:rsid w:val="00A30774"/>
    <w:rsid w:val="00A31AF8"/>
    <w:rsid w:val="00A32514"/>
    <w:rsid w:val="00A3346D"/>
    <w:rsid w:val="00A337CB"/>
    <w:rsid w:val="00A33814"/>
    <w:rsid w:val="00A34AC0"/>
    <w:rsid w:val="00A3741D"/>
    <w:rsid w:val="00A418EC"/>
    <w:rsid w:val="00A43122"/>
    <w:rsid w:val="00A43472"/>
    <w:rsid w:val="00A44E6E"/>
    <w:rsid w:val="00A46448"/>
    <w:rsid w:val="00A51863"/>
    <w:rsid w:val="00A52105"/>
    <w:rsid w:val="00A52342"/>
    <w:rsid w:val="00A5240E"/>
    <w:rsid w:val="00A52694"/>
    <w:rsid w:val="00A52A08"/>
    <w:rsid w:val="00A6306B"/>
    <w:rsid w:val="00A65EDF"/>
    <w:rsid w:val="00A67551"/>
    <w:rsid w:val="00A701C8"/>
    <w:rsid w:val="00A752C3"/>
    <w:rsid w:val="00A7770B"/>
    <w:rsid w:val="00A81567"/>
    <w:rsid w:val="00A82191"/>
    <w:rsid w:val="00A82FB7"/>
    <w:rsid w:val="00A84149"/>
    <w:rsid w:val="00A8529C"/>
    <w:rsid w:val="00A866E9"/>
    <w:rsid w:val="00A91986"/>
    <w:rsid w:val="00A921AD"/>
    <w:rsid w:val="00A92E13"/>
    <w:rsid w:val="00A94D33"/>
    <w:rsid w:val="00A94EF9"/>
    <w:rsid w:val="00A95135"/>
    <w:rsid w:val="00A95B01"/>
    <w:rsid w:val="00A97500"/>
    <w:rsid w:val="00AA1332"/>
    <w:rsid w:val="00AA143E"/>
    <w:rsid w:val="00AA2102"/>
    <w:rsid w:val="00AA54DB"/>
    <w:rsid w:val="00AA567B"/>
    <w:rsid w:val="00AB07CF"/>
    <w:rsid w:val="00AB1D50"/>
    <w:rsid w:val="00AB3BFD"/>
    <w:rsid w:val="00AB3E01"/>
    <w:rsid w:val="00AB75D1"/>
    <w:rsid w:val="00AC10E2"/>
    <w:rsid w:val="00AC2345"/>
    <w:rsid w:val="00AC7DF1"/>
    <w:rsid w:val="00AD0EA6"/>
    <w:rsid w:val="00AD157B"/>
    <w:rsid w:val="00AD1940"/>
    <w:rsid w:val="00AD1E21"/>
    <w:rsid w:val="00AD260F"/>
    <w:rsid w:val="00AD2671"/>
    <w:rsid w:val="00AD29EC"/>
    <w:rsid w:val="00AD2C45"/>
    <w:rsid w:val="00AD394D"/>
    <w:rsid w:val="00AD48BD"/>
    <w:rsid w:val="00AD4BE8"/>
    <w:rsid w:val="00AE0AD4"/>
    <w:rsid w:val="00AE2A94"/>
    <w:rsid w:val="00AE3AEC"/>
    <w:rsid w:val="00AE4C2C"/>
    <w:rsid w:val="00AE59B2"/>
    <w:rsid w:val="00AE6000"/>
    <w:rsid w:val="00AE616F"/>
    <w:rsid w:val="00AF08EA"/>
    <w:rsid w:val="00AF1B91"/>
    <w:rsid w:val="00AF23F4"/>
    <w:rsid w:val="00AF40A4"/>
    <w:rsid w:val="00AF5B3B"/>
    <w:rsid w:val="00AF6637"/>
    <w:rsid w:val="00AF7522"/>
    <w:rsid w:val="00B015B4"/>
    <w:rsid w:val="00B016E4"/>
    <w:rsid w:val="00B018F5"/>
    <w:rsid w:val="00B053C4"/>
    <w:rsid w:val="00B129D5"/>
    <w:rsid w:val="00B13B07"/>
    <w:rsid w:val="00B15FD9"/>
    <w:rsid w:val="00B16165"/>
    <w:rsid w:val="00B16D69"/>
    <w:rsid w:val="00B228FE"/>
    <w:rsid w:val="00B240FA"/>
    <w:rsid w:val="00B2476D"/>
    <w:rsid w:val="00B26187"/>
    <w:rsid w:val="00B26B2C"/>
    <w:rsid w:val="00B26FC3"/>
    <w:rsid w:val="00B30F4E"/>
    <w:rsid w:val="00B3132F"/>
    <w:rsid w:val="00B327F0"/>
    <w:rsid w:val="00B32A24"/>
    <w:rsid w:val="00B339FE"/>
    <w:rsid w:val="00B34E84"/>
    <w:rsid w:val="00B3554C"/>
    <w:rsid w:val="00B36846"/>
    <w:rsid w:val="00B432B8"/>
    <w:rsid w:val="00B43AC0"/>
    <w:rsid w:val="00B45453"/>
    <w:rsid w:val="00B521BD"/>
    <w:rsid w:val="00B533EE"/>
    <w:rsid w:val="00B54A09"/>
    <w:rsid w:val="00B57041"/>
    <w:rsid w:val="00B61AD9"/>
    <w:rsid w:val="00B61E36"/>
    <w:rsid w:val="00B64AD8"/>
    <w:rsid w:val="00B657AB"/>
    <w:rsid w:val="00B65F13"/>
    <w:rsid w:val="00B67924"/>
    <w:rsid w:val="00B67E3F"/>
    <w:rsid w:val="00B70AC1"/>
    <w:rsid w:val="00B729AE"/>
    <w:rsid w:val="00B7468A"/>
    <w:rsid w:val="00B746A9"/>
    <w:rsid w:val="00B755A8"/>
    <w:rsid w:val="00B77FAE"/>
    <w:rsid w:val="00B82601"/>
    <w:rsid w:val="00B84B31"/>
    <w:rsid w:val="00B84E32"/>
    <w:rsid w:val="00B9043B"/>
    <w:rsid w:val="00B924CB"/>
    <w:rsid w:val="00B942A1"/>
    <w:rsid w:val="00B94671"/>
    <w:rsid w:val="00B95D2B"/>
    <w:rsid w:val="00B96735"/>
    <w:rsid w:val="00B97486"/>
    <w:rsid w:val="00B9782B"/>
    <w:rsid w:val="00BA0908"/>
    <w:rsid w:val="00BA1DBA"/>
    <w:rsid w:val="00BA5290"/>
    <w:rsid w:val="00BB06A2"/>
    <w:rsid w:val="00BB1FAF"/>
    <w:rsid w:val="00BB2F57"/>
    <w:rsid w:val="00BB3819"/>
    <w:rsid w:val="00BB564F"/>
    <w:rsid w:val="00BB5AD7"/>
    <w:rsid w:val="00BB709C"/>
    <w:rsid w:val="00BB7555"/>
    <w:rsid w:val="00BB7C59"/>
    <w:rsid w:val="00BC1929"/>
    <w:rsid w:val="00BC28EA"/>
    <w:rsid w:val="00BC5A13"/>
    <w:rsid w:val="00BC5DF8"/>
    <w:rsid w:val="00BD3945"/>
    <w:rsid w:val="00BD3FD7"/>
    <w:rsid w:val="00BD40ED"/>
    <w:rsid w:val="00BD5F7B"/>
    <w:rsid w:val="00BD6553"/>
    <w:rsid w:val="00BD6DC2"/>
    <w:rsid w:val="00BD7E8B"/>
    <w:rsid w:val="00BE2A0B"/>
    <w:rsid w:val="00BE2AD2"/>
    <w:rsid w:val="00BE2EAD"/>
    <w:rsid w:val="00BE5D23"/>
    <w:rsid w:val="00BF65E2"/>
    <w:rsid w:val="00BF6C61"/>
    <w:rsid w:val="00BF7483"/>
    <w:rsid w:val="00C00C40"/>
    <w:rsid w:val="00C02C8A"/>
    <w:rsid w:val="00C05AE5"/>
    <w:rsid w:val="00C06A7C"/>
    <w:rsid w:val="00C0762E"/>
    <w:rsid w:val="00C133FA"/>
    <w:rsid w:val="00C15935"/>
    <w:rsid w:val="00C17947"/>
    <w:rsid w:val="00C17F06"/>
    <w:rsid w:val="00C21E1F"/>
    <w:rsid w:val="00C235FB"/>
    <w:rsid w:val="00C23686"/>
    <w:rsid w:val="00C24D55"/>
    <w:rsid w:val="00C26A9B"/>
    <w:rsid w:val="00C27518"/>
    <w:rsid w:val="00C30B64"/>
    <w:rsid w:val="00C31758"/>
    <w:rsid w:val="00C330DA"/>
    <w:rsid w:val="00C33116"/>
    <w:rsid w:val="00C3437A"/>
    <w:rsid w:val="00C42AB8"/>
    <w:rsid w:val="00C43248"/>
    <w:rsid w:val="00C46058"/>
    <w:rsid w:val="00C465D7"/>
    <w:rsid w:val="00C46961"/>
    <w:rsid w:val="00C46C04"/>
    <w:rsid w:val="00C5259B"/>
    <w:rsid w:val="00C52B92"/>
    <w:rsid w:val="00C54F6E"/>
    <w:rsid w:val="00C55114"/>
    <w:rsid w:val="00C55E1B"/>
    <w:rsid w:val="00C57C74"/>
    <w:rsid w:val="00C57D46"/>
    <w:rsid w:val="00C62F93"/>
    <w:rsid w:val="00C6612B"/>
    <w:rsid w:val="00C66850"/>
    <w:rsid w:val="00C67892"/>
    <w:rsid w:val="00C7039E"/>
    <w:rsid w:val="00C71E3A"/>
    <w:rsid w:val="00C7264A"/>
    <w:rsid w:val="00C7317D"/>
    <w:rsid w:val="00C734DE"/>
    <w:rsid w:val="00C73F63"/>
    <w:rsid w:val="00C747B1"/>
    <w:rsid w:val="00C76352"/>
    <w:rsid w:val="00C7671C"/>
    <w:rsid w:val="00C76F59"/>
    <w:rsid w:val="00C77DF0"/>
    <w:rsid w:val="00C8081B"/>
    <w:rsid w:val="00C8158E"/>
    <w:rsid w:val="00C83365"/>
    <w:rsid w:val="00C839A5"/>
    <w:rsid w:val="00C84DAD"/>
    <w:rsid w:val="00C85D55"/>
    <w:rsid w:val="00C91C7E"/>
    <w:rsid w:val="00C94478"/>
    <w:rsid w:val="00C95466"/>
    <w:rsid w:val="00C96B17"/>
    <w:rsid w:val="00CA067F"/>
    <w:rsid w:val="00CA2B2C"/>
    <w:rsid w:val="00CA5961"/>
    <w:rsid w:val="00CA72C1"/>
    <w:rsid w:val="00CA7A11"/>
    <w:rsid w:val="00CB1EE6"/>
    <w:rsid w:val="00CB369A"/>
    <w:rsid w:val="00CB4407"/>
    <w:rsid w:val="00CB4B32"/>
    <w:rsid w:val="00CB6366"/>
    <w:rsid w:val="00CC0215"/>
    <w:rsid w:val="00CC07F5"/>
    <w:rsid w:val="00CC58FB"/>
    <w:rsid w:val="00CC627F"/>
    <w:rsid w:val="00CD035B"/>
    <w:rsid w:val="00CD13CB"/>
    <w:rsid w:val="00CD360C"/>
    <w:rsid w:val="00CD60CF"/>
    <w:rsid w:val="00CE1E6C"/>
    <w:rsid w:val="00CE34E8"/>
    <w:rsid w:val="00CE5300"/>
    <w:rsid w:val="00CE72A8"/>
    <w:rsid w:val="00CF3105"/>
    <w:rsid w:val="00CF489F"/>
    <w:rsid w:val="00CF49DB"/>
    <w:rsid w:val="00CF5303"/>
    <w:rsid w:val="00CF5B67"/>
    <w:rsid w:val="00CF6276"/>
    <w:rsid w:val="00CF714B"/>
    <w:rsid w:val="00D009EF"/>
    <w:rsid w:val="00D011C4"/>
    <w:rsid w:val="00D027BB"/>
    <w:rsid w:val="00D02E7E"/>
    <w:rsid w:val="00D0487E"/>
    <w:rsid w:val="00D04F8F"/>
    <w:rsid w:val="00D079CF"/>
    <w:rsid w:val="00D132D2"/>
    <w:rsid w:val="00D147AE"/>
    <w:rsid w:val="00D21CB2"/>
    <w:rsid w:val="00D242B9"/>
    <w:rsid w:val="00D25DF2"/>
    <w:rsid w:val="00D27FEA"/>
    <w:rsid w:val="00D3068D"/>
    <w:rsid w:val="00D32EF1"/>
    <w:rsid w:val="00D33A07"/>
    <w:rsid w:val="00D368EF"/>
    <w:rsid w:val="00D425B5"/>
    <w:rsid w:val="00D43884"/>
    <w:rsid w:val="00D449A2"/>
    <w:rsid w:val="00D46CDE"/>
    <w:rsid w:val="00D46D1C"/>
    <w:rsid w:val="00D47DCF"/>
    <w:rsid w:val="00D51464"/>
    <w:rsid w:val="00D54359"/>
    <w:rsid w:val="00D562E8"/>
    <w:rsid w:val="00D612D2"/>
    <w:rsid w:val="00D62B9C"/>
    <w:rsid w:val="00D63032"/>
    <w:rsid w:val="00D635D6"/>
    <w:rsid w:val="00D675BB"/>
    <w:rsid w:val="00D71CA2"/>
    <w:rsid w:val="00D76CA5"/>
    <w:rsid w:val="00D77785"/>
    <w:rsid w:val="00D82309"/>
    <w:rsid w:val="00D8627D"/>
    <w:rsid w:val="00D9063A"/>
    <w:rsid w:val="00D91170"/>
    <w:rsid w:val="00D9275E"/>
    <w:rsid w:val="00D94D90"/>
    <w:rsid w:val="00D954C0"/>
    <w:rsid w:val="00D966EC"/>
    <w:rsid w:val="00D968AE"/>
    <w:rsid w:val="00DA057F"/>
    <w:rsid w:val="00DA060C"/>
    <w:rsid w:val="00DA2DD7"/>
    <w:rsid w:val="00DA31B6"/>
    <w:rsid w:val="00DB63DC"/>
    <w:rsid w:val="00DB6579"/>
    <w:rsid w:val="00DB6A50"/>
    <w:rsid w:val="00DB707E"/>
    <w:rsid w:val="00DC15D9"/>
    <w:rsid w:val="00DC169A"/>
    <w:rsid w:val="00DC1821"/>
    <w:rsid w:val="00DC28A8"/>
    <w:rsid w:val="00DC3B2F"/>
    <w:rsid w:val="00DC54B1"/>
    <w:rsid w:val="00DC5B56"/>
    <w:rsid w:val="00DC632D"/>
    <w:rsid w:val="00DC6490"/>
    <w:rsid w:val="00DC6760"/>
    <w:rsid w:val="00DC7B50"/>
    <w:rsid w:val="00DD2E91"/>
    <w:rsid w:val="00DD74D9"/>
    <w:rsid w:val="00DE3829"/>
    <w:rsid w:val="00DE60BD"/>
    <w:rsid w:val="00DE7AC8"/>
    <w:rsid w:val="00DF0561"/>
    <w:rsid w:val="00DF1B52"/>
    <w:rsid w:val="00DF35C3"/>
    <w:rsid w:val="00DF3667"/>
    <w:rsid w:val="00DF4F83"/>
    <w:rsid w:val="00DF5557"/>
    <w:rsid w:val="00DF5F82"/>
    <w:rsid w:val="00E0205F"/>
    <w:rsid w:val="00E023DD"/>
    <w:rsid w:val="00E049F1"/>
    <w:rsid w:val="00E05FA1"/>
    <w:rsid w:val="00E069B9"/>
    <w:rsid w:val="00E06E29"/>
    <w:rsid w:val="00E07A84"/>
    <w:rsid w:val="00E13091"/>
    <w:rsid w:val="00E15C84"/>
    <w:rsid w:val="00E21699"/>
    <w:rsid w:val="00E22595"/>
    <w:rsid w:val="00E22B65"/>
    <w:rsid w:val="00E2316F"/>
    <w:rsid w:val="00E2474A"/>
    <w:rsid w:val="00E26FF6"/>
    <w:rsid w:val="00E30FB7"/>
    <w:rsid w:val="00E31AC8"/>
    <w:rsid w:val="00E320C5"/>
    <w:rsid w:val="00E32377"/>
    <w:rsid w:val="00E32A58"/>
    <w:rsid w:val="00E32F00"/>
    <w:rsid w:val="00E339BB"/>
    <w:rsid w:val="00E343E5"/>
    <w:rsid w:val="00E355D2"/>
    <w:rsid w:val="00E3622A"/>
    <w:rsid w:val="00E37819"/>
    <w:rsid w:val="00E43B86"/>
    <w:rsid w:val="00E475CD"/>
    <w:rsid w:val="00E50A60"/>
    <w:rsid w:val="00E5100A"/>
    <w:rsid w:val="00E517E2"/>
    <w:rsid w:val="00E5386E"/>
    <w:rsid w:val="00E53D11"/>
    <w:rsid w:val="00E57F18"/>
    <w:rsid w:val="00E61914"/>
    <w:rsid w:val="00E624F0"/>
    <w:rsid w:val="00E72714"/>
    <w:rsid w:val="00E727A8"/>
    <w:rsid w:val="00E74B24"/>
    <w:rsid w:val="00E751B1"/>
    <w:rsid w:val="00E753FB"/>
    <w:rsid w:val="00E764EC"/>
    <w:rsid w:val="00E77E3B"/>
    <w:rsid w:val="00E827D9"/>
    <w:rsid w:val="00E83405"/>
    <w:rsid w:val="00E85687"/>
    <w:rsid w:val="00E87C2D"/>
    <w:rsid w:val="00E9228F"/>
    <w:rsid w:val="00E9245A"/>
    <w:rsid w:val="00E937AF"/>
    <w:rsid w:val="00E93AAB"/>
    <w:rsid w:val="00E94771"/>
    <w:rsid w:val="00E95476"/>
    <w:rsid w:val="00E96DA2"/>
    <w:rsid w:val="00E9702A"/>
    <w:rsid w:val="00E97ED5"/>
    <w:rsid w:val="00EA3094"/>
    <w:rsid w:val="00EA4DE6"/>
    <w:rsid w:val="00EA565A"/>
    <w:rsid w:val="00EA7D5F"/>
    <w:rsid w:val="00EB0370"/>
    <w:rsid w:val="00EB2302"/>
    <w:rsid w:val="00EB23B2"/>
    <w:rsid w:val="00EB315E"/>
    <w:rsid w:val="00EB564C"/>
    <w:rsid w:val="00EB5F7C"/>
    <w:rsid w:val="00EB6F17"/>
    <w:rsid w:val="00EC0DF9"/>
    <w:rsid w:val="00EC0E22"/>
    <w:rsid w:val="00EC179B"/>
    <w:rsid w:val="00EC2384"/>
    <w:rsid w:val="00EC3606"/>
    <w:rsid w:val="00EC3765"/>
    <w:rsid w:val="00EC403A"/>
    <w:rsid w:val="00EC5A4B"/>
    <w:rsid w:val="00ED1AB9"/>
    <w:rsid w:val="00ED7E31"/>
    <w:rsid w:val="00EE325F"/>
    <w:rsid w:val="00EE77C7"/>
    <w:rsid w:val="00EF02C9"/>
    <w:rsid w:val="00EF2D2A"/>
    <w:rsid w:val="00EF4F25"/>
    <w:rsid w:val="00EF75FC"/>
    <w:rsid w:val="00EF76DA"/>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2A5D"/>
    <w:rsid w:val="00F23067"/>
    <w:rsid w:val="00F23553"/>
    <w:rsid w:val="00F24070"/>
    <w:rsid w:val="00F2489A"/>
    <w:rsid w:val="00F25535"/>
    <w:rsid w:val="00F25861"/>
    <w:rsid w:val="00F3437E"/>
    <w:rsid w:val="00F44F30"/>
    <w:rsid w:val="00F47562"/>
    <w:rsid w:val="00F47A9A"/>
    <w:rsid w:val="00F50B45"/>
    <w:rsid w:val="00F50D9D"/>
    <w:rsid w:val="00F511CE"/>
    <w:rsid w:val="00F51E2C"/>
    <w:rsid w:val="00F52563"/>
    <w:rsid w:val="00F54649"/>
    <w:rsid w:val="00F546A3"/>
    <w:rsid w:val="00F564F5"/>
    <w:rsid w:val="00F577E5"/>
    <w:rsid w:val="00F60AC9"/>
    <w:rsid w:val="00F60BDE"/>
    <w:rsid w:val="00F67DD9"/>
    <w:rsid w:val="00F70587"/>
    <w:rsid w:val="00F70CC9"/>
    <w:rsid w:val="00F724EE"/>
    <w:rsid w:val="00F72B69"/>
    <w:rsid w:val="00F73DC4"/>
    <w:rsid w:val="00F775D0"/>
    <w:rsid w:val="00F8058C"/>
    <w:rsid w:val="00F8342F"/>
    <w:rsid w:val="00F8441B"/>
    <w:rsid w:val="00F84861"/>
    <w:rsid w:val="00F84F55"/>
    <w:rsid w:val="00F86368"/>
    <w:rsid w:val="00F868AD"/>
    <w:rsid w:val="00F86EB8"/>
    <w:rsid w:val="00F905E9"/>
    <w:rsid w:val="00F90F23"/>
    <w:rsid w:val="00F91DD8"/>
    <w:rsid w:val="00F9263D"/>
    <w:rsid w:val="00F92F59"/>
    <w:rsid w:val="00F95422"/>
    <w:rsid w:val="00F962A0"/>
    <w:rsid w:val="00FA0D4C"/>
    <w:rsid w:val="00FA25BB"/>
    <w:rsid w:val="00FA25E3"/>
    <w:rsid w:val="00FA516E"/>
    <w:rsid w:val="00FB1192"/>
    <w:rsid w:val="00FB13CE"/>
    <w:rsid w:val="00FB22C8"/>
    <w:rsid w:val="00FB3290"/>
    <w:rsid w:val="00FB6492"/>
    <w:rsid w:val="00FB7A7D"/>
    <w:rsid w:val="00FC0726"/>
    <w:rsid w:val="00FC1C42"/>
    <w:rsid w:val="00FC1CAB"/>
    <w:rsid w:val="00FC6A47"/>
    <w:rsid w:val="00FD5905"/>
    <w:rsid w:val="00FD5C26"/>
    <w:rsid w:val="00FD5F78"/>
    <w:rsid w:val="00FD7192"/>
    <w:rsid w:val="00FE1161"/>
    <w:rsid w:val="00FE3831"/>
    <w:rsid w:val="00FE4F67"/>
    <w:rsid w:val="00FE52EE"/>
    <w:rsid w:val="00FE5CD4"/>
    <w:rsid w:val="00FE6139"/>
    <w:rsid w:val="00FE7B28"/>
    <w:rsid w:val="00FF04C3"/>
    <w:rsid w:val="00FF31FB"/>
    <w:rsid w:val="00FF4254"/>
    <w:rsid w:val="00FF5887"/>
    <w:rsid w:val="00FF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18</Pages>
  <Words>4341</Words>
  <Characters>24746</Characters>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2026-02-10T16:40:00Z</dcterms:modified>
</cp:coreProperties>
</file>