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Augmented Reality (AR)</w:t>
      </w:r>
    </w:p>
    <w:p>
      <w:pPr>
        <w:spacing w:after="240"/>
      </w:pPr>
      <w:r>
        <w:t>Augmented Reality (AR) overlays digital information on the real-world environment through devices like smartphones, tablets, and AR glasses.</w:t>
      </w:r>
    </w:p>
    <w:p>
      <w:pPr>
        <w:spacing w:after="240"/>
      </w:pPr>
      <w:r>
        <w:t>AR is widely used in gaming (e.g., Pokémon GO), retail (virtual try-ons), and industry (equipment training, remote assistance).</w:t>
      </w:r>
    </w:p>
    <w:p>
      <w:pPr>
        <w:spacing w:after="240"/>
      </w:pPr>
      <w:r>
        <w:t>AR enhances user engagement and interactivity. It is becoming a core technology in education, marketing, healthcare, and architecture.</w:t>
      </w:r>
    </w:p>
    <w:p>
      <w:pPr>
        <w:spacing w:after="240"/>
      </w:pPr>
      <w:r>
        <w:t>Augmented Reality (AR) overlays digital information on the real-world environment through devices like smartphones, tablets, and AR glasses.</w:t>
      </w:r>
    </w:p>
    <w:p>
      <w:pPr>
        <w:spacing w:after="240"/>
      </w:pPr>
      <w:r>
        <w:t>AR is widely used in gaming (e.g., Pokémon GO), retail (virtual try-ons), and industry (equipment training, remote assistance).</w:t>
      </w:r>
    </w:p>
    <w:p>
      <w:pPr>
        <w:spacing w:after="240"/>
      </w:pPr>
      <w:r>
        <w:t>AR enhances user engagement and interactivity. It is becoming a core technology in education, marketing, healthcare, and architecture.</w:t>
      </w:r>
    </w:p>
    <w:p>
      <w:pPr>
        <w:spacing w:after="240"/>
      </w:pPr>
      <w:r>
        <w:t>Augmented Reality (AR) overlays digital information on the real-world environment through devices like smartphones, tablets, and AR glasses.</w:t>
      </w:r>
    </w:p>
    <w:p>
      <w:pPr>
        <w:spacing w:after="240"/>
      </w:pPr>
      <w:r>
        <w:t>AR is widely used in gaming (e.g., Pokémon GO), retail (virtual try-ons), and industry (equipment training, remote assistance).</w:t>
      </w:r>
    </w:p>
    <w:p>
      <w:pPr>
        <w:spacing w:after="240"/>
      </w:pPr>
      <w:r>
        <w:t>AR enhances user engagement and interactivity. It is becoming a core technology in education, marketing, healthcare, and architecture.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