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</w:t>
      </w:r>
    </w:p>
    <w:p>
      <w:pPr>
        <w:spacing w:after="240"/>
      </w:pPr>
      <w:r>
        <w:t>Cybersecurity involves protecting systems, networks, and programs from digital attacks. These attacks aim to access, change, or destroy sensitive information.</w:t>
      </w:r>
    </w:p>
    <w:p>
      <w:pPr>
        <w:spacing w:after="240"/>
      </w:pPr>
      <w:r>
        <w:t>Key cybersecurity measures include firewalls, antivirus software, intrusion detection systems, encryption, and multi-factor authentication. Awareness training is also vital.</w:t>
      </w:r>
    </w:p>
    <w:p>
      <w:pPr>
        <w:spacing w:after="240"/>
      </w:pPr>
      <w:r>
        <w:t>As cyber threats evolve, cybersecurity strategies incorporate AI, machine learning, and behavioral analytics to detect anomalies and mitigate risks proactively.</w:t>
      </w:r>
    </w:p>
    <w:p>
      <w:pPr>
        <w:spacing w:after="240"/>
      </w:pPr>
      <w:r>
        <w:t>Cybersecurity involves protecting systems, networks, and programs from digital attacks. These attacks aim to access, change, or destroy sensitive information.</w:t>
      </w:r>
    </w:p>
    <w:p>
      <w:pPr>
        <w:spacing w:after="240"/>
      </w:pPr>
      <w:r>
        <w:t>Key cybersecurity measures include firewalls, antivirus software, intrusion detection systems, encryption, and multi-factor authentication. Awareness training is also vital.</w:t>
      </w:r>
    </w:p>
    <w:p>
      <w:pPr>
        <w:spacing w:after="240"/>
      </w:pPr>
      <w:r>
        <w:t>As cyber threats evolve, cybersecurity strategies incorporate AI, machine learning, and behavioral analytics to detect anomalies and mitigate risks proactively.</w:t>
      </w:r>
    </w:p>
    <w:p>
      <w:pPr>
        <w:spacing w:after="240"/>
      </w:pPr>
      <w:r>
        <w:t>Cybersecurity involves protecting systems, networks, and programs from digital attacks. These attacks aim to access, change, or destroy sensitive information.</w:t>
      </w:r>
    </w:p>
    <w:p>
      <w:pPr>
        <w:spacing w:after="240"/>
      </w:pPr>
      <w:r>
        <w:t>Key cybersecurity measures include firewalls, antivirus software, intrusion detection systems, encryption, and multi-factor authentication. Awareness training is also vital.</w:t>
      </w:r>
    </w:p>
    <w:p>
      <w:pPr>
        <w:spacing w:after="240"/>
      </w:pPr>
      <w:r>
        <w:t>As cyber threats evolve, cybersecurity strategies incorporate AI, machine learning, and behavioral analytics to detect anomalies and mitigate risks proactively.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