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4B869DE" w:rsidR="00D25E9A" w:rsidRDefault="009717A7">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20A4B17" w:rsidR="00D25E9A" w:rsidRDefault="00AB0750">
            <w:r>
              <w:t xml:space="preserve">G. </w:t>
            </w:r>
            <w:proofErr w:type="spellStart"/>
            <w:r>
              <w:t>Aswartha</w:t>
            </w:r>
            <w:proofErr w:type="spellEnd"/>
            <w:r>
              <w:t xml:space="preserve"> </w:t>
            </w:r>
            <w:proofErr w:type="spellStart"/>
            <w:r>
              <w:t>manidheep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E35C7D3" w:rsidR="00D25E9A" w:rsidRDefault="00AB0750">
            <w:r>
              <w:t>192425089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CE50702" w:rsidR="00D25E9A" w:rsidRDefault="00AB0750">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F668A2E" w:rsidR="00D25E9A" w:rsidRDefault="000B2EDD">
            <w:pPr>
              <w:spacing w:after="60"/>
            </w:pPr>
            <w:r>
              <w:rPr>
                <w:noProof/>
              </w:rPr>
              <w:drawing>
                <wp:anchor distT="0" distB="0" distL="114300" distR="114300" simplePos="0" relativeHeight="251658240" behindDoc="1" locked="0" layoutInCell="1" allowOverlap="1" wp14:anchorId="7215B5F0" wp14:editId="68434B3E">
                  <wp:simplePos x="0" y="0"/>
                  <wp:positionH relativeFrom="column">
                    <wp:posOffset>1546225</wp:posOffset>
                  </wp:positionH>
                  <wp:positionV relativeFrom="paragraph">
                    <wp:posOffset>399415</wp:posOffset>
                  </wp:positionV>
                  <wp:extent cx="568960" cy="161925"/>
                  <wp:effectExtent l="0" t="0" r="2540" b="9525"/>
                  <wp:wrapTight wrapText="bothSides">
                    <wp:wrapPolygon edited="0">
                      <wp:start x="0" y="0"/>
                      <wp:lineTo x="0" y="20329"/>
                      <wp:lineTo x="20973" y="20329"/>
                      <wp:lineTo x="20973" y="0"/>
                      <wp:lineTo x="0" y="0"/>
                    </wp:wrapPolygon>
                  </wp:wrapTight>
                  <wp:docPr id="3585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5183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8960" cy="161925"/>
                          </a:xfrm>
                          <a:prstGeom prst="rect">
                            <a:avLst/>
                          </a:prstGeom>
                        </pic:spPr>
                      </pic:pic>
                    </a:graphicData>
                  </a:graphic>
                  <wp14:sizeRelH relativeFrom="margin">
                    <wp14:pctWidth>0</wp14:pctWidth>
                  </wp14:sizeRelH>
                  <wp14:sizeRelV relativeFrom="margin">
                    <wp14:pctHeight>0</wp14:pctHeight>
                  </wp14:sizeRelV>
                </wp:anchor>
              </w:drawing>
            </w:r>
            <w:r w:rsidR="00221E53">
              <w:rPr>
                <w:i/>
                <w:iCs/>
                <w:sz w:val="18"/>
                <w:szCs w:val="18"/>
              </w:rPr>
              <w:t xml:space="preserve">I </w:t>
            </w:r>
            <w:r w:rsidR="00AB0750" w:rsidRPr="00AB0750">
              <w:rPr>
                <w:i/>
                <w:iCs/>
                <w:sz w:val="18"/>
                <w:szCs w:val="18"/>
                <w:u w:val="single"/>
              </w:rPr>
              <w:t xml:space="preserve">G. </w:t>
            </w:r>
            <w:proofErr w:type="spellStart"/>
            <w:r w:rsidR="00AB0750" w:rsidRPr="00AB0750">
              <w:rPr>
                <w:i/>
                <w:iCs/>
                <w:sz w:val="18"/>
                <w:szCs w:val="18"/>
                <w:u w:val="single"/>
              </w:rPr>
              <w:t>Aswartha</w:t>
            </w:r>
            <w:proofErr w:type="spellEnd"/>
            <w:r w:rsidR="00AB0750" w:rsidRPr="00AB0750">
              <w:rPr>
                <w:i/>
                <w:iCs/>
                <w:sz w:val="18"/>
                <w:szCs w:val="18"/>
                <w:u w:val="single"/>
              </w:rPr>
              <w:t xml:space="preserve"> </w:t>
            </w:r>
            <w:proofErr w:type="spellStart"/>
            <w:proofErr w:type="gramStart"/>
            <w:r w:rsidR="00AB0750" w:rsidRPr="00AB0750">
              <w:rPr>
                <w:i/>
                <w:iCs/>
                <w:sz w:val="18"/>
                <w:szCs w:val="18"/>
                <w:u w:val="single"/>
              </w:rPr>
              <w:t>Manidheep</w:t>
            </w:r>
            <w:proofErr w:type="spellEnd"/>
            <w:r w:rsidR="00AB0750">
              <w:rPr>
                <w:i/>
                <w:iCs/>
                <w:sz w:val="18"/>
                <w:szCs w:val="18"/>
              </w:rPr>
              <w:t xml:space="preserve"> </w:t>
            </w:r>
            <w:r w:rsidR="00221E53">
              <w:rPr>
                <w:i/>
                <w:iCs/>
                <w:sz w:val="18"/>
                <w:szCs w:val="18"/>
              </w:rPr>
              <w:t xml:space="preserve"> (</w:t>
            </w:r>
            <w:proofErr w:type="gramEnd"/>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2DC5FC23" w:rsidR="00D25E9A" w:rsidRDefault="00221E53">
            <w:r>
              <w:rPr>
                <w:sz w:val="18"/>
                <w:szCs w:val="18"/>
              </w:rPr>
              <w:t xml:space="preserve">Signature of the Student: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proofErr w:type="spellStart"/>
            <w:r>
              <w:t>Analyze</w:t>
            </w:r>
            <w:proofErr w:type="spellEnd"/>
            <w:r>
              <w:t xml:space="preserv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proofErr w:type="spellStart"/>
            <w:r w:rsidRPr="005F277F">
              <w:t>Analyze</w:t>
            </w:r>
            <w:proofErr w:type="spellEnd"/>
            <w:r w:rsidRPr="005F277F">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proofErr w:type="spellStart"/>
            <w:r w:rsidRPr="005F277F">
              <w:t>Analyze</w:t>
            </w:r>
            <w:proofErr w:type="spellEnd"/>
            <w:r w:rsidRPr="005F277F">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proofErr w:type="spellStart"/>
            <w:r w:rsidRPr="005F277F">
              <w:t>Analyze</w:t>
            </w:r>
            <w:proofErr w:type="spellEnd"/>
            <w:r w:rsidRPr="005F277F">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proofErr w:type="spellStart"/>
            <w:r w:rsidRPr="005F277F">
              <w:t>Analyze</w:t>
            </w:r>
            <w:proofErr w:type="spellEnd"/>
            <w:r w:rsidRPr="005F277F">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proofErr w:type="spellStart"/>
            <w:r w:rsidRPr="005F277F">
              <w:t>Analyze</w:t>
            </w:r>
            <w:proofErr w:type="spellEnd"/>
            <w:r w:rsidRPr="005F277F">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1148D95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14:textId="32C6CB2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the two representations differ in capturing hierarchical and word-to-word relationships, and justify which approach is more suitable for extracting meaningful relationships from conversational text. </w:t>
      </w:r>
    </w:p>
    <w:p w14:paraId="684B47B4"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14:textId="2B0AA44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the two approaches behave when input is incomplete or ambiguous, and justify which parsing strategy is more appropriate for interactive NLP applications. </w:t>
      </w:r>
    </w:p>
    <w:p w14:paraId="71D8F10B"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67926D1B" w14:textId="2AA43885"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each approach represents and resolves syntactic ambiguity, and justify which approach would provide the best balance between interpretability and practical accuracy. </w:t>
      </w:r>
    </w:p>
    <w:p w14:paraId="5F4B074F"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14:textId="5C64546A"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feature structures extend basic grammar representations and justify their usefulness for enforcing grammatical constraints in multilingual systems. </w:t>
      </w:r>
    </w:p>
    <w:p w14:paraId="01C381EE"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14:textId="445C389D"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subcategorization information helps determine valid sentence structures and justify its importance in semantic and syntactic analysis.</w:t>
      </w:r>
      <w:r w:rsidR="002B4E9D" w:rsidRPr="00585E3E">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273749CC" w14:textId="553ED3AC"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C411DA" w14:paraId="47093764" w14:textId="77777777" w:rsidTr="00C411DA">
        <w:trPr>
          <w:trHeight w:val="384"/>
        </w:trPr>
        <w:tc>
          <w:tcPr>
            <w:tcW w:w="1024" w:type="dxa"/>
          </w:tcPr>
          <w:p w14:paraId="4130C6F3" w14:textId="77777777" w:rsidR="00C411DA" w:rsidRDefault="00C411DA" w:rsidP="00323163">
            <w:pPr>
              <w:spacing w:after="50"/>
              <w:rPr>
                <w:b/>
                <w:bCs/>
                <w:color w:val="1F4E79"/>
              </w:rPr>
            </w:pPr>
            <w:r>
              <w:rPr>
                <w:b/>
                <w:bCs/>
                <w:color w:val="1F4E79"/>
              </w:rPr>
              <w:t>1</w:t>
            </w:r>
          </w:p>
        </w:tc>
        <w:tc>
          <w:tcPr>
            <w:tcW w:w="1837" w:type="dxa"/>
          </w:tcPr>
          <w:p w14:paraId="074D2EF9" w14:textId="4B808B8B" w:rsidR="00C411DA" w:rsidRDefault="000B2EDD" w:rsidP="00323163">
            <w:pPr>
              <w:spacing w:after="50"/>
              <w:rPr>
                <w:b/>
                <w:bCs/>
                <w:color w:val="1F4E79"/>
              </w:rPr>
            </w:pPr>
            <w:r>
              <w:rPr>
                <w:b/>
                <w:bCs/>
                <w:color w:val="1F4E79"/>
              </w:rPr>
              <w:t>3</w:t>
            </w:r>
          </w:p>
        </w:tc>
        <w:tc>
          <w:tcPr>
            <w:tcW w:w="1659" w:type="dxa"/>
          </w:tcPr>
          <w:p w14:paraId="370FC001" w14:textId="1D7642D8" w:rsidR="00C411DA" w:rsidRDefault="000B2EDD" w:rsidP="00323163">
            <w:pPr>
              <w:spacing w:after="50"/>
              <w:rPr>
                <w:b/>
                <w:bCs/>
                <w:color w:val="1F4E79"/>
              </w:rPr>
            </w:pPr>
            <w:r>
              <w:rPr>
                <w:b/>
                <w:bCs/>
                <w:color w:val="1F4E79"/>
              </w:rPr>
              <w:t>3</w:t>
            </w:r>
          </w:p>
        </w:tc>
        <w:tc>
          <w:tcPr>
            <w:tcW w:w="1053" w:type="dxa"/>
          </w:tcPr>
          <w:p w14:paraId="7245AD05" w14:textId="5CEF08CC" w:rsidR="00C411DA" w:rsidRDefault="000B2EDD" w:rsidP="00323163">
            <w:pPr>
              <w:spacing w:after="50"/>
              <w:rPr>
                <w:b/>
                <w:bCs/>
                <w:color w:val="1F4E79"/>
              </w:rPr>
            </w:pPr>
            <w:r>
              <w:rPr>
                <w:b/>
                <w:bCs/>
                <w:color w:val="1F4E79"/>
              </w:rPr>
              <w:t>3</w:t>
            </w:r>
          </w:p>
        </w:tc>
        <w:tc>
          <w:tcPr>
            <w:tcW w:w="1186" w:type="dxa"/>
          </w:tcPr>
          <w:p w14:paraId="760B7DAB" w14:textId="59315A04" w:rsidR="00C411DA" w:rsidRDefault="000B2EDD" w:rsidP="00323163">
            <w:pPr>
              <w:spacing w:after="50"/>
              <w:rPr>
                <w:b/>
                <w:bCs/>
                <w:color w:val="1F4E79"/>
              </w:rPr>
            </w:pPr>
            <w:r>
              <w:rPr>
                <w:b/>
                <w:bCs/>
                <w:color w:val="1F4E79"/>
              </w:rPr>
              <w:t>3</w:t>
            </w:r>
          </w:p>
        </w:tc>
        <w:tc>
          <w:tcPr>
            <w:tcW w:w="1031" w:type="dxa"/>
          </w:tcPr>
          <w:p w14:paraId="31E0F5D8" w14:textId="3E2817C5" w:rsidR="00C411DA" w:rsidRDefault="000B2EDD" w:rsidP="00323163">
            <w:pPr>
              <w:spacing w:after="50"/>
              <w:rPr>
                <w:b/>
                <w:bCs/>
                <w:color w:val="1F4E79"/>
              </w:rPr>
            </w:pPr>
            <w:r>
              <w:rPr>
                <w:b/>
                <w:bCs/>
                <w:color w:val="1F4E79"/>
              </w:rPr>
              <w:t>3</w:t>
            </w:r>
          </w:p>
        </w:tc>
        <w:tc>
          <w:tcPr>
            <w:tcW w:w="1299" w:type="dxa"/>
          </w:tcPr>
          <w:p w14:paraId="1E442887" w14:textId="54324C64" w:rsidR="00C411DA" w:rsidRDefault="000B2EDD" w:rsidP="00323163">
            <w:pPr>
              <w:spacing w:after="50"/>
              <w:rPr>
                <w:b/>
                <w:bCs/>
                <w:color w:val="1F4E79"/>
              </w:rPr>
            </w:pPr>
            <w:r>
              <w:rPr>
                <w:b/>
                <w:bCs/>
                <w:color w:val="1F4E79"/>
              </w:rPr>
              <w:t>15</w:t>
            </w:r>
          </w:p>
        </w:tc>
        <w:tc>
          <w:tcPr>
            <w:tcW w:w="975" w:type="dxa"/>
            <w:vMerge w:val="restart"/>
          </w:tcPr>
          <w:p w14:paraId="37D37A57" w14:textId="2F3626F0" w:rsidR="00C411DA" w:rsidRDefault="000B2EDD" w:rsidP="00323163">
            <w:pPr>
              <w:spacing w:after="50"/>
              <w:rPr>
                <w:b/>
                <w:bCs/>
                <w:color w:val="1F4E79"/>
              </w:rPr>
            </w:pPr>
            <w:r>
              <w:rPr>
                <w:b/>
                <w:bCs/>
                <w:color w:val="1F4E79"/>
              </w:rPr>
              <w:t>75</w:t>
            </w:r>
          </w:p>
        </w:tc>
      </w:tr>
      <w:tr w:rsidR="000B2EDD" w14:paraId="3D11E1B3" w14:textId="77777777" w:rsidTr="00C411DA">
        <w:trPr>
          <w:trHeight w:val="384"/>
        </w:trPr>
        <w:tc>
          <w:tcPr>
            <w:tcW w:w="1024" w:type="dxa"/>
          </w:tcPr>
          <w:p w14:paraId="479EE4B9" w14:textId="77777777" w:rsidR="000B2EDD" w:rsidRDefault="000B2EDD" w:rsidP="000B2EDD">
            <w:pPr>
              <w:spacing w:after="50"/>
              <w:rPr>
                <w:b/>
                <w:bCs/>
                <w:color w:val="1F4E79"/>
              </w:rPr>
            </w:pPr>
            <w:r>
              <w:rPr>
                <w:b/>
                <w:bCs/>
                <w:color w:val="1F4E79"/>
              </w:rPr>
              <w:t>2</w:t>
            </w:r>
          </w:p>
        </w:tc>
        <w:tc>
          <w:tcPr>
            <w:tcW w:w="1837" w:type="dxa"/>
          </w:tcPr>
          <w:p w14:paraId="35B96E8A" w14:textId="0FC830DA" w:rsidR="000B2EDD" w:rsidRDefault="000B2EDD" w:rsidP="000B2EDD">
            <w:pPr>
              <w:spacing w:after="50"/>
              <w:rPr>
                <w:b/>
                <w:bCs/>
                <w:color w:val="1F4E79"/>
              </w:rPr>
            </w:pPr>
            <w:r>
              <w:rPr>
                <w:b/>
                <w:bCs/>
                <w:color w:val="1F4E79"/>
              </w:rPr>
              <w:t>3</w:t>
            </w:r>
          </w:p>
        </w:tc>
        <w:tc>
          <w:tcPr>
            <w:tcW w:w="1659" w:type="dxa"/>
          </w:tcPr>
          <w:p w14:paraId="25D27C1A" w14:textId="0E06DFC2" w:rsidR="000B2EDD" w:rsidRDefault="000B2EDD" w:rsidP="000B2EDD">
            <w:pPr>
              <w:spacing w:after="50"/>
              <w:rPr>
                <w:b/>
                <w:bCs/>
                <w:color w:val="1F4E79"/>
              </w:rPr>
            </w:pPr>
            <w:r>
              <w:rPr>
                <w:b/>
                <w:bCs/>
                <w:color w:val="1F4E79"/>
              </w:rPr>
              <w:t>3</w:t>
            </w:r>
          </w:p>
        </w:tc>
        <w:tc>
          <w:tcPr>
            <w:tcW w:w="1053" w:type="dxa"/>
          </w:tcPr>
          <w:p w14:paraId="16EFAE5D" w14:textId="38C2D0AC" w:rsidR="000B2EDD" w:rsidRDefault="000B2EDD" w:rsidP="000B2EDD">
            <w:pPr>
              <w:spacing w:after="50"/>
              <w:rPr>
                <w:b/>
                <w:bCs/>
                <w:color w:val="1F4E79"/>
              </w:rPr>
            </w:pPr>
            <w:r>
              <w:rPr>
                <w:b/>
                <w:bCs/>
                <w:color w:val="1F4E79"/>
              </w:rPr>
              <w:t>3</w:t>
            </w:r>
          </w:p>
        </w:tc>
        <w:tc>
          <w:tcPr>
            <w:tcW w:w="1186" w:type="dxa"/>
          </w:tcPr>
          <w:p w14:paraId="0400F31D" w14:textId="24CC1CFE" w:rsidR="000B2EDD" w:rsidRDefault="000B2EDD" w:rsidP="000B2EDD">
            <w:pPr>
              <w:spacing w:after="50"/>
              <w:rPr>
                <w:b/>
                <w:bCs/>
                <w:color w:val="1F4E79"/>
              </w:rPr>
            </w:pPr>
            <w:r>
              <w:rPr>
                <w:b/>
                <w:bCs/>
                <w:color w:val="1F4E79"/>
              </w:rPr>
              <w:t>3</w:t>
            </w:r>
          </w:p>
        </w:tc>
        <w:tc>
          <w:tcPr>
            <w:tcW w:w="1031" w:type="dxa"/>
          </w:tcPr>
          <w:p w14:paraId="337B6465" w14:textId="45811331" w:rsidR="000B2EDD" w:rsidRDefault="000B2EDD" w:rsidP="000B2EDD">
            <w:pPr>
              <w:spacing w:after="50"/>
              <w:rPr>
                <w:b/>
                <w:bCs/>
                <w:color w:val="1F4E79"/>
              </w:rPr>
            </w:pPr>
            <w:r>
              <w:rPr>
                <w:b/>
                <w:bCs/>
                <w:color w:val="1F4E79"/>
              </w:rPr>
              <w:t>3</w:t>
            </w:r>
          </w:p>
        </w:tc>
        <w:tc>
          <w:tcPr>
            <w:tcW w:w="1299" w:type="dxa"/>
          </w:tcPr>
          <w:p w14:paraId="1FC74DC3" w14:textId="03CA0D41" w:rsidR="000B2EDD" w:rsidRDefault="000B2EDD" w:rsidP="000B2EDD">
            <w:pPr>
              <w:spacing w:after="50"/>
              <w:rPr>
                <w:b/>
                <w:bCs/>
                <w:color w:val="1F4E79"/>
              </w:rPr>
            </w:pPr>
            <w:r>
              <w:rPr>
                <w:b/>
                <w:bCs/>
                <w:color w:val="1F4E79"/>
              </w:rPr>
              <w:t>15</w:t>
            </w:r>
          </w:p>
        </w:tc>
        <w:tc>
          <w:tcPr>
            <w:tcW w:w="975" w:type="dxa"/>
            <w:vMerge/>
          </w:tcPr>
          <w:p w14:paraId="3BFEE7DD" w14:textId="77777777" w:rsidR="000B2EDD" w:rsidRDefault="000B2EDD" w:rsidP="000B2EDD">
            <w:pPr>
              <w:spacing w:after="50"/>
              <w:rPr>
                <w:b/>
                <w:bCs/>
                <w:color w:val="1F4E79"/>
              </w:rPr>
            </w:pPr>
          </w:p>
        </w:tc>
      </w:tr>
      <w:tr w:rsidR="000B2EDD" w14:paraId="33303D51" w14:textId="77777777" w:rsidTr="00C411DA">
        <w:trPr>
          <w:trHeight w:val="384"/>
        </w:trPr>
        <w:tc>
          <w:tcPr>
            <w:tcW w:w="1024" w:type="dxa"/>
          </w:tcPr>
          <w:p w14:paraId="720C76C0" w14:textId="77777777" w:rsidR="000B2EDD" w:rsidRDefault="000B2EDD" w:rsidP="000B2EDD">
            <w:pPr>
              <w:spacing w:after="50"/>
              <w:rPr>
                <w:b/>
                <w:bCs/>
                <w:color w:val="1F4E79"/>
              </w:rPr>
            </w:pPr>
            <w:r>
              <w:rPr>
                <w:b/>
                <w:bCs/>
                <w:color w:val="1F4E79"/>
              </w:rPr>
              <w:t>3</w:t>
            </w:r>
          </w:p>
        </w:tc>
        <w:tc>
          <w:tcPr>
            <w:tcW w:w="1837" w:type="dxa"/>
          </w:tcPr>
          <w:p w14:paraId="6334A513" w14:textId="796B30E8" w:rsidR="000B2EDD" w:rsidRDefault="000B2EDD" w:rsidP="000B2EDD">
            <w:pPr>
              <w:spacing w:after="50"/>
              <w:rPr>
                <w:b/>
                <w:bCs/>
                <w:color w:val="1F4E79"/>
              </w:rPr>
            </w:pPr>
            <w:r>
              <w:rPr>
                <w:b/>
                <w:bCs/>
                <w:color w:val="1F4E79"/>
              </w:rPr>
              <w:t>3</w:t>
            </w:r>
          </w:p>
        </w:tc>
        <w:tc>
          <w:tcPr>
            <w:tcW w:w="1659" w:type="dxa"/>
          </w:tcPr>
          <w:p w14:paraId="75ADB785" w14:textId="20401A43" w:rsidR="000B2EDD" w:rsidRDefault="000B2EDD" w:rsidP="000B2EDD">
            <w:pPr>
              <w:spacing w:after="50"/>
              <w:rPr>
                <w:b/>
                <w:bCs/>
                <w:color w:val="1F4E79"/>
              </w:rPr>
            </w:pPr>
            <w:r>
              <w:rPr>
                <w:b/>
                <w:bCs/>
                <w:color w:val="1F4E79"/>
              </w:rPr>
              <w:t>3</w:t>
            </w:r>
          </w:p>
        </w:tc>
        <w:tc>
          <w:tcPr>
            <w:tcW w:w="1053" w:type="dxa"/>
          </w:tcPr>
          <w:p w14:paraId="24665F8E" w14:textId="563C380F" w:rsidR="000B2EDD" w:rsidRDefault="000B2EDD" w:rsidP="000B2EDD">
            <w:pPr>
              <w:spacing w:after="50"/>
              <w:rPr>
                <w:b/>
                <w:bCs/>
                <w:color w:val="1F4E79"/>
              </w:rPr>
            </w:pPr>
            <w:r>
              <w:rPr>
                <w:b/>
                <w:bCs/>
                <w:color w:val="1F4E79"/>
              </w:rPr>
              <w:t>3</w:t>
            </w:r>
          </w:p>
        </w:tc>
        <w:tc>
          <w:tcPr>
            <w:tcW w:w="1186" w:type="dxa"/>
          </w:tcPr>
          <w:p w14:paraId="066C9658" w14:textId="5F3F685F" w:rsidR="000B2EDD" w:rsidRDefault="000B2EDD" w:rsidP="000B2EDD">
            <w:pPr>
              <w:spacing w:after="50"/>
              <w:rPr>
                <w:b/>
                <w:bCs/>
                <w:color w:val="1F4E79"/>
              </w:rPr>
            </w:pPr>
            <w:r>
              <w:rPr>
                <w:b/>
                <w:bCs/>
                <w:color w:val="1F4E79"/>
              </w:rPr>
              <w:t>3</w:t>
            </w:r>
          </w:p>
        </w:tc>
        <w:tc>
          <w:tcPr>
            <w:tcW w:w="1031" w:type="dxa"/>
          </w:tcPr>
          <w:p w14:paraId="0ED05396" w14:textId="1E93E4F2" w:rsidR="000B2EDD" w:rsidRDefault="000B2EDD" w:rsidP="000B2EDD">
            <w:pPr>
              <w:spacing w:after="50"/>
              <w:rPr>
                <w:b/>
                <w:bCs/>
                <w:color w:val="1F4E79"/>
              </w:rPr>
            </w:pPr>
            <w:r>
              <w:rPr>
                <w:b/>
                <w:bCs/>
                <w:color w:val="1F4E79"/>
              </w:rPr>
              <w:t>3</w:t>
            </w:r>
          </w:p>
        </w:tc>
        <w:tc>
          <w:tcPr>
            <w:tcW w:w="1299" w:type="dxa"/>
          </w:tcPr>
          <w:p w14:paraId="69235C02" w14:textId="2AC2E8FD" w:rsidR="000B2EDD" w:rsidRDefault="000B2EDD" w:rsidP="000B2EDD">
            <w:pPr>
              <w:spacing w:after="50"/>
              <w:rPr>
                <w:b/>
                <w:bCs/>
                <w:color w:val="1F4E79"/>
              </w:rPr>
            </w:pPr>
            <w:r>
              <w:rPr>
                <w:b/>
                <w:bCs/>
                <w:color w:val="1F4E79"/>
              </w:rPr>
              <w:t>15</w:t>
            </w:r>
          </w:p>
        </w:tc>
        <w:tc>
          <w:tcPr>
            <w:tcW w:w="975" w:type="dxa"/>
            <w:vMerge/>
          </w:tcPr>
          <w:p w14:paraId="0C8DB39D" w14:textId="77777777" w:rsidR="000B2EDD" w:rsidRDefault="000B2EDD" w:rsidP="000B2EDD">
            <w:pPr>
              <w:spacing w:after="50"/>
              <w:rPr>
                <w:b/>
                <w:bCs/>
                <w:color w:val="1F4E79"/>
              </w:rPr>
            </w:pPr>
          </w:p>
        </w:tc>
      </w:tr>
      <w:tr w:rsidR="000B2EDD" w14:paraId="42B2974C" w14:textId="77777777" w:rsidTr="00C411DA">
        <w:trPr>
          <w:trHeight w:val="384"/>
        </w:trPr>
        <w:tc>
          <w:tcPr>
            <w:tcW w:w="1024" w:type="dxa"/>
          </w:tcPr>
          <w:p w14:paraId="53A0E2C8" w14:textId="0D7FF093" w:rsidR="000B2EDD" w:rsidRDefault="000B2EDD" w:rsidP="000B2EDD">
            <w:pPr>
              <w:spacing w:after="50"/>
              <w:rPr>
                <w:b/>
                <w:bCs/>
                <w:color w:val="1F4E79"/>
              </w:rPr>
            </w:pPr>
            <w:r>
              <w:rPr>
                <w:b/>
                <w:bCs/>
                <w:color w:val="1F4E79"/>
              </w:rPr>
              <w:t>4</w:t>
            </w:r>
          </w:p>
        </w:tc>
        <w:tc>
          <w:tcPr>
            <w:tcW w:w="1837" w:type="dxa"/>
          </w:tcPr>
          <w:p w14:paraId="5E290751" w14:textId="1270F9EB" w:rsidR="000B2EDD" w:rsidRDefault="000B2EDD" w:rsidP="000B2EDD">
            <w:pPr>
              <w:spacing w:after="50"/>
              <w:rPr>
                <w:b/>
                <w:bCs/>
                <w:color w:val="1F4E79"/>
              </w:rPr>
            </w:pPr>
            <w:r>
              <w:rPr>
                <w:b/>
                <w:bCs/>
                <w:color w:val="1F4E79"/>
              </w:rPr>
              <w:t>3</w:t>
            </w:r>
          </w:p>
        </w:tc>
        <w:tc>
          <w:tcPr>
            <w:tcW w:w="1659" w:type="dxa"/>
          </w:tcPr>
          <w:p w14:paraId="670AA782" w14:textId="13307534" w:rsidR="000B2EDD" w:rsidRDefault="000B2EDD" w:rsidP="000B2EDD">
            <w:pPr>
              <w:spacing w:after="50"/>
              <w:rPr>
                <w:b/>
                <w:bCs/>
                <w:color w:val="1F4E79"/>
              </w:rPr>
            </w:pPr>
            <w:r>
              <w:rPr>
                <w:b/>
                <w:bCs/>
                <w:color w:val="1F4E79"/>
              </w:rPr>
              <w:t>3</w:t>
            </w:r>
          </w:p>
        </w:tc>
        <w:tc>
          <w:tcPr>
            <w:tcW w:w="1053" w:type="dxa"/>
          </w:tcPr>
          <w:p w14:paraId="1EC91473" w14:textId="450D14A5" w:rsidR="000B2EDD" w:rsidRDefault="000B2EDD" w:rsidP="000B2EDD">
            <w:pPr>
              <w:spacing w:after="50"/>
              <w:rPr>
                <w:b/>
                <w:bCs/>
                <w:color w:val="1F4E79"/>
              </w:rPr>
            </w:pPr>
            <w:r>
              <w:rPr>
                <w:b/>
                <w:bCs/>
                <w:color w:val="1F4E79"/>
              </w:rPr>
              <w:t>3</w:t>
            </w:r>
          </w:p>
        </w:tc>
        <w:tc>
          <w:tcPr>
            <w:tcW w:w="1186" w:type="dxa"/>
          </w:tcPr>
          <w:p w14:paraId="23223AAC" w14:textId="21DDE618" w:rsidR="000B2EDD" w:rsidRDefault="000B2EDD" w:rsidP="000B2EDD">
            <w:pPr>
              <w:spacing w:after="50"/>
              <w:rPr>
                <w:b/>
                <w:bCs/>
                <w:color w:val="1F4E79"/>
              </w:rPr>
            </w:pPr>
            <w:r>
              <w:rPr>
                <w:b/>
                <w:bCs/>
                <w:color w:val="1F4E79"/>
              </w:rPr>
              <w:t>3</w:t>
            </w:r>
          </w:p>
        </w:tc>
        <w:tc>
          <w:tcPr>
            <w:tcW w:w="1031" w:type="dxa"/>
          </w:tcPr>
          <w:p w14:paraId="7331A97B" w14:textId="58D0ECA0" w:rsidR="000B2EDD" w:rsidRDefault="000B2EDD" w:rsidP="000B2EDD">
            <w:pPr>
              <w:spacing w:after="50"/>
              <w:rPr>
                <w:b/>
                <w:bCs/>
                <w:color w:val="1F4E79"/>
              </w:rPr>
            </w:pPr>
            <w:r>
              <w:rPr>
                <w:b/>
                <w:bCs/>
                <w:color w:val="1F4E79"/>
              </w:rPr>
              <w:t>3</w:t>
            </w:r>
          </w:p>
        </w:tc>
        <w:tc>
          <w:tcPr>
            <w:tcW w:w="1299" w:type="dxa"/>
          </w:tcPr>
          <w:p w14:paraId="533FBB15" w14:textId="6212A205" w:rsidR="000B2EDD" w:rsidRDefault="000B2EDD" w:rsidP="000B2EDD">
            <w:pPr>
              <w:spacing w:after="50"/>
              <w:rPr>
                <w:b/>
                <w:bCs/>
                <w:color w:val="1F4E79"/>
              </w:rPr>
            </w:pPr>
            <w:r>
              <w:rPr>
                <w:b/>
                <w:bCs/>
                <w:color w:val="1F4E79"/>
              </w:rPr>
              <w:t>15</w:t>
            </w:r>
          </w:p>
        </w:tc>
        <w:tc>
          <w:tcPr>
            <w:tcW w:w="975" w:type="dxa"/>
            <w:vMerge/>
          </w:tcPr>
          <w:p w14:paraId="4EF907F1" w14:textId="77777777" w:rsidR="000B2EDD" w:rsidRDefault="000B2EDD" w:rsidP="000B2EDD">
            <w:pPr>
              <w:spacing w:after="50"/>
              <w:rPr>
                <w:b/>
                <w:bCs/>
                <w:color w:val="1F4E79"/>
              </w:rPr>
            </w:pPr>
          </w:p>
        </w:tc>
      </w:tr>
      <w:tr w:rsidR="000B2EDD" w14:paraId="6A244BE1" w14:textId="77777777" w:rsidTr="00C411DA">
        <w:trPr>
          <w:trHeight w:val="384"/>
        </w:trPr>
        <w:tc>
          <w:tcPr>
            <w:tcW w:w="1024" w:type="dxa"/>
          </w:tcPr>
          <w:p w14:paraId="7DD7886B" w14:textId="003CF838" w:rsidR="000B2EDD" w:rsidRDefault="000B2EDD" w:rsidP="000B2EDD">
            <w:pPr>
              <w:spacing w:after="50"/>
              <w:rPr>
                <w:b/>
                <w:bCs/>
                <w:color w:val="1F4E79"/>
              </w:rPr>
            </w:pPr>
            <w:r>
              <w:rPr>
                <w:b/>
                <w:bCs/>
                <w:color w:val="1F4E79"/>
              </w:rPr>
              <w:t>5</w:t>
            </w:r>
          </w:p>
        </w:tc>
        <w:tc>
          <w:tcPr>
            <w:tcW w:w="1837" w:type="dxa"/>
          </w:tcPr>
          <w:p w14:paraId="509969CE" w14:textId="7FDE893B" w:rsidR="000B2EDD" w:rsidRDefault="000B2EDD" w:rsidP="000B2EDD">
            <w:pPr>
              <w:spacing w:after="50"/>
              <w:rPr>
                <w:b/>
                <w:bCs/>
                <w:color w:val="1F4E79"/>
              </w:rPr>
            </w:pPr>
            <w:r>
              <w:rPr>
                <w:b/>
                <w:bCs/>
                <w:color w:val="1F4E79"/>
              </w:rPr>
              <w:t>3</w:t>
            </w:r>
          </w:p>
        </w:tc>
        <w:tc>
          <w:tcPr>
            <w:tcW w:w="1659" w:type="dxa"/>
          </w:tcPr>
          <w:p w14:paraId="287CE445" w14:textId="1743A076" w:rsidR="000B2EDD" w:rsidRDefault="000B2EDD" w:rsidP="000B2EDD">
            <w:pPr>
              <w:spacing w:after="50"/>
              <w:rPr>
                <w:b/>
                <w:bCs/>
                <w:color w:val="1F4E79"/>
              </w:rPr>
            </w:pPr>
            <w:r>
              <w:rPr>
                <w:b/>
                <w:bCs/>
                <w:color w:val="1F4E79"/>
              </w:rPr>
              <w:t>3</w:t>
            </w:r>
          </w:p>
        </w:tc>
        <w:tc>
          <w:tcPr>
            <w:tcW w:w="1053" w:type="dxa"/>
          </w:tcPr>
          <w:p w14:paraId="5A4DFC23" w14:textId="186F8472" w:rsidR="000B2EDD" w:rsidRDefault="000B2EDD" w:rsidP="000B2EDD">
            <w:pPr>
              <w:spacing w:after="50"/>
              <w:rPr>
                <w:b/>
                <w:bCs/>
                <w:color w:val="1F4E79"/>
              </w:rPr>
            </w:pPr>
            <w:r>
              <w:rPr>
                <w:b/>
                <w:bCs/>
                <w:color w:val="1F4E79"/>
              </w:rPr>
              <w:t>3</w:t>
            </w:r>
          </w:p>
        </w:tc>
        <w:tc>
          <w:tcPr>
            <w:tcW w:w="1186" w:type="dxa"/>
          </w:tcPr>
          <w:p w14:paraId="7CCEB915" w14:textId="0938B806" w:rsidR="000B2EDD" w:rsidRDefault="000B2EDD" w:rsidP="000B2EDD">
            <w:pPr>
              <w:spacing w:after="50"/>
              <w:rPr>
                <w:b/>
                <w:bCs/>
                <w:color w:val="1F4E79"/>
              </w:rPr>
            </w:pPr>
            <w:r>
              <w:rPr>
                <w:b/>
                <w:bCs/>
                <w:color w:val="1F4E79"/>
              </w:rPr>
              <w:t>3</w:t>
            </w:r>
          </w:p>
        </w:tc>
        <w:tc>
          <w:tcPr>
            <w:tcW w:w="1031" w:type="dxa"/>
          </w:tcPr>
          <w:p w14:paraId="219F49D3" w14:textId="5FF870E8" w:rsidR="000B2EDD" w:rsidRDefault="000B2EDD" w:rsidP="000B2EDD">
            <w:pPr>
              <w:spacing w:after="50"/>
              <w:rPr>
                <w:b/>
                <w:bCs/>
                <w:color w:val="1F4E79"/>
              </w:rPr>
            </w:pPr>
            <w:r>
              <w:rPr>
                <w:b/>
                <w:bCs/>
                <w:color w:val="1F4E79"/>
              </w:rPr>
              <w:t>3</w:t>
            </w:r>
          </w:p>
        </w:tc>
        <w:tc>
          <w:tcPr>
            <w:tcW w:w="1299" w:type="dxa"/>
          </w:tcPr>
          <w:p w14:paraId="76DFEC68" w14:textId="59104CFF" w:rsidR="000B2EDD" w:rsidRDefault="000B2EDD" w:rsidP="000B2EDD">
            <w:pPr>
              <w:spacing w:after="50"/>
              <w:rPr>
                <w:b/>
                <w:bCs/>
                <w:color w:val="1F4E79"/>
              </w:rPr>
            </w:pPr>
            <w:r>
              <w:rPr>
                <w:b/>
                <w:bCs/>
                <w:color w:val="1F4E79"/>
              </w:rPr>
              <w:t>15</w:t>
            </w:r>
          </w:p>
        </w:tc>
        <w:tc>
          <w:tcPr>
            <w:tcW w:w="975" w:type="dxa"/>
            <w:vMerge/>
          </w:tcPr>
          <w:p w14:paraId="077D39EF" w14:textId="77777777" w:rsidR="000B2EDD" w:rsidRDefault="000B2EDD" w:rsidP="000B2EDD">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010005EF" w14:textId="77777777" w:rsidR="000B2EDD" w:rsidRDefault="000B2EDD" w:rsidP="00FC4149">
      <w:pPr>
        <w:widowControl w:val="0"/>
        <w:pBdr>
          <w:top w:val="nil"/>
          <w:left w:val="nil"/>
          <w:bottom w:val="nil"/>
          <w:right w:val="nil"/>
          <w:between w:val="nil"/>
        </w:pBdr>
        <w:spacing w:line="276" w:lineRule="auto"/>
      </w:pPr>
    </w:p>
    <w:p w14:paraId="35D76A3A" w14:textId="77777777" w:rsidR="000B2EDD" w:rsidRDefault="000B2EDD" w:rsidP="00FC4149">
      <w:pPr>
        <w:widowControl w:val="0"/>
        <w:pBdr>
          <w:top w:val="nil"/>
          <w:left w:val="nil"/>
          <w:bottom w:val="nil"/>
          <w:right w:val="nil"/>
          <w:between w:val="nil"/>
        </w:pBdr>
        <w:spacing w:line="276" w:lineRule="auto"/>
      </w:pPr>
    </w:p>
    <w:p w14:paraId="076AB4C6" w14:textId="77777777" w:rsidR="000B2EDD" w:rsidRDefault="000B2EDD" w:rsidP="00FC4149">
      <w:pPr>
        <w:widowControl w:val="0"/>
        <w:pBdr>
          <w:top w:val="nil"/>
          <w:left w:val="nil"/>
          <w:bottom w:val="nil"/>
          <w:right w:val="nil"/>
          <w:between w:val="nil"/>
        </w:pBdr>
        <w:spacing w:line="276" w:lineRule="auto"/>
      </w:pPr>
    </w:p>
    <w:p w14:paraId="24A9972C"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1. Constituency vs Dependency Parsing</w:t>
      </w:r>
    </w:p>
    <w:p w14:paraId="1919451C" w14:textId="77777777" w:rsidR="000B2EDD" w:rsidRPr="000B2EDD" w:rsidRDefault="000B2EDD" w:rsidP="000B2EDD">
      <w:pPr>
        <w:widowControl w:val="0"/>
        <w:pBdr>
          <w:top w:val="nil"/>
          <w:left w:val="nil"/>
          <w:bottom w:val="nil"/>
          <w:right w:val="nil"/>
          <w:between w:val="nil"/>
        </w:pBdr>
        <w:spacing w:line="276" w:lineRule="auto"/>
      </w:pPr>
      <w:r w:rsidRPr="000B2EDD">
        <w:rPr>
          <w:b/>
          <w:bCs/>
        </w:rPr>
        <w:t>Constituency Parsing</w:t>
      </w:r>
    </w:p>
    <w:p w14:paraId="797CF9A4" w14:textId="77777777" w:rsidR="000B2EDD" w:rsidRPr="000B2EDD" w:rsidRDefault="000B2EDD" w:rsidP="000B2EDD">
      <w:pPr>
        <w:widowControl w:val="0"/>
        <w:numPr>
          <w:ilvl w:val="0"/>
          <w:numId w:val="24"/>
        </w:numPr>
        <w:pBdr>
          <w:top w:val="nil"/>
          <w:left w:val="nil"/>
          <w:bottom w:val="nil"/>
          <w:right w:val="nil"/>
          <w:between w:val="nil"/>
        </w:pBdr>
        <w:spacing w:line="276" w:lineRule="auto"/>
      </w:pPr>
      <w:r w:rsidRPr="000B2EDD">
        <w:t xml:space="preserve">Represents a sentence as hierarchical phrases. </w:t>
      </w:r>
    </w:p>
    <w:p w14:paraId="4A820ACE" w14:textId="77777777" w:rsidR="000B2EDD" w:rsidRPr="000B2EDD" w:rsidRDefault="000B2EDD" w:rsidP="000B2EDD">
      <w:pPr>
        <w:widowControl w:val="0"/>
        <w:numPr>
          <w:ilvl w:val="0"/>
          <w:numId w:val="24"/>
        </w:numPr>
        <w:pBdr>
          <w:top w:val="nil"/>
          <w:left w:val="nil"/>
          <w:bottom w:val="nil"/>
          <w:right w:val="nil"/>
          <w:between w:val="nil"/>
        </w:pBdr>
        <w:spacing w:line="276" w:lineRule="auto"/>
      </w:pPr>
      <w:r w:rsidRPr="000B2EDD">
        <w:t xml:space="preserve">Example: NP → Det + N. </w:t>
      </w:r>
    </w:p>
    <w:p w14:paraId="79E54EFC" w14:textId="77777777" w:rsidR="000B2EDD" w:rsidRPr="000B2EDD" w:rsidRDefault="000B2EDD" w:rsidP="000B2EDD">
      <w:pPr>
        <w:widowControl w:val="0"/>
        <w:numPr>
          <w:ilvl w:val="0"/>
          <w:numId w:val="24"/>
        </w:numPr>
        <w:pBdr>
          <w:top w:val="nil"/>
          <w:left w:val="nil"/>
          <w:bottom w:val="nil"/>
          <w:right w:val="nil"/>
          <w:between w:val="nil"/>
        </w:pBdr>
        <w:spacing w:line="276" w:lineRule="auto"/>
      </w:pPr>
      <w:r w:rsidRPr="000B2EDD">
        <w:t xml:space="preserve">Good for understanding sentence structure and nested phrases. </w:t>
      </w:r>
    </w:p>
    <w:p w14:paraId="6D1404B1" w14:textId="77777777" w:rsidR="000B2EDD" w:rsidRPr="000B2EDD" w:rsidRDefault="000B2EDD" w:rsidP="000B2EDD">
      <w:pPr>
        <w:widowControl w:val="0"/>
        <w:pBdr>
          <w:top w:val="nil"/>
          <w:left w:val="nil"/>
          <w:bottom w:val="nil"/>
          <w:right w:val="nil"/>
          <w:between w:val="nil"/>
        </w:pBdr>
        <w:spacing w:line="276" w:lineRule="auto"/>
      </w:pPr>
      <w:r w:rsidRPr="000B2EDD">
        <w:rPr>
          <w:b/>
          <w:bCs/>
        </w:rPr>
        <w:t>Dependency Parsing</w:t>
      </w:r>
    </w:p>
    <w:p w14:paraId="3404F0EA" w14:textId="77777777" w:rsidR="000B2EDD" w:rsidRPr="000B2EDD" w:rsidRDefault="000B2EDD" w:rsidP="000B2EDD">
      <w:pPr>
        <w:widowControl w:val="0"/>
        <w:numPr>
          <w:ilvl w:val="0"/>
          <w:numId w:val="25"/>
        </w:numPr>
        <w:pBdr>
          <w:top w:val="nil"/>
          <w:left w:val="nil"/>
          <w:bottom w:val="nil"/>
          <w:right w:val="nil"/>
          <w:between w:val="nil"/>
        </w:pBdr>
        <w:spacing w:line="276" w:lineRule="auto"/>
      </w:pPr>
      <w:r w:rsidRPr="000B2EDD">
        <w:t xml:space="preserve">Represents direct word-to-word relationships. </w:t>
      </w:r>
    </w:p>
    <w:p w14:paraId="3C9B092A" w14:textId="77777777" w:rsidR="000B2EDD" w:rsidRPr="000B2EDD" w:rsidRDefault="000B2EDD" w:rsidP="000B2EDD">
      <w:pPr>
        <w:widowControl w:val="0"/>
        <w:numPr>
          <w:ilvl w:val="0"/>
          <w:numId w:val="25"/>
        </w:numPr>
        <w:pBdr>
          <w:top w:val="nil"/>
          <w:left w:val="nil"/>
          <w:bottom w:val="nil"/>
          <w:right w:val="nil"/>
          <w:between w:val="nil"/>
        </w:pBdr>
        <w:spacing w:line="276" w:lineRule="auto"/>
      </w:pPr>
      <w:r w:rsidRPr="000B2EDD">
        <w:t xml:space="preserve">Identifies relations such as subject, object, and modifier. </w:t>
      </w:r>
    </w:p>
    <w:p w14:paraId="22BB6707" w14:textId="77777777" w:rsidR="000B2EDD" w:rsidRPr="000B2EDD" w:rsidRDefault="000B2EDD" w:rsidP="000B2EDD">
      <w:pPr>
        <w:widowControl w:val="0"/>
        <w:numPr>
          <w:ilvl w:val="0"/>
          <w:numId w:val="25"/>
        </w:numPr>
        <w:pBdr>
          <w:top w:val="nil"/>
          <w:left w:val="nil"/>
          <w:bottom w:val="nil"/>
          <w:right w:val="nil"/>
          <w:between w:val="nil"/>
        </w:pBdr>
        <w:spacing w:line="276" w:lineRule="auto"/>
      </w:pPr>
      <w:r w:rsidRPr="000B2EDD">
        <w:t xml:space="preserve">Better for long-distance relationships. </w:t>
      </w:r>
    </w:p>
    <w:p w14:paraId="0A6C380F" w14:textId="77777777" w:rsidR="000B2EDD" w:rsidRPr="000B2EDD" w:rsidRDefault="000B2EDD" w:rsidP="000B2EDD">
      <w:pPr>
        <w:widowControl w:val="0"/>
        <w:pBdr>
          <w:top w:val="nil"/>
          <w:left w:val="nil"/>
          <w:bottom w:val="nil"/>
          <w:right w:val="nil"/>
          <w:between w:val="nil"/>
        </w:pBdr>
        <w:spacing w:line="276" w:lineRule="auto"/>
      </w:pPr>
      <w:r w:rsidRPr="000B2EDD">
        <w:rPr>
          <w:b/>
          <w:bCs/>
        </w:rPr>
        <w:t>Conclusion:</w:t>
      </w:r>
      <w:r w:rsidRPr="000B2EDD">
        <w:t xml:space="preserve"> Dependency parsing is more suitable for conversational NLP because it directly identifies meaningful relationships between words.</w:t>
      </w:r>
    </w:p>
    <w:p w14:paraId="74AF59FC" w14:textId="77777777" w:rsidR="000B2EDD" w:rsidRPr="000B2EDD" w:rsidRDefault="000B2EDD" w:rsidP="000B2EDD">
      <w:pPr>
        <w:widowControl w:val="0"/>
        <w:pBdr>
          <w:top w:val="nil"/>
          <w:left w:val="nil"/>
          <w:bottom w:val="nil"/>
          <w:right w:val="nil"/>
          <w:between w:val="nil"/>
        </w:pBdr>
        <w:spacing w:line="276" w:lineRule="auto"/>
      </w:pPr>
      <w:r w:rsidRPr="000B2EDD">
        <w:pict w14:anchorId="63D5B029">
          <v:rect id="_x0000_i1049" style="width:0;height:1.5pt" o:hralign="center" o:hrstd="t" o:hr="t" fillcolor="#a0a0a0" stroked="f"/>
        </w:pict>
      </w:r>
    </w:p>
    <w:p w14:paraId="061BFDC7"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2. Top-Down vs Earley Parsing</w:t>
      </w:r>
    </w:p>
    <w:p w14:paraId="7AE37E0D" w14:textId="77777777" w:rsidR="000B2EDD" w:rsidRPr="000B2EDD" w:rsidRDefault="000B2EDD" w:rsidP="000B2EDD">
      <w:pPr>
        <w:widowControl w:val="0"/>
        <w:pBdr>
          <w:top w:val="nil"/>
          <w:left w:val="nil"/>
          <w:bottom w:val="nil"/>
          <w:right w:val="nil"/>
          <w:between w:val="nil"/>
        </w:pBdr>
        <w:spacing w:line="276" w:lineRule="auto"/>
      </w:pPr>
      <w:r w:rsidRPr="000B2EDD">
        <w:rPr>
          <w:b/>
          <w:bCs/>
        </w:rPr>
        <w:t>Top-Down Parsing</w:t>
      </w:r>
    </w:p>
    <w:p w14:paraId="0467B2DC" w14:textId="77777777" w:rsidR="000B2EDD" w:rsidRPr="000B2EDD" w:rsidRDefault="000B2EDD" w:rsidP="000B2EDD">
      <w:pPr>
        <w:widowControl w:val="0"/>
        <w:numPr>
          <w:ilvl w:val="0"/>
          <w:numId w:val="26"/>
        </w:numPr>
        <w:pBdr>
          <w:top w:val="nil"/>
          <w:left w:val="nil"/>
          <w:bottom w:val="nil"/>
          <w:right w:val="nil"/>
          <w:between w:val="nil"/>
        </w:pBdr>
        <w:spacing w:line="276" w:lineRule="auto"/>
      </w:pPr>
      <w:r w:rsidRPr="000B2EDD">
        <w:t xml:space="preserve">Starts from the start symbol. </w:t>
      </w:r>
    </w:p>
    <w:p w14:paraId="19455866" w14:textId="77777777" w:rsidR="000B2EDD" w:rsidRPr="000B2EDD" w:rsidRDefault="000B2EDD" w:rsidP="000B2EDD">
      <w:pPr>
        <w:widowControl w:val="0"/>
        <w:numPr>
          <w:ilvl w:val="0"/>
          <w:numId w:val="26"/>
        </w:numPr>
        <w:pBdr>
          <w:top w:val="nil"/>
          <w:left w:val="nil"/>
          <w:bottom w:val="nil"/>
          <w:right w:val="nil"/>
          <w:between w:val="nil"/>
        </w:pBdr>
        <w:spacing w:line="276" w:lineRule="auto"/>
      </w:pPr>
      <w:r w:rsidRPr="000B2EDD">
        <w:t xml:space="preserve">Can require heavy backtracking. </w:t>
      </w:r>
    </w:p>
    <w:p w14:paraId="145CF68E" w14:textId="77777777" w:rsidR="000B2EDD" w:rsidRPr="000B2EDD" w:rsidRDefault="000B2EDD" w:rsidP="000B2EDD">
      <w:pPr>
        <w:widowControl w:val="0"/>
        <w:numPr>
          <w:ilvl w:val="0"/>
          <w:numId w:val="26"/>
        </w:numPr>
        <w:pBdr>
          <w:top w:val="nil"/>
          <w:left w:val="nil"/>
          <w:bottom w:val="nil"/>
          <w:right w:val="nil"/>
          <w:between w:val="nil"/>
        </w:pBdr>
        <w:spacing w:line="276" w:lineRule="auto"/>
      </w:pPr>
      <w:r w:rsidRPr="000B2EDD">
        <w:t xml:space="preserve">Performs poorly with incomplete or ambiguous input. </w:t>
      </w:r>
    </w:p>
    <w:p w14:paraId="4D6B7396" w14:textId="77777777" w:rsidR="000B2EDD" w:rsidRPr="000B2EDD" w:rsidRDefault="000B2EDD" w:rsidP="000B2EDD">
      <w:pPr>
        <w:widowControl w:val="0"/>
        <w:pBdr>
          <w:top w:val="nil"/>
          <w:left w:val="nil"/>
          <w:bottom w:val="nil"/>
          <w:right w:val="nil"/>
          <w:between w:val="nil"/>
        </w:pBdr>
        <w:spacing w:line="276" w:lineRule="auto"/>
      </w:pPr>
      <w:r w:rsidRPr="000B2EDD">
        <w:rPr>
          <w:b/>
          <w:bCs/>
        </w:rPr>
        <w:t>Earley Parsing</w:t>
      </w:r>
    </w:p>
    <w:p w14:paraId="2E3E1EB4" w14:textId="77777777" w:rsidR="000B2EDD" w:rsidRPr="000B2EDD" w:rsidRDefault="000B2EDD" w:rsidP="000B2EDD">
      <w:pPr>
        <w:widowControl w:val="0"/>
        <w:numPr>
          <w:ilvl w:val="0"/>
          <w:numId w:val="27"/>
        </w:numPr>
        <w:pBdr>
          <w:top w:val="nil"/>
          <w:left w:val="nil"/>
          <w:bottom w:val="nil"/>
          <w:right w:val="nil"/>
          <w:between w:val="nil"/>
        </w:pBdr>
        <w:spacing w:line="276" w:lineRule="auto"/>
      </w:pPr>
      <w:r w:rsidRPr="000B2EDD">
        <w:t xml:space="preserve">Uses dynamic programming. </w:t>
      </w:r>
    </w:p>
    <w:p w14:paraId="202CB7BC" w14:textId="77777777" w:rsidR="000B2EDD" w:rsidRPr="000B2EDD" w:rsidRDefault="000B2EDD" w:rsidP="000B2EDD">
      <w:pPr>
        <w:widowControl w:val="0"/>
        <w:numPr>
          <w:ilvl w:val="0"/>
          <w:numId w:val="27"/>
        </w:numPr>
        <w:pBdr>
          <w:top w:val="nil"/>
          <w:left w:val="nil"/>
          <w:bottom w:val="nil"/>
          <w:right w:val="nil"/>
          <w:between w:val="nil"/>
        </w:pBdr>
        <w:spacing w:line="276" w:lineRule="auto"/>
      </w:pPr>
      <w:r w:rsidRPr="000B2EDD">
        <w:t xml:space="preserve">Handles ambiguity efficiently. </w:t>
      </w:r>
    </w:p>
    <w:p w14:paraId="6E9160B0" w14:textId="77777777" w:rsidR="000B2EDD" w:rsidRPr="000B2EDD" w:rsidRDefault="000B2EDD" w:rsidP="000B2EDD">
      <w:pPr>
        <w:widowControl w:val="0"/>
        <w:numPr>
          <w:ilvl w:val="0"/>
          <w:numId w:val="27"/>
        </w:numPr>
        <w:pBdr>
          <w:top w:val="nil"/>
          <w:left w:val="nil"/>
          <w:bottom w:val="nil"/>
          <w:right w:val="nil"/>
          <w:between w:val="nil"/>
        </w:pBdr>
        <w:spacing w:line="276" w:lineRule="auto"/>
      </w:pPr>
      <w:r w:rsidRPr="000B2EDD">
        <w:t xml:space="preserve">Can process partial/incomplete sentences. </w:t>
      </w:r>
    </w:p>
    <w:p w14:paraId="5A374562" w14:textId="77777777" w:rsidR="000B2EDD" w:rsidRPr="000B2EDD" w:rsidRDefault="000B2EDD" w:rsidP="000B2EDD">
      <w:pPr>
        <w:widowControl w:val="0"/>
        <w:pBdr>
          <w:top w:val="nil"/>
          <w:left w:val="nil"/>
          <w:bottom w:val="nil"/>
          <w:right w:val="nil"/>
          <w:between w:val="nil"/>
        </w:pBdr>
        <w:spacing w:line="276" w:lineRule="auto"/>
      </w:pPr>
      <w:r w:rsidRPr="000B2EDD">
        <w:rPr>
          <w:b/>
          <w:bCs/>
        </w:rPr>
        <w:t>Conclusion:</w:t>
      </w:r>
      <w:r w:rsidRPr="000B2EDD">
        <w:t xml:space="preserve"> </w:t>
      </w:r>
      <w:r w:rsidRPr="000B2EDD">
        <w:rPr>
          <w:b/>
          <w:bCs/>
        </w:rPr>
        <w:t>Earley Parsing</w:t>
      </w:r>
      <w:r w:rsidRPr="000B2EDD">
        <w:t xml:space="preserve"> is better for interactive NLP because users frequently provide incomplete queries such as </w:t>
      </w:r>
      <w:r w:rsidRPr="000B2EDD">
        <w:rPr>
          <w:i/>
          <w:iCs/>
        </w:rPr>
        <w:t>“best hotels near…”</w:t>
      </w:r>
      <w:r w:rsidRPr="000B2EDD">
        <w:t>.</w:t>
      </w:r>
    </w:p>
    <w:p w14:paraId="156DADC6" w14:textId="77777777" w:rsidR="000B2EDD" w:rsidRPr="000B2EDD" w:rsidRDefault="000B2EDD" w:rsidP="000B2EDD">
      <w:pPr>
        <w:widowControl w:val="0"/>
        <w:pBdr>
          <w:top w:val="nil"/>
          <w:left w:val="nil"/>
          <w:bottom w:val="nil"/>
          <w:right w:val="nil"/>
          <w:between w:val="nil"/>
        </w:pBdr>
        <w:spacing w:line="276" w:lineRule="auto"/>
      </w:pPr>
      <w:r w:rsidRPr="000B2EDD">
        <w:pict w14:anchorId="17D40717">
          <v:rect id="_x0000_i1050" style="width:0;height:1.5pt" o:hralign="center" o:hrstd="t" o:hr="t" fillcolor="#a0a0a0" stroked="f"/>
        </w:pict>
      </w:r>
    </w:p>
    <w:p w14:paraId="2BB0515C"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3. CFG vs PCFG vs Neural Constituency Parser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940"/>
        <w:gridCol w:w="961"/>
        <w:gridCol w:w="1465"/>
      </w:tblGrid>
      <w:tr w:rsidR="000B2EDD" w:rsidRPr="000B2EDD" w14:paraId="24A19522" w14:textId="77777777">
        <w:trPr>
          <w:tblHeader/>
          <w:tblCellSpacing w:w="15" w:type="dxa"/>
        </w:trPr>
        <w:tc>
          <w:tcPr>
            <w:tcW w:w="0" w:type="auto"/>
            <w:vAlign w:val="center"/>
            <w:hideMark/>
          </w:tcPr>
          <w:p w14:paraId="262DF464"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Method</w:t>
            </w:r>
          </w:p>
        </w:tc>
        <w:tc>
          <w:tcPr>
            <w:tcW w:w="0" w:type="auto"/>
            <w:vAlign w:val="center"/>
            <w:hideMark/>
          </w:tcPr>
          <w:p w14:paraId="4C055C1F"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Ambiguity</w:t>
            </w:r>
          </w:p>
        </w:tc>
        <w:tc>
          <w:tcPr>
            <w:tcW w:w="0" w:type="auto"/>
            <w:vAlign w:val="center"/>
            <w:hideMark/>
          </w:tcPr>
          <w:p w14:paraId="04ABE928"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Accuracy</w:t>
            </w:r>
          </w:p>
        </w:tc>
        <w:tc>
          <w:tcPr>
            <w:tcW w:w="0" w:type="auto"/>
            <w:vAlign w:val="center"/>
            <w:hideMark/>
          </w:tcPr>
          <w:p w14:paraId="521C597B"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Interpretability</w:t>
            </w:r>
          </w:p>
        </w:tc>
      </w:tr>
      <w:tr w:rsidR="000B2EDD" w:rsidRPr="000B2EDD" w14:paraId="60FFEC9C" w14:textId="77777777">
        <w:trPr>
          <w:tblCellSpacing w:w="15" w:type="dxa"/>
        </w:trPr>
        <w:tc>
          <w:tcPr>
            <w:tcW w:w="0" w:type="auto"/>
            <w:vAlign w:val="center"/>
            <w:hideMark/>
          </w:tcPr>
          <w:p w14:paraId="65E2FDD6" w14:textId="77777777" w:rsidR="000B2EDD" w:rsidRPr="000B2EDD" w:rsidRDefault="000B2EDD" w:rsidP="000B2EDD">
            <w:pPr>
              <w:widowControl w:val="0"/>
              <w:pBdr>
                <w:top w:val="nil"/>
                <w:left w:val="nil"/>
                <w:bottom w:val="nil"/>
                <w:right w:val="nil"/>
                <w:between w:val="nil"/>
              </w:pBdr>
              <w:spacing w:line="276" w:lineRule="auto"/>
            </w:pPr>
            <w:r w:rsidRPr="000B2EDD">
              <w:t>CFG</w:t>
            </w:r>
          </w:p>
        </w:tc>
        <w:tc>
          <w:tcPr>
            <w:tcW w:w="0" w:type="auto"/>
            <w:vAlign w:val="center"/>
            <w:hideMark/>
          </w:tcPr>
          <w:p w14:paraId="5030D554" w14:textId="77777777" w:rsidR="000B2EDD" w:rsidRPr="000B2EDD" w:rsidRDefault="000B2EDD" w:rsidP="000B2EDD">
            <w:pPr>
              <w:widowControl w:val="0"/>
              <w:pBdr>
                <w:top w:val="nil"/>
                <w:left w:val="nil"/>
                <w:bottom w:val="nil"/>
                <w:right w:val="nil"/>
                <w:between w:val="nil"/>
              </w:pBdr>
              <w:spacing w:line="276" w:lineRule="auto"/>
            </w:pPr>
            <w:r w:rsidRPr="000B2EDD">
              <w:t>Generates multiple parses</w:t>
            </w:r>
          </w:p>
        </w:tc>
        <w:tc>
          <w:tcPr>
            <w:tcW w:w="0" w:type="auto"/>
            <w:vAlign w:val="center"/>
            <w:hideMark/>
          </w:tcPr>
          <w:p w14:paraId="7C74E881" w14:textId="77777777" w:rsidR="000B2EDD" w:rsidRPr="000B2EDD" w:rsidRDefault="000B2EDD" w:rsidP="000B2EDD">
            <w:pPr>
              <w:widowControl w:val="0"/>
              <w:pBdr>
                <w:top w:val="nil"/>
                <w:left w:val="nil"/>
                <w:bottom w:val="nil"/>
                <w:right w:val="nil"/>
                <w:between w:val="nil"/>
              </w:pBdr>
              <w:spacing w:line="276" w:lineRule="auto"/>
            </w:pPr>
            <w:r w:rsidRPr="000B2EDD">
              <w:t>Moderate</w:t>
            </w:r>
          </w:p>
        </w:tc>
        <w:tc>
          <w:tcPr>
            <w:tcW w:w="0" w:type="auto"/>
            <w:vAlign w:val="center"/>
            <w:hideMark/>
          </w:tcPr>
          <w:p w14:paraId="2C0899C5" w14:textId="77777777" w:rsidR="000B2EDD" w:rsidRPr="000B2EDD" w:rsidRDefault="000B2EDD" w:rsidP="000B2EDD">
            <w:pPr>
              <w:widowControl w:val="0"/>
              <w:pBdr>
                <w:top w:val="nil"/>
                <w:left w:val="nil"/>
                <w:bottom w:val="nil"/>
                <w:right w:val="nil"/>
                <w:between w:val="nil"/>
              </w:pBdr>
              <w:spacing w:line="276" w:lineRule="auto"/>
            </w:pPr>
            <w:r w:rsidRPr="000B2EDD">
              <w:t>High</w:t>
            </w:r>
          </w:p>
        </w:tc>
      </w:tr>
      <w:tr w:rsidR="000B2EDD" w:rsidRPr="000B2EDD" w14:paraId="3EF26B04" w14:textId="77777777">
        <w:trPr>
          <w:tblCellSpacing w:w="15" w:type="dxa"/>
        </w:trPr>
        <w:tc>
          <w:tcPr>
            <w:tcW w:w="0" w:type="auto"/>
            <w:vAlign w:val="center"/>
            <w:hideMark/>
          </w:tcPr>
          <w:p w14:paraId="552518E7" w14:textId="77777777" w:rsidR="000B2EDD" w:rsidRPr="000B2EDD" w:rsidRDefault="000B2EDD" w:rsidP="000B2EDD">
            <w:pPr>
              <w:widowControl w:val="0"/>
              <w:pBdr>
                <w:top w:val="nil"/>
                <w:left w:val="nil"/>
                <w:bottom w:val="nil"/>
                <w:right w:val="nil"/>
                <w:between w:val="nil"/>
              </w:pBdr>
              <w:spacing w:line="276" w:lineRule="auto"/>
            </w:pPr>
            <w:r w:rsidRPr="000B2EDD">
              <w:t>PCFG</w:t>
            </w:r>
          </w:p>
        </w:tc>
        <w:tc>
          <w:tcPr>
            <w:tcW w:w="0" w:type="auto"/>
            <w:vAlign w:val="center"/>
            <w:hideMark/>
          </w:tcPr>
          <w:p w14:paraId="0B3935E8" w14:textId="77777777" w:rsidR="000B2EDD" w:rsidRPr="000B2EDD" w:rsidRDefault="000B2EDD" w:rsidP="000B2EDD">
            <w:pPr>
              <w:widowControl w:val="0"/>
              <w:pBdr>
                <w:top w:val="nil"/>
                <w:left w:val="nil"/>
                <w:bottom w:val="nil"/>
                <w:right w:val="nil"/>
                <w:between w:val="nil"/>
              </w:pBdr>
              <w:spacing w:line="276" w:lineRule="auto"/>
            </w:pPr>
            <w:r w:rsidRPr="000B2EDD">
              <w:t>Ranks parses using probabilities</w:t>
            </w:r>
          </w:p>
        </w:tc>
        <w:tc>
          <w:tcPr>
            <w:tcW w:w="0" w:type="auto"/>
            <w:vAlign w:val="center"/>
            <w:hideMark/>
          </w:tcPr>
          <w:p w14:paraId="2CD5AC8C" w14:textId="77777777" w:rsidR="000B2EDD" w:rsidRPr="000B2EDD" w:rsidRDefault="000B2EDD" w:rsidP="000B2EDD">
            <w:pPr>
              <w:widowControl w:val="0"/>
              <w:pBdr>
                <w:top w:val="nil"/>
                <w:left w:val="nil"/>
                <w:bottom w:val="nil"/>
                <w:right w:val="nil"/>
                <w:between w:val="nil"/>
              </w:pBdr>
              <w:spacing w:line="276" w:lineRule="auto"/>
            </w:pPr>
            <w:r w:rsidRPr="000B2EDD">
              <w:t>Better</w:t>
            </w:r>
          </w:p>
        </w:tc>
        <w:tc>
          <w:tcPr>
            <w:tcW w:w="0" w:type="auto"/>
            <w:vAlign w:val="center"/>
            <w:hideMark/>
          </w:tcPr>
          <w:p w14:paraId="1C49313B" w14:textId="77777777" w:rsidR="000B2EDD" w:rsidRPr="000B2EDD" w:rsidRDefault="000B2EDD" w:rsidP="000B2EDD">
            <w:pPr>
              <w:widowControl w:val="0"/>
              <w:pBdr>
                <w:top w:val="nil"/>
                <w:left w:val="nil"/>
                <w:bottom w:val="nil"/>
                <w:right w:val="nil"/>
                <w:between w:val="nil"/>
              </w:pBdr>
              <w:spacing w:line="276" w:lineRule="auto"/>
            </w:pPr>
            <w:r w:rsidRPr="000B2EDD">
              <w:t>High</w:t>
            </w:r>
          </w:p>
        </w:tc>
      </w:tr>
      <w:tr w:rsidR="000B2EDD" w:rsidRPr="000B2EDD" w14:paraId="238118DB" w14:textId="77777777">
        <w:trPr>
          <w:tblCellSpacing w:w="15" w:type="dxa"/>
        </w:trPr>
        <w:tc>
          <w:tcPr>
            <w:tcW w:w="0" w:type="auto"/>
            <w:vAlign w:val="center"/>
            <w:hideMark/>
          </w:tcPr>
          <w:p w14:paraId="75005656" w14:textId="77777777" w:rsidR="000B2EDD" w:rsidRPr="000B2EDD" w:rsidRDefault="000B2EDD" w:rsidP="000B2EDD">
            <w:pPr>
              <w:widowControl w:val="0"/>
              <w:pBdr>
                <w:top w:val="nil"/>
                <w:left w:val="nil"/>
                <w:bottom w:val="nil"/>
                <w:right w:val="nil"/>
                <w:between w:val="nil"/>
              </w:pBdr>
              <w:spacing w:line="276" w:lineRule="auto"/>
            </w:pPr>
            <w:r w:rsidRPr="000B2EDD">
              <w:t>Neural Parser</w:t>
            </w:r>
          </w:p>
        </w:tc>
        <w:tc>
          <w:tcPr>
            <w:tcW w:w="0" w:type="auto"/>
            <w:vAlign w:val="center"/>
            <w:hideMark/>
          </w:tcPr>
          <w:p w14:paraId="28FD11F0" w14:textId="77777777" w:rsidR="000B2EDD" w:rsidRPr="000B2EDD" w:rsidRDefault="000B2EDD" w:rsidP="000B2EDD">
            <w:pPr>
              <w:widowControl w:val="0"/>
              <w:pBdr>
                <w:top w:val="nil"/>
                <w:left w:val="nil"/>
                <w:bottom w:val="nil"/>
                <w:right w:val="nil"/>
                <w:between w:val="nil"/>
              </w:pBdr>
              <w:spacing w:line="276" w:lineRule="auto"/>
            </w:pPr>
            <w:r w:rsidRPr="000B2EDD">
              <w:t>Uses learned context</w:t>
            </w:r>
          </w:p>
        </w:tc>
        <w:tc>
          <w:tcPr>
            <w:tcW w:w="0" w:type="auto"/>
            <w:vAlign w:val="center"/>
            <w:hideMark/>
          </w:tcPr>
          <w:p w14:paraId="0FA5DEDC" w14:textId="77777777" w:rsidR="000B2EDD" w:rsidRPr="000B2EDD" w:rsidRDefault="000B2EDD" w:rsidP="000B2EDD">
            <w:pPr>
              <w:widowControl w:val="0"/>
              <w:pBdr>
                <w:top w:val="nil"/>
                <w:left w:val="nil"/>
                <w:bottom w:val="nil"/>
                <w:right w:val="nil"/>
                <w:between w:val="nil"/>
              </w:pBdr>
              <w:spacing w:line="276" w:lineRule="auto"/>
            </w:pPr>
            <w:r w:rsidRPr="000B2EDD">
              <w:t>Very high</w:t>
            </w:r>
          </w:p>
        </w:tc>
        <w:tc>
          <w:tcPr>
            <w:tcW w:w="0" w:type="auto"/>
            <w:vAlign w:val="center"/>
            <w:hideMark/>
          </w:tcPr>
          <w:p w14:paraId="69635A03" w14:textId="77777777" w:rsidR="000B2EDD" w:rsidRPr="000B2EDD" w:rsidRDefault="000B2EDD" w:rsidP="000B2EDD">
            <w:pPr>
              <w:widowControl w:val="0"/>
              <w:pBdr>
                <w:top w:val="nil"/>
                <w:left w:val="nil"/>
                <w:bottom w:val="nil"/>
                <w:right w:val="nil"/>
                <w:between w:val="nil"/>
              </w:pBdr>
              <w:spacing w:line="276" w:lineRule="auto"/>
            </w:pPr>
            <w:r w:rsidRPr="000B2EDD">
              <w:t>Lower</w:t>
            </w:r>
          </w:p>
        </w:tc>
      </w:tr>
    </w:tbl>
    <w:p w14:paraId="2AA35563" w14:textId="77777777" w:rsidR="000B2EDD" w:rsidRPr="000B2EDD" w:rsidRDefault="000B2EDD" w:rsidP="000B2EDD">
      <w:pPr>
        <w:widowControl w:val="0"/>
        <w:numPr>
          <w:ilvl w:val="0"/>
          <w:numId w:val="28"/>
        </w:numPr>
        <w:pBdr>
          <w:top w:val="nil"/>
          <w:left w:val="nil"/>
          <w:bottom w:val="nil"/>
          <w:right w:val="nil"/>
          <w:between w:val="nil"/>
        </w:pBdr>
        <w:spacing w:line="276" w:lineRule="auto"/>
      </w:pPr>
      <w:r w:rsidRPr="000B2EDD">
        <w:rPr>
          <w:b/>
          <w:bCs/>
        </w:rPr>
        <w:t>CFG:</w:t>
      </w:r>
      <w:r w:rsidRPr="000B2EDD">
        <w:t xml:space="preserve"> identifies possible structures but cannot choose the best one. </w:t>
      </w:r>
    </w:p>
    <w:p w14:paraId="570F89E9" w14:textId="77777777" w:rsidR="000B2EDD" w:rsidRPr="000B2EDD" w:rsidRDefault="000B2EDD" w:rsidP="000B2EDD">
      <w:pPr>
        <w:widowControl w:val="0"/>
        <w:numPr>
          <w:ilvl w:val="0"/>
          <w:numId w:val="28"/>
        </w:numPr>
        <w:pBdr>
          <w:top w:val="nil"/>
          <w:left w:val="nil"/>
          <w:bottom w:val="nil"/>
          <w:right w:val="nil"/>
          <w:between w:val="nil"/>
        </w:pBdr>
        <w:spacing w:line="276" w:lineRule="auto"/>
      </w:pPr>
      <w:r w:rsidRPr="000B2EDD">
        <w:rPr>
          <w:b/>
          <w:bCs/>
        </w:rPr>
        <w:t>PCFG:</w:t>
      </w:r>
      <w:r w:rsidRPr="000B2EDD">
        <w:t xml:space="preserve"> assigns probabilities and selects the most likely parse. </w:t>
      </w:r>
    </w:p>
    <w:p w14:paraId="0A2A8C69" w14:textId="77777777" w:rsidR="000B2EDD" w:rsidRPr="000B2EDD" w:rsidRDefault="000B2EDD" w:rsidP="000B2EDD">
      <w:pPr>
        <w:widowControl w:val="0"/>
        <w:numPr>
          <w:ilvl w:val="0"/>
          <w:numId w:val="28"/>
        </w:numPr>
        <w:pBdr>
          <w:top w:val="nil"/>
          <w:left w:val="nil"/>
          <w:bottom w:val="nil"/>
          <w:right w:val="nil"/>
          <w:between w:val="nil"/>
        </w:pBdr>
        <w:spacing w:line="276" w:lineRule="auto"/>
      </w:pPr>
      <w:r w:rsidRPr="000B2EDD">
        <w:rPr>
          <w:b/>
          <w:bCs/>
        </w:rPr>
        <w:t>Neural parser:</w:t>
      </w:r>
      <w:r w:rsidRPr="000B2EDD">
        <w:t xml:space="preserve"> uses contextual information and usually provides the best practical accuracy. </w:t>
      </w:r>
    </w:p>
    <w:p w14:paraId="1D5946AD" w14:textId="77777777" w:rsidR="000B2EDD" w:rsidRPr="000B2EDD" w:rsidRDefault="000B2EDD" w:rsidP="000B2EDD">
      <w:pPr>
        <w:widowControl w:val="0"/>
        <w:pBdr>
          <w:top w:val="nil"/>
          <w:left w:val="nil"/>
          <w:bottom w:val="nil"/>
          <w:right w:val="nil"/>
          <w:between w:val="nil"/>
        </w:pBdr>
        <w:spacing w:line="276" w:lineRule="auto"/>
      </w:pPr>
      <w:r w:rsidRPr="000B2EDD">
        <w:rPr>
          <w:b/>
          <w:bCs/>
        </w:rPr>
        <w:t>Conclusion:</w:t>
      </w:r>
      <w:r w:rsidRPr="000B2EDD">
        <w:t xml:space="preserve"> </w:t>
      </w:r>
      <w:r w:rsidRPr="000B2EDD">
        <w:rPr>
          <w:b/>
          <w:bCs/>
        </w:rPr>
        <w:t>PCFG</w:t>
      </w:r>
      <w:r w:rsidRPr="000B2EDD">
        <w:t xml:space="preserve"> gives the best balance between interpretability and accuracy, while neural parsers are preferred when maximum accuracy is required.</w:t>
      </w:r>
    </w:p>
    <w:p w14:paraId="04F92CF9" w14:textId="77777777" w:rsidR="000B2EDD" w:rsidRPr="000B2EDD" w:rsidRDefault="000B2EDD" w:rsidP="000B2EDD">
      <w:pPr>
        <w:widowControl w:val="0"/>
        <w:pBdr>
          <w:top w:val="nil"/>
          <w:left w:val="nil"/>
          <w:bottom w:val="nil"/>
          <w:right w:val="nil"/>
          <w:between w:val="nil"/>
        </w:pBdr>
        <w:spacing w:line="276" w:lineRule="auto"/>
      </w:pPr>
      <w:r w:rsidRPr="000B2EDD">
        <w:pict w14:anchorId="3C20A9F0">
          <v:rect id="_x0000_i1051" style="width:0;height:1.5pt" o:hralign="center" o:hrstd="t" o:hr="t" fillcolor="#a0a0a0" stroked="f"/>
        </w:pict>
      </w:r>
    </w:p>
    <w:p w14:paraId="663F02EE"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4. Feature Structures</w:t>
      </w:r>
    </w:p>
    <w:p w14:paraId="1A604053" w14:textId="77777777" w:rsidR="000B2EDD" w:rsidRPr="000B2EDD" w:rsidRDefault="000B2EDD" w:rsidP="000B2EDD">
      <w:pPr>
        <w:widowControl w:val="0"/>
        <w:pBdr>
          <w:top w:val="nil"/>
          <w:left w:val="nil"/>
          <w:bottom w:val="nil"/>
          <w:right w:val="nil"/>
          <w:between w:val="nil"/>
        </w:pBdr>
        <w:spacing w:line="276" w:lineRule="auto"/>
      </w:pPr>
      <w:r w:rsidRPr="000B2EDD">
        <w:t>Basic CFG rules mainly describe structure:</w:t>
      </w:r>
    </w:p>
    <w:p w14:paraId="79907E26" w14:textId="263509F4" w:rsidR="000B2EDD" w:rsidRPr="000B2EDD" w:rsidRDefault="000B2EDD" w:rsidP="000B2EDD">
      <w:pPr>
        <w:widowControl w:val="0"/>
        <w:pBdr>
          <w:top w:val="nil"/>
          <w:left w:val="nil"/>
          <w:bottom w:val="nil"/>
          <w:right w:val="nil"/>
          <w:between w:val="nil"/>
        </w:pBdr>
        <w:spacing w:line="276" w:lineRule="auto"/>
      </w:pPr>
      <m:oMathPara>
        <m:oMath>
          <m:r>
            <w:rPr>
              <w:rFonts w:ascii="Cambria Math" w:hAnsi="Cambria Math"/>
            </w:rPr>
            <m:t>S→NP+VP</m:t>
          </m:r>
          <m:r>
            <w:rPr>
              <w:i/>
            </w:rPr>
            <w:br/>
          </m:r>
        </m:oMath>
      </m:oMathPara>
    </w:p>
    <w:p w14:paraId="37447B61" w14:textId="77777777" w:rsidR="000B2EDD" w:rsidRPr="000B2EDD" w:rsidRDefault="000B2EDD" w:rsidP="000B2EDD">
      <w:pPr>
        <w:widowControl w:val="0"/>
        <w:pBdr>
          <w:top w:val="nil"/>
          <w:left w:val="nil"/>
          <w:bottom w:val="nil"/>
          <w:right w:val="nil"/>
          <w:between w:val="nil"/>
        </w:pBdr>
        <w:spacing w:line="276" w:lineRule="auto"/>
      </w:pPr>
      <w:r w:rsidRPr="000B2EDD">
        <w:t>Feature structures add grammatical information such as:</w:t>
      </w:r>
    </w:p>
    <w:p w14:paraId="593E1094" w14:textId="77777777" w:rsidR="000B2EDD" w:rsidRPr="000B2EDD" w:rsidRDefault="000B2EDD" w:rsidP="000B2EDD">
      <w:pPr>
        <w:widowControl w:val="0"/>
        <w:numPr>
          <w:ilvl w:val="0"/>
          <w:numId w:val="29"/>
        </w:numPr>
        <w:pBdr>
          <w:top w:val="nil"/>
          <w:left w:val="nil"/>
          <w:bottom w:val="nil"/>
          <w:right w:val="nil"/>
          <w:between w:val="nil"/>
        </w:pBdr>
        <w:spacing w:line="276" w:lineRule="auto"/>
      </w:pPr>
      <w:r w:rsidRPr="000B2EDD">
        <w:t xml:space="preserve">Number: singular/plural </w:t>
      </w:r>
    </w:p>
    <w:p w14:paraId="3D0EDD86" w14:textId="77777777" w:rsidR="000B2EDD" w:rsidRPr="000B2EDD" w:rsidRDefault="000B2EDD" w:rsidP="000B2EDD">
      <w:pPr>
        <w:widowControl w:val="0"/>
        <w:numPr>
          <w:ilvl w:val="0"/>
          <w:numId w:val="29"/>
        </w:numPr>
        <w:pBdr>
          <w:top w:val="nil"/>
          <w:left w:val="nil"/>
          <w:bottom w:val="nil"/>
          <w:right w:val="nil"/>
          <w:between w:val="nil"/>
        </w:pBdr>
        <w:spacing w:line="276" w:lineRule="auto"/>
      </w:pPr>
      <w:r w:rsidRPr="000B2EDD">
        <w:t xml:space="preserve">Gender: masculine/feminine </w:t>
      </w:r>
    </w:p>
    <w:p w14:paraId="7E553CC3" w14:textId="77777777" w:rsidR="000B2EDD" w:rsidRPr="000B2EDD" w:rsidRDefault="000B2EDD" w:rsidP="000B2EDD">
      <w:pPr>
        <w:widowControl w:val="0"/>
        <w:numPr>
          <w:ilvl w:val="0"/>
          <w:numId w:val="29"/>
        </w:numPr>
        <w:pBdr>
          <w:top w:val="nil"/>
          <w:left w:val="nil"/>
          <w:bottom w:val="nil"/>
          <w:right w:val="nil"/>
          <w:between w:val="nil"/>
        </w:pBdr>
        <w:spacing w:line="276" w:lineRule="auto"/>
      </w:pPr>
      <w:r w:rsidRPr="000B2EDD">
        <w:t xml:space="preserve">Person: first/second/third </w:t>
      </w:r>
    </w:p>
    <w:p w14:paraId="2708F1F0" w14:textId="77777777" w:rsidR="000B2EDD" w:rsidRPr="000B2EDD" w:rsidRDefault="000B2EDD" w:rsidP="000B2EDD">
      <w:pPr>
        <w:widowControl w:val="0"/>
        <w:numPr>
          <w:ilvl w:val="0"/>
          <w:numId w:val="29"/>
        </w:numPr>
        <w:pBdr>
          <w:top w:val="nil"/>
          <w:left w:val="nil"/>
          <w:bottom w:val="nil"/>
          <w:right w:val="nil"/>
          <w:between w:val="nil"/>
        </w:pBdr>
        <w:spacing w:line="276" w:lineRule="auto"/>
      </w:pPr>
      <w:r w:rsidRPr="000B2EDD">
        <w:t xml:space="preserve">Tense: past/present/future </w:t>
      </w:r>
    </w:p>
    <w:p w14:paraId="1D3649A6" w14:textId="77777777" w:rsidR="000B2EDD" w:rsidRPr="000B2EDD" w:rsidRDefault="000B2EDD" w:rsidP="000B2EDD">
      <w:pPr>
        <w:widowControl w:val="0"/>
        <w:pBdr>
          <w:top w:val="nil"/>
          <w:left w:val="nil"/>
          <w:bottom w:val="nil"/>
          <w:right w:val="nil"/>
          <w:between w:val="nil"/>
        </w:pBdr>
        <w:spacing w:line="276" w:lineRule="auto"/>
      </w:pPr>
      <w:r w:rsidRPr="000B2EDD">
        <w:t>Example:</w:t>
      </w:r>
    </w:p>
    <w:p w14:paraId="46B42764" w14:textId="6238D61F" w:rsidR="000B2EDD" w:rsidRPr="000B2EDD" w:rsidRDefault="000B2EDD" w:rsidP="000B2EDD">
      <w:pPr>
        <w:widowControl w:val="0"/>
        <w:pBdr>
          <w:top w:val="nil"/>
          <w:left w:val="nil"/>
          <w:bottom w:val="nil"/>
          <w:right w:val="nil"/>
          <w:between w:val="nil"/>
        </w:pBdr>
        <w:spacing w:line="276" w:lineRule="auto"/>
      </w:pPr>
      <m:oMathPara>
        <m:oMath>
          <m:r>
            <w:rPr>
              <w:rFonts w:ascii="Cambria Math" w:hAnsi="Cambria Math"/>
            </w:rPr>
            <m:t>NP</m:t>
          </m:r>
          <m:d>
            <m:dPr>
              <m:begChr m:val="["/>
              <m:endChr m:val="]"/>
              <m:ctrlPr>
                <w:rPr>
                  <w:rFonts w:ascii="Cambria Math" w:hAnsi="Cambria Math"/>
                </w:rPr>
              </m:ctrlPr>
            </m:dPr>
            <m:e>
              <m:r>
                <w:rPr>
                  <w:rFonts w:ascii="Cambria Math" w:hAnsi="Cambria Math"/>
                </w:rPr>
                <m:t>Number=Sing</m:t>
              </m:r>
            </m:e>
          </m:d>
          <m:r>
            <w:rPr>
              <w:rFonts w:ascii="Cambria Math" w:hAnsi="Cambria Math"/>
            </w:rPr>
            <m:t>→Det</m:t>
          </m:r>
          <m:d>
            <m:dPr>
              <m:begChr m:val="["/>
              <m:endChr m:val="]"/>
              <m:ctrlPr>
                <w:rPr>
                  <w:rFonts w:ascii="Cambria Math" w:hAnsi="Cambria Math"/>
                </w:rPr>
              </m:ctrlPr>
            </m:dPr>
            <m:e>
              <m:r>
                <w:rPr>
                  <w:rFonts w:ascii="Cambria Math" w:hAnsi="Cambria Math"/>
                </w:rPr>
                <m:t>Number=Sing</m:t>
              </m:r>
            </m:e>
          </m:d>
          <m:r>
            <w:rPr>
              <w:rFonts w:ascii="Cambria Math" w:hAnsi="Cambria Math"/>
            </w:rPr>
            <m:t>+N</m:t>
          </m:r>
          <m:d>
            <m:dPr>
              <m:begChr m:val="["/>
              <m:endChr m:val="]"/>
              <m:ctrlPr>
                <w:rPr>
                  <w:rFonts w:ascii="Cambria Math" w:hAnsi="Cambria Math"/>
                </w:rPr>
              </m:ctrlPr>
            </m:dPr>
            <m:e>
              <m:r>
                <w:rPr>
                  <w:rFonts w:ascii="Cambria Math" w:hAnsi="Cambria Math"/>
                </w:rPr>
                <m:t>Number=Sing</m:t>
              </m:r>
            </m:e>
          </m:d>
          <m:r>
            <w:br/>
          </m:r>
        </m:oMath>
      </m:oMathPara>
    </w:p>
    <w:p w14:paraId="0858091D" w14:textId="77777777" w:rsidR="000B2EDD" w:rsidRPr="000B2EDD" w:rsidRDefault="000B2EDD" w:rsidP="000B2EDD">
      <w:pPr>
        <w:widowControl w:val="0"/>
        <w:pBdr>
          <w:top w:val="nil"/>
          <w:left w:val="nil"/>
          <w:bottom w:val="nil"/>
          <w:right w:val="nil"/>
          <w:between w:val="nil"/>
        </w:pBdr>
        <w:spacing w:line="276" w:lineRule="auto"/>
      </w:pPr>
      <w:r w:rsidRPr="000B2EDD">
        <w:t>They prevent incorrect combinations such as a singular subject with an incompatible verb.</w:t>
      </w:r>
    </w:p>
    <w:p w14:paraId="34625296" w14:textId="77777777" w:rsidR="000B2EDD" w:rsidRPr="000B2EDD" w:rsidRDefault="000B2EDD" w:rsidP="000B2EDD">
      <w:pPr>
        <w:widowControl w:val="0"/>
        <w:pBdr>
          <w:top w:val="nil"/>
          <w:left w:val="nil"/>
          <w:bottom w:val="nil"/>
          <w:right w:val="nil"/>
          <w:between w:val="nil"/>
        </w:pBdr>
        <w:spacing w:line="276" w:lineRule="auto"/>
      </w:pPr>
      <w:r w:rsidRPr="000B2EDD">
        <w:rPr>
          <w:b/>
          <w:bCs/>
        </w:rPr>
        <w:t>Conclusion:</w:t>
      </w:r>
      <w:r w:rsidRPr="000B2EDD">
        <w:t xml:space="preserve"> Feature structures are highly useful in multilingual NLP because languages differ in agreement, gender, tense, and grammatical features.</w:t>
      </w:r>
    </w:p>
    <w:p w14:paraId="3B070F0C" w14:textId="77777777" w:rsidR="000B2EDD" w:rsidRPr="000B2EDD" w:rsidRDefault="000B2EDD" w:rsidP="000B2EDD">
      <w:pPr>
        <w:widowControl w:val="0"/>
        <w:pBdr>
          <w:top w:val="nil"/>
          <w:left w:val="nil"/>
          <w:bottom w:val="nil"/>
          <w:right w:val="nil"/>
          <w:between w:val="nil"/>
        </w:pBdr>
        <w:spacing w:line="276" w:lineRule="auto"/>
      </w:pPr>
      <w:r w:rsidRPr="000B2EDD">
        <w:pict w14:anchorId="4C2438F3">
          <v:rect id="_x0000_i1052" style="width:0;height:1.5pt" o:hralign="center" o:hrstd="t" o:hr="t" fillcolor="#a0a0a0" stroked="f"/>
        </w:pict>
      </w:r>
    </w:p>
    <w:p w14:paraId="18D90EF0"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5. Subcategorization Frames</w:t>
      </w:r>
    </w:p>
    <w:p w14:paraId="5A1EBCEA" w14:textId="77777777" w:rsidR="000B2EDD" w:rsidRPr="000B2EDD" w:rsidRDefault="000B2EDD" w:rsidP="000B2EDD">
      <w:pPr>
        <w:widowControl w:val="0"/>
        <w:pBdr>
          <w:top w:val="nil"/>
          <w:left w:val="nil"/>
          <w:bottom w:val="nil"/>
          <w:right w:val="nil"/>
          <w:between w:val="nil"/>
        </w:pBdr>
        <w:spacing w:line="276" w:lineRule="auto"/>
      </w:pPr>
      <w:r w:rsidRPr="000B2EDD">
        <w:t>Subcategorization specifies what arguments a verb requires.</w:t>
      </w:r>
    </w:p>
    <w:p w14:paraId="684251E5" w14:textId="77777777" w:rsidR="000B2EDD" w:rsidRPr="000B2EDD" w:rsidRDefault="000B2EDD" w:rsidP="000B2EDD">
      <w:pPr>
        <w:widowControl w:val="0"/>
        <w:pBdr>
          <w:top w:val="nil"/>
          <w:left w:val="nil"/>
          <w:bottom w:val="nil"/>
          <w:right w:val="nil"/>
          <w:between w:val="nil"/>
        </w:pBdr>
        <w:spacing w:line="276" w:lineRule="auto"/>
      </w:pPr>
      <w:r w:rsidRPr="000B2EDD">
        <w:lastRenderedPageBreak/>
        <w:t>Examples:</w:t>
      </w:r>
    </w:p>
    <w:p w14:paraId="534CA5D1"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Give</w:t>
      </w:r>
    </w:p>
    <w:p w14:paraId="3E8224C8" w14:textId="77777777" w:rsidR="000B2EDD" w:rsidRPr="000B2EDD" w:rsidRDefault="000B2EDD" w:rsidP="000B2EDD">
      <w:pPr>
        <w:widowControl w:val="0"/>
        <w:pBdr>
          <w:top w:val="nil"/>
          <w:left w:val="nil"/>
          <w:bottom w:val="nil"/>
          <w:right w:val="nil"/>
          <w:between w:val="nil"/>
        </w:pBdr>
        <w:spacing w:line="276" w:lineRule="auto"/>
      </w:pPr>
      <w:r w:rsidRPr="000B2EDD">
        <w:rPr>
          <w:b/>
          <w:bCs/>
        </w:rPr>
        <w:t>give + object + to + recipient</w:t>
      </w:r>
    </w:p>
    <w:p w14:paraId="21C9EF0A" w14:textId="77777777" w:rsidR="000B2EDD" w:rsidRPr="000B2EDD" w:rsidRDefault="000B2EDD" w:rsidP="000B2EDD">
      <w:pPr>
        <w:widowControl w:val="0"/>
        <w:pBdr>
          <w:top w:val="nil"/>
          <w:left w:val="nil"/>
          <w:bottom w:val="nil"/>
          <w:right w:val="nil"/>
          <w:between w:val="nil"/>
        </w:pBdr>
        <w:spacing w:line="276" w:lineRule="auto"/>
      </w:pPr>
      <w:r w:rsidRPr="000B2EDD">
        <w:t>Give the book to John.</w:t>
      </w:r>
    </w:p>
    <w:p w14:paraId="5AE41910" w14:textId="77777777" w:rsidR="000B2EDD" w:rsidRPr="000B2EDD" w:rsidRDefault="000B2EDD" w:rsidP="000B2EDD">
      <w:pPr>
        <w:widowControl w:val="0"/>
        <w:numPr>
          <w:ilvl w:val="0"/>
          <w:numId w:val="30"/>
        </w:numPr>
        <w:pBdr>
          <w:top w:val="nil"/>
          <w:left w:val="nil"/>
          <w:bottom w:val="nil"/>
          <w:right w:val="nil"/>
          <w:between w:val="nil"/>
        </w:pBdr>
        <w:spacing w:line="276" w:lineRule="auto"/>
      </w:pPr>
      <w:r w:rsidRPr="000B2EDD">
        <w:t xml:space="preserve">Verb = give </w:t>
      </w:r>
    </w:p>
    <w:p w14:paraId="7BA2711F" w14:textId="77777777" w:rsidR="000B2EDD" w:rsidRPr="000B2EDD" w:rsidRDefault="000B2EDD" w:rsidP="000B2EDD">
      <w:pPr>
        <w:widowControl w:val="0"/>
        <w:numPr>
          <w:ilvl w:val="0"/>
          <w:numId w:val="30"/>
        </w:numPr>
        <w:pBdr>
          <w:top w:val="nil"/>
          <w:left w:val="nil"/>
          <w:bottom w:val="nil"/>
          <w:right w:val="nil"/>
          <w:between w:val="nil"/>
        </w:pBdr>
        <w:spacing w:line="276" w:lineRule="auto"/>
      </w:pPr>
      <w:r w:rsidRPr="000B2EDD">
        <w:t xml:space="preserve">Object = book </w:t>
      </w:r>
    </w:p>
    <w:p w14:paraId="21DAAB33" w14:textId="77777777" w:rsidR="000B2EDD" w:rsidRPr="000B2EDD" w:rsidRDefault="000B2EDD" w:rsidP="000B2EDD">
      <w:pPr>
        <w:widowControl w:val="0"/>
        <w:numPr>
          <w:ilvl w:val="0"/>
          <w:numId w:val="30"/>
        </w:numPr>
        <w:pBdr>
          <w:top w:val="nil"/>
          <w:left w:val="nil"/>
          <w:bottom w:val="nil"/>
          <w:right w:val="nil"/>
          <w:between w:val="nil"/>
        </w:pBdr>
        <w:spacing w:line="276" w:lineRule="auto"/>
      </w:pPr>
      <w:r w:rsidRPr="000B2EDD">
        <w:t xml:space="preserve">Recipient = John </w:t>
      </w:r>
    </w:p>
    <w:p w14:paraId="5CE67D98"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Sleep</w:t>
      </w:r>
    </w:p>
    <w:p w14:paraId="116D27A8" w14:textId="77777777" w:rsidR="000B2EDD" w:rsidRPr="000B2EDD" w:rsidRDefault="000B2EDD" w:rsidP="000B2EDD">
      <w:pPr>
        <w:widowControl w:val="0"/>
        <w:pBdr>
          <w:top w:val="nil"/>
          <w:left w:val="nil"/>
          <w:bottom w:val="nil"/>
          <w:right w:val="nil"/>
          <w:between w:val="nil"/>
        </w:pBdr>
        <w:spacing w:line="276" w:lineRule="auto"/>
      </w:pPr>
      <w:r w:rsidRPr="000B2EDD">
        <w:rPr>
          <w:b/>
          <w:bCs/>
        </w:rPr>
        <w:t>sleep + no object</w:t>
      </w:r>
    </w:p>
    <w:p w14:paraId="2397200A" w14:textId="77777777" w:rsidR="000B2EDD" w:rsidRPr="000B2EDD" w:rsidRDefault="000B2EDD" w:rsidP="000B2EDD">
      <w:pPr>
        <w:widowControl w:val="0"/>
        <w:pBdr>
          <w:top w:val="nil"/>
          <w:left w:val="nil"/>
          <w:bottom w:val="nil"/>
          <w:right w:val="nil"/>
          <w:between w:val="nil"/>
        </w:pBdr>
        <w:spacing w:line="276" w:lineRule="auto"/>
      </w:pPr>
      <w:r w:rsidRPr="000B2EDD">
        <w:t>John sleeps.</w:t>
      </w:r>
    </w:p>
    <w:p w14:paraId="77B4E876" w14:textId="77777777" w:rsidR="000B2EDD" w:rsidRPr="000B2EDD" w:rsidRDefault="000B2EDD" w:rsidP="000B2EDD">
      <w:pPr>
        <w:widowControl w:val="0"/>
        <w:pBdr>
          <w:top w:val="nil"/>
          <w:left w:val="nil"/>
          <w:bottom w:val="nil"/>
          <w:right w:val="nil"/>
          <w:between w:val="nil"/>
        </w:pBdr>
        <w:spacing w:line="276" w:lineRule="auto"/>
        <w:rPr>
          <w:b/>
          <w:bCs/>
        </w:rPr>
      </w:pPr>
      <w:r w:rsidRPr="000B2EDD">
        <w:rPr>
          <w:b/>
          <w:bCs/>
        </w:rPr>
        <w:t>Put</w:t>
      </w:r>
    </w:p>
    <w:p w14:paraId="7246E5FC" w14:textId="77777777" w:rsidR="000B2EDD" w:rsidRPr="000B2EDD" w:rsidRDefault="000B2EDD" w:rsidP="000B2EDD">
      <w:pPr>
        <w:widowControl w:val="0"/>
        <w:pBdr>
          <w:top w:val="nil"/>
          <w:left w:val="nil"/>
          <w:bottom w:val="nil"/>
          <w:right w:val="nil"/>
          <w:between w:val="nil"/>
        </w:pBdr>
        <w:spacing w:line="276" w:lineRule="auto"/>
      </w:pPr>
      <w:r w:rsidRPr="000B2EDD">
        <w:rPr>
          <w:b/>
          <w:bCs/>
        </w:rPr>
        <w:t>put + object + location</w:t>
      </w:r>
    </w:p>
    <w:p w14:paraId="24F1DCC6" w14:textId="77777777" w:rsidR="000B2EDD" w:rsidRPr="000B2EDD" w:rsidRDefault="000B2EDD" w:rsidP="000B2EDD">
      <w:pPr>
        <w:widowControl w:val="0"/>
        <w:pBdr>
          <w:top w:val="nil"/>
          <w:left w:val="nil"/>
          <w:bottom w:val="nil"/>
          <w:right w:val="nil"/>
          <w:between w:val="nil"/>
        </w:pBdr>
        <w:spacing w:line="276" w:lineRule="auto"/>
      </w:pPr>
      <w:r w:rsidRPr="000B2EDD">
        <w:t>Put the file on the desk.</w:t>
      </w:r>
    </w:p>
    <w:p w14:paraId="6DAF64E1" w14:textId="77777777" w:rsidR="000B2EDD" w:rsidRPr="000B2EDD" w:rsidRDefault="000B2EDD" w:rsidP="000B2EDD">
      <w:pPr>
        <w:widowControl w:val="0"/>
        <w:numPr>
          <w:ilvl w:val="0"/>
          <w:numId w:val="31"/>
        </w:numPr>
        <w:pBdr>
          <w:top w:val="nil"/>
          <w:left w:val="nil"/>
          <w:bottom w:val="nil"/>
          <w:right w:val="nil"/>
          <w:between w:val="nil"/>
        </w:pBdr>
        <w:spacing w:line="276" w:lineRule="auto"/>
      </w:pPr>
      <w:r w:rsidRPr="000B2EDD">
        <w:t xml:space="preserve">Object = file </w:t>
      </w:r>
    </w:p>
    <w:p w14:paraId="7CBDFA7B" w14:textId="77777777" w:rsidR="000B2EDD" w:rsidRPr="000B2EDD" w:rsidRDefault="000B2EDD" w:rsidP="000B2EDD">
      <w:pPr>
        <w:widowControl w:val="0"/>
        <w:numPr>
          <w:ilvl w:val="0"/>
          <w:numId w:val="31"/>
        </w:numPr>
        <w:pBdr>
          <w:top w:val="nil"/>
          <w:left w:val="nil"/>
          <w:bottom w:val="nil"/>
          <w:right w:val="nil"/>
          <w:between w:val="nil"/>
        </w:pBdr>
        <w:spacing w:line="276" w:lineRule="auto"/>
      </w:pPr>
      <w:r w:rsidRPr="000B2EDD">
        <w:t xml:space="preserve">Location = desk </w:t>
      </w:r>
    </w:p>
    <w:p w14:paraId="1F3F2C82" w14:textId="77777777" w:rsidR="000B2EDD" w:rsidRPr="000B2EDD" w:rsidRDefault="000B2EDD" w:rsidP="000B2EDD">
      <w:pPr>
        <w:widowControl w:val="0"/>
        <w:pBdr>
          <w:top w:val="nil"/>
          <w:left w:val="nil"/>
          <w:bottom w:val="nil"/>
          <w:right w:val="nil"/>
          <w:between w:val="nil"/>
        </w:pBdr>
        <w:spacing w:line="276" w:lineRule="auto"/>
      </w:pPr>
      <w:r w:rsidRPr="000B2EDD">
        <w:t>Subcategorization helps determine whether a sentence has the correct structure and identifies the semantic roles of its arguments.</w:t>
      </w:r>
    </w:p>
    <w:p w14:paraId="559B3963" w14:textId="77777777" w:rsidR="000B2EDD" w:rsidRPr="000B2EDD" w:rsidRDefault="000B2EDD" w:rsidP="000B2EDD">
      <w:pPr>
        <w:widowControl w:val="0"/>
        <w:pBdr>
          <w:top w:val="nil"/>
          <w:left w:val="nil"/>
          <w:bottom w:val="nil"/>
          <w:right w:val="nil"/>
          <w:between w:val="nil"/>
        </w:pBdr>
        <w:spacing w:line="276" w:lineRule="auto"/>
      </w:pPr>
      <w:r w:rsidRPr="000B2EDD">
        <w:rPr>
          <w:b/>
          <w:bCs/>
        </w:rPr>
        <w:t>Conclusion:</w:t>
      </w:r>
      <w:r w:rsidRPr="000B2EDD">
        <w:t xml:space="preserve"> It is important for both </w:t>
      </w:r>
      <w:r w:rsidRPr="000B2EDD">
        <w:rPr>
          <w:b/>
          <w:bCs/>
        </w:rPr>
        <w:t>syntactic parsing and semantic analysis</w:t>
      </w:r>
      <w:r w:rsidRPr="000B2EDD">
        <w:t>, especially in voice assistants that must convert commands into structured actions.</w:t>
      </w:r>
    </w:p>
    <w:p w14:paraId="2718978B" w14:textId="77777777" w:rsidR="000B2EDD" w:rsidRDefault="000B2EDD" w:rsidP="00FC4149">
      <w:pPr>
        <w:widowControl w:val="0"/>
        <w:pBdr>
          <w:top w:val="nil"/>
          <w:left w:val="nil"/>
          <w:bottom w:val="nil"/>
          <w:right w:val="nil"/>
          <w:between w:val="nil"/>
        </w:pBdr>
        <w:spacing w:line="276" w:lineRule="auto"/>
      </w:pPr>
    </w:p>
    <w:sectPr w:rsidR="000B2ED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7315BD-5B60-45E4-AACB-D902169666C8}"/>
  </w:font>
  <w:font w:name="Cambria Math">
    <w:panose1 w:val="02040503050406030204"/>
    <w:charset w:val="00"/>
    <w:family w:val="roman"/>
    <w:pitch w:val="variable"/>
    <w:sig w:usb0="E00006FF" w:usb1="420024FF" w:usb2="02000000" w:usb3="00000000" w:csb0="0000019F" w:csb1="00000000"/>
    <w:embedRegular r:id="rId2" w:fontKey="{0850C0C1-5A0E-4D89-BA85-461FA4AB0C90}"/>
    <w:embedItalic r:id="rId3" w:fontKey="{70E90D55-C7CA-48A7-B496-97C2A3D8094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DEFC7318-6413-41BA-A085-F3E8C420A31B}"/>
  </w:font>
  <w:font w:name="Latha">
    <w:panose1 w:val="02000400000000000000"/>
    <w:charset w:val="00"/>
    <w:family w:val="swiss"/>
    <w:pitch w:val="variable"/>
    <w:sig w:usb0="00100003" w:usb1="00000000" w:usb2="00000000" w:usb3="00000000" w:csb0="00000001" w:csb1="00000000"/>
    <w:embedRegular r:id="rId5" w:fontKey="{8CB0154E-1DF4-480C-93BA-0E6DA8A14611}"/>
  </w:font>
  <w:font w:name="Cambria">
    <w:panose1 w:val="02040503050406030204"/>
    <w:charset w:val="00"/>
    <w:family w:val="roman"/>
    <w:pitch w:val="variable"/>
    <w:sig w:usb0="E00006FF" w:usb1="420024FF" w:usb2="02000000" w:usb3="00000000" w:csb0="0000019F" w:csb1="00000000"/>
    <w:embedRegular r:id="rId6" w:fontKey="{F62086CD-202A-4965-8C0B-D18D1ED831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261CE"/>
    <w:multiLevelType w:val="multilevel"/>
    <w:tmpl w:val="F1A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F4E59"/>
    <w:multiLevelType w:val="multilevel"/>
    <w:tmpl w:val="FCB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D6C67"/>
    <w:multiLevelType w:val="multilevel"/>
    <w:tmpl w:val="11D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B5CE9"/>
    <w:multiLevelType w:val="multilevel"/>
    <w:tmpl w:val="505C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52E5E"/>
    <w:multiLevelType w:val="multilevel"/>
    <w:tmpl w:val="048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561D74"/>
    <w:multiLevelType w:val="multilevel"/>
    <w:tmpl w:val="2840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06A46"/>
    <w:multiLevelType w:val="multilevel"/>
    <w:tmpl w:val="A6F2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9B5691"/>
    <w:multiLevelType w:val="multilevel"/>
    <w:tmpl w:val="9E7E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56487">
    <w:abstractNumId w:val="22"/>
  </w:num>
  <w:num w:numId="2" w16cid:durableId="1117915609">
    <w:abstractNumId w:val="17"/>
  </w:num>
  <w:num w:numId="3" w16cid:durableId="792092694">
    <w:abstractNumId w:val="8"/>
  </w:num>
  <w:num w:numId="4" w16cid:durableId="1512718187">
    <w:abstractNumId w:val="27"/>
  </w:num>
  <w:num w:numId="5" w16cid:durableId="1909001797">
    <w:abstractNumId w:val="16"/>
  </w:num>
  <w:num w:numId="6" w16cid:durableId="1322083099">
    <w:abstractNumId w:val="28"/>
  </w:num>
  <w:num w:numId="7" w16cid:durableId="1515070140">
    <w:abstractNumId w:val="24"/>
  </w:num>
  <w:num w:numId="8" w16cid:durableId="1437866928">
    <w:abstractNumId w:val="23"/>
  </w:num>
  <w:num w:numId="9" w16cid:durableId="1225800330">
    <w:abstractNumId w:val="4"/>
  </w:num>
  <w:num w:numId="10" w16cid:durableId="1480999286">
    <w:abstractNumId w:val="15"/>
  </w:num>
  <w:num w:numId="11" w16cid:durableId="1319075693">
    <w:abstractNumId w:val="14"/>
  </w:num>
  <w:num w:numId="12" w16cid:durableId="1728141979">
    <w:abstractNumId w:val="29"/>
  </w:num>
  <w:num w:numId="13" w16cid:durableId="2125494601">
    <w:abstractNumId w:val="2"/>
  </w:num>
  <w:num w:numId="14" w16cid:durableId="509683945">
    <w:abstractNumId w:val="5"/>
  </w:num>
  <w:num w:numId="15" w16cid:durableId="1852330599">
    <w:abstractNumId w:val="18"/>
  </w:num>
  <w:num w:numId="16" w16cid:durableId="295139944">
    <w:abstractNumId w:val="3"/>
  </w:num>
  <w:num w:numId="17" w16cid:durableId="340619741">
    <w:abstractNumId w:val="26"/>
  </w:num>
  <w:num w:numId="18" w16cid:durableId="222330800">
    <w:abstractNumId w:val="1"/>
  </w:num>
  <w:num w:numId="19" w16cid:durableId="277492049">
    <w:abstractNumId w:val="11"/>
  </w:num>
  <w:num w:numId="20" w16cid:durableId="233660070">
    <w:abstractNumId w:val="0"/>
  </w:num>
  <w:num w:numId="21" w16cid:durableId="152451264">
    <w:abstractNumId w:val="21"/>
  </w:num>
  <w:num w:numId="22" w16cid:durableId="720597823">
    <w:abstractNumId w:val="25"/>
  </w:num>
  <w:num w:numId="23" w16cid:durableId="1253860465">
    <w:abstractNumId w:val="9"/>
  </w:num>
  <w:num w:numId="24" w16cid:durableId="1176576753">
    <w:abstractNumId w:val="10"/>
  </w:num>
  <w:num w:numId="25" w16cid:durableId="1582331129">
    <w:abstractNumId w:val="20"/>
  </w:num>
  <w:num w:numId="26" w16cid:durableId="1400321821">
    <w:abstractNumId w:val="19"/>
  </w:num>
  <w:num w:numId="27" w16cid:durableId="1869760487">
    <w:abstractNumId w:val="12"/>
  </w:num>
  <w:num w:numId="28" w16cid:durableId="251668518">
    <w:abstractNumId w:val="6"/>
  </w:num>
  <w:num w:numId="29" w16cid:durableId="1184711251">
    <w:abstractNumId w:val="30"/>
  </w:num>
  <w:num w:numId="30" w16cid:durableId="1955164301">
    <w:abstractNumId w:val="13"/>
  </w:num>
  <w:num w:numId="31" w16cid:durableId="3331920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B2EDD"/>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2E01"/>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717A7"/>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B0750"/>
    <w:rsid w:val="00AC72BF"/>
    <w:rsid w:val="00B07446"/>
    <w:rsid w:val="00B56840"/>
    <w:rsid w:val="00B80F3F"/>
    <w:rsid w:val="00B853F3"/>
    <w:rsid w:val="00BD6E11"/>
    <w:rsid w:val="00C04821"/>
    <w:rsid w:val="00C12C32"/>
    <w:rsid w:val="00C372A8"/>
    <w:rsid w:val="00C411DA"/>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aswarthamanidheep2006@outlook.com</cp:lastModifiedBy>
  <cp:revision>6</cp:revision>
  <dcterms:created xsi:type="dcterms:W3CDTF">2026-06-16T13:44:00Z</dcterms:created>
  <dcterms:modified xsi:type="dcterms:W3CDTF">2026-09-01T06:13:00Z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