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04B2" w14:textId="77777777" w:rsidR="00D25E9A" w:rsidRDefault="00221E53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0CFEC32E" w:rsidR="00D25E9A" w:rsidRDefault="00221E53">
      <w:pPr>
        <w:jc w:val="center"/>
      </w:pPr>
      <w:r>
        <w:rPr>
          <w:b/>
          <w:bCs/>
          <w:color w:val="2E75B6"/>
          <w:sz w:val="22"/>
          <w:szCs w:val="22"/>
        </w:rPr>
        <w:t xml:space="preserve">Department of </w:t>
      </w:r>
      <w:r w:rsidR="00235C23">
        <w:rPr>
          <w:b/>
          <w:bCs/>
          <w:color w:val="2E75B6"/>
          <w:sz w:val="22"/>
          <w:szCs w:val="22"/>
        </w:rPr>
        <w:t>Artificial Intelligence and Data Science</w:t>
      </w:r>
    </w:p>
    <w:p w14:paraId="30C7190A" w14:textId="45DD93A9" w:rsidR="003C4028" w:rsidRPr="003C4028" w:rsidRDefault="00221E53" w:rsidP="003C4028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 xml:space="preserve">ASSESSMENT TOOL </w:t>
      </w:r>
      <w:r w:rsidR="00486500">
        <w:rPr>
          <w:b/>
          <w:bCs/>
          <w:color w:val="C00000"/>
          <w:sz w:val="24"/>
          <w:szCs w:val="24"/>
        </w:rPr>
        <w:t>3</w:t>
      </w:r>
      <w:r w:rsidR="00676A91">
        <w:rPr>
          <w:b/>
          <w:bCs/>
          <w:color w:val="C00000"/>
          <w:sz w:val="24"/>
          <w:szCs w:val="24"/>
        </w:rPr>
        <w:t xml:space="preserve"> </w:t>
      </w:r>
      <w:r>
        <w:rPr>
          <w:b/>
          <w:bCs/>
          <w:color w:val="C00000"/>
          <w:sz w:val="24"/>
          <w:szCs w:val="24"/>
        </w:rPr>
        <w:t xml:space="preserve">– </w:t>
      </w:r>
      <w:bookmarkStart w:id="0" w:name="_Hlk232755465"/>
      <w:r w:rsidR="00486500">
        <w:rPr>
          <w:b/>
          <w:bCs/>
          <w:color w:val="C00000"/>
          <w:sz w:val="24"/>
          <w:szCs w:val="24"/>
        </w:rPr>
        <w:t>Mock Interview</w:t>
      </w:r>
      <w:bookmarkEnd w:id="0"/>
    </w:p>
    <w:p w14:paraId="54A62946" w14:textId="77C1178C" w:rsidR="00D25E9A" w:rsidRDefault="00D25E9A">
      <w:pPr>
        <w:pBdr>
          <w:bottom w:val="single" w:sz="6" w:space="1" w:color="1F4E79"/>
        </w:pBdr>
        <w:spacing w:after="80"/>
        <w:jc w:val="center"/>
      </w:pPr>
    </w:p>
    <w:p w14:paraId="058A4843" w14:textId="77777777" w:rsidR="00D25E9A" w:rsidRDefault="00D25E9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25E9A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0E2F5E6E" w:rsidR="00D25E9A" w:rsidRDefault="003C4028">
            <w:r w:rsidRPr="003C4028"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66CF9F4" w:rsidR="00FC4149" w:rsidRPr="00FC4149" w:rsidRDefault="00FC414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D25E9A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3300333B" w:rsidR="00D25E9A" w:rsidRDefault="00221E53">
            <w:r>
              <w:rPr>
                <w:sz w:val="18"/>
                <w:szCs w:val="18"/>
              </w:rPr>
              <w:t>CO</w:t>
            </w:r>
            <w:r w:rsidR="0068004C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</w:t>
            </w:r>
            <w:r w:rsidR="0068004C" w:rsidRPr="0068004C">
              <w:rPr>
                <w:sz w:val="18"/>
                <w:szCs w:val="18"/>
              </w:rPr>
              <w:t>Articulation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65926A07" w:rsidR="00D25E9A" w:rsidRPr="003914F7" w:rsidRDefault="00221E53">
            <w:r>
              <w:rPr>
                <w:sz w:val="18"/>
                <w:szCs w:val="18"/>
              </w:rPr>
              <w:t xml:space="preserve">Assessment Tool </w:t>
            </w:r>
            <w:r w:rsidR="00486500">
              <w:rPr>
                <w:sz w:val="18"/>
                <w:szCs w:val="18"/>
              </w:rPr>
              <w:t>3</w:t>
            </w:r>
            <w:r w:rsidR="007C4FB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 w:rsidR="00676A91">
              <w:rPr>
                <w:sz w:val="18"/>
                <w:szCs w:val="18"/>
              </w:rPr>
              <w:t xml:space="preserve"> </w:t>
            </w:r>
            <w:r w:rsidR="00486500" w:rsidRPr="00486500">
              <w:rPr>
                <w:sz w:val="18"/>
                <w:szCs w:val="18"/>
              </w:rPr>
              <w:t>Mock Interview</w:t>
            </w:r>
          </w:p>
        </w:tc>
      </w:tr>
      <w:tr w:rsidR="00D25E9A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710420EC" w:rsidR="00D25E9A" w:rsidRDefault="0068004C">
            <w:r>
              <w:rPr>
                <w:sz w:val="18"/>
                <w:szCs w:val="18"/>
              </w:rPr>
              <w:t>3</w:t>
            </w:r>
            <w:r w:rsidR="00486500">
              <w:rPr>
                <w:sz w:val="18"/>
                <w:szCs w:val="18"/>
              </w:rPr>
              <w:t>0</w:t>
            </w:r>
            <w:r w:rsidR="00676A91">
              <w:rPr>
                <w:sz w:val="18"/>
                <w:szCs w:val="18"/>
              </w:rPr>
              <w:t>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0454827C" w:rsidR="00D25E9A" w:rsidRDefault="00D25E9A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EFF5C7B" w:rsidR="00D25E9A" w:rsidRDefault="00D25E9A"/>
        </w:tc>
      </w:tr>
      <w:tr w:rsidR="00D25E9A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4689EEAB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4074D8">
              <w:rPr>
                <w:b/>
                <w:bCs/>
                <w:color w:val="1F4E79"/>
                <w:sz w:val="18"/>
                <w:szCs w:val="18"/>
              </w:rPr>
              <w:t>5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10BB10E2" w:rsidR="00D25E9A" w:rsidRDefault="0068004C" w:rsidP="008F5E9F">
            <w:r w:rsidRPr="0068004C">
              <w:t>Implement semantic models using predicate logic, word sense disambiguation and validate information retrieval techniques</w:t>
            </w:r>
            <w:r w:rsidR="000F31A7">
              <w:t>. (BL-</w:t>
            </w:r>
            <w:r>
              <w:t>5</w:t>
            </w:r>
            <w:r w:rsidR="000F31A7">
              <w:t>)</w:t>
            </w:r>
          </w:p>
        </w:tc>
      </w:tr>
      <w:tr w:rsidR="00D25E9A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370F08F5" w:rsidR="00D25E9A" w:rsidRDefault="00305F1D">
            <w:r>
              <w:t xml:space="preserve">G. </w:t>
            </w:r>
            <w:proofErr w:type="spellStart"/>
            <w:r>
              <w:t>Aswartha</w:t>
            </w:r>
            <w:proofErr w:type="spellEnd"/>
            <w:r>
              <w:t xml:space="preserve"> </w:t>
            </w:r>
            <w:proofErr w:type="spellStart"/>
            <w:r>
              <w:t>Manidheep</w:t>
            </w:r>
            <w:proofErr w:type="spellEnd"/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2D7B70B6" w:rsidR="00D25E9A" w:rsidRDefault="00305F1D">
            <w:r>
              <w:t>192425089</w:t>
            </w:r>
          </w:p>
        </w:tc>
      </w:tr>
      <w:tr w:rsidR="00D25E9A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4B5E8346" w:rsidR="00D25E9A" w:rsidRDefault="00305F1D">
            <w:r>
              <w:t>2024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77777777" w:rsidR="00D25E9A" w:rsidRDefault="00D25E9A"/>
        </w:tc>
      </w:tr>
    </w:tbl>
    <w:p w14:paraId="7EF45814" w14:textId="77777777" w:rsidR="00D25E9A" w:rsidRDefault="00D25E9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D25E9A" w:rsidRDefault="00221E53">
            <w:r>
              <w:rPr>
                <w:b/>
                <w:bCs/>
                <w:color w:val="C00000"/>
              </w:rPr>
              <w:t>Code of Conduct</w:t>
            </w:r>
          </w:p>
          <w:p w14:paraId="098E3472" w14:textId="59700CF1" w:rsidR="00D25E9A" w:rsidRDefault="00305F1D">
            <w:pPr>
              <w:spacing w:after="60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1D40800E" wp14:editId="294F9944">
                  <wp:simplePos x="0" y="0"/>
                  <wp:positionH relativeFrom="column">
                    <wp:posOffset>1439545</wp:posOffset>
                  </wp:positionH>
                  <wp:positionV relativeFrom="paragraph">
                    <wp:posOffset>327025</wp:posOffset>
                  </wp:positionV>
                  <wp:extent cx="698500" cy="198755"/>
                  <wp:effectExtent l="0" t="0" r="6350" b="0"/>
                  <wp:wrapTight wrapText="bothSides">
                    <wp:wrapPolygon edited="0">
                      <wp:start x="0" y="0"/>
                      <wp:lineTo x="0" y="18633"/>
                      <wp:lineTo x="21207" y="18633"/>
                      <wp:lineTo x="21207" y="0"/>
                      <wp:lineTo x="0" y="0"/>
                    </wp:wrapPolygon>
                  </wp:wrapTight>
                  <wp:docPr id="1090745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074511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500" cy="19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21E53">
              <w:rPr>
                <w:i/>
                <w:iCs/>
                <w:sz w:val="18"/>
                <w:szCs w:val="18"/>
              </w:rPr>
              <w:t xml:space="preserve">I </w:t>
            </w:r>
            <w:r>
              <w:rPr>
                <w:i/>
                <w:iCs/>
                <w:sz w:val="18"/>
                <w:szCs w:val="18"/>
              </w:rPr>
              <w:t xml:space="preserve">G. </w:t>
            </w:r>
            <w:proofErr w:type="spellStart"/>
            <w:r>
              <w:rPr>
                <w:i/>
                <w:iCs/>
                <w:sz w:val="18"/>
                <w:szCs w:val="18"/>
              </w:rPr>
              <w:t>Aswartha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Manidheep</w:t>
            </w:r>
            <w:proofErr w:type="spellEnd"/>
            <w:r w:rsidR="00221E53">
              <w:rPr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16230B2A" w:rsidR="00D25E9A" w:rsidRDefault="00221E53">
            <w:r>
              <w:rPr>
                <w:sz w:val="18"/>
                <w:szCs w:val="18"/>
              </w:rPr>
              <w:t xml:space="preserve">Signature of the Student: </w:t>
            </w:r>
          </w:p>
        </w:tc>
      </w:tr>
    </w:tbl>
    <w:p w14:paraId="68736CA5" w14:textId="77777777" w:rsidR="00D25E9A" w:rsidRDefault="00D25E9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D25E9A" w:rsidRDefault="00221E53">
            <w:r>
              <w:rPr>
                <w:b/>
                <w:bCs/>
                <w:color w:val="C00000"/>
              </w:rPr>
              <w:t>Instructions</w:t>
            </w:r>
          </w:p>
          <w:p w14:paraId="5842B142" w14:textId="55423119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Start the mock interview by entering the provided ChatGPT prompt exactly as given </w:t>
            </w:r>
            <w:r w:rsidR="00E747D8">
              <w:t xml:space="preserve">in the </w:t>
            </w:r>
            <w:r w:rsidR="00E747D8" w:rsidRPr="00E747D8">
              <w:t>Annexure A</w:t>
            </w:r>
            <w:r w:rsidR="00E747D8">
              <w:t xml:space="preserve"> in the next page</w:t>
            </w:r>
            <w:r>
              <w:t>. Enter your Name and Register Number when requested.</w:t>
            </w:r>
          </w:p>
          <w:p w14:paraId="11970D41" w14:textId="6C8FA6DA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Answer all 10 interview questions independently and in your own words using mobile </w:t>
            </w:r>
            <w:proofErr w:type="spellStart"/>
            <w:r>
              <w:t>chatgpt</w:t>
            </w:r>
            <w:proofErr w:type="spellEnd"/>
            <w:r>
              <w:t xml:space="preserve"> voice. Do not copy content from external sources or use AI-generated responses during the interview.</w:t>
            </w:r>
          </w:p>
          <w:p w14:paraId="6AE4315B" w14:textId="77777777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Provide detailed and meaningful answers with appropriate technical terminology, examples, and justifications wherever applicable. One-line answers may lead to lower scores.</w:t>
            </w:r>
          </w:p>
          <w:p w14:paraId="4F46597B" w14:textId="77777777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Complete the interview in a single session. Ensure that all 10 questions are answered before requesting the final evaluation and assessment report.</w:t>
            </w:r>
          </w:p>
          <w:p w14:paraId="11234BEB" w14:textId="600511C6" w:rsidR="00FD254A" w:rsidRPr="00FE2E5D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Submit the final ChatGPT-generated report printout, including the interview questions, your responses, question-wise rubric evaluation, and the Student Average Final Mark, as proof of completion.</w:t>
            </w:r>
            <w:r w:rsidR="009E4980">
              <w:t xml:space="preserve"> </w:t>
            </w:r>
          </w:p>
          <w:p w14:paraId="25B7DC3C" w14:textId="3A45196C" w:rsidR="00D25E9A" w:rsidRDefault="00221E53" w:rsidP="000073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621F87">
              <w:t xml:space="preserve">Duration: </w:t>
            </w:r>
            <w:r w:rsidR="00676A91" w:rsidRPr="00621F87">
              <w:t>30</w:t>
            </w:r>
            <w:r w:rsidRPr="00621F87">
              <w:t xml:space="preserve"> minutes.</w:t>
            </w:r>
          </w:p>
        </w:tc>
      </w:tr>
    </w:tbl>
    <w:p w14:paraId="2C61D16F" w14:textId="77777777" w:rsidR="00D25E9A" w:rsidRDefault="00D25E9A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4"/>
        <w:gridCol w:w="5245"/>
        <w:gridCol w:w="1701"/>
      </w:tblGrid>
      <w:tr w:rsidR="00460B41" w:rsidRPr="007A0847" w14:paraId="688DB243" w14:textId="77777777" w:rsidTr="00690398">
        <w:tc>
          <w:tcPr>
            <w:tcW w:w="3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6425" w14:textId="6DF07D25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Section / Topic</w:t>
            </w:r>
          </w:p>
        </w:tc>
        <w:tc>
          <w:tcPr>
            <w:tcW w:w="524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AA98" w14:textId="504C2A62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Focus</w:t>
            </w:r>
          </w:p>
        </w:tc>
        <w:tc>
          <w:tcPr>
            <w:tcW w:w="170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F6A2E" w14:textId="288E10DA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Question No.</w:t>
            </w:r>
          </w:p>
        </w:tc>
      </w:tr>
      <w:tr w:rsidR="00460B41" w14:paraId="7F861A54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63968420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Discourse &amp; Reference Resolution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5C1A36BA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Understanding discourse, anaphora resolution, reference tracking, and contextual interpretation in text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7CC9BB08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Q1</w:t>
            </w:r>
          </w:p>
        </w:tc>
      </w:tr>
      <w:tr w:rsidR="00460B41" w14:paraId="19AD49AD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7904E081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Text Coherence &amp; Discourse Structure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7CB4EC21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proofErr w:type="spellStart"/>
            <w:r w:rsidRPr="000F3D54">
              <w:rPr>
                <w:sz w:val="16"/>
                <w:szCs w:val="16"/>
              </w:rPr>
              <w:t>Analyzing</w:t>
            </w:r>
            <w:proofErr w:type="spellEnd"/>
            <w:r w:rsidRPr="000F3D54">
              <w:rPr>
                <w:sz w:val="16"/>
                <w:szCs w:val="16"/>
              </w:rPr>
              <w:t xml:space="preserve"> coherence relations, discourse organization, and maintaining meaningful text flow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29E58A19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Q2</w:t>
            </w:r>
          </w:p>
        </w:tc>
      </w:tr>
      <w:tr w:rsidR="00460B41" w14:paraId="5D86FC9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39305DEA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Dialog Acts &amp; Interpretation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1774B7B0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Identifying dialog acts, speaker intentions, and conversational meaning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64C25FF6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Q3</w:t>
            </w:r>
          </w:p>
        </w:tc>
      </w:tr>
      <w:tr w:rsidR="00460B41" w14:paraId="495ED47E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568307" w14:textId="5DF3738F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Dialog and Conversational Agents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EDA3E5" w14:textId="5BC79AF3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Architecture, components, and working of conversational agents/chatbots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B567E1" w14:textId="1E2E31EF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Q4</w:t>
            </w:r>
          </w:p>
        </w:tc>
      </w:tr>
      <w:tr w:rsidR="00460B41" w14:paraId="52367FF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DDF931" w14:textId="0F3F94EB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Language Generation Architecture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D86F1" w14:textId="6DA30AF3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Stages of Natural Language Generation (NLG), pipeline architecture, and applications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1EC9F4" w14:textId="3978F059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Q5</w:t>
            </w:r>
          </w:p>
        </w:tc>
      </w:tr>
      <w:tr w:rsidR="00460B41" w14:paraId="08C740A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D1BF8" w14:textId="6FA95527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Surface Realization &amp; Discourse Planning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16BAF4" w14:textId="4E34BCAB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Transforming semantic representations into grammatically correct sentences and planning discourse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0F15E2" w14:textId="5836BD91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Q6</w:t>
            </w:r>
          </w:p>
        </w:tc>
      </w:tr>
      <w:tr w:rsidR="00460B41" w14:paraId="2865FD1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EC4EE6" w14:textId="47134E86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Machine Translation – Transfer Approach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B9A6E" w14:textId="4AB84545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Translation process using transfer-based methods and practical applications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055BC" w14:textId="1A4632B3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Q7</w:t>
            </w:r>
          </w:p>
        </w:tc>
      </w:tr>
      <w:tr w:rsidR="00460B41" w14:paraId="3F55695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815620" w14:textId="1213AD36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Machine Translation – Interlingua Approach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20BC6" w14:textId="17E89C3A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Language-independent representation and multilingual translation framework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1A9866" w14:textId="51BE2BF8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Q8</w:t>
            </w:r>
          </w:p>
        </w:tc>
      </w:tr>
      <w:tr w:rsidR="00460B41" w14:paraId="0163F4A0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F804DF" w14:textId="07A9AD34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Statistical Approaches in NLP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DFC36B" w14:textId="13664AC8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Statistical language models, probability-based language generation, and machine translation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58A2A2" w14:textId="564F988C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Q9</w:t>
            </w:r>
          </w:p>
        </w:tc>
      </w:tr>
      <w:tr w:rsidR="00460B41" w14:paraId="3FCC34F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7B766" w14:textId="469C0E0C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Integrated Case Study (Analytical &amp; Problem Solving)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38E9B" w14:textId="6BD3BE5E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Real-world scenario involving discourse analysis, conversational agents, language generation, and machine translation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92C63F" w14:textId="353B1E73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Q10</w:t>
            </w:r>
          </w:p>
        </w:tc>
      </w:tr>
    </w:tbl>
    <w:p w14:paraId="396EC67C" w14:textId="2DCF7E2A" w:rsidR="001D0608" w:rsidRDefault="001D0608">
      <w:pPr>
        <w:spacing w:after="50"/>
      </w:pPr>
    </w:p>
    <w:p w14:paraId="7243CAFF" w14:textId="77777777" w:rsidR="00D25E9A" w:rsidRDefault="00D25E9A">
      <w:pPr>
        <w:spacing w:after="50"/>
      </w:pPr>
    </w:p>
    <w:p w14:paraId="69C161AE" w14:textId="0618A0A2" w:rsidR="00D25E9A" w:rsidRDefault="00221E53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486500" w:rsidRPr="00486500">
        <w:rPr>
          <w:b/>
          <w:bCs/>
          <w:color w:val="C00000"/>
          <w:sz w:val="22"/>
          <w:szCs w:val="22"/>
        </w:rPr>
        <w:t>Mock Interview</w:t>
      </w:r>
    </w:p>
    <w:p w14:paraId="6E314678" w14:textId="0624A2DC" w:rsidR="00B5602E" w:rsidRPr="00862207" w:rsidRDefault="00BC69B4" w:rsidP="0086220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CHATGPT PROMPT: copy and paste in your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chatgpt</w:t>
      </w:r>
      <w:proofErr w:type="spellEnd"/>
    </w:p>
    <w:p w14:paraId="0713793C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MOCK INTERVIEW ASSESSMENT – NLP (Language Generation and Discourse Analysis)</w:t>
      </w:r>
    </w:p>
    <w:p w14:paraId="111EBA35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Act as an expert Technical Interview Panel for Computer Science and Engineering students.</w:t>
      </w:r>
    </w:p>
    <w:p w14:paraId="62DA3AB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Domain: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Language Generation and Discourse Analysis</w:t>
      </w:r>
    </w:p>
    <w:p w14:paraId="690ACEC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Topics:</w:t>
      </w:r>
    </w:p>
    <w:p w14:paraId="5EAA80E7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</w:t>
      </w:r>
    </w:p>
    <w:p w14:paraId="4E200000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Reference Resolution</w:t>
      </w:r>
    </w:p>
    <w:p w14:paraId="3CACD0EC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Text Coherence</w:t>
      </w:r>
    </w:p>
    <w:p w14:paraId="4CD7CE2B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 Structure</w:t>
      </w:r>
    </w:p>
    <w:p w14:paraId="0E0D18B2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Coherence</w:t>
      </w:r>
    </w:p>
    <w:p w14:paraId="27792CAC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Dialog and Conversational Agents</w:t>
      </w:r>
    </w:p>
    <w:p w14:paraId="6EB38B50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Dialog Acts</w:t>
      </w:r>
    </w:p>
    <w:p w14:paraId="78F46B2E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Interpretation</w:t>
      </w:r>
    </w:p>
    <w:p w14:paraId="53C0ABEF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Language Generation</w:t>
      </w:r>
    </w:p>
    <w:p w14:paraId="2190E324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Architecture</w:t>
      </w:r>
    </w:p>
    <w:p w14:paraId="4E66A475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Surface Realization</w:t>
      </w:r>
    </w:p>
    <w:p w14:paraId="52C0082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 Planning</w:t>
      </w:r>
    </w:p>
    <w:p w14:paraId="2C0680D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Machine Translation</w:t>
      </w:r>
    </w:p>
    <w:p w14:paraId="108A61F3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Transfer Metaphor</w:t>
      </w:r>
    </w:p>
    <w:p w14:paraId="27DC5B94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Interlingua</w:t>
      </w:r>
    </w:p>
    <w:p w14:paraId="4BB20E5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Statistical Approaches</w:t>
      </w:r>
    </w:p>
    <w:p w14:paraId="08DDD83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Instructions:</w:t>
      </w:r>
    </w:p>
    <w:p w14:paraId="41BC3B9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Ask the student to enter: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Name: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Register Number:</w:t>
      </w:r>
    </w:p>
    <w:p w14:paraId="6D474E5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Conduct a technical interview consisting of exactly 10 questions.</w:t>
      </w:r>
    </w:p>
    <w:p w14:paraId="639495A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Rules:</w:t>
      </w:r>
    </w:p>
    <w:p w14:paraId="563DF6DE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Ask only one question at a time.</w:t>
      </w:r>
    </w:p>
    <w:p w14:paraId="22347C44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Wait for the student's response.</w:t>
      </w:r>
    </w:p>
    <w:p w14:paraId="528FF978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Ask conceptual, analytical, application-based, and problem-solving questions.</w:t>
      </w:r>
    </w:p>
    <w:p w14:paraId="78625658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Include at least:</w:t>
      </w:r>
    </w:p>
    <w:p w14:paraId="6F97616E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Discourse and Coherence</w:t>
      </w:r>
    </w:p>
    <w:p w14:paraId="1D81B5B8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Conversational Agents and Dialog Acts</w:t>
      </w:r>
    </w:p>
    <w:p w14:paraId="142517F5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Language Generation</w:t>
      </w:r>
    </w:p>
    <w:p w14:paraId="6E14C9C0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Machine Translation</w:t>
      </w:r>
    </w:p>
    <w:p w14:paraId="2E8CA9FC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analytical or scenario-based questions</w:t>
      </w:r>
    </w:p>
    <w:p w14:paraId="6561FD4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Step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Store every question and answer.</w:t>
      </w:r>
    </w:p>
    <w:p w14:paraId="7B3EEA6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After Question 10, evaluate the student using the following rubric.</w:t>
      </w:r>
    </w:p>
    <w:p w14:paraId="37B463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RUBRIC</w:t>
      </w:r>
    </w:p>
    <w:p w14:paraId="1E4851D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Technical Knowledge (25)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Demonstrates strong and accurate subject knowledge with in-depth understanding</w:t>
      </w:r>
    </w:p>
    <w:p w14:paraId="5777C14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Shows good knowledge with minor gaps</w:t>
      </w:r>
    </w:p>
    <w:p w14:paraId="283F82E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Basic knowledge with noticeable errors</w:t>
      </w:r>
    </w:p>
    <w:p w14:paraId="278DF99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Lacks fundamental technical knowledge</w:t>
      </w:r>
    </w:p>
    <w:p w14:paraId="0CADD52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Problem Solving (25)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Solves problems logically and applies concepts effectively in real scenarios</w:t>
      </w:r>
    </w:p>
    <w:p w14:paraId="03D6055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Applies concepts with moderate accuracy</w:t>
      </w:r>
    </w:p>
    <w:p w14:paraId="4497B6D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Limited problem-solving ability; requires guidance</w:t>
      </w:r>
    </w:p>
    <w:p w14:paraId="0B4E46F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Unable to solve or apply concepts</w:t>
      </w:r>
    </w:p>
    <w:p w14:paraId="5504A0E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Analytical Thinking (20)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Analyzes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questions critically and provides well-structured logical answers</w:t>
      </w:r>
    </w:p>
    <w:p w14:paraId="2D9CD85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Provides reasonable analysis with some structure</w:t>
      </w:r>
    </w:p>
    <w:p w14:paraId="7523699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Superficial or partially structured responses</w:t>
      </w:r>
    </w:p>
    <w:p w14:paraId="6A96178C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No analytical thinking demonstrated</w:t>
      </w:r>
    </w:p>
    <w:p w14:paraId="1B124C7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Communication (15)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Communicates clearly, confidently and professionally using appropriate terminology</w:t>
      </w:r>
    </w:p>
    <w:p w14:paraId="280C86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Communicates well with minor hesitation</w:t>
      </w:r>
    </w:p>
    <w:p w14:paraId="037EFD6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Communication lacks clarity or confidence</w:t>
      </w:r>
    </w:p>
    <w:p w14:paraId="39CD4FF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Unable to communicate effectively</w:t>
      </w:r>
    </w:p>
    <w:p w14:paraId="1481528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Confidence (15)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 xml:space="preserve">Displays high confidence, positive attitude and professional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behavior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throughout</w:t>
      </w:r>
    </w:p>
    <w:p w14:paraId="4047EDCB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Shows good confidence with minor issues</w:t>
      </w:r>
    </w:p>
    <w:p w14:paraId="227A5C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 xml:space="preserve">Low confidence and inconsistent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behavior</w:t>
      </w:r>
      <w:proofErr w:type="spellEnd"/>
    </w:p>
    <w:p w14:paraId="4B29B69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Lacks confidence and professionalism</w:t>
      </w:r>
    </w:p>
    <w:p w14:paraId="1A4D7E5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MARK CALCULATION</w:t>
      </w:r>
    </w:p>
    <w:p w14:paraId="29F59DA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4 = 100%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3 = 75%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2 = 50%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1 = 25% of weightage</w:t>
      </w:r>
    </w:p>
    <w:p w14:paraId="4EAD469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Technical Knowledge = 25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Problem Solving = 25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Analytical Thinking = 20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Communication = 15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Confidence = 15 marks</w:t>
      </w:r>
    </w:p>
    <w:p w14:paraId="687ACB0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Calculate: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Final Score = Sum of all rubric scores</w:t>
      </w:r>
    </w:p>
    <w:p w14:paraId="49CC9FA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5: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Generate the final report in the exact format below.</w:t>
      </w:r>
    </w:p>
    <w:p w14:paraId="4A154253" w14:textId="77777777" w:rsidR="00BC69B4" w:rsidRPr="00BC69B4" w:rsidRDefault="00000000" w:rsidP="00BC69B4">
      <w:pP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pict w14:anchorId="1F43CCC6">
          <v:rect id="_x0000_i1025" style="width:0;height:1.5pt" o:hralign="center" o:hrstd="t" o:hr="t" fillcolor="#a0a0a0" stroked="f"/>
        </w:pict>
      </w:r>
    </w:p>
    <w:p w14:paraId="2C9E4BA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MOCK INTERVIEW ASSESSMENT REPORT</w:t>
      </w:r>
    </w:p>
    <w:p w14:paraId="4FC86BC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Student Name: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Register Number:</w:t>
      </w:r>
    </w:p>
    <w:p w14:paraId="56DAA62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QUESTIONS AND RESPONSES</w:t>
      </w:r>
    </w:p>
    <w:p w14:paraId="1D24F43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DBAD2B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Q2: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7332179B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63C09BC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6F26097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Q5: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146466B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Q6: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0083A3C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Q7: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76AECE95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Q8: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B38329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Q9: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5F9026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Q10: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5CDDEA7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RUBRIC EVALUATION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1154"/>
        <w:gridCol w:w="1601"/>
        <w:gridCol w:w="1762"/>
      </w:tblGrid>
      <w:tr w:rsidR="00BC69B4" w:rsidRPr="00BC69B4" w14:paraId="3DECEF13" w14:textId="77777777" w:rsidTr="00BC69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85774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4BBFEBE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Weightage</w:t>
            </w:r>
          </w:p>
        </w:tc>
        <w:tc>
          <w:tcPr>
            <w:tcW w:w="0" w:type="auto"/>
            <w:vAlign w:val="center"/>
            <w:hideMark/>
          </w:tcPr>
          <w:p w14:paraId="1CC928C7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Assigned Level</w:t>
            </w:r>
          </w:p>
        </w:tc>
        <w:tc>
          <w:tcPr>
            <w:tcW w:w="0" w:type="auto"/>
            <w:vAlign w:val="center"/>
            <w:hideMark/>
          </w:tcPr>
          <w:p w14:paraId="6C2E0E71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Marks Awarded</w:t>
            </w:r>
          </w:p>
        </w:tc>
      </w:tr>
      <w:tr w:rsidR="00BC69B4" w:rsidRPr="00BC69B4" w14:paraId="2537093F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86A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Technical Knowledge</w:t>
            </w:r>
          </w:p>
        </w:tc>
        <w:tc>
          <w:tcPr>
            <w:tcW w:w="0" w:type="auto"/>
            <w:vAlign w:val="center"/>
            <w:hideMark/>
          </w:tcPr>
          <w:p w14:paraId="20E61A25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685CBB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5E60ABF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24EC0828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A70C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Problem Solving</w:t>
            </w:r>
          </w:p>
        </w:tc>
        <w:tc>
          <w:tcPr>
            <w:tcW w:w="0" w:type="auto"/>
            <w:vAlign w:val="center"/>
            <w:hideMark/>
          </w:tcPr>
          <w:p w14:paraId="4D7579A7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2EC8E31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6BBBF67D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5CA6A0C2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1ABF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Analytical Thinking</w:t>
            </w:r>
          </w:p>
        </w:tc>
        <w:tc>
          <w:tcPr>
            <w:tcW w:w="0" w:type="auto"/>
            <w:vAlign w:val="center"/>
            <w:hideMark/>
          </w:tcPr>
          <w:p w14:paraId="712FF15C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74B383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7BB7FE60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7F9EFDAF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2244A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58E727B6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6EB62A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7F33C1C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602589D9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1A8A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2141CC45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446260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22D5513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</w:tbl>
    <w:p w14:paraId="1B2642C5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1340"/>
        <w:gridCol w:w="1573"/>
        <w:gridCol w:w="1858"/>
        <w:gridCol w:w="1364"/>
        <w:gridCol w:w="837"/>
        <w:gridCol w:w="1411"/>
      </w:tblGrid>
      <w:tr w:rsidR="00BC69B4" w:rsidRPr="00BC69B4" w14:paraId="6F1D7A2C" w14:textId="77777777" w:rsidTr="00BC69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C397D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Technical Knowledge (25)</w:t>
            </w:r>
          </w:p>
        </w:tc>
        <w:tc>
          <w:tcPr>
            <w:tcW w:w="0" w:type="auto"/>
            <w:vAlign w:val="center"/>
            <w:hideMark/>
          </w:tcPr>
          <w:p w14:paraId="0C96338D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Problem Solving (25)</w:t>
            </w:r>
          </w:p>
        </w:tc>
        <w:tc>
          <w:tcPr>
            <w:tcW w:w="0" w:type="auto"/>
            <w:vAlign w:val="center"/>
            <w:hideMark/>
          </w:tcPr>
          <w:p w14:paraId="7944521B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Analytical Thinking (20)</w:t>
            </w:r>
          </w:p>
        </w:tc>
        <w:tc>
          <w:tcPr>
            <w:tcW w:w="0" w:type="auto"/>
            <w:vAlign w:val="center"/>
            <w:hideMark/>
          </w:tcPr>
          <w:p w14:paraId="4D0EC441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Communication (15)</w:t>
            </w:r>
          </w:p>
        </w:tc>
        <w:tc>
          <w:tcPr>
            <w:tcW w:w="0" w:type="auto"/>
            <w:vAlign w:val="center"/>
            <w:hideMark/>
          </w:tcPr>
          <w:p w14:paraId="4A8BC190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Confidence (15)</w:t>
            </w:r>
          </w:p>
        </w:tc>
        <w:tc>
          <w:tcPr>
            <w:tcW w:w="0" w:type="auto"/>
            <w:vAlign w:val="center"/>
            <w:hideMark/>
          </w:tcPr>
          <w:p w14:paraId="6E8D83E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proofErr w:type="spellStart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SubQ</w:t>
            </w:r>
            <w:proofErr w:type="spellEnd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 Total</w:t>
            </w:r>
          </w:p>
        </w:tc>
        <w:tc>
          <w:tcPr>
            <w:tcW w:w="0" w:type="auto"/>
            <w:vAlign w:val="center"/>
            <w:hideMark/>
          </w:tcPr>
          <w:p w14:paraId="4609556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Student </w:t>
            </w:r>
            <w:proofErr w:type="spellStart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Avg</w:t>
            </w:r>
            <w:proofErr w:type="spellEnd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 Final Mark</w:t>
            </w:r>
          </w:p>
        </w:tc>
      </w:tr>
      <w:tr w:rsidR="00BC69B4" w:rsidRPr="00BC69B4" w14:paraId="4DD78F09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4E790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609469A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8A5626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BBC5771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3735DF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BE8DDB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XX.X</w:t>
            </w:r>
          </w:p>
        </w:tc>
        <w:tc>
          <w:tcPr>
            <w:tcW w:w="0" w:type="auto"/>
            <w:vAlign w:val="center"/>
            <w:hideMark/>
          </w:tcPr>
          <w:p w14:paraId="6F8EA186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XX.X</w:t>
            </w:r>
          </w:p>
        </w:tc>
      </w:tr>
    </w:tbl>
    <w:p w14:paraId="619721C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OVERALL FEEDBACK</w:t>
      </w:r>
    </w:p>
    <w:p w14:paraId="7DF7195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Strengths:</w:t>
      </w:r>
    </w:p>
    <w:p w14:paraId="0B942734" w14:textId="77777777" w:rsidR="00BC69B4" w:rsidRPr="00BC69B4" w:rsidRDefault="00BC69B4" w:rsidP="00BC69B4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List strengths</w:t>
      </w:r>
    </w:p>
    <w:p w14:paraId="4DB0AE7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Areas for Improvement:</w:t>
      </w:r>
    </w:p>
    <w:p w14:paraId="0E21C408" w14:textId="77777777" w:rsidR="00BC69B4" w:rsidRPr="00BC69B4" w:rsidRDefault="00BC69B4" w:rsidP="00BC69B4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List improvements</w:t>
      </w:r>
    </w:p>
    <w:p w14:paraId="406A0E3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Readiness:</w:t>
      </w:r>
    </w:p>
    <w:p w14:paraId="3FB14839" w14:textId="77777777" w:rsidR="00BC69B4" w:rsidRPr="00BC69B4" w:rsidRDefault="00BC69B4" w:rsidP="00BC69B4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Excellent / Good / Average / Needs Improvement</w:t>
      </w:r>
    </w:p>
    <w:p w14:paraId="0F2C9B8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End the report after the Interview Readiness section.</w:t>
      </w:r>
    </w:p>
    <w:p w14:paraId="7B2AE2F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After evaluating each answer, do NOT display the marks immediately.</w:t>
      </w:r>
    </w:p>
    <w:p w14:paraId="09809F7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Store the evaluation internally.</w:t>
      </w:r>
    </w:p>
    <w:p w14:paraId="76B5AC6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After Question 10 is completed:</w:t>
      </w:r>
    </w:p>
    <w:p w14:paraId="59AC353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1. Generate a Question-wise Evaluation Table for all 10 questions.</w:t>
      </w:r>
    </w:p>
    <w:p w14:paraId="3E82E9C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2. For each question assign:</w:t>
      </w:r>
    </w:p>
    <w:p w14:paraId="3F5067B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Technical Knowledge Level</w:t>
      </w:r>
    </w:p>
    <w:p w14:paraId="0AA7B63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Problem Solving Level</w:t>
      </w:r>
    </w:p>
    <w:p w14:paraId="5F05400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Analytical Thinking Level</w:t>
      </w:r>
    </w:p>
    <w:p w14:paraId="6777332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Communication Level</w:t>
      </w:r>
    </w:p>
    <w:p w14:paraId="62F21F6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Confidence Level</w:t>
      </w:r>
    </w:p>
    <w:p w14:paraId="7DAABFA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</w:t>
      </w:r>
    </w:p>
    <w:p w14:paraId="2E24C35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3. Calculate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 using:</w:t>
      </w:r>
    </w:p>
    <w:p w14:paraId="507D3BB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4 = 100% weightage</w:t>
      </w:r>
    </w:p>
    <w:p w14:paraId="6F69D4D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 = 75% weightage</w:t>
      </w:r>
    </w:p>
    <w:p w14:paraId="4A164C3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 = 50% weightage</w:t>
      </w:r>
    </w:p>
    <w:p w14:paraId="547792C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 = 25% weightage</w:t>
      </w:r>
    </w:p>
    <w:p w14:paraId="0006C16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4. Calculate Student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Avg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Final Mark as:</w:t>
      </w:r>
    </w:p>
    <w:p w14:paraId="1E352A2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</w:p>
    <w:p w14:paraId="789E454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Average of all 10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Totals</w:t>
      </w:r>
    </w:p>
    <w:p w14:paraId="74E42BE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5. Display:</w:t>
      </w:r>
    </w:p>
    <w:p w14:paraId="70743EF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Complete interview questions</w:t>
      </w:r>
    </w:p>
    <w:p w14:paraId="36A056A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Student answers</w:t>
      </w:r>
    </w:p>
    <w:p w14:paraId="402A400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Question-wise evaluation table</w:t>
      </w:r>
    </w:p>
    <w:p w14:paraId="2FE73F2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Student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Avg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Final Mark</w:t>
      </w:r>
    </w:p>
    <w:p w14:paraId="556FC47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Overall strengths</w:t>
      </w:r>
    </w:p>
    <w:p w14:paraId="3BD0F3A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Areas for improvement</w:t>
      </w:r>
    </w:p>
    <w:p w14:paraId="17D8ACA8" w14:textId="5A1F3EA1" w:rsidR="00EA40F2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Interview readiness</w:t>
      </w:r>
    </w:p>
    <w:p w14:paraId="3DFEC4CD" w14:textId="5C66A316" w:rsidR="00197BDA" w:rsidRPr="00860277" w:rsidRDefault="00197BDA" w:rsidP="00197BD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1DAC0704" w14:textId="4DFEA66D" w:rsidR="00305F1D" w:rsidRPr="00305F1D" w:rsidRDefault="00305F1D" w:rsidP="00305F1D">
      <w:pPr>
        <w:rPr>
          <w:b/>
          <w:bCs/>
          <w:color w:val="1F4E79"/>
          <w:sz w:val="28"/>
          <w:szCs w:val="22"/>
        </w:rPr>
      </w:pPr>
      <w:r w:rsidRPr="00305F1D">
        <w:rPr>
          <w:b/>
          <w:bCs/>
          <w:color w:val="1F4E79"/>
          <w:sz w:val="28"/>
          <w:szCs w:val="22"/>
        </w:rPr>
        <w:drawing>
          <wp:inline distT="0" distB="0" distL="0" distR="0" wp14:anchorId="33D2163E" wp14:editId="5F17A631">
            <wp:extent cx="6400800" cy="4800600"/>
            <wp:effectExtent l="0" t="0" r="0" b="0"/>
            <wp:docPr id="2736438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6BFA2" w14:textId="0A76C033" w:rsidR="00843EC7" w:rsidRPr="00843EC7" w:rsidRDefault="00843EC7" w:rsidP="00843EC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452B51B1" w14:textId="77777777" w:rsidR="0065646D" w:rsidRPr="001A4E0F" w:rsidRDefault="0065646D" w:rsidP="001A4E0F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04B5E749" w14:textId="6DA2DAA0" w:rsidR="00290E46" w:rsidRDefault="00290E46">
      <w:pPr>
        <w:rPr>
          <w:b/>
          <w:bCs/>
          <w:color w:val="1F4E79"/>
          <w:sz w:val="22"/>
          <w:szCs w:val="22"/>
        </w:rPr>
      </w:pPr>
    </w:p>
    <w:p w14:paraId="4A98327C" w14:textId="4BD58F25" w:rsidR="00290E46" w:rsidRDefault="00290E46">
      <w:pPr>
        <w:rPr>
          <w:b/>
          <w:bCs/>
          <w:color w:val="1F4E79"/>
          <w:sz w:val="22"/>
          <w:szCs w:val="22"/>
        </w:rPr>
      </w:pPr>
    </w:p>
    <w:p w14:paraId="75D42511" w14:textId="77777777" w:rsidR="00717ACD" w:rsidRDefault="00717ACD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br w:type="page"/>
      </w:r>
    </w:p>
    <w:p w14:paraId="273749CC" w14:textId="67D51D5B" w:rsidR="00D25E9A" w:rsidRDefault="00221E53" w:rsidP="00D82AF0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>Rubrics for Calculation</w:t>
      </w:r>
    </w:p>
    <w:p w14:paraId="598C4993" w14:textId="5F4C089C" w:rsidR="00992151" w:rsidRDefault="0099215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851"/>
        <w:gridCol w:w="2268"/>
        <w:gridCol w:w="1762"/>
        <w:gridCol w:w="1781"/>
        <w:gridCol w:w="1843"/>
      </w:tblGrid>
      <w:tr w:rsidR="00031701" w14:paraId="1A067E0C" w14:textId="77777777" w:rsidTr="007C313A">
        <w:trPr>
          <w:trHeight w:val="610"/>
        </w:trPr>
        <w:tc>
          <w:tcPr>
            <w:tcW w:w="1276" w:type="dxa"/>
            <w:vAlign w:val="center"/>
          </w:tcPr>
          <w:p w14:paraId="4FAA98F1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851" w:type="dxa"/>
            <w:vAlign w:val="center"/>
          </w:tcPr>
          <w:p w14:paraId="5EBA3C6D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Weightage</w:t>
            </w:r>
          </w:p>
        </w:tc>
        <w:tc>
          <w:tcPr>
            <w:tcW w:w="2268" w:type="dxa"/>
            <w:vAlign w:val="center"/>
          </w:tcPr>
          <w:p w14:paraId="29AD0A80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1762" w:type="dxa"/>
            <w:vAlign w:val="center"/>
          </w:tcPr>
          <w:p w14:paraId="6E788F5D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781" w:type="dxa"/>
            <w:vAlign w:val="center"/>
          </w:tcPr>
          <w:p w14:paraId="2220CBD6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843" w:type="dxa"/>
            <w:vAlign w:val="center"/>
          </w:tcPr>
          <w:p w14:paraId="5F389DB1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031701" w14:paraId="1AFE5EE8" w14:textId="77777777" w:rsidTr="007C313A">
        <w:trPr>
          <w:trHeight w:val="1116"/>
        </w:trPr>
        <w:tc>
          <w:tcPr>
            <w:tcW w:w="1276" w:type="dxa"/>
            <w:vAlign w:val="center"/>
          </w:tcPr>
          <w:p w14:paraId="061E57AC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Technical Knowledge</w:t>
            </w:r>
          </w:p>
        </w:tc>
        <w:tc>
          <w:tcPr>
            <w:tcW w:w="851" w:type="dxa"/>
            <w:vAlign w:val="center"/>
          </w:tcPr>
          <w:p w14:paraId="551615A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4B48D1E0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Demonstrates strong and accurate subject knowledge with in-depth understanding</w:t>
            </w:r>
          </w:p>
        </w:tc>
        <w:tc>
          <w:tcPr>
            <w:tcW w:w="1762" w:type="dxa"/>
            <w:vAlign w:val="center"/>
          </w:tcPr>
          <w:p w14:paraId="43A8590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Shows good knowledge with minor gaps</w:t>
            </w:r>
          </w:p>
        </w:tc>
        <w:tc>
          <w:tcPr>
            <w:tcW w:w="1781" w:type="dxa"/>
            <w:vAlign w:val="center"/>
          </w:tcPr>
          <w:p w14:paraId="2C6CA63B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Basic knowledge with noticeable errors</w:t>
            </w:r>
          </w:p>
        </w:tc>
        <w:tc>
          <w:tcPr>
            <w:tcW w:w="1843" w:type="dxa"/>
            <w:vAlign w:val="center"/>
          </w:tcPr>
          <w:p w14:paraId="5F31F7D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Lacks fundamental technical knowledge</w:t>
            </w:r>
          </w:p>
        </w:tc>
      </w:tr>
      <w:tr w:rsidR="00031701" w14:paraId="4B032D8C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2B8BB5A9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Problem Solving</w:t>
            </w:r>
          </w:p>
        </w:tc>
        <w:tc>
          <w:tcPr>
            <w:tcW w:w="851" w:type="dxa"/>
            <w:vAlign w:val="center"/>
          </w:tcPr>
          <w:p w14:paraId="29C4E3E5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0167975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Solves problems logically and applies concepts effectively in real scenarios</w:t>
            </w:r>
          </w:p>
        </w:tc>
        <w:tc>
          <w:tcPr>
            <w:tcW w:w="1762" w:type="dxa"/>
            <w:vAlign w:val="center"/>
          </w:tcPr>
          <w:p w14:paraId="7E24D111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Applies concepts with moderate accuracy</w:t>
            </w:r>
          </w:p>
        </w:tc>
        <w:tc>
          <w:tcPr>
            <w:tcW w:w="1781" w:type="dxa"/>
            <w:vAlign w:val="center"/>
          </w:tcPr>
          <w:p w14:paraId="657586C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Limited problem-solving ability; requires guidance</w:t>
            </w:r>
          </w:p>
        </w:tc>
        <w:tc>
          <w:tcPr>
            <w:tcW w:w="1843" w:type="dxa"/>
            <w:vAlign w:val="center"/>
          </w:tcPr>
          <w:p w14:paraId="68C0E44C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Unable to solve or apply concepts</w:t>
            </w:r>
          </w:p>
        </w:tc>
      </w:tr>
      <w:tr w:rsidR="00031701" w14:paraId="0C0C46E1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53F729F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Analytical Thinking</w:t>
            </w:r>
          </w:p>
        </w:tc>
        <w:tc>
          <w:tcPr>
            <w:tcW w:w="851" w:type="dxa"/>
            <w:vAlign w:val="center"/>
          </w:tcPr>
          <w:p w14:paraId="4C11442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20</w:t>
            </w:r>
          </w:p>
        </w:tc>
        <w:tc>
          <w:tcPr>
            <w:tcW w:w="2268" w:type="dxa"/>
            <w:vAlign w:val="center"/>
          </w:tcPr>
          <w:p w14:paraId="4D70E6E2" w14:textId="77777777" w:rsidR="00031701" w:rsidRDefault="00031701" w:rsidP="00491CCE">
            <w:pPr>
              <w:jc w:val="center"/>
            </w:pPr>
            <w:proofErr w:type="spellStart"/>
            <w:r>
              <w:rPr>
                <w:color w:val="000000"/>
              </w:rPr>
              <w:t>Analyzes</w:t>
            </w:r>
            <w:proofErr w:type="spellEnd"/>
            <w:r>
              <w:rPr>
                <w:color w:val="000000"/>
              </w:rPr>
              <w:t xml:space="preserve"> questions critically and provides well-structured, logical answers</w:t>
            </w:r>
          </w:p>
        </w:tc>
        <w:tc>
          <w:tcPr>
            <w:tcW w:w="1762" w:type="dxa"/>
            <w:vAlign w:val="center"/>
          </w:tcPr>
          <w:p w14:paraId="7F564DF4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Provides reasonable analysis with some structure</w:t>
            </w:r>
          </w:p>
        </w:tc>
        <w:tc>
          <w:tcPr>
            <w:tcW w:w="1781" w:type="dxa"/>
            <w:vAlign w:val="center"/>
          </w:tcPr>
          <w:p w14:paraId="2CF9926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Superficial or partially structured responses</w:t>
            </w:r>
          </w:p>
        </w:tc>
        <w:tc>
          <w:tcPr>
            <w:tcW w:w="1843" w:type="dxa"/>
            <w:vAlign w:val="center"/>
          </w:tcPr>
          <w:p w14:paraId="7D71A678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No analytical thinking demonstrated</w:t>
            </w:r>
          </w:p>
        </w:tc>
      </w:tr>
      <w:tr w:rsidR="00031701" w14:paraId="4454D74A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4E07CDD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Communication</w:t>
            </w:r>
          </w:p>
        </w:tc>
        <w:tc>
          <w:tcPr>
            <w:tcW w:w="851" w:type="dxa"/>
            <w:vAlign w:val="center"/>
          </w:tcPr>
          <w:p w14:paraId="1C6FF850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0E95D4AE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Communicates clearly, confidently, and professionally with proper terminology</w:t>
            </w:r>
          </w:p>
        </w:tc>
        <w:tc>
          <w:tcPr>
            <w:tcW w:w="1762" w:type="dxa"/>
            <w:vAlign w:val="center"/>
          </w:tcPr>
          <w:p w14:paraId="250CD2DB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Communicates well with minor hesitation</w:t>
            </w:r>
          </w:p>
        </w:tc>
        <w:tc>
          <w:tcPr>
            <w:tcW w:w="1781" w:type="dxa"/>
            <w:vAlign w:val="center"/>
          </w:tcPr>
          <w:p w14:paraId="7801E58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Communication lacks clarity or confidence</w:t>
            </w:r>
          </w:p>
        </w:tc>
        <w:tc>
          <w:tcPr>
            <w:tcW w:w="1843" w:type="dxa"/>
            <w:vAlign w:val="center"/>
          </w:tcPr>
          <w:p w14:paraId="7BCEB724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Unable to communicate effectively</w:t>
            </w:r>
          </w:p>
        </w:tc>
      </w:tr>
      <w:tr w:rsidR="00031701" w14:paraId="1DD87CB2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05D40B6D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Confidence</w:t>
            </w:r>
          </w:p>
        </w:tc>
        <w:tc>
          <w:tcPr>
            <w:tcW w:w="851" w:type="dxa"/>
            <w:vAlign w:val="center"/>
          </w:tcPr>
          <w:p w14:paraId="32C70A66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18E6AE91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 xml:space="preserve">Displays high confidence, positive attitude, and professional </w:t>
            </w:r>
            <w:proofErr w:type="spellStart"/>
            <w:r>
              <w:rPr>
                <w:color w:val="000000"/>
              </w:rPr>
              <w:t>behavior</w:t>
            </w:r>
            <w:proofErr w:type="spellEnd"/>
            <w:r>
              <w:rPr>
                <w:color w:val="000000"/>
              </w:rPr>
              <w:t xml:space="preserve"> throughout</w:t>
            </w:r>
          </w:p>
        </w:tc>
        <w:tc>
          <w:tcPr>
            <w:tcW w:w="1762" w:type="dxa"/>
            <w:vAlign w:val="center"/>
          </w:tcPr>
          <w:p w14:paraId="64C3BD67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Shows good confidence with minor issues</w:t>
            </w:r>
          </w:p>
        </w:tc>
        <w:tc>
          <w:tcPr>
            <w:tcW w:w="1781" w:type="dxa"/>
            <w:vAlign w:val="center"/>
          </w:tcPr>
          <w:p w14:paraId="4445F24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 xml:space="preserve">Low confidence; inconsistent </w:t>
            </w:r>
            <w:proofErr w:type="spellStart"/>
            <w:r>
              <w:rPr>
                <w:color w:val="000000"/>
              </w:rPr>
              <w:t>behavior</w:t>
            </w:r>
            <w:proofErr w:type="spellEnd"/>
          </w:p>
        </w:tc>
        <w:tc>
          <w:tcPr>
            <w:tcW w:w="1843" w:type="dxa"/>
            <w:vAlign w:val="center"/>
          </w:tcPr>
          <w:p w14:paraId="4A6B9FA6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Lacks confidence and professionalism</w:t>
            </w:r>
          </w:p>
        </w:tc>
      </w:tr>
    </w:tbl>
    <w:p w14:paraId="02F32B60" w14:textId="45D3B5F3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p w14:paraId="65F80E55" w14:textId="77777777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TableGrid"/>
        <w:tblW w:w="9843" w:type="dxa"/>
        <w:tblLayout w:type="fixed"/>
        <w:tblLook w:val="04A0" w:firstRow="1" w:lastRow="0" w:firstColumn="1" w:lastColumn="0" w:noHBand="0" w:noVBand="1"/>
      </w:tblPr>
      <w:tblGrid>
        <w:gridCol w:w="987"/>
        <w:gridCol w:w="1769"/>
        <w:gridCol w:w="1350"/>
        <w:gridCol w:w="1418"/>
        <w:gridCol w:w="1275"/>
        <w:gridCol w:w="1134"/>
        <w:gridCol w:w="1158"/>
        <w:gridCol w:w="752"/>
      </w:tblGrid>
      <w:tr w:rsidR="00043746" w14:paraId="31A92658" w14:textId="77777777" w:rsidTr="0070714E">
        <w:trPr>
          <w:trHeight w:val="1081"/>
        </w:trPr>
        <w:tc>
          <w:tcPr>
            <w:tcW w:w="987" w:type="dxa"/>
          </w:tcPr>
          <w:p w14:paraId="6BB08DD3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</w:tcPr>
          <w:p w14:paraId="6F3DB802" w14:textId="20040FEF" w:rsidR="00043746" w:rsidRDefault="001A687F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1A687F">
              <w:rPr>
                <w:b/>
                <w:bCs/>
                <w:color w:val="1F4E79"/>
              </w:rPr>
              <w:t>Problem Understanding</w:t>
            </w:r>
          </w:p>
        </w:tc>
        <w:tc>
          <w:tcPr>
            <w:tcW w:w="1350" w:type="dxa"/>
          </w:tcPr>
          <w:p w14:paraId="2DC91558" w14:textId="5FFEA928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Algorithm Design</w:t>
            </w:r>
          </w:p>
        </w:tc>
        <w:tc>
          <w:tcPr>
            <w:tcW w:w="1418" w:type="dxa"/>
          </w:tcPr>
          <w:p w14:paraId="1644AB1C" w14:textId="42667A4E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Use of Control Structures</w:t>
            </w:r>
          </w:p>
        </w:tc>
        <w:tc>
          <w:tcPr>
            <w:tcW w:w="1275" w:type="dxa"/>
          </w:tcPr>
          <w:p w14:paraId="6365185A" w14:textId="629E265D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Pseudocode Structure</w:t>
            </w:r>
          </w:p>
        </w:tc>
        <w:tc>
          <w:tcPr>
            <w:tcW w:w="1134" w:type="dxa"/>
          </w:tcPr>
          <w:p w14:paraId="386423F7" w14:textId="2BB1531E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Completeness</w:t>
            </w:r>
          </w:p>
        </w:tc>
        <w:tc>
          <w:tcPr>
            <w:tcW w:w="1158" w:type="dxa"/>
          </w:tcPr>
          <w:p w14:paraId="74C48A74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52" w:type="dxa"/>
          </w:tcPr>
          <w:p w14:paraId="3300682C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031701" w14:paraId="47093764" w14:textId="77777777" w:rsidTr="0070714E">
        <w:trPr>
          <w:trHeight w:val="403"/>
        </w:trPr>
        <w:tc>
          <w:tcPr>
            <w:tcW w:w="987" w:type="dxa"/>
          </w:tcPr>
          <w:p w14:paraId="4130C6F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</w:tcPr>
          <w:p w14:paraId="074D2EF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370FC001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7245AD0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760B7DAB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31E0F5D8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1E442887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 w:val="restart"/>
          </w:tcPr>
          <w:p w14:paraId="37D37A57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D11E1B3" w14:textId="77777777" w:rsidTr="0070714E">
        <w:trPr>
          <w:trHeight w:val="403"/>
        </w:trPr>
        <w:tc>
          <w:tcPr>
            <w:tcW w:w="987" w:type="dxa"/>
          </w:tcPr>
          <w:p w14:paraId="479EE4B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</w:tcPr>
          <w:p w14:paraId="35B96E8A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25D27C1A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16EFAE5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0400F31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337B646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1FC74DC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3BFEE7D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3303D51" w14:textId="77777777" w:rsidTr="0070714E">
        <w:trPr>
          <w:trHeight w:val="403"/>
        </w:trPr>
        <w:tc>
          <w:tcPr>
            <w:tcW w:w="987" w:type="dxa"/>
          </w:tcPr>
          <w:p w14:paraId="720C76C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</w:tcPr>
          <w:p w14:paraId="6334A51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75ADB78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24665F8E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066C9658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0ED05396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69235C02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0C8DB39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62AAA7E1" w14:textId="77777777" w:rsidTr="0070714E">
        <w:trPr>
          <w:trHeight w:val="403"/>
        </w:trPr>
        <w:tc>
          <w:tcPr>
            <w:tcW w:w="987" w:type="dxa"/>
          </w:tcPr>
          <w:p w14:paraId="48CDA14B" w14:textId="56F03C42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</w:tcPr>
          <w:p w14:paraId="13B1A43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20F4E5DC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6E22FEA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4F8FABA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55B7EF11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0C5B4621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249E297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563F664" w14:textId="77777777" w:rsidTr="0070714E">
        <w:trPr>
          <w:trHeight w:val="403"/>
        </w:trPr>
        <w:tc>
          <w:tcPr>
            <w:tcW w:w="987" w:type="dxa"/>
          </w:tcPr>
          <w:p w14:paraId="49402040" w14:textId="59449953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769" w:type="dxa"/>
          </w:tcPr>
          <w:p w14:paraId="3C2207B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008DB13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56D499B8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351A02A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41E4D207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025A3F12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5B3257E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14F7F4B9" w14:textId="77777777" w:rsidTr="0070714E">
        <w:trPr>
          <w:trHeight w:val="403"/>
        </w:trPr>
        <w:tc>
          <w:tcPr>
            <w:tcW w:w="987" w:type="dxa"/>
          </w:tcPr>
          <w:p w14:paraId="582057C7" w14:textId="3B8D42EB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6</w:t>
            </w:r>
          </w:p>
        </w:tc>
        <w:tc>
          <w:tcPr>
            <w:tcW w:w="1769" w:type="dxa"/>
          </w:tcPr>
          <w:p w14:paraId="6BD4513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4B3DC39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1B8457E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3F2C5A82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23990C2A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4174600E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2895C6CA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9E2D4F5" w14:textId="77777777" w:rsidTr="0070714E">
        <w:trPr>
          <w:trHeight w:val="403"/>
        </w:trPr>
        <w:tc>
          <w:tcPr>
            <w:tcW w:w="987" w:type="dxa"/>
          </w:tcPr>
          <w:p w14:paraId="6F1445FA" w14:textId="354CF7BB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7</w:t>
            </w:r>
          </w:p>
        </w:tc>
        <w:tc>
          <w:tcPr>
            <w:tcW w:w="1769" w:type="dxa"/>
          </w:tcPr>
          <w:p w14:paraId="77CD815A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21E84B8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67A5B721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5B6F6552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5B8EF00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159C06D4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1DBEC04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48C75944" w14:textId="77777777" w:rsidTr="0070714E">
        <w:trPr>
          <w:trHeight w:val="403"/>
        </w:trPr>
        <w:tc>
          <w:tcPr>
            <w:tcW w:w="987" w:type="dxa"/>
          </w:tcPr>
          <w:p w14:paraId="6A150B88" w14:textId="64C889E9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</w:t>
            </w:r>
          </w:p>
        </w:tc>
        <w:tc>
          <w:tcPr>
            <w:tcW w:w="1769" w:type="dxa"/>
          </w:tcPr>
          <w:p w14:paraId="446862DB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73A54E76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27BFFC14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0B3664C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40C60EF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093A3684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194A0C52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6164F4A2" w14:textId="77777777" w:rsidTr="0070714E">
        <w:trPr>
          <w:trHeight w:val="403"/>
        </w:trPr>
        <w:tc>
          <w:tcPr>
            <w:tcW w:w="987" w:type="dxa"/>
          </w:tcPr>
          <w:p w14:paraId="01614AE2" w14:textId="7C5FACB2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9</w:t>
            </w:r>
          </w:p>
        </w:tc>
        <w:tc>
          <w:tcPr>
            <w:tcW w:w="1769" w:type="dxa"/>
          </w:tcPr>
          <w:p w14:paraId="0C8273BB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039E862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738E6F5B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3A52FA0C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1C4F638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2CA9B1E5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051A6A1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0E71B72F" w14:textId="77777777" w:rsidTr="0070714E">
        <w:trPr>
          <w:trHeight w:val="403"/>
        </w:trPr>
        <w:tc>
          <w:tcPr>
            <w:tcW w:w="987" w:type="dxa"/>
          </w:tcPr>
          <w:p w14:paraId="0C08F34A" w14:textId="7A2273D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10</w:t>
            </w:r>
          </w:p>
        </w:tc>
        <w:tc>
          <w:tcPr>
            <w:tcW w:w="1769" w:type="dxa"/>
          </w:tcPr>
          <w:p w14:paraId="4E6A0957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50" w:type="dxa"/>
          </w:tcPr>
          <w:p w14:paraId="54F535EE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8" w:type="dxa"/>
          </w:tcPr>
          <w:p w14:paraId="5E22D7CE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75" w:type="dxa"/>
          </w:tcPr>
          <w:p w14:paraId="79BDECB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34" w:type="dxa"/>
          </w:tcPr>
          <w:p w14:paraId="062E7A54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58" w:type="dxa"/>
          </w:tcPr>
          <w:p w14:paraId="4017A03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/>
          </w:tcPr>
          <w:p w14:paraId="656929B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</w:tbl>
    <w:p w14:paraId="0A02E6D5" w14:textId="2C5E38B2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p w14:paraId="35B1CACC" w14:textId="77777777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25E9A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615D2530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3A795D22" w:rsidR="00D25E9A" w:rsidRDefault="00950CA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25E9A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D25E9A" w:rsidRDefault="00D25E9A"/>
        </w:tc>
      </w:tr>
      <w:tr w:rsidR="00D25E9A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D25E9A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D25E9A" w:rsidRDefault="00D25E9A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D25E9A" w:rsidSect="005325E5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0B65D4E-364C-4DBC-8E14-D89C4A7DC54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055223F-DE26-48DC-BAF8-B0517F991D1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3" w:fontKey="{F3AC6F2B-5446-4E85-8E42-C8F0EACBAA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D4F1E60-EC86-4C31-899C-22F49F24B0E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197"/>
    <w:multiLevelType w:val="multilevel"/>
    <w:tmpl w:val="767A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04EC"/>
    <w:multiLevelType w:val="hybridMultilevel"/>
    <w:tmpl w:val="6524AECC"/>
    <w:lvl w:ilvl="0" w:tplc="6CE890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04B72"/>
    <w:multiLevelType w:val="hybridMultilevel"/>
    <w:tmpl w:val="4AD08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B66F6"/>
    <w:multiLevelType w:val="multilevel"/>
    <w:tmpl w:val="5F5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441B2"/>
    <w:multiLevelType w:val="multilevel"/>
    <w:tmpl w:val="07CC9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4E79BE"/>
    <w:multiLevelType w:val="multilevel"/>
    <w:tmpl w:val="6632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F4750"/>
    <w:multiLevelType w:val="multilevel"/>
    <w:tmpl w:val="2BB0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46437E"/>
    <w:multiLevelType w:val="multilevel"/>
    <w:tmpl w:val="0778C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2036F"/>
    <w:multiLevelType w:val="multilevel"/>
    <w:tmpl w:val="B990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EB1194"/>
    <w:multiLevelType w:val="multilevel"/>
    <w:tmpl w:val="120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B6BFD"/>
    <w:multiLevelType w:val="multilevel"/>
    <w:tmpl w:val="54D83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30DBD"/>
    <w:multiLevelType w:val="multilevel"/>
    <w:tmpl w:val="5858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21480B"/>
    <w:multiLevelType w:val="multilevel"/>
    <w:tmpl w:val="172E8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F42809"/>
    <w:multiLevelType w:val="multilevel"/>
    <w:tmpl w:val="27EA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C141A"/>
    <w:multiLevelType w:val="multilevel"/>
    <w:tmpl w:val="AC9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0735C"/>
    <w:multiLevelType w:val="multilevel"/>
    <w:tmpl w:val="AD007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394"/>
    <w:multiLevelType w:val="multilevel"/>
    <w:tmpl w:val="0908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675CF5"/>
    <w:multiLevelType w:val="multilevel"/>
    <w:tmpl w:val="E5F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034602"/>
    <w:multiLevelType w:val="multilevel"/>
    <w:tmpl w:val="028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2807D6"/>
    <w:multiLevelType w:val="multilevel"/>
    <w:tmpl w:val="A5785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DA7BA8"/>
    <w:multiLevelType w:val="multilevel"/>
    <w:tmpl w:val="4D7A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DD4CC5"/>
    <w:multiLevelType w:val="multilevel"/>
    <w:tmpl w:val="C66A4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FB63BD"/>
    <w:multiLevelType w:val="multilevel"/>
    <w:tmpl w:val="2166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37F92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4" w15:restartNumberingAfterBreak="0">
    <w:nsid w:val="53930160"/>
    <w:multiLevelType w:val="multilevel"/>
    <w:tmpl w:val="034E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7359E"/>
    <w:multiLevelType w:val="multilevel"/>
    <w:tmpl w:val="470E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85355"/>
    <w:multiLevelType w:val="multilevel"/>
    <w:tmpl w:val="3880F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780E29"/>
    <w:multiLevelType w:val="multilevel"/>
    <w:tmpl w:val="F3849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9F065B"/>
    <w:multiLevelType w:val="multilevel"/>
    <w:tmpl w:val="E3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55B15"/>
    <w:multiLevelType w:val="multilevel"/>
    <w:tmpl w:val="214008FC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A063C4"/>
    <w:multiLevelType w:val="multilevel"/>
    <w:tmpl w:val="337A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BF1680"/>
    <w:multiLevelType w:val="multilevel"/>
    <w:tmpl w:val="D2EA0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8852B8"/>
    <w:multiLevelType w:val="multilevel"/>
    <w:tmpl w:val="5F744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4438572">
    <w:abstractNumId w:val="23"/>
  </w:num>
  <w:num w:numId="2" w16cid:durableId="635334001">
    <w:abstractNumId w:val="18"/>
  </w:num>
  <w:num w:numId="3" w16cid:durableId="45220898">
    <w:abstractNumId w:val="9"/>
  </w:num>
  <w:num w:numId="4" w16cid:durableId="1730228410">
    <w:abstractNumId w:val="28"/>
  </w:num>
  <w:num w:numId="5" w16cid:durableId="891843933">
    <w:abstractNumId w:val="17"/>
  </w:num>
  <w:num w:numId="6" w16cid:durableId="427429902">
    <w:abstractNumId w:val="30"/>
  </w:num>
  <w:num w:numId="7" w16cid:durableId="1702827324">
    <w:abstractNumId w:val="25"/>
  </w:num>
  <w:num w:numId="8" w16cid:durableId="1366368108">
    <w:abstractNumId w:val="24"/>
  </w:num>
  <w:num w:numId="9" w16cid:durableId="730612882">
    <w:abstractNumId w:val="7"/>
  </w:num>
  <w:num w:numId="10" w16cid:durableId="1091585406">
    <w:abstractNumId w:val="15"/>
  </w:num>
  <w:num w:numId="11" w16cid:durableId="569076693">
    <w:abstractNumId w:val="14"/>
  </w:num>
  <w:num w:numId="12" w16cid:durableId="1306397109">
    <w:abstractNumId w:val="31"/>
  </w:num>
  <w:num w:numId="13" w16cid:durableId="727604566">
    <w:abstractNumId w:val="5"/>
  </w:num>
  <w:num w:numId="14" w16cid:durableId="812868627">
    <w:abstractNumId w:val="8"/>
  </w:num>
  <w:num w:numId="15" w16cid:durableId="881595690">
    <w:abstractNumId w:val="19"/>
  </w:num>
  <w:num w:numId="16" w16cid:durableId="224949810">
    <w:abstractNumId w:val="6"/>
  </w:num>
  <w:num w:numId="17" w16cid:durableId="3947968">
    <w:abstractNumId w:val="27"/>
  </w:num>
  <w:num w:numId="18" w16cid:durableId="119807320">
    <w:abstractNumId w:val="2"/>
  </w:num>
  <w:num w:numId="19" w16cid:durableId="1379476666">
    <w:abstractNumId w:val="12"/>
  </w:num>
  <w:num w:numId="20" w16cid:durableId="541019104">
    <w:abstractNumId w:val="0"/>
  </w:num>
  <w:num w:numId="21" w16cid:durableId="1682779035">
    <w:abstractNumId w:val="21"/>
  </w:num>
  <w:num w:numId="22" w16cid:durableId="1702240899">
    <w:abstractNumId w:val="26"/>
  </w:num>
  <w:num w:numId="23" w16cid:durableId="1571692126">
    <w:abstractNumId w:val="10"/>
  </w:num>
  <w:num w:numId="24" w16cid:durableId="2013215755">
    <w:abstractNumId w:val="29"/>
  </w:num>
  <w:num w:numId="25" w16cid:durableId="1235244226">
    <w:abstractNumId w:val="1"/>
  </w:num>
  <w:num w:numId="26" w16cid:durableId="1875147887">
    <w:abstractNumId w:val="32"/>
  </w:num>
  <w:num w:numId="27" w16cid:durableId="746152939">
    <w:abstractNumId w:val="16"/>
  </w:num>
  <w:num w:numId="28" w16cid:durableId="1581137820">
    <w:abstractNumId w:val="4"/>
  </w:num>
  <w:num w:numId="29" w16cid:durableId="1072387748">
    <w:abstractNumId w:val="20"/>
  </w:num>
  <w:num w:numId="30" w16cid:durableId="498429609">
    <w:abstractNumId w:val="11"/>
  </w:num>
  <w:num w:numId="31" w16cid:durableId="1469324985">
    <w:abstractNumId w:val="3"/>
  </w:num>
  <w:num w:numId="32" w16cid:durableId="1320578573">
    <w:abstractNumId w:val="22"/>
  </w:num>
  <w:num w:numId="33" w16cid:durableId="10999573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A"/>
    <w:rsid w:val="0000735C"/>
    <w:rsid w:val="000123C5"/>
    <w:rsid w:val="00031701"/>
    <w:rsid w:val="00043746"/>
    <w:rsid w:val="00047F39"/>
    <w:rsid w:val="000513F1"/>
    <w:rsid w:val="00054A10"/>
    <w:rsid w:val="00056994"/>
    <w:rsid w:val="0007479D"/>
    <w:rsid w:val="000F31A7"/>
    <w:rsid w:val="000F3D54"/>
    <w:rsid w:val="00104A56"/>
    <w:rsid w:val="00110EE0"/>
    <w:rsid w:val="001154D0"/>
    <w:rsid w:val="00146B9B"/>
    <w:rsid w:val="00154049"/>
    <w:rsid w:val="0017585F"/>
    <w:rsid w:val="00176463"/>
    <w:rsid w:val="0018240B"/>
    <w:rsid w:val="00184703"/>
    <w:rsid w:val="001866E0"/>
    <w:rsid w:val="00197BDA"/>
    <w:rsid w:val="001A4E0F"/>
    <w:rsid w:val="001A687F"/>
    <w:rsid w:val="001B4D9E"/>
    <w:rsid w:val="001D0608"/>
    <w:rsid w:val="001E4861"/>
    <w:rsid w:val="001F4771"/>
    <w:rsid w:val="00206D91"/>
    <w:rsid w:val="00221E53"/>
    <w:rsid w:val="00235C23"/>
    <w:rsid w:val="00240C8A"/>
    <w:rsid w:val="002415EB"/>
    <w:rsid w:val="00281C98"/>
    <w:rsid w:val="00290E46"/>
    <w:rsid w:val="00293263"/>
    <w:rsid w:val="002B4E9D"/>
    <w:rsid w:val="002D4451"/>
    <w:rsid w:val="002F44E1"/>
    <w:rsid w:val="00305F1D"/>
    <w:rsid w:val="0032256E"/>
    <w:rsid w:val="003339EF"/>
    <w:rsid w:val="00342829"/>
    <w:rsid w:val="0034314C"/>
    <w:rsid w:val="00382945"/>
    <w:rsid w:val="003914F7"/>
    <w:rsid w:val="003B4495"/>
    <w:rsid w:val="003B474A"/>
    <w:rsid w:val="003C4028"/>
    <w:rsid w:val="003D73A0"/>
    <w:rsid w:val="003E4E8D"/>
    <w:rsid w:val="00400FA1"/>
    <w:rsid w:val="00406F94"/>
    <w:rsid w:val="004074D8"/>
    <w:rsid w:val="00413D16"/>
    <w:rsid w:val="00460AD1"/>
    <w:rsid w:val="00460B41"/>
    <w:rsid w:val="00462E9A"/>
    <w:rsid w:val="00485DCD"/>
    <w:rsid w:val="00486500"/>
    <w:rsid w:val="004A25A4"/>
    <w:rsid w:val="004B0002"/>
    <w:rsid w:val="004E0DEF"/>
    <w:rsid w:val="00523C11"/>
    <w:rsid w:val="005325E5"/>
    <w:rsid w:val="0056664C"/>
    <w:rsid w:val="00596E6E"/>
    <w:rsid w:val="005B20D8"/>
    <w:rsid w:val="005B335E"/>
    <w:rsid w:val="005C0D78"/>
    <w:rsid w:val="005C1435"/>
    <w:rsid w:val="005D1951"/>
    <w:rsid w:val="005D1B1A"/>
    <w:rsid w:val="005F1B0B"/>
    <w:rsid w:val="00607D8B"/>
    <w:rsid w:val="00621F87"/>
    <w:rsid w:val="006231AD"/>
    <w:rsid w:val="006368DF"/>
    <w:rsid w:val="0065646D"/>
    <w:rsid w:val="00676A91"/>
    <w:rsid w:val="0068004C"/>
    <w:rsid w:val="006A0C55"/>
    <w:rsid w:val="006A3FA4"/>
    <w:rsid w:val="006A5A4D"/>
    <w:rsid w:val="006B20C5"/>
    <w:rsid w:val="006B2145"/>
    <w:rsid w:val="006C1C39"/>
    <w:rsid w:val="006C4B00"/>
    <w:rsid w:val="006F3A50"/>
    <w:rsid w:val="0070714E"/>
    <w:rsid w:val="00716059"/>
    <w:rsid w:val="00717ACD"/>
    <w:rsid w:val="00726938"/>
    <w:rsid w:val="0075514E"/>
    <w:rsid w:val="0076410E"/>
    <w:rsid w:val="007872F7"/>
    <w:rsid w:val="00794534"/>
    <w:rsid w:val="007A0847"/>
    <w:rsid w:val="007B71A1"/>
    <w:rsid w:val="007C313A"/>
    <w:rsid w:val="007C4FB5"/>
    <w:rsid w:val="00843EC7"/>
    <w:rsid w:val="00860277"/>
    <w:rsid w:val="00862207"/>
    <w:rsid w:val="008664B6"/>
    <w:rsid w:val="00891D75"/>
    <w:rsid w:val="008D7132"/>
    <w:rsid w:val="008F5E9F"/>
    <w:rsid w:val="0090575C"/>
    <w:rsid w:val="009434FB"/>
    <w:rsid w:val="0094514D"/>
    <w:rsid w:val="00950CA0"/>
    <w:rsid w:val="00992151"/>
    <w:rsid w:val="009A0EF3"/>
    <w:rsid w:val="009C3AF4"/>
    <w:rsid w:val="009D0A1C"/>
    <w:rsid w:val="009D3C4F"/>
    <w:rsid w:val="009E4980"/>
    <w:rsid w:val="009F029A"/>
    <w:rsid w:val="009F322D"/>
    <w:rsid w:val="00A00E9F"/>
    <w:rsid w:val="00A05459"/>
    <w:rsid w:val="00A22AD6"/>
    <w:rsid w:val="00A4211B"/>
    <w:rsid w:val="00A62922"/>
    <w:rsid w:val="00A67D5C"/>
    <w:rsid w:val="00AA52C1"/>
    <w:rsid w:val="00AC72BF"/>
    <w:rsid w:val="00B07446"/>
    <w:rsid w:val="00B5602E"/>
    <w:rsid w:val="00B65977"/>
    <w:rsid w:val="00B830B8"/>
    <w:rsid w:val="00B853F3"/>
    <w:rsid w:val="00BC69B4"/>
    <w:rsid w:val="00C12C32"/>
    <w:rsid w:val="00C372A8"/>
    <w:rsid w:val="00C44205"/>
    <w:rsid w:val="00C61A51"/>
    <w:rsid w:val="00C87F1D"/>
    <w:rsid w:val="00CE5E02"/>
    <w:rsid w:val="00D0308A"/>
    <w:rsid w:val="00D11F2D"/>
    <w:rsid w:val="00D22459"/>
    <w:rsid w:val="00D25E9A"/>
    <w:rsid w:val="00D3453F"/>
    <w:rsid w:val="00D37893"/>
    <w:rsid w:val="00D5563F"/>
    <w:rsid w:val="00D614B7"/>
    <w:rsid w:val="00D71960"/>
    <w:rsid w:val="00D82AF0"/>
    <w:rsid w:val="00D82B4A"/>
    <w:rsid w:val="00DB1CA6"/>
    <w:rsid w:val="00DE762D"/>
    <w:rsid w:val="00DF3F9A"/>
    <w:rsid w:val="00DF6F4C"/>
    <w:rsid w:val="00E046DF"/>
    <w:rsid w:val="00E54874"/>
    <w:rsid w:val="00E57066"/>
    <w:rsid w:val="00E67FC2"/>
    <w:rsid w:val="00E747D8"/>
    <w:rsid w:val="00E75EDD"/>
    <w:rsid w:val="00E84A52"/>
    <w:rsid w:val="00E96D05"/>
    <w:rsid w:val="00EA40F2"/>
    <w:rsid w:val="00EB22E0"/>
    <w:rsid w:val="00EB5B6E"/>
    <w:rsid w:val="00EC4EB0"/>
    <w:rsid w:val="00EF12DF"/>
    <w:rsid w:val="00EF2552"/>
    <w:rsid w:val="00F013F7"/>
    <w:rsid w:val="00F13878"/>
    <w:rsid w:val="00F433DE"/>
    <w:rsid w:val="00F43965"/>
    <w:rsid w:val="00F5768A"/>
    <w:rsid w:val="00F80B22"/>
    <w:rsid w:val="00F8315D"/>
    <w:rsid w:val="00F836F2"/>
    <w:rsid w:val="00F86AEA"/>
    <w:rsid w:val="00FA0433"/>
    <w:rsid w:val="00FA42E8"/>
    <w:rsid w:val="00FA5C4A"/>
    <w:rsid w:val="00FB134C"/>
    <w:rsid w:val="00FC4149"/>
    <w:rsid w:val="00FD254A"/>
    <w:rsid w:val="00FE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839F"/>
  <w15:docId w15:val="{1F6E2E4A-6667-4B03-832C-A246EC5C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5E5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C72BF"/>
    <w:pPr>
      <w:ind w:left="720"/>
      <w:contextualSpacing/>
    </w:pPr>
  </w:style>
  <w:style w:type="table" w:styleId="TableGrid">
    <w:name w:val="Table Grid"/>
    <w:basedOn w:val="TableNormal"/>
    <w:uiPriority w:val="39"/>
    <w:rsid w:val="00AC72BF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06D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6D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374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43746"/>
    <w:rPr>
      <w:i/>
      <w:iCs/>
    </w:rPr>
  </w:style>
  <w:style w:type="character" w:styleId="Strong">
    <w:name w:val="Strong"/>
    <w:basedOn w:val="DefaultParagraphFont"/>
    <w:uiPriority w:val="22"/>
    <w:qFormat/>
    <w:rsid w:val="000437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0E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0E46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290E46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290E46"/>
  </w:style>
  <w:style w:type="character" w:customStyle="1" w:styleId="m">
    <w:name w:val="ͼm"/>
    <w:basedOn w:val="DefaultParagraphFont"/>
    <w:rsid w:val="00290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0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76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34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172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508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98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46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51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62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33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14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1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576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46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23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37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40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05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24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76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76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3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08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59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22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646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806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5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0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5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2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6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403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83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1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691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68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077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5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4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9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9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8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15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826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08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371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620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81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4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6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188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31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67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2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25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0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01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18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6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2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6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62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89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97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12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43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11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87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38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363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916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14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7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01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11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67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1305</TotalTime>
  <Pages>8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aswarthamanidheep2006@outlook.com</cp:lastModifiedBy>
  <cp:revision>15</cp:revision>
  <dcterms:created xsi:type="dcterms:W3CDTF">2026-06-19T04:26:00Z</dcterms:created>
  <dcterms:modified xsi:type="dcterms:W3CDTF">2026-09-02T03:40:00Z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