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2pzmuu9rx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Stratégie SEO : dominer les recherches culturelles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Budget recommandé</w:t>
      </w:r>
      <w:r w:rsidDel="00000000" w:rsidR="00000000" w:rsidRPr="00000000">
        <w:rPr>
          <w:rtl w:val="0"/>
        </w:rPr>
        <w:t xml:space="preserve"> : 8 000-12 000€/mois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Mots-clés prioritaires</w:t>
      </w:r>
      <w:r w:rsidDel="00000000" w:rsidR="00000000" w:rsidRPr="00000000">
        <w:rPr>
          <w:rtl w:val="0"/>
        </w:rPr>
        <w:t xml:space="preserve"> avec volumes mensuels 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"sortir paris" (40 000) - Difficulté 75/100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Gradiweb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"événements culturels paris" (18 000) - Difficulté 60/100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"agenda culturel paris" (12 000) - Difficulté 55/100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"concerts paris" (15 000) - Difficulté 65/100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Longue traîne géolocalisée : "sortir paris 11e", "culture marais"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Architecture SEO optimale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383a42"/>
        </w:rPr>
      </w:pPr>
      <w:r w:rsidDel="00000000" w:rsidR="00000000" w:rsidRPr="00000000">
        <w:rPr>
          <w:rFonts w:ascii="Consolas" w:cs="Consolas" w:eastAsia="Consolas" w:hAnsi="Consolas"/>
          <w:color w:val="383a42"/>
          <w:rtl w:val="0"/>
        </w:rPr>
        <w:t xml:space="preserve">cultureradar.fr/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383a42"/>
        </w:rPr>
      </w:pPr>
      <w:r w:rsidDel="00000000" w:rsidR="00000000" w:rsidRPr="00000000">
        <w:rPr>
          <w:rFonts w:ascii="Consolas" w:cs="Consolas" w:eastAsia="Consolas" w:hAnsi="Consolas"/>
          <w:color w:val="383a42"/>
          <w:rtl w:val="0"/>
        </w:rPr>
        <w:t xml:space="preserve">├── /evenements/ (concerts, expositions, théâtre)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383a42"/>
        </w:rPr>
      </w:pPr>
      <w:r w:rsidDel="00000000" w:rsidR="00000000" w:rsidRPr="00000000">
        <w:rPr>
          <w:rFonts w:ascii="Consolas" w:cs="Consolas" w:eastAsia="Consolas" w:hAnsi="Consolas"/>
          <w:color w:val="383a42"/>
          <w:rtl w:val="0"/>
        </w:rPr>
        <w:t xml:space="preserve">├── /quartiers/ (marais, montmartre, saint-germain) 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383a42"/>
        </w:rPr>
      </w:pPr>
      <w:r w:rsidDel="00000000" w:rsidR="00000000" w:rsidRPr="00000000">
        <w:rPr>
          <w:rFonts w:ascii="Consolas" w:cs="Consolas" w:eastAsia="Consolas" w:hAnsi="Consolas"/>
          <w:color w:val="383a42"/>
          <w:rtl w:val="0"/>
        </w:rPr>
        <w:t xml:space="preserve">├── /agenda/ (ce-soir, week-end, mois)</w:t>
      </w:r>
    </w:p>
    <w:p w:rsidR="00000000" w:rsidDel="00000000" w:rsidP="00000000" w:rsidRDefault="00000000" w:rsidRPr="00000000" w14:paraId="0000000E">
      <w:pPr>
        <w:spacing w:after="120" w:before="120" w:line="360" w:lineRule="auto"/>
        <w:rPr>
          <w:rFonts w:ascii="Consolas" w:cs="Consolas" w:eastAsia="Consolas" w:hAnsi="Consolas"/>
          <w:color w:val="383a42"/>
        </w:rPr>
      </w:pPr>
      <w:r w:rsidDel="00000000" w:rsidR="00000000" w:rsidRPr="00000000">
        <w:rPr>
          <w:rFonts w:ascii="Consolas" w:cs="Consolas" w:eastAsia="Consolas" w:hAnsi="Consolas"/>
          <w:color w:val="383a42"/>
          <w:rtl w:val="0"/>
        </w:rPr>
        <w:t xml:space="preserve">└── /guides/ (sortir-paris, culture-gratuite)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Production de contenu</w:t>
      </w:r>
      <w:r w:rsidDel="00000000" w:rsidR="00000000" w:rsidRPr="00000000">
        <w:rPr>
          <w:rtl w:val="0"/>
        </w:rPr>
        <w:t xml:space="preserve"> : 30 articles/mois incluant guides quartiers, interviews artistes, previews événements et sélections thématiques.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blogduwebdesign</w:t>
        </w:r>
      </w:hyperlink>
      <w:r w:rsidDel="00000000" w:rsidR="00000000" w:rsidRPr="00000000">
        <w:rPr>
          <w:rtl w:val="0"/>
        </w:rPr>
        <w:t xml:space="preserve"> Focus sur schema.org Events et Core Web Vitals (&lt;2.5s LCP).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i8fyj3ini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Stratégie SEA : acquisition ciblée et rentable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Budget mensuel</w:t>
      </w:r>
      <w:r w:rsidDel="00000000" w:rsidR="00000000" w:rsidRPr="00000000">
        <w:rPr>
          <w:rtl w:val="0"/>
        </w:rPr>
        <w:t xml:space="preserve"> : 7 000-13 000€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Répartition campagnes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 (60%) : CPC moyen 1,40€ culture/loisirs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Growth-angels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(25%) : Audiences passionnés culture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Discovery</w:t>
      </w:r>
      <w:r w:rsidDel="00000000" w:rsidR="00000000" w:rsidRPr="00000000">
        <w:rPr>
          <w:rtl w:val="0"/>
        </w:rPr>
        <w:t xml:space="preserve"> (15%) : Recommandations YouTube/Gmail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Optimisations spécifiques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Extensions événements avec dates, prix, disponibilité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Ciblage géolocalisé Paris intra-muros prioritaire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Quality Score 8/10 minimum via landing pages optimisées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ROAS cible 400% avec CPA maximum 15€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rowth-angels.com/ressources/cpc-google-ads-par-secteur" TargetMode="External"/><Relationship Id="rId10" Type="http://schemas.openxmlformats.org/officeDocument/2006/relationships/hyperlink" Target="https://www.growth-angels.com/ressources/cpc-google-ads-par-secteur" TargetMode="External"/><Relationship Id="rId9" Type="http://schemas.openxmlformats.org/officeDocument/2006/relationships/hyperlink" Target="https://www.blogduwebdesign.com/pages/outils-web/outils-marketing-digital/outils-seo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radiweb.com/comment-choisir-mots-cles-referencement-naturel/" TargetMode="External"/><Relationship Id="rId7" Type="http://schemas.openxmlformats.org/officeDocument/2006/relationships/hyperlink" Target="https://www.gradiweb.com/comment-choisir-mots-cles-referencement-naturel/" TargetMode="External"/><Relationship Id="rId8" Type="http://schemas.openxmlformats.org/officeDocument/2006/relationships/hyperlink" Target="https://www.blogduwebdesign.com/pages/outils-web/outils-marketing-digital/outils-se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