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drawing>
          <wp:anchor distT="0" distB="0" distL="114300" distR="114300" simplePos="0" relativeHeight="4" behindDoc="1" locked="0" layoutInCell="0" allowOverlap="1">
            <wp:simplePos x="0" y="0"/>
            <wp:positionH relativeFrom="margin">
              <wp:posOffset>2209165</wp:posOffset>
            </wp:positionH>
            <wp:positionV relativeFrom="paragraph">
              <wp:posOffset>635</wp:posOffset>
            </wp:positionV>
            <wp:extent cx="1002665" cy="1028700"/>
            <wp:effectExtent l="0" t="0" r="0" b="0"/>
            <wp:wrapTopAndBottom/>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1002665" cy="1028700"/>
                    </a:xfrm>
                    <a:prstGeom prst="rect">
                      <a:avLst/>
                    </a:prstGeom>
                    <a:noFill/>
                  </pic:spPr>
                </pic:pic>
              </a:graphicData>
            </a:graphic>
          </wp:anchor>
        </w:drawing>
      </w:r>
      <w:r>
        <w:rPr>
          <w:b/>
          <w:bCs/>
          <w:sz w:val="28"/>
          <w:szCs w:val="28"/>
        </w:rPr>
        <w:t>Tribhuvan University</w:t>
      </w:r>
    </w:p>
    <w:p>
      <w:pPr>
        <w:pStyle w:val="Normal"/>
        <w:jc w:val="center"/>
        <w:rPr>
          <w:b/>
          <w:bCs/>
          <w:sz w:val="28"/>
          <w:szCs w:val="28"/>
        </w:rPr>
      </w:pPr>
      <w:r>
        <w:rPr>
          <w:b/>
          <w:bCs/>
          <w:sz w:val="28"/>
          <w:szCs w:val="28"/>
        </w:rPr>
        <w:t>Faculty of Humanities and Social Sciences</w:t>
      </w:r>
    </w:p>
    <w:p>
      <w:pPr>
        <w:pStyle w:val="Normal"/>
        <w:jc w:val="center"/>
        <w:rPr>
          <w:b/>
          <w:bCs/>
          <w:sz w:val="28"/>
          <w:szCs w:val="28"/>
        </w:rPr>
      </w:pPr>
      <w:r>
        <w:rPr>
          <w:b/>
          <w:bCs/>
          <w:sz w:val="28"/>
          <w:szCs w:val="28"/>
        </w:rPr>
      </w:r>
      <w:bookmarkStart w:id="0" w:name="_Hlk188005583"/>
      <w:bookmarkStart w:id="1" w:name="_Hlk188005583"/>
      <w:bookmarkEnd w:id="1"/>
    </w:p>
    <w:p>
      <w:pPr>
        <w:pStyle w:val="Normal"/>
        <w:jc w:val="center"/>
        <w:rPr>
          <w:b/>
          <w:bCs/>
          <w:sz w:val="28"/>
          <w:szCs w:val="28"/>
        </w:rPr>
      </w:pPr>
      <w:r>
        <w:rPr>
          <w:b/>
          <w:bCs/>
          <w:sz w:val="28"/>
          <w:szCs w:val="28"/>
        </w:rPr>
        <w:t>A PROJECT REPORT ON</w:t>
      </w:r>
    </w:p>
    <w:p>
      <w:pPr>
        <w:pStyle w:val="Normal"/>
        <w:jc w:val="center"/>
        <w:rPr>
          <w:b/>
          <w:bCs/>
          <w:sz w:val="28"/>
          <w:szCs w:val="28"/>
        </w:rPr>
      </w:pPr>
      <w:r>
        <w:rPr>
          <w:b/>
          <w:bCs/>
          <w:sz w:val="28"/>
          <w:szCs w:val="28"/>
        </w:rPr>
        <w:t>“</w:t>
      </w:r>
      <w:r>
        <w:rPr>
          <w:b/>
          <w:bCs/>
          <w:sz w:val="28"/>
          <w:szCs w:val="28"/>
        </w:rPr>
        <w:t>Blood Bank Management System”</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Submitted to</w:t>
      </w:r>
    </w:p>
    <w:p>
      <w:pPr>
        <w:pStyle w:val="Normal"/>
        <w:jc w:val="center"/>
        <w:rPr>
          <w:b/>
          <w:bCs/>
          <w:sz w:val="28"/>
          <w:szCs w:val="28"/>
        </w:rPr>
      </w:pPr>
      <w:r>
        <w:rPr>
          <w:b/>
          <w:bCs/>
          <w:sz w:val="28"/>
          <w:szCs w:val="28"/>
        </w:rPr>
        <w:t>Department of Computer Application</w:t>
      </w:r>
    </w:p>
    <w:p>
      <w:pPr>
        <w:pStyle w:val="Normal"/>
        <w:jc w:val="center"/>
        <w:rPr>
          <w:b/>
          <w:bCs/>
          <w:sz w:val="28"/>
          <w:szCs w:val="28"/>
        </w:rPr>
      </w:pPr>
      <w:r>
        <w:rPr>
          <w:b/>
          <w:bCs/>
          <w:sz w:val="28"/>
          <w:szCs w:val="28"/>
        </w:rPr>
        <w:t>Bhairahawa Multiple Campus</w:t>
      </w:r>
    </w:p>
    <w:p>
      <w:pPr>
        <w:pStyle w:val="Normal"/>
        <w:jc w:val="center"/>
        <w:rPr>
          <w:b/>
          <w:bCs/>
          <w:sz w:val="28"/>
          <w:szCs w:val="28"/>
        </w:rPr>
      </w:pPr>
      <w:r>
        <w:rPr>
          <w:b/>
          <w:bCs/>
          <w:sz w:val="28"/>
          <w:szCs w:val="28"/>
        </w:rPr>
      </w:r>
    </w:p>
    <w:p>
      <w:pPr>
        <w:pStyle w:val="Normal"/>
        <w:jc w:val="center"/>
        <w:rPr>
          <w:i/>
          <w:iCs/>
        </w:rPr>
      </w:pPr>
      <w:r>
        <w:rPr>
          <w:i/>
          <w:iCs/>
          <w:sz w:val="28"/>
          <w:szCs w:val="28"/>
        </w:rPr>
        <w:t>In partial fulfillment of the requirements for the Bachelors in Computer Application</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SUBMITTED BY:</w:t>
      </w:r>
    </w:p>
    <w:p>
      <w:pPr>
        <w:pStyle w:val="Normal"/>
        <w:jc w:val="center"/>
        <w:rPr>
          <w:sz w:val="28"/>
          <w:szCs w:val="28"/>
        </w:rPr>
      </w:pPr>
      <w:r>
        <w:rPr>
          <w:sz w:val="28"/>
          <w:szCs w:val="28"/>
        </w:rPr>
        <w:t>Manish Neupane</w:t>
      </w:r>
    </w:p>
    <w:p>
      <w:pPr>
        <w:pStyle w:val="Normal"/>
        <w:jc w:val="center"/>
        <w:rPr>
          <w:spacing w:val="-4"/>
          <w:sz w:val="28"/>
          <w:szCs w:val="28"/>
        </w:rPr>
      </w:pPr>
      <w:r>
        <w:rPr>
          <w:sz w:val="28"/>
          <w:szCs w:val="28"/>
        </w:rPr>
        <w:t>TU Registration No: 52-51-22-000</w:t>
      </w:r>
      <w:r>
        <w:rPr>
          <w:sz w:val="28"/>
          <w:szCs w:val="28"/>
        </w:rPr>
        <w:t>xx</w:t>
      </w:r>
    </w:p>
    <w:p>
      <w:pPr>
        <w:pStyle w:val="Normal"/>
        <w:jc w:val="center"/>
        <w:rPr>
          <w:sz w:val="28"/>
          <w:szCs w:val="28"/>
        </w:rPr>
      </w:pPr>
      <w:r>
        <w:rPr>
          <w:sz w:val="28"/>
          <w:szCs w:val="28"/>
        </w:rPr>
        <w:t>Under the Supervision of</w:t>
      </w:r>
    </w:p>
    <w:p>
      <w:pPr>
        <w:pStyle w:val="Normal"/>
        <w:jc w:val="center"/>
        <w:rPr>
          <w:sz w:val="28"/>
          <w:szCs w:val="28"/>
        </w:rPr>
      </w:pPr>
      <w:r>
        <w:rPr>
          <w:sz w:val="28"/>
          <w:szCs w:val="28"/>
        </w:rPr>
        <w:t>Roshan Thapa</w:t>
      </w:r>
    </w:p>
    <w:p>
      <w:pPr>
        <w:pStyle w:val="Normal"/>
        <w:jc w:val="center"/>
        <w:rPr>
          <w:sz w:val="28"/>
          <w:szCs w:val="28"/>
        </w:rPr>
        <w:sectPr>
          <w:footerReference w:type="even" r:id="rId3"/>
          <w:footerReference w:type="default" r:id="rId4"/>
          <w:footerReference w:type="first" r:id="rId5"/>
          <w:type w:val="nextPage"/>
          <w:pgSz w:w="11906" w:h="16838"/>
          <w:pgMar w:left="1800" w:right="1440" w:gutter="0" w:header="0" w:top="1440" w:footer="720" w:bottom="1440"/>
          <w:pgNumType w:start="1" w:fmt="lowerRoman"/>
          <w:formProt w:val="false"/>
          <w:titlePg/>
          <w:textDirection w:val="lrTb"/>
          <w:docGrid w:type="default" w:linePitch="360" w:charSpace="0"/>
        </w:sectPr>
      </w:pPr>
      <w:r>
        <w:rPr>
          <w:sz w:val="28"/>
          <w:szCs w:val="28"/>
        </w:rPr>
        <w:t>April  2026</w:t>
      </w:r>
    </w:p>
    <w:p>
      <w:pPr>
        <w:pStyle w:val="Normal"/>
        <w:jc w:val="center"/>
        <w:rPr>
          <w:b/>
          <w:bCs/>
          <w:sz w:val="28"/>
          <w:szCs w:val="28"/>
        </w:rPr>
      </w:pPr>
      <w:r>
        <w:drawing>
          <wp:anchor distT="0" distB="0" distL="114300" distR="114300" simplePos="0" relativeHeight="2" behindDoc="1" locked="0" layoutInCell="0" allowOverlap="1">
            <wp:simplePos x="0" y="0"/>
            <wp:positionH relativeFrom="margin">
              <wp:posOffset>2163445</wp:posOffset>
            </wp:positionH>
            <wp:positionV relativeFrom="paragraph">
              <wp:posOffset>635</wp:posOffset>
            </wp:positionV>
            <wp:extent cx="1002665" cy="1028700"/>
            <wp:effectExtent l="0" t="0" r="0" b="0"/>
            <wp:wrapTopAndBottom/>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6"/>
                    <a:stretch>
                      <a:fillRect/>
                    </a:stretch>
                  </pic:blipFill>
                  <pic:spPr bwMode="auto">
                    <a:xfrm>
                      <a:off x="0" y="0"/>
                      <a:ext cx="1002665" cy="1028700"/>
                    </a:xfrm>
                    <a:prstGeom prst="rect">
                      <a:avLst/>
                    </a:prstGeom>
                    <a:noFill/>
                  </pic:spPr>
                </pic:pic>
              </a:graphicData>
            </a:graphic>
          </wp:anchor>
        </w:drawing>
      </w:r>
      <w:r>
        <w:rPr>
          <w:b/>
          <w:bCs/>
          <w:sz w:val="28"/>
          <w:szCs w:val="28"/>
        </w:rPr>
        <w:t>Tribhuvan university</w:t>
      </w:r>
    </w:p>
    <w:p>
      <w:pPr>
        <w:pStyle w:val="Normal"/>
        <w:jc w:val="center"/>
        <w:rPr>
          <w:b/>
          <w:bCs/>
          <w:sz w:val="28"/>
          <w:szCs w:val="28"/>
        </w:rPr>
      </w:pPr>
      <w:r>
        <w:rPr>
          <w:b/>
          <w:bCs/>
          <w:sz w:val="28"/>
          <w:szCs w:val="28"/>
        </w:rPr>
        <w:t>Faculty of Humanities and Social Science</w:t>
      </w:r>
    </w:p>
    <w:p>
      <w:pPr>
        <w:pStyle w:val="Normal"/>
        <w:jc w:val="center"/>
        <w:rPr>
          <w:b/>
          <w:bCs/>
          <w:sz w:val="28"/>
          <w:szCs w:val="28"/>
        </w:rPr>
      </w:pPr>
      <w:bookmarkStart w:id="2" w:name="_Hlk188001088"/>
      <w:r>
        <w:rPr>
          <w:b/>
          <w:bCs/>
          <w:sz w:val="28"/>
          <w:szCs w:val="28"/>
        </w:rPr>
        <w:t>Bhairahawa Multiple Campus</w:t>
      </w:r>
      <w:bookmarkEnd w:id="2"/>
    </w:p>
    <w:p>
      <w:pPr>
        <w:pStyle w:val="Normal"/>
        <w:jc w:val="center"/>
        <w:rPr>
          <w:b/>
          <w:bCs/>
          <w:sz w:val="28"/>
          <w:szCs w:val="28"/>
        </w:rPr>
      </w:pPr>
      <w:r>
        <w:rPr>
          <w:b/>
          <w:bCs/>
          <w:sz w:val="28"/>
          <w:szCs w:val="28"/>
        </w:rPr>
      </w:r>
    </w:p>
    <w:p>
      <w:pPr>
        <w:pStyle w:val="Heading1"/>
        <w:numPr>
          <w:ilvl w:val="0"/>
          <w:numId w:val="0"/>
        </w:numPr>
        <w:ind w:hanging="0" w:left="0"/>
        <w:jc w:val="center"/>
        <w:rPr/>
      </w:pPr>
      <w:bookmarkStart w:id="3" w:name="_Toc190859564"/>
      <w:r>
        <w:rPr/>
        <w:t>Supervisor’s Recommendation</w:t>
      </w:r>
      <w:bookmarkEnd w:id="3"/>
    </w:p>
    <w:p>
      <w:pPr>
        <w:pStyle w:val="Normal"/>
        <w:rPr/>
      </w:pPr>
      <w:r>
        <w:rPr/>
        <w:t xml:space="preserve"> </w:t>
      </w:r>
      <w:r>
        <w:rPr/>
        <w:t>I hereby recommend that this project prepared under my supervision by Manish Neupane entitled “</w:t>
      </w:r>
      <w:r>
        <w:rPr>
          <w:b/>
          <w:bCs/>
        </w:rPr>
        <w:t>Blood Bank Management System</w:t>
      </w:r>
      <w:r>
        <w:rPr>
          <w:b/>
        </w:rPr>
        <w:t>”</w:t>
      </w:r>
      <w:r>
        <w:rPr/>
        <w:t xml:space="preserve"> in partial fulfillment of the requirements for the degree of Bachelor of Computer Application is recommended for the final evaluation. </w:t>
      </w:r>
    </w:p>
    <w:p>
      <w:pPr>
        <w:pStyle w:val="BodyText"/>
        <w:rPr/>
      </w:pPr>
      <w:r>
        <w:rPr/>
      </w:r>
    </w:p>
    <w:p>
      <w:pPr>
        <w:pStyle w:val="Normal"/>
        <w:rPr/>
      </w:pPr>
      <w:r>
        <w:rPr/>
        <w:t>………………</w:t>
      </w:r>
    </w:p>
    <w:p>
      <w:pPr>
        <w:pStyle w:val="Normal"/>
        <w:spacing w:before="0" w:after="0"/>
        <w:rPr>
          <w:b/>
          <w:bCs/>
        </w:rPr>
      </w:pPr>
      <w:r>
        <w:rPr>
          <w:b/>
          <w:bCs/>
        </w:rPr>
        <w:t xml:space="preserve">SIGNATURE </w:t>
      </w:r>
    </w:p>
    <w:p>
      <w:pPr>
        <w:pStyle w:val="Normal"/>
        <w:spacing w:before="0" w:after="0"/>
        <w:rPr/>
      </w:pPr>
      <w:r>
        <w:rPr/>
        <w:t>Roshan Thapa</w:t>
      </w:r>
    </w:p>
    <w:p>
      <w:pPr>
        <w:pStyle w:val="Normal"/>
        <w:spacing w:before="0" w:after="0"/>
        <w:rPr>
          <w:b/>
          <w:bCs/>
        </w:rPr>
      </w:pPr>
      <w:r>
        <w:rPr>
          <w:b/>
          <w:bCs/>
        </w:rPr>
        <w:t>Teaching Assistant</w:t>
      </w:r>
    </w:p>
    <w:p>
      <w:pPr>
        <w:pStyle w:val="Normal"/>
        <w:spacing w:before="0" w:after="0"/>
        <w:rPr/>
      </w:pPr>
      <w:r>
        <w:rPr/>
        <w:t>Bhairahawa Multiple Campus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Cs/>
          <w:sz w:val="28"/>
          <w:szCs w:val="28"/>
        </w:rPr>
      </w:pPr>
      <w:r>
        <w:drawing>
          <wp:anchor distT="0" distB="0" distL="114300" distR="114300" simplePos="0" relativeHeight="3" behindDoc="1" locked="0" layoutInCell="0" allowOverlap="1">
            <wp:simplePos x="0" y="0"/>
            <wp:positionH relativeFrom="margin">
              <wp:align>center</wp:align>
            </wp:positionH>
            <wp:positionV relativeFrom="paragraph">
              <wp:posOffset>1270</wp:posOffset>
            </wp:positionV>
            <wp:extent cx="1002665" cy="1028700"/>
            <wp:effectExtent l="0" t="0" r="0" b="0"/>
            <wp:wrapTopAndBottom/>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7"/>
                    <a:stretch>
                      <a:fillRect/>
                    </a:stretch>
                  </pic:blipFill>
                  <pic:spPr bwMode="auto">
                    <a:xfrm>
                      <a:off x="0" y="0"/>
                      <a:ext cx="1002665" cy="1028700"/>
                    </a:xfrm>
                    <a:prstGeom prst="rect">
                      <a:avLst/>
                    </a:prstGeom>
                    <a:noFill/>
                  </pic:spPr>
                </pic:pic>
              </a:graphicData>
            </a:graphic>
          </wp:anchor>
        </w:drawing>
      </w:r>
      <w:r>
        <w:rPr>
          <w:b/>
          <w:bCs/>
          <w:sz w:val="28"/>
          <w:szCs w:val="28"/>
        </w:rPr>
        <w:t>Tribhuvan university</w:t>
      </w:r>
    </w:p>
    <w:p>
      <w:pPr>
        <w:pStyle w:val="Normal"/>
        <w:jc w:val="center"/>
        <w:rPr>
          <w:b/>
          <w:bCs/>
          <w:sz w:val="28"/>
          <w:szCs w:val="28"/>
        </w:rPr>
      </w:pPr>
      <w:r>
        <w:rPr>
          <w:b/>
          <w:bCs/>
          <w:sz w:val="28"/>
          <w:szCs w:val="28"/>
        </w:rPr>
        <w:t>Faculty of Humanities and Social Science</w:t>
      </w:r>
    </w:p>
    <w:p>
      <w:pPr>
        <w:pStyle w:val="Normal"/>
        <w:jc w:val="center"/>
        <w:rPr>
          <w:b/>
          <w:bCs/>
          <w:sz w:val="28"/>
          <w:szCs w:val="28"/>
        </w:rPr>
      </w:pPr>
      <w:r>
        <w:rPr>
          <w:b/>
          <w:bCs/>
          <w:sz w:val="28"/>
          <w:szCs w:val="28"/>
        </w:rPr>
        <w:t>Bhairahawa Multiple Campus</w:t>
      </w:r>
    </w:p>
    <w:p>
      <w:pPr>
        <w:pStyle w:val="Normal"/>
        <w:rPr/>
      </w:pPr>
      <w:r>
        <w:rPr/>
      </w:r>
    </w:p>
    <w:p>
      <w:pPr>
        <w:pStyle w:val="Heading1"/>
        <w:numPr>
          <w:ilvl w:val="0"/>
          <w:numId w:val="0"/>
        </w:numPr>
        <w:ind w:hanging="0" w:left="0"/>
        <w:jc w:val="center"/>
        <w:rPr/>
      </w:pPr>
      <w:bookmarkStart w:id="4" w:name="_Toc190859565"/>
      <w:r>
        <w:rPr/>
        <w:t>LETTER OF APPROVAL</w:t>
      </w:r>
      <w:bookmarkEnd w:id="4"/>
    </w:p>
    <w:p>
      <w:pPr>
        <w:pStyle w:val="BodyText"/>
        <w:spacing w:lineRule="auto" w:line="360"/>
        <w:rPr/>
      </w:pPr>
      <w:r>
        <w:rPr/>
        <w:t>This is to certify that this project prepared by MANISH NEUPANE entitled “</w:t>
      </w:r>
      <w:r>
        <w:rPr>
          <w:b/>
        </w:rPr>
        <w:t>Blood Bank Management System</w:t>
      </w:r>
      <w:r>
        <w:rPr/>
        <w:t>” in partial fulfillment of the requirements for the degree of Bachelor in Computer Application has been evaluated. In our opinion it is satisfactory in the scope and quality as a project for the required degree.</w:t>
      </w:r>
    </w:p>
    <w:tbl>
      <w:tblPr>
        <w:tblStyle w:val="TableGrid"/>
        <w:tblW w:w="8637" w:type="dxa"/>
        <w:jc w:val="left"/>
        <w:tblInd w:w="0" w:type="dxa"/>
        <w:tblLayout w:type="fixed"/>
        <w:tblCellMar>
          <w:top w:w="0" w:type="dxa"/>
          <w:left w:w="108" w:type="dxa"/>
          <w:bottom w:w="0" w:type="dxa"/>
          <w:right w:w="108" w:type="dxa"/>
        </w:tblCellMar>
        <w:tblLook w:val="04a0"/>
      </w:tblPr>
      <w:tblGrid>
        <w:gridCol w:w="4308"/>
        <w:gridCol w:w="4329"/>
      </w:tblGrid>
      <w:tr>
        <w:trPr>
          <w:trHeight w:val="838" w:hRule="atLeast"/>
        </w:trPr>
        <w:tc>
          <w:tcPr>
            <w:tcW w:w="8637" w:type="dxa"/>
            <w:gridSpan w:val="2"/>
            <w:tcBorders/>
          </w:tcPr>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w:t>
            </w:r>
            <w:r>
              <w:rPr>
                <w:rFonts w:eastAsia="Calibri"/>
                <w:kern w:val="2"/>
                <w:sz w:val="22"/>
                <w:lang w:val="en-US" w:eastAsia="en-US" w:bidi="ar-SA"/>
              </w:rPr>
              <w:t>..</w:t>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Lucky Prasad Joshi</w:t>
            </w:r>
          </w:p>
          <w:p>
            <w:pPr>
              <w:pStyle w:val="Normal"/>
              <w:widowControl/>
              <w:suppressAutoHyphens w:val="true"/>
              <w:spacing w:before="0" w:after="0"/>
              <w:jc w:val="center"/>
              <w:rPr>
                <w:b/>
                <w:bCs/>
              </w:rPr>
            </w:pPr>
            <w:r>
              <w:rPr>
                <w:rFonts w:eastAsia="Calibri"/>
                <w:b/>
                <w:bCs/>
                <w:kern w:val="2"/>
                <w:sz w:val="22"/>
                <w:lang w:val="en-US" w:eastAsia="en-US" w:bidi="ar-SA"/>
              </w:rPr>
              <w:t>Campus Chief</w:t>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Bhairahawa Multiple Campus</w:t>
            </w:r>
          </w:p>
        </w:tc>
      </w:tr>
      <w:tr>
        <w:trPr>
          <w:trHeight w:val="1934" w:hRule="atLeast"/>
        </w:trPr>
        <w:tc>
          <w:tcPr>
            <w:tcW w:w="4308" w:type="dxa"/>
            <w:tcBorders/>
          </w:tcPr>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w:t>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Sunil Kumar Shah</w:t>
            </w:r>
          </w:p>
          <w:p>
            <w:pPr>
              <w:pStyle w:val="Normal"/>
              <w:widowControl/>
              <w:suppressAutoHyphens w:val="true"/>
              <w:spacing w:before="0" w:after="0"/>
              <w:jc w:val="center"/>
              <w:rPr>
                <w:b/>
                <w:bCs/>
              </w:rPr>
            </w:pPr>
            <w:r>
              <w:rPr>
                <w:rFonts w:eastAsia="Calibri"/>
                <w:b/>
                <w:bCs/>
                <w:kern w:val="2"/>
                <w:sz w:val="22"/>
                <w:lang w:val="en-US" w:eastAsia="en-US" w:bidi="ar-SA"/>
              </w:rPr>
              <w:t>Program Coordinator</w:t>
            </w:r>
          </w:p>
          <w:p>
            <w:pPr>
              <w:pStyle w:val="Normal"/>
              <w:widowControl/>
              <w:suppressAutoHyphens w:val="true"/>
              <w:spacing w:before="0" w:after="0"/>
              <w:jc w:val="center"/>
              <w:rPr>
                <w:b/>
                <w:bCs/>
              </w:rPr>
            </w:pPr>
            <w:r>
              <w:rPr>
                <w:rFonts w:eastAsia="Calibri"/>
                <w:kern w:val="2"/>
                <w:sz w:val="22"/>
                <w:lang w:val="en-US" w:eastAsia="en-US" w:bidi="ar-SA"/>
              </w:rPr>
              <w:t>Bhairahawa Multiple Campus</w:t>
            </w:r>
          </w:p>
        </w:tc>
        <w:tc>
          <w:tcPr>
            <w:tcW w:w="4329" w:type="dxa"/>
            <w:tcBorders/>
          </w:tcPr>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w:t>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Roshan Thapa</w:t>
            </w:r>
          </w:p>
          <w:p>
            <w:pPr>
              <w:pStyle w:val="Normal"/>
              <w:widowControl/>
              <w:suppressAutoHyphens w:val="true"/>
              <w:spacing w:before="0" w:after="0"/>
              <w:jc w:val="center"/>
              <w:rPr>
                <w:b/>
                <w:bCs/>
              </w:rPr>
            </w:pPr>
            <w:r>
              <w:rPr>
                <w:rFonts w:eastAsia="Calibri"/>
                <w:b/>
                <w:bCs/>
                <w:kern w:val="2"/>
                <w:sz w:val="22"/>
                <w:lang w:val="en-US" w:eastAsia="en-US" w:bidi="ar-SA"/>
              </w:rPr>
              <w:t>Supervisor</w:t>
            </w:r>
          </w:p>
          <w:p>
            <w:pPr>
              <w:pStyle w:val="Normal"/>
              <w:widowControl/>
              <w:suppressAutoHyphens w:val="true"/>
              <w:spacing w:before="0" w:after="0"/>
              <w:jc w:val="center"/>
              <w:rPr>
                <w:b/>
                <w:bCs/>
              </w:rPr>
            </w:pPr>
            <w:r>
              <w:rPr>
                <w:rFonts w:eastAsia="Calibri"/>
                <w:kern w:val="2"/>
                <w:sz w:val="22"/>
                <w:lang w:val="en-US" w:eastAsia="en-US" w:bidi="ar-SA"/>
              </w:rPr>
              <w:t>Bhairahawa Multiple Campus</w:t>
            </w:r>
          </w:p>
        </w:tc>
      </w:tr>
      <w:tr>
        <w:trPr/>
        <w:tc>
          <w:tcPr>
            <w:tcW w:w="4308" w:type="dxa"/>
            <w:tcBorders/>
          </w:tcPr>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w:t>
            </w:r>
          </w:p>
          <w:p>
            <w:pPr>
              <w:pStyle w:val="Normal"/>
              <w:widowControl/>
              <w:suppressAutoHyphens w:val="true"/>
              <w:spacing w:before="0" w:after="0"/>
              <w:jc w:val="center"/>
              <w:rPr>
                <w:b/>
                <w:bCs/>
              </w:rPr>
            </w:pPr>
            <w:r>
              <w:rPr>
                <w:rFonts w:eastAsia="Calibri"/>
                <w:b/>
                <w:bCs/>
                <w:kern w:val="2"/>
                <w:sz w:val="22"/>
                <w:lang w:val="en-US" w:eastAsia="en-US" w:bidi="ar-SA"/>
              </w:rPr>
              <w:t>Internal Examiner</w:t>
            </w:r>
          </w:p>
          <w:p>
            <w:pPr>
              <w:pStyle w:val="Normal"/>
              <w:widowControl/>
              <w:suppressAutoHyphens w:val="true"/>
              <w:spacing w:before="0" w:after="0"/>
              <w:jc w:val="center"/>
              <w:rPr>
                <w:b/>
                <w:bCs/>
              </w:rPr>
            </w:pPr>
            <w:r>
              <w:rPr>
                <w:rFonts w:eastAsia="Calibri"/>
                <w:kern w:val="2"/>
                <w:sz w:val="22"/>
                <w:lang w:val="en-US" w:eastAsia="en-US" w:bidi="ar-SA"/>
              </w:rPr>
              <w:t>Bhairahawa Multiple Campus</w:t>
            </w:r>
          </w:p>
          <w:p>
            <w:pPr>
              <w:pStyle w:val="Normal"/>
              <w:widowControl/>
              <w:suppressAutoHyphens w:val="true"/>
              <w:spacing w:before="0" w:after="0"/>
              <w:jc w:val="center"/>
              <w:rPr>
                <w:b/>
                <w:bCs/>
              </w:rPr>
            </w:pPr>
            <w:r>
              <w:rPr>
                <w:b/>
                <w:bCs/>
                <w:sz w:val="22"/>
              </w:rPr>
            </w:r>
          </w:p>
        </w:tc>
        <w:tc>
          <w:tcPr>
            <w:tcW w:w="4329" w:type="dxa"/>
            <w:tcBorders/>
          </w:tcPr>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w:t>
            </w:r>
            <w:r>
              <w:rPr>
                <w:rFonts w:eastAsia="Calibri"/>
                <w:kern w:val="2"/>
                <w:sz w:val="22"/>
                <w:lang w:val="en-US" w:eastAsia="en-US" w:bidi="ar-SA"/>
              </w:rPr>
              <w:t>.</w:t>
            </w:r>
          </w:p>
          <w:p>
            <w:pPr>
              <w:pStyle w:val="Normal"/>
              <w:widowControl/>
              <w:suppressAutoHyphens w:val="true"/>
              <w:spacing w:before="0" w:after="0"/>
              <w:jc w:val="center"/>
              <w:rPr>
                <w:b/>
                <w:bCs/>
              </w:rPr>
            </w:pPr>
            <w:r>
              <w:rPr>
                <w:rFonts w:eastAsia="Calibri"/>
                <w:b/>
                <w:bCs/>
                <w:kern w:val="2"/>
                <w:sz w:val="22"/>
                <w:lang w:val="en-US" w:eastAsia="en-US" w:bidi="ar-SA"/>
              </w:rPr>
              <w:t>External Examiner</w:t>
            </w:r>
          </w:p>
          <w:p>
            <w:pPr>
              <w:pStyle w:val="Normal"/>
              <w:widowControl/>
              <w:suppressAutoHyphens w:val="true"/>
              <w:spacing w:before="0" w:after="0"/>
              <w:jc w:val="center"/>
              <w:rPr>
                <w:rFonts w:eastAsia="Calibri"/>
                <w:kern w:val="2"/>
                <w:sz w:val="22"/>
                <w:lang w:val="en-US" w:eastAsia="en-US" w:bidi="ar-SA"/>
              </w:rPr>
            </w:pPr>
            <w:r>
              <w:rPr>
                <w:rFonts w:eastAsia="Calibri"/>
                <w:kern w:val="2"/>
                <w:sz w:val="22"/>
                <w:lang w:val="en-US" w:eastAsia="en-US" w:bidi="ar-SA"/>
              </w:rPr>
              <w:t>Tribhuvan University</w:t>
            </w:r>
          </w:p>
        </w:tc>
      </w:tr>
    </w:tbl>
    <w:p>
      <w:pPr>
        <w:pStyle w:val="Normal"/>
        <w:rPr/>
      </w:pPr>
      <w:r>
        <w:rPr/>
      </w:r>
    </w:p>
    <w:p>
      <w:pPr>
        <w:pStyle w:val="Normal"/>
        <w:rPr/>
      </w:pPr>
      <w:r>
        <w:rPr/>
      </w:r>
    </w:p>
    <w:p>
      <w:pPr>
        <w:pStyle w:val="Heading1"/>
        <w:numPr>
          <w:ilvl w:val="0"/>
          <w:numId w:val="0"/>
        </w:numPr>
        <w:ind w:hanging="432" w:left="432"/>
        <w:jc w:val="center"/>
        <w:rPr/>
      </w:pPr>
      <w:bookmarkStart w:id="5" w:name="_Toc190859566"/>
      <w:r>
        <w:rPr/>
        <w:t>ACKNOWLEDGEMENT</w:t>
      </w:r>
      <w:bookmarkEnd w:id="5"/>
    </w:p>
    <w:p>
      <w:pPr>
        <w:pStyle w:val="Normal"/>
        <w:rPr>
          <w:lang w:bidi="ne-NP"/>
        </w:rPr>
      </w:pPr>
      <w:r>
        <w:rPr>
          <w:lang w:bidi="ne-NP"/>
        </w:rPr>
        <w:t>I am deeply grateful to several individuals whose support, suggestions, and guidance have played a key role in organizing and finalizing this project. Their continuous encouragement has been invaluable in bringing this project to completion, and I would like to take this opportunity to thank them all.</w:t>
      </w:r>
    </w:p>
    <w:p>
      <w:pPr>
        <w:pStyle w:val="Normal"/>
        <w:rPr>
          <w:lang w:bidi="ne-NP"/>
        </w:rPr>
      </w:pPr>
      <w:r>
        <w:rPr>
          <w:lang w:bidi="ne-NP"/>
        </w:rPr>
        <w:t>First and foremost, I would like to express my sincere thanks to my supervisor, for giving me the honor of working on this project, "</w:t>
      </w:r>
      <w:r>
        <w:rPr>
          <w:b w:val="false"/>
          <w:bCs w:val="false"/>
          <w:lang w:bidi="ne-NP"/>
        </w:rPr>
        <w:t>Blood Bank Management System</w:t>
      </w:r>
      <w:r>
        <w:rPr>
          <w:lang w:bidi="ne-NP"/>
        </w:rPr>
        <w:t>" whose guidance, insightful feedback, and constant encouragement have been crucial to the success of this project. Without his support, this project would not have reached its final form. I am also thankful for the many new things I learned throughout the process.</w:t>
      </w:r>
    </w:p>
    <w:p>
      <w:pPr>
        <w:pStyle w:val="Normal"/>
        <w:rPr>
          <w:lang w:bidi="ne-NP"/>
        </w:rPr>
      </w:pPr>
      <w:r>
        <w:rPr>
          <w:lang w:bidi="ne-NP"/>
        </w:rPr>
        <w:t>I am equally grateful to my family and friends for their endless support and motivation. Their innovative ideas and constant help have been a source of inspiration and encouragement throughout the development of the project. I am thankful for their belief in my abilities, which kept me going even during challenging times.</w:t>
      </w:r>
    </w:p>
    <w:p>
      <w:pPr>
        <w:pStyle w:val="Normal"/>
        <w:rPr>
          <w:lang w:bidi="ne-NP"/>
        </w:rPr>
      </w:pPr>
      <w:r>
        <w:rPr>
          <w:lang w:bidi="ne-NP"/>
        </w:rPr>
        <w:t>Finally, I would like to express my gratitude to everyone who has been part of this journey, offering help, guidance, and encouragement. Their assistance has played a crucial role in the successful completion of this project, and I am truly thankful for their support.</w:t>
      </w:r>
    </w:p>
    <w:p>
      <w:pPr>
        <w:pStyle w:val="Normal"/>
        <w:jc w:val="left"/>
        <w:rPr>
          <w:lang w:bidi="ne-NP"/>
        </w:rPr>
      </w:pPr>
      <w:r>
        <w:rPr>
          <w:lang w:bidi="ne-NP"/>
        </w:rPr>
        <w:t>With heartfelt thanks.</w:t>
        <w:br/>
        <w:t>Manish Neupane</w:t>
      </w:r>
    </w:p>
    <w:p>
      <w:pPr>
        <w:pStyle w:val="Normal"/>
        <w:spacing w:lineRule="auto" w:line="259"/>
        <w:jc w:val="left"/>
        <w:rPr>
          <w:lang w:bidi="ne-NP"/>
        </w:rPr>
      </w:pPr>
      <w:r>
        <w:rPr>
          <w:lang w:bidi="ne-NP"/>
        </w:rPr>
      </w:r>
      <w:r>
        <w:br w:type="page"/>
      </w:r>
    </w:p>
    <w:p>
      <w:pPr>
        <w:pStyle w:val="Heading1"/>
        <w:numPr>
          <w:ilvl w:val="0"/>
          <w:numId w:val="0"/>
        </w:numPr>
        <w:spacing w:before="0" w:after="160"/>
        <w:ind w:hanging="0" w:left="0"/>
        <w:jc w:val="center"/>
        <w:rPr>
          <w:lang w:bidi="ne-NP"/>
        </w:rPr>
      </w:pPr>
      <w:bookmarkStart w:id="6" w:name="_Toc190859567"/>
      <w:r>
        <w:rPr>
          <w:lang w:bidi="ne-NP"/>
        </w:rPr>
        <w:t>STUDENT’S DECLARATION</w:t>
      </w:r>
      <w:bookmarkEnd w:id="6"/>
    </w:p>
    <w:p>
      <w:pPr>
        <w:pStyle w:val="Normal"/>
        <w:rPr>
          <w:lang w:bidi="ne-NP"/>
        </w:rPr>
      </w:pPr>
      <w:r>
        <w:rPr>
          <w:lang w:bidi="ne-NP"/>
        </w:rPr>
        <w:t>We hereby declare that the project report entitled “Blood Bank Management System” submitted in partial fulfillment of requirement for the Bachelor’s degree of Bachelor in Computer Application of Tribhuvan University is our original work and has not been submitted for the award of any other degree, diploma, fellowship or other similar title or prize.</w:t>
      </w:r>
    </w:p>
    <w:p>
      <w:pPr>
        <w:pStyle w:val="Normal"/>
        <w:rPr>
          <w:lang w:bidi="ne-NP"/>
        </w:rPr>
      </w:pPr>
      <w:r>
        <w:rPr>
          <w:lang w:bidi="ne-NP"/>
        </w:rPr>
      </w:r>
    </w:p>
    <w:p>
      <w:pPr>
        <w:pStyle w:val="Normal"/>
        <w:rPr>
          <w:lang w:bidi="ne-NP"/>
        </w:rPr>
      </w:pPr>
      <w:r>
        <w:rPr>
          <w:lang w:bidi="ne-NP"/>
        </w:rPr>
        <w:t>………………</w:t>
      </w:r>
      <w:r>
        <w:rPr>
          <w:lang w:bidi="ne-NP"/>
        </w:rPr>
        <w:t>..</w:t>
      </w:r>
    </w:p>
    <w:p>
      <w:pPr>
        <w:pStyle w:val="Normal"/>
        <w:rPr>
          <w:lang w:bidi="ne-NP"/>
        </w:rPr>
      </w:pPr>
      <w:r>
        <w:rPr>
          <w:lang w:bidi="ne-NP"/>
        </w:rPr>
        <w:t>Manish Neupane</w:t>
      </w:r>
    </w:p>
    <w:p>
      <w:pPr>
        <w:pStyle w:val="Normal"/>
        <w:jc w:val="left"/>
        <w:rPr>
          <w:lang w:bidi="ne-NP"/>
        </w:rPr>
      </w:pPr>
      <w:r>
        <w:rPr>
          <w:lang w:bidi="ne-NP"/>
        </w:rPr>
      </w:r>
    </w:p>
    <w:p>
      <w:pPr>
        <w:pStyle w:val="Normal"/>
        <w:rPr/>
      </w:pPr>
      <w:r>
        <w:rPr/>
      </w:r>
    </w:p>
    <w:p>
      <w:pPr>
        <w:pStyle w:val="Normal"/>
        <w:rPr/>
      </w:pPr>
      <w:r>
        <w:rPr/>
      </w:r>
    </w:p>
    <w:p>
      <w:pPr>
        <w:pStyle w:val="Normal"/>
        <w:rPr/>
      </w:pPr>
      <w:r>
        <w:rPr/>
      </w:r>
    </w:p>
    <w:p>
      <w:pPr>
        <w:pStyle w:val="Normal"/>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p>
    <w:p>
      <w:pPr>
        <w:pStyle w:val="Normal"/>
        <w:spacing w:lineRule="auto" w:line="259"/>
        <w:jc w:val="left"/>
        <w:rPr/>
      </w:pPr>
      <w:r>
        <w:rPr/>
      </w:r>
      <w:r>
        <w:br w:type="page"/>
      </w:r>
    </w:p>
    <w:p>
      <w:pPr>
        <w:pStyle w:val="Heading1"/>
        <w:numPr>
          <w:ilvl w:val="0"/>
          <w:numId w:val="0"/>
        </w:numPr>
        <w:spacing w:before="0" w:after="160"/>
        <w:ind w:hanging="0" w:left="0"/>
        <w:jc w:val="center"/>
        <w:rPr/>
      </w:pPr>
      <w:bookmarkStart w:id="7" w:name="_Toc190859568"/>
      <w:r>
        <w:rPr/>
        <w:t>ABSTRACT</w:t>
      </w:r>
      <w:bookmarkEnd w:id="7"/>
    </w:p>
    <w:p>
      <w:pPr>
        <w:pStyle w:val="Normal"/>
        <w:spacing w:lineRule="auto" w:line="259"/>
        <w:rPr>
          <w:rFonts w:ascii="Times New Roman" w:hAnsi="Times New Roman"/>
          <w:sz w:val="24"/>
          <w:szCs w:val="24"/>
        </w:rPr>
      </w:pPr>
      <w:r>
        <w:rPr>
          <w:rFonts w:eastAsia="Arial" w:cs="Arial"/>
          <w:b w:val="false"/>
          <w:bCs w:val="false"/>
          <w:color w:val="000000"/>
          <w:sz w:val="24"/>
          <w:szCs w:val="24"/>
        </w:rPr>
        <w:t>The Blood Bank Management System is a desktop-based application developed using Java Swing and MariaDB that digitizes and automates the complete life cycle of blood bank operations. This system addresses the critical challenge of managing blood inventory, donor records, blood requests, and administrative oversight in a unified, secure, and user-friendly platform.</w:t>
      </w:r>
    </w:p>
    <w:p>
      <w:pPr>
        <w:pStyle w:val="Normal"/>
        <w:spacing w:lineRule="auto" w:line="259"/>
        <w:rPr>
          <w:rFonts w:ascii="Times New Roman" w:hAnsi="Times New Roman"/>
          <w:sz w:val="24"/>
          <w:szCs w:val="24"/>
        </w:rPr>
      </w:pPr>
      <w:r>
        <w:rPr>
          <w:rFonts w:eastAsia="Arial" w:cs="Arial"/>
          <w:b w:val="false"/>
          <w:bCs w:val="false"/>
          <w:color w:val="000000"/>
          <w:sz w:val="24"/>
          <w:szCs w:val="24"/>
        </w:rPr>
        <w:t>Traditional blood banks in Nepal rely heavily on manual processes — paper-based registers, phone-based donor contact, and fragmented records — which leads to delays during medical emergencies and potential loss of life. This project was developed to replace these inefficient methods with a modern, automated system that ensures real-time inventory visibility, streamlined donor engagement, and efficient request fulfillment.</w:t>
      </w:r>
    </w:p>
    <w:p>
      <w:pPr>
        <w:pStyle w:val="Normal"/>
        <w:spacing w:lineRule="auto" w:line="259"/>
        <w:rPr>
          <w:rFonts w:ascii="Times New Roman" w:hAnsi="Times New Roman"/>
          <w:sz w:val="24"/>
          <w:szCs w:val="24"/>
        </w:rPr>
      </w:pPr>
      <w:r>
        <w:rPr>
          <w:sz w:val="24"/>
          <w:szCs w:val="24"/>
        </w:rPr>
        <w:t xml:space="preserve">The </w:t>
      </w:r>
      <w:r>
        <w:rPr>
          <w:rFonts w:eastAsia="Arial" w:cs="Arial"/>
          <w:b w:val="false"/>
          <w:bCs w:val="false"/>
          <w:color w:val="000000"/>
          <w:sz w:val="24"/>
          <w:szCs w:val="24"/>
        </w:rPr>
        <w:t>system features two primary modules: an Administrator Dashboard and a User Portal. The Admin Dashboard provides complete control over blood stock management, donor recognition, request approval/rejection with priority scoring, and recognition letter generation. The User Portal enables donors to register, view their donation history, check blood stock availability, submit blood requests with requisition documents, and track notifications from administrators.</w:t>
      </w:r>
    </w:p>
    <w:p>
      <w:pPr>
        <w:pStyle w:val="Normal"/>
        <w:spacing w:lineRule="auto" w:line="259"/>
        <w:rPr>
          <w:rFonts w:ascii="Times New Roman" w:hAnsi="Times New Roman"/>
          <w:sz w:val="24"/>
          <w:szCs w:val="24"/>
        </w:rPr>
      </w:pPr>
      <w:r>
        <w:rPr>
          <w:rFonts w:eastAsia="Arial" w:cs="Arial"/>
          <w:b w:val="false"/>
          <w:bCs w:val="false"/>
          <w:color w:val="000000"/>
          <w:sz w:val="24"/>
          <w:szCs w:val="24"/>
        </w:rPr>
        <w:t>Security is implemented through SHA-256 password hashing, role-based access control, and prepared SQL statements to prevent injection attacks. The system supports an achievement-based donor gamification model with tier rankings (Silver, Gold, Diamond) based on accumulated points, incentivizing repeat donations. Real-time stock alerts, eligibility tracking based on the 3-month donation cool down, and a dynamic compatibility matrix further enhance the clinical utility of the system.</w:t>
      </w:r>
    </w:p>
    <w:p>
      <w:pPr>
        <w:pStyle w:val="Normal"/>
        <w:spacing w:lineRule="auto" w:line="259"/>
        <w:rPr>
          <w:rFonts w:ascii="Times New Roman" w:hAnsi="Times New Roman"/>
          <w:sz w:val="24"/>
          <w:szCs w:val="24"/>
        </w:rPr>
      </w:pPr>
      <w:r>
        <w:rPr>
          <w:sz w:val="24"/>
          <w:szCs w:val="24"/>
        </w:rPr>
        <w:t>T</w:t>
      </w:r>
      <w:r>
        <w:rPr>
          <w:rFonts w:eastAsia="Arial" w:cs="Arial"/>
          <w:b w:val="false"/>
          <w:bCs w:val="false"/>
          <w:color w:val="000000"/>
          <w:sz w:val="24"/>
          <w:szCs w:val="24"/>
        </w:rPr>
        <w:t>he application was developed iteratively using the Waterfall software development methodology. Testing was conducted through unit tests, system tests, and user acceptance tests, all of which confirmed that the system meets its functional and non-functional requirements.</w:t>
      </w:r>
    </w:p>
    <w:p>
      <w:pPr>
        <w:pStyle w:val="Normal"/>
        <w:spacing w:lineRule="auto" w:line="259"/>
        <w:rPr>
          <w:rFonts w:ascii="times new roman" w:hAnsi="times new roman" w:eastAsia="Arial" w:cs="Arial"/>
          <w:b w:val="false"/>
          <w:bCs w:val="false"/>
          <w:color w:val="000000"/>
          <w:sz w:val="24"/>
          <w:szCs w:val="24"/>
        </w:rPr>
      </w:pPr>
      <w:r>
        <w:rPr>
          <w:rFonts w:eastAsia="Arial" w:cs="Arial" w:ascii="times new roman" w:hAnsi="times new roman"/>
          <w:b w:val="false"/>
          <w:bCs w:val="false"/>
          <w:color w:val="000000"/>
          <w:sz w:val="24"/>
          <w:szCs w:val="24"/>
        </w:rPr>
      </w:r>
    </w:p>
    <w:p>
      <w:pPr>
        <w:pStyle w:val="Normal"/>
        <w:spacing w:lineRule="auto" w:line="259"/>
        <w:rPr>
          <w:rFonts w:ascii="Times New Roman" w:hAnsi="Times New Roman"/>
          <w:sz w:val="24"/>
          <w:szCs w:val="24"/>
        </w:rPr>
      </w:pPr>
      <w:r>
        <w:rPr>
          <w:b/>
          <w:bCs/>
          <w:sz w:val="24"/>
          <w:szCs w:val="24"/>
        </w:rPr>
        <w:t xml:space="preserve">Keywords: </w:t>
      </w:r>
      <w:r>
        <w:rPr>
          <w:rFonts w:eastAsia="Arial" w:cs="Arial"/>
          <w:b/>
          <w:bCs/>
          <w:color w:val="000000"/>
          <w:sz w:val="24"/>
          <w:szCs w:val="24"/>
        </w:rPr>
        <w:t>Blood Bank Management, Java Swing, MariaDB, Donor Management, Inventory Management, Blood Request, Healthcare Information System</w:t>
      </w:r>
    </w:p>
    <w:p>
      <w:pPr>
        <w:pStyle w:val="Normal"/>
        <w:spacing w:lineRule="auto" w:line="259"/>
        <w:rPr>
          <w:rFonts w:ascii="Times New Roman" w:hAnsi="Times New Roman"/>
        </w:rPr>
      </w:pPr>
      <w:r>
        <w:rPr/>
      </w:r>
    </w:p>
    <w:p>
      <w:pPr>
        <w:pStyle w:val="TOCHeading"/>
        <w:numPr>
          <w:ilvl w:val="0"/>
          <w:numId w:val="0"/>
        </w:numPr>
        <w:ind w:hanging="0" w:left="0"/>
        <w:jc w:val="both"/>
        <w:rPr/>
      </w:pPr>
      <w:r>
        <w:rPr/>
      </w:r>
    </w:p>
    <w:sdt>
      <w:sdtPr>
        <w:docPartObj>
          <w:docPartGallery w:val="Table of Contents"/>
          <w:docPartUnique w:val="true"/>
        </w:docPartObj>
      </w:sdtPr>
      <w:sdtContent>
        <w:p>
          <w:pPr>
            <w:pStyle w:val="Normal"/>
            <w:spacing w:lineRule="auto" w:line="259" w:before="0" w:after="160"/>
            <w:jc w:val="center"/>
            <w:rPr>
              <w:sz w:val="28"/>
              <w:szCs w:val="28"/>
            </w:rPr>
          </w:pPr>
          <w:r>
            <w:br w:type="page"/>
          </w:r>
          <w:r>
            <w:rPr>
              <w:b/>
              <w:bCs/>
              <w:sz w:val="28"/>
              <w:szCs w:val="28"/>
            </w:rPr>
            <w:t>TABLE OF CONTENT</w:t>
          </w:r>
        </w:p>
        <w:p>
          <w:pPr>
            <w:pStyle w:val="TOC1"/>
            <w:rPr>
              <w:rFonts w:ascii="Calibri" w:hAnsi="Calibri" w:eastAsia="" w:cs="" w:asciiTheme="minorHAnsi" w:cstheme="minorBidi" w:eastAsiaTheme="minorEastAsia" w:hAnsiTheme="minorHAnsi"/>
              <w:kern w:val="0"/>
              <w:sz w:val="22"/>
              <w:szCs w:val="20"/>
              <w:lang w:val="en-GB" w:eastAsia="en-GB" w:bidi="ne-NP"/>
            </w:rPr>
          </w:pPr>
          <w:r>
            <w:fldChar w:fldCharType="begin"/>
          </w:r>
          <w:r>
            <w:rPr>
              <w:rStyle w:val="IndexLink"/>
              <w:b/>
              <w:bCs/>
              <w:vanish w:val="false"/>
              <w:webHidden/>
            </w:rPr>
            <w:instrText xml:space="preserve"> TOC \z \o "1-3" \u \h</w:instrText>
          </w:r>
          <w:r>
            <w:rPr>
              <w:rStyle w:val="IndexLink"/>
              <w:b/>
              <w:bCs/>
              <w:vanish w:val="false"/>
              <w:webHidden/>
            </w:rPr>
            <w:fldChar w:fldCharType="separate"/>
          </w:r>
          <w:hyperlink w:anchor="_Toc190859564">
            <w:r>
              <w:rPr>
                <w:rStyle w:val="IndexLink"/>
                <w:b/>
                <w:bCs/>
                <w:vanish w:val="false"/>
                <w:webHidden/>
              </w:rPr>
              <w:t>S</w:t>
            </w:r>
            <w:r>
              <w:rPr>
                <w:rStyle w:val="IndexLink"/>
                <w:b/>
                <w:bCs/>
                <w:vanish w:val="false"/>
              </w:rPr>
              <w:t>UPERVISOR RECOMMENDATION…</w:t>
            </w:r>
            <w:r>
              <w:rPr>
                <w:rStyle w:val="IndexLink"/>
                <w:vanish w:val="false"/>
              </w:rPr>
              <w:t>…………………………………………….</w:t>
            </w:r>
            <w:r>
              <w:rPr>
                <w:webHidden/>
              </w:rPr>
              <w:fldChar w:fldCharType="begin"/>
            </w:r>
            <w:r>
              <w:rPr>
                <w:webHidden/>
              </w:rPr>
              <w:instrText xml:space="preserve">PAGEREF _Toc190859564 \h</w:instrText>
            </w:r>
            <w:r>
              <w:rPr>
                <w:webHidden/>
              </w:rPr>
              <w:fldChar w:fldCharType="separate"/>
            </w:r>
            <w:r>
              <w:rPr>
                <w:rStyle w:val="IndexLink"/>
                <w:b/>
                <w:bCs/>
                <w:vanish w:val="false"/>
              </w:rPr>
              <w:t>i</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65">
            <w:r>
              <w:rPr>
                <w:rStyle w:val="IndexLink"/>
                <w:b/>
                <w:bCs/>
                <w:vanish w:val="false"/>
                <w:webHidden/>
              </w:rPr>
              <w:t>LETTER OF APPROVAL</w:t>
            </w:r>
            <w:r>
              <w:rPr>
                <w:rStyle w:val="IndexLink"/>
                <w:vanish w:val="false"/>
              </w:rPr>
              <w:t>……………………………………………………………..</w:t>
            </w:r>
            <w:r>
              <w:rPr>
                <w:webHidden/>
              </w:rPr>
              <w:fldChar w:fldCharType="begin"/>
            </w:r>
            <w:r>
              <w:rPr>
                <w:webHidden/>
              </w:rPr>
              <w:instrText xml:space="preserve">PAGEREF _Toc190859565 \h</w:instrText>
            </w:r>
            <w:r>
              <w:rPr>
                <w:webHidden/>
              </w:rPr>
              <w:fldChar w:fldCharType="separate"/>
            </w:r>
            <w:r>
              <w:rPr>
                <w:rStyle w:val="IndexLink"/>
                <w:b/>
                <w:bCs/>
                <w:vanish w:val="false"/>
              </w:rPr>
              <w:t>ii</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66">
            <w:r>
              <w:rPr>
                <w:rStyle w:val="IndexLink"/>
                <w:b/>
                <w:bCs/>
                <w:vanish w:val="false"/>
                <w:webHidden/>
              </w:rPr>
              <w:t>ACKNOWLEDGEMENT</w:t>
            </w:r>
            <w:r>
              <w:rPr>
                <w:rStyle w:val="IndexLink"/>
                <w:vanish w:val="false"/>
              </w:rPr>
              <w:t>…………………………………………………………….</w:t>
            </w:r>
            <w:r>
              <w:rPr>
                <w:webHidden/>
              </w:rPr>
              <w:fldChar w:fldCharType="begin"/>
            </w:r>
            <w:r>
              <w:rPr>
                <w:webHidden/>
              </w:rPr>
              <w:instrText xml:space="preserve">PAGEREF _Toc190859566 \h</w:instrText>
            </w:r>
            <w:r>
              <w:rPr>
                <w:webHidden/>
              </w:rPr>
              <w:fldChar w:fldCharType="separate"/>
            </w:r>
            <w:r>
              <w:rPr>
                <w:rStyle w:val="IndexLink"/>
                <w:b/>
                <w:bCs/>
                <w:vanish w:val="false"/>
              </w:rPr>
              <w:t>iii</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67">
            <w:r>
              <w:rPr>
                <w:rStyle w:val="IndexLink"/>
                <w:b/>
                <w:bCs/>
                <w:vanish w:val="false"/>
                <w:webHidden/>
              </w:rPr>
              <w:t>STUDENT’S DECLARATION</w:t>
            </w:r>
            <w:r>
              <w:rPr>
                <w:rStyle w:val="IndexLink"/>
                <w:vanish w:val="false"/>
              </w:rPr>
              <w:t>……………………………………………………….</w:t>
            </w:r>
            <w:r>
              <w:rPr>
                <w:webHidden/>
              </w:rPr>
              <w:fldChar w:fldCharType="begin"/>
            </w:r>
            <w:r>
              <w:rPr>
                <w:webHidden/>
              </w:rPr>
              <w:instrText xml:space="preserve">PAGEREF _Toc190859567 \h</w:instrText>
            </w:r>
            <w:r>
              <w:rPr>
                <w:webHidden/>
              </w:rPr>
              <w:fldChar w:fldCharType="separate"/>
            </w:r>
            <w:r>
              <w:rPr>
                <w:rStyle w:val="IndexLink"/>
                <w:b/>
                <w:bCs/>
                <w:vanish w:val="false"/>
              </w:rPr>
              <w:t>iv</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68">
            <w:r>
              <w:rPr>
                <w:rStyle w:val="IndexLink"/>
                <w:b/>
                <w:bCs/>
                <w:vanish w:val="false"/>
                <w:webHidden/>
              </w:rPr>
              <w:t>ABSTRACT</w:t>
            </w:r>
            <w:r>
              <w:rPr>
                <w:rStyle w:val="IndexLink"/>
                <w:vanish w:val="false"/>
              </w:rPr>
              <w:t>…………………………………………………………………………….</w:t>
            </w:r>
            <w:r>
              <w:rPr>
                <w:webHidden/>
              </w:rPr>
              <w:fldChar w:fldCharType="begin"/>
            </w:r>
            <w:r>
              <w:rPr>
                <w:webHidden/>
              </w:rPr>
              <w:instrText xml:space="preserve">PAGEREF _Toc190859568 \h</w:instrText>
            </w:r>
            <w:r>
              <w:rPr>
                <w:webHidden/>
              </w:rPr>
              <w:fldChar w:fldCharType="separate"/>
            </w:r>
            <w:r>
              <w:rPr>
                <w:rStyle w:val="IndexLink"/>
                <w:b/>
                <w:bCs/>
                <w:vanish w:val="false"/>
              </w:rPr>
              <w:t>v</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69">
            <w:r>
              <w:rPr>
                <w:rStyle w:val="IndexLink"/>
                <w:b/>
                <w:bCs/>
                <w:vanish w:val="false"/>
                <w:webHidden/>
              </w:rPr>
              <w:t>LIST OF ABBREVIATIONS</w:t>
            </w:r>
            <w:r>
              <w:rPr>
                <w:rStyle w:val="IndexLink"/>
                <w:vanish w:val="false"/>
              </w:rPr>
              <w:t>……………………….………………………………..</w:t>
            </w:r>
            <w:r>
              <w:rPr>
                <w:webHidden/>
              </w:rPr>
              <w:fldChar w:fldCharType="begin"/>
            </w:r>
            <w:r>
              <w:rPr>
                <w:webHidden/>
              </w:rPr>
              <w:instrText xml:space="preserve">PAGEREF _Toc190859569 \h</w:instrText>
            </w:r>
            <w:r>
              <w:rPr>
                <w:webHidden/>
              </w:rPr>
              <w:fldChar w:fldCharType="separate"/>
            </w:r>
            <w:r>
              <w:rPr>
                <w:rStyle w:val="IndexLink"/>
                <w:b/>
                <w:bCs/>
                <w:vanish w:val="false"/>
              </w:rPr>
              <w:t>viii</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70">
            <w:r>
              <w:rPr>
                <w:rStyle w:val="IndexLink"/>
                <w:b/>
                <w:bCs/>
                <w:vanish w:val="false"/>
                <w:webHidden/>
              </w:rPr>
              <w:t>LIST  OF  FIGURES</w:t>
            </w:r>
            <w:r>
              <w:rPr>
                <w:rStyle w:val="IndexLink"/>
                <w:vanish w:val="false"/>
              </w:rPr>
              <w:t>….…………………………………………………………….....</w:t>
            </w:r>
            <w:r>
              <w:rPr>
                <w:webHidden/>
              </w:rPr>
              <w:fldChar w:fldCharType="begin"/>
            </w:r>
            <w:r>
              <w:rPr>
                <w:webHidden/>
              </w:rPr>
              <w:instrText xml:space="preserve">PAGEREF _Toc190859570 \h</w:instrText>
            </w:r>
            <w:r>
              <w:rPr>
                <w:webHidden/>
              </w:rPr>
              <w:fldChar w:fldCharType="separate"/>
            </w:r>
            <w:r>
              <w:rPr>
                <w:rStyle w:val="IndexLink"/>
                <w:b/>
                <w:bCs/>
                <w:vanish w:val="false"/>
              </w:rPr>
              <w:t>ix</w:t>
            </w:r>
            <w:r>
              <w:rPr>
                <w:webHidden/>
              </w:rPr>
              <w:fldChar w:fldCharType="end"/>
            </w:r>
          </w:hyperlink>
        </w:p>
        <w:p>
          <w:pPr>
            <w:pStyle w:val="TOC1"/>
            <w:rPr>
              <w:rFonts w:ascii="Calibri" w:hAnsi="Calibri" w:eastAsia="" w:cs="" w:asciiTheme="minorHAnsi" w:cstheme="minorBidi" w:eastAsiaTheme="minorEastAsia" w:hAnsiTheme="minorHAnsi"/>
              <w:kern w:val="0"/>
              <w:sz w:val="22"/>
              <w:szCs w:val="20"/>
              <w:lang w:val="en-GB" w:eastAsia="en-GB" w:bidi="ne-NP"/>
            </w:rPr>
          </w:pPr>
          <w:hyperlink w:anchor="_Toc190859571">
            <w:r>
              <w:rPr>
                <w:rStyle w:val="IndexLink"/>
                <w:b/>
                <w:bCs/>
                <w:vanish w:val="false"/>
                <w:webHidden/>
              </w:rPr>
              <w:t>LIST OF  TABLES</w:t>
            </w:r>
            <w:r>
              <w:rPr>
                <w:rStyle w:val="IndexLink"/>
                <w:vanish w:val="false"/>
              </w:rPr>
              <w:t>……………………………………………………………………..</w:t>
            </w:r>
            <w:r>
              <w:rPr>
                <w:webHidden/>
              </w:rPr>
              <w:fldChar w:fldCharType="begin"/>
            </w:r>
            <w:r>
              <w:rPr>
                <w:webHidden/>
              </w:rPr>
              <w:instrText xml:space="preserve">PAGEREF _Toc190859571 \h</w:instrText>
            </w:r>
            <w:r>
              <w:rPr>
                <w:webHidden/>
              </w:rPr>
              <w:fldChar w:fldCharType="separate"/>
            </w:r>
            <w:r>
              <w:rPr>
                <w:rStyle w:val="IndexLink"/>
                <w:b/>
                <w:bCs/>
                <w:vanish w:val="false"/>
              </w:rPr>
              <w:t>x</w:t>
            </w:r>
            <w:r>
              <w:rPr>
                <w:webHidden/>
              </w:rPr>
              <w:fldChar w:fldCharType="end"/>
            </w:r>
          </w:hyperlink>
        </w:p>
        <w:p>
          <w:pPr>
            <w:pStyle w:val="TOC1"/>
            <w:tabs>
              <w:tab w:val="left" w:pos="1440" w:leader="none"/>
              <w:tab w:val="right" w:pos="8990" w:leader="dot"/>
            </w:tabs>
            <w:rPr>
              <w:rFonts w:ascii="Calibri" w:hAnsi="Calibri" w:eastAsia="" w:cs="" w:asciiTheme="minorHAnsi" w:cstheme="minorBidi" w:eastAsiaTheme="minorEastAsia" w:hAnsiTheme="minorHAnsi"/>
              <w:kern w:val="0"/>
              <w:sz w:val="22"/>
              <w:szCs w:val="20"/>
              <w:lang w:val="en-GB" w:eastAsia="en-GB" w:bidi="ne-NP"/>
            </w:rPr>
          </w:pPr>
          <w:hyperlink w:anchor="_Toc190859572">
            <w:r>
              <w:rPr>
                <w:rStyle w:val="IndexLink"/>
                <w:b/>
                <w:bCs/>
                <w:vanish w:val="false"/>
                <w:webHidden/>
              </w:rPr>
              <w:t>Chapter 1:</w:t>
            </w:r>
            <w:r>
              <w:rPr>
                <w:rStyle w:val="IndexLink"/>
                <w:rFonts w:eastAsia="" w:cs="" w:ascii="Calibri" w:hAnsi="Calibri" w:asciiTheme="minorHAnsi" w:cstheme="minorBidi" w:eastAsiaTheme="minorEastAsia" w:hAnsiTheme="minorHAnsi"/>
                <w:b/>
                <w:bCs/>
                <w:vanish w:val="false"/>
                <w:kern w:val="0"/>
                <w:sz w:val="22"/>
                <w:szCs w:val="20"/>
                <w:lang w:val="en-GB" w:eastAsia="en-GB" w:bidi="ne-NP"/>
              </w:rPr>
              <w:t xml:space="preserve">  </w:t>
            </w:r>
            <w:r>
              <w:rPr>
                <w:rStyle w:val="IndexLink"/>
                <w:b/>
                <w:bCs/>
              </w:rPr>
              <w:t>Introduction</w:t>
            </w:r>
            <w:r>
              <w:rPr>
                <w:rStyle w:val="IndexLink"/>
              </w:rPr>
              <w:t>…………….…………………………………………………</w:t>
            </w:r>
            <w:r>
              <w:rPr>
                <w:webHidden/>
              </w:rPr>
              <w:fldChar w:fldCharType="begin"/>
            </w:r>
            <w:r>
              <w:rPr>
                <w:webHidden/>
              </w:rPr>
              <w:instrText xml:space="preserve">PAGEREF _Toc190859572 \h</w:instrText>
            </w:r>
            <w:r>
              <w:rPr>
                <w:webHidden/>
              </w:rPr>
              <w:fldChar w:fldCharType="separate"/>
            </w:r>
            <w:r>
              <w:rPr>
                <w:rStyle w:val="IndexLink"/>
                <w:b/>
                <w:bCs/>
                <w:vanish w:val="false"/>
              </w:rPr>
              <w:t>1</w:t>
            </w:r>
            <w:r>
              <w:rPr>
                <w:webHidden/>
              </w:rPr>
              <w:fldChar w:fldCharType="end"/>
            </w:r>
          </w:hyperlink>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3">
            <w:r>
              <w:rPr>
                <w:rStyle w:val="IndexLink"/>
                <w:vanish w:val="false"/>
                <w:webHidden/>
              </w:rPr>
              <w:t>1.1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Introduction………………………………………………………………….</w:t>
            </w:r>
            <w:r>
              <w:rPr>
                <w:webHidden/>
              </w:rPr>
              <w:fldChar w:fldCharType="begin"/>
            </w:r>
            <w:r>
              <w:rPr>
                <w:webHidden/>
              </w:rPr>
              <w:instrText xml:space="preserve">PAGEREF _Toc190859573 \h</w:instrText>
            </w:r>
            <w:r>
              <w:rPr>
                <w:webHidden/>
              </w:rPr>
              <w:fldChar w:fldCharType="separate"/>
            </w:r>
            <w:r>
              <w:rPr>
                <w:rStyle w:val="IndexLink"/>
                <w:vanish w:val="false"/>
              </w:rPr>
              <w:t>…1</w:t>
            </w:r>
            <w:r>
              <w:rPr>
                <w:webHidden/>
              </w:rPr>
              <w:fldChar w:fldCharType="end"/>
            </w:r>
          </w:hyperlink>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4">
            <w:r>
              <w:rPr>
                <w:rStyle w:val="IndexLink"/>
                <w:vanish w:val="false"/>
                <w:webHidden/>
              </w:rPr>
              <w:t>1.2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Problem Statement……………………………………………………………</w:t>
            </w:r>
          </w:hyperlink>
          <w:r>
            <w:rPr/>
            <w:t>...</w:t>
          </w:r>
          <w:r>
            <w:rPr>
              <w:vanish w:val="false"/>
            </w:rPr>
            <w:t>2</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5">
            <w:r>
              <w:rPr>
                <w:rStyle w:val="IndexLink"/>
                <w:vanish w:val="false"/>
                <w:webHidden/>
              </w:rPr>
              <w:t>1.3</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Objectives……………………………………………………………………....</w:t>
            </w:r>
          </w:hyperlink>
          <w:r>
            <w:rPr>
              <w:vanish w:val="false"/>
            </w:rPr>
            <w:t>3</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6">
            <w:r>
              <w:rPr>
                <w:rStyle w:val="IndexLink"/>
                <w:vanish w:val="false"/>
                <w:webHidden/>
              </w:rPr>
              <w:t>1.4</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Scope and Limitations……………………………………………………......</w:t>
            </w:r>
          </w:hyperlink>
          <w:r>
            <w:rPr>
              <w:vanish w:val="false"/>
            </w:rPr>
            <w:t>3-4</w:t>
          </w:r>
        </w:p>
        <w:p>
          <w:pPr>
            <w:pStyle w:val="TOC2"/>
            <w:tabs>
              <w:tab w:val="clear" w:pos="720"/>
              <w:tab w:val="left" w:pos="960" w:leader="none"/>
              <w:tab w:val="right" w:pos="8656" w:leader="dot"/>
            </w:tabs>
            <w:ind w:hanging="0" w:left="0"/>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r>
            <w:rPr>
              <w:vanish w:val="false"/>
            </w:rPr>
            <w:t>1.5  Development Methodology………………………………………………......4-5</w:t>
          </w:r>
        </w:p>
        <w:p>
          <w:pPr>
            <w:pStyle w:val="TOC2"/>
            <w:tabs>
              <w:tab w:val="clear" w:pos="720"/>
              <w:tab w:val="left" w:pos="960" w:leader="none"/>
              <w:tab w:val="right" w:pos="8656" w:leader="dot"/>
            </w:tabs>
            <w:ind w:hanging="0" w:left="0"/>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7">
            <w:r>
              <w:rPr>
                <w:rStyle w:val="IndexLink"/>
                <w:vanish w:val="false"/>
                <w:webHidden/>
              </w:rPr>
              <w:t>1.6</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Report Organization……………………………………………………………</w:t>
            </w:r>
          </w:hyperlink>
          <w:r>
            <w:rPr/>
            <w:t>.</w:t>
          </w:r>
          <w:r>
            <w:rPr>
              <w:vanish w:val="false"/>
            </w:rPr>
            <w:t>6</w:t>
          </w:r>
        </w:p>
        <w:p>
          <w:pPr>
            <w:pStyle w:val="TOC1"/>
            <w:tabs>
              <w:tab w:val="left" w:pos="1440" w:leader="none"/>
              <w:tab w:val="right" w:pos="8990" w:leader="dot"/>
            </w:tabs>
            <w:rPr>
              <w:rFonts w:ascii="Calibri" w:hAnsi="Calibri" w:eastAsia="" w:cs="" w:asciiTheme="minorHAnsi" w:cstheme="minorBidi" w:eastAsiaTheme="minorEastAsia" w:hAnsiTheme="minorHAnsi"/>
              <w:kern w:val="0"/>
              <w:sz w:val="22"/>
              <w:szCs w:val="20"/>
              <w:lang w:val="en-GB" w:eastAsia="en-GB" w:bidi="ne-NP"/>
            </w:rPr>
          </w:pPr>
          <w:hyperlink w:anchor="_Toc190859578">
            <w:r>
              <w:rPr>
                <w:rStyle w:val="IndexLink"/>
                <w:b/>
                <w:bCs/>
                <w:vanish w:val="false"/>
                <w:webHidden/>
              </w:rPr>
              <w:t>Chapter 2:</w:t>
            </w:r>
            <w:r>
              <w:rPr>
                <w:rStyle w:val="IndexLink"/>
                <w:rFonts w:eastAsia="" w:cs="" w:ascii="Calibri" w:hAnsi="Calibri" w:asciiTheme="minorHAnsi" w:cstheme="minorBidi" w:eastAsiaTheme="minorEastAsia" w:hAnsiTheme="minorHAnsi"/>
                <w:b/>
                <w:bCs/>
                <w:vanish w:val="false"/>
                <w:kern w:val="0"/>
                <w:sz w:val="22"/>
                <w:szCs w:val="20"/>
                <w:lang w:val="en-GB" w:eastAsia="en-GB" w:bidi="ne-NP"/>
              </w:rPr>
              <w:t xml:space="preserve"> </w:t>
            </w:r>
            <w:r>
              <w:rPr>
                <w:rStyle w:val="IndexLink"/>
                <w:b/>
                <w:bCs/>
              </w:rPr>
              <w:t>Background Study and Literature Review</w:t>
            </w:r>
            <w:r>
              <w:rPr>
                <w:rStyle w:val="IndexLink"/>
              </w:rPr>
              <w:t>………………………….…....</w:t>
            </w:r>
          </w:hyperlink>
          <w:r>
            <w:rPr>
              <w:b/>
              <w:bCs/>
              <w:vanish w:val="false"/>
            </w:rPr>
            <w:t>7</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79">
            <w:r>
              <w:rPr>
                <w:rStyle w:val="IndexLink"/>
                <w:vanish w:val="false"/>
                <w:webHidden/>
              </w:rPr>
              <w:t>2.1</w:t>
            </w:r>
            <w:r>
              <w:rPr>
                <w:rStyle w:val="IndexLink"/>
                <w:rFonts w:eastAsia="" w:cs="" w:ascii="Calibri" w:hAnsi="Calibri" w:asciiTheme="minorHAnsi" w:cstheme="minorBidi" w:eastAsiaTheme="minorEastAsia" w:hAnsiTheme="minorHAnsi"/>
                <w:kern w:val="0"/>
                <w:sz w:val="22"/>
                <w:szCs w:val="20"/>
                <w:lang w:val="en-GB" w:eastAsia="en-GB" w:bidi="ne-NP"/>
              </w:rPr>
              <w:tab/>
            </w:r>
            <w:r>
              <w:rPr>
                <w:rStyle w:val="IndexLink"/>
              </w:rPr>
              <w:t>Background Study……………………………………………………………..</w:t>
            </w:r>
          </w:hyperlink>
          <w:r>
            <w:rPr>
              <w:vanish w:val="false"/>
            </w:rPr>
            <w:t>7</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80">
            <w:r>
              <w:rPr>
                <w:rStyle w:val="IndexLink"/>
                <w:vanish w:val="false"/>
                <w:webHidden/>
              </w:rPr>
              <w:t>2.2</w:t>
            </w:r>
            <w:r>
              <w:rPr>
                <w:rStyle w:val="IndexLink"/>
                <w:rFonts w:eastAsia="" w:cs="" w:ascii="Calibri" w:hAnsi="Calibri" w:asciiTheme="minorHAnsi" w:cstheme="minorBidi" w:eastAsiaTheme="minorEastAsia" w:hAnsiTheme="minorHAnsi"/>
                <w:kern w:val="0"/>
                <w:sz w:val="22"/>
                <w:szCs w:val="20"/>
                <w:lang w:val="en-GB" w:eastAsia="en-GB" w:bidi="ne-NP"/>
              </w:rPr>
              <w:tab/>
            </w:r>
            <w:r>
              <w:rPr>
                <w:rStyle w:val="IndexLink"/>
              </w:rPr>
              <w:t>Literature Review……………………………………………………………..</w:t>
            </w:r>
          </w:hyperlink>
          <w:r>
            <w:rPr>
              <w:vanish w:val="false"/>
            </w:rPr>
            <w:t>8</w:t>
          </w:r>
        </w:p>
        <w:p>
          <w:pPr>
            <w:pStyle w:val="TOC1"/>
            <w:tabs>
              <w:tab w:val="left" w:pos="1440" w:leader="none"/>
              <w:tab w:val="right" w:pos="8990" w:leader="dot"/>
            </w:tabs>
            <w:rPr>
              <w:rFonts w:ascii="Calibri" w:hAnsi="Calibri" w:eastAsia="" w:cs="" w:asciiTheme="minorHAnsi" w:cstheme="minorBidi" w:eastAsiaTheme="minorEastAsia" w:hAnsiTheme="minorHAnsi"/>
              <w:kern w:val="0"/>
              <w:sz w:val="22"/>
              <w:szCs w:val="20"/>
              <w:lang w:val="en-GB" w:eastAsia="en-GB" w:bidi="ne-NP"/>
            </w:rPr>
          </w:pPr>
          <w:hyperlink w:anchor="_Toc190859585">
            <w:r>
              <w:rPr>
                <w:rStyle w:val="IndexLink"/>
                <w:b/>
                <w:bCs/>
                <w:vanish w:val="false"/>
                <w:webHidden/>
              </w:rPr>
              <w:t>Chapter 3:</w:t>
            </w:r>
            <w:r>
              <w:rPr>
                <w:rStyle w:val="IndexLink"/>
                <w:rFonts w:eastAsia="" w:cs="" w:ascii="Calibri" w:hAnsi="Calibri" w:asciiTheme="minorHAnsi" w:cstheme="minorBidi" w:eastAsiaTheme="minorEastAsia" w:hAnsiTheme="minorHAnsi"/>
                <w:b/>
                <w:bCs/>
                <w:vanish w:val="false"/>
                <w:kern w:val="0"/>
                <w:sz w:val="22"/>
                <w:szCs w:val="20"/>
                <w:lang w:val="en-GB" w:eastAsia="en-GB" w:bidi="ne-NP"/>
              </w:rPr>
              <w:t xml:space="preserve"> </w:t>
            </w:r>
            <w:r>
              <w:rPr>
                <w:rStyle w:val="IndexLink"/>
                <w:b/>
                <w:bCs/>
              </w:rPr>
              <w:t>System Analysis and Design</w:t>
            </w:r>
            <w:r>
              <w:rPr>
                <w:rStyle w:val="IndexLink"/>
              </w:rPr>
              <w:t>………………………………………...….…</w:t>
            </w:r>
          </w:hyperlink>
          <w:r>
            <w:rPr>
              <w:b/>
              <w:bCs/>
              <w:vanish w:val="false"/>
            </w:rPr>
            <w:t>9</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86">
            <w:r>
              <w:rPr>
                <w:rStyle w:val="IndexLink"/>
                <w:vanish w:val="false"/>
                <w:webHidden/>
              </w:rPr>
              <w:t>3.1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System Analysis………………………………………………………………..</w:t>
            </w:r>
          </w:hyperlink>
          <w:r>
            <w:rPr>
              <w:vanish w:val="false"/>
            </w:rPr>
            <w:t>9</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87">
            <w:r>
              <w:rPr>
                <w:rStyle w:val="IndexLink"/>
                <w:vanish w:val="false"/>
                <w:webHidden/>
              </w:rPr>
              <w:t>3.1.1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Requirement Analysis…………………………………………………</w:t>
            </w:r>
          </w:hyperlink>
          <w:r>
            <w:rPr/>
            <w:t>...9-10</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88">
            <w:r>
              <w:rPr>
                <w:rStyle w:val="IndexLink"/>
                <w:vanish w:val="false"/>
                <w:webHidden/>
              </w:rPr>
              <w:t>3.1.2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Feasibility Analysis……………………………………………………</w:t>
            </w:r>
          </w:hyperlink>
          <w:r>
            <w:rPr/>
            <w:t>..</w:t>
          </w:r>
          <w:r>
            <w:rPr>
              <w:vanish w:val="false"/>
            </w:rPr>
            <w:t>11-12</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89">
            <w:r>
              <w:rPr>
                <w:rStyle w:val="IndexLink"/>
                <w:vanish w:val="false"/>
                <w:webHidden/>
              </w:rPr>
              <w:t>3.1.3</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Data Modelling (ER-diagram)…………………………………………</w:t>
            </w:r>
          </w:hyperlink>
          <w:r>
            <w:rPr>
              <w:vanish w:val="false"/>
            </w:rPr>
            <w:t>13-14</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90">
            <w:r>
              <w:rPr>
                <w:rStyle w:val="IndexLink"/>
                <w:vanish w:val="false"/>
                <w:webHidden/>
              </w:rPr>
              <w:t>3.1.4</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Process Modeling (DFD)……………………………………………...</w:t>
            </w:r>
          </w:hyperlink>
          <w:r>
            <w:rPr/>
            <w:t>15-18</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1">
            <w:r>
              <w:rPr>
                <w:rStyle w:val="IndexLink"/>
                <w:vanish w:val="false"/>
                <w:webHidden/>
              </w:rPr>
              <w:t>3.2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System Design……………………………………………………………….….</w:t>
            </w:r>
            <w:r>
              <w:rPr>
                <w:rStyle w:val="IndexLink"/>
                <w:vanish w:val="false"/>
              </w:rPr>
              <w:t>1</w:t>
            </w:r>
          </w:hyperlink>
          <w:r>
            <w:rPr>
              <w:vanish w:val="false"/>
            </w:rPr>
            <w:t>8</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2">
            <w:r>
              <w:rPr>
                <w:rStyle w:val="IndexLink"/>
                <w:vanish w:val="false"/>
                <w:webHidden/>
              </w:rPr>
              <w:t>3.2.1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Architectural Design………………………………………………………..</w:t>
            </w:r>
            <w:r>
              <w:rPr>
                <w:rStyle w:val="IndexLink"/>
                <w:vanish w:val="false"/>
              </w:rPr>
              <w:t>1</w:t>
            </w:r>
          </w:hyperlink>
          <w:r>
            <w:rPr>
              <w:vanish w:val="false"/>
            </w:rPr>
            <w:t>8</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3">
            <w:r>
              <w:rPr>
                <w:rStyle w:val="IndexLink"/>
                <w:vanish w:val="false"/>
                <w:webHidden/>
              </w:rPr>
              <w:t>3.2.2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Database Schema Design……………………………………………………</w:t>
            </w:r>
            <w:r>
              <w:rPr>
                <w:rStyle w:val="IndexLink"/>
                <w:vanish w:val="false"/>
              </w:rPr>
              <w:t>1</w:t>
            </w:r>
          </w:hyperlink>
          <w:r>
            <w:rPr>
              <w:vanish w:val="false"/>
            </w:rPr>
            <w:t>9</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4">
            <w:r>
              <w:rPr>
                <w:rStyle w:val="IndexLink"/>
                <w:vanish w:val="false"/>
                <w:webHidden/>
              </w:rPr>
              <w:t>3.2.3</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Interface Design…………………………………………………………</w:t>
            </w:r>
          </w:hyperlink>
          <w:r>
            <w:rPr/>
            <w:t>…..20</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5">
            <w:r>
              <w:rPr>
                <w:rStyle w:val="IndexLink"/>
                <w:vanish w:val="false"/>
                <w:webHidden/>
              </w:rPr>
              <w:t>3.2.4</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Physical DFD………………………………………………………………..</w:t>
            </w:r>
          </w:hyperlink>
          <w:r>
            <w:rPr>
              <w:vanish w:val="false"/>
            </w:rPr>
            <w:t>21</w:t>
          </w:r>
        </w:p>
        <w:p>
          <w:pPr>
            <w:pStyle w:val="TOC1"/>
            <w:tabs>
              <w:tab w:val="left" w:pos="1440" w:leader="none"/>
              <w:tab w:val="right" w:pos="8990" w:leader="dot"/>
            </w:tabs>
            <w:rPr>
              <w:rFonts w:ascii="Calibri" w:hAnsi="Calibri" w:eastAsia="" w:cs="" w:asciiTheme="minorHAnsi" w:cstheme="minorBidi" w:eastAsiaTheme="minorEastAsia" w:hAnsiTheme="minorHAnsi"/>
              <w:kern w:val="0"/>
              <w:sz w:val="22"/>
              <w:szCs w:val="20"/>
              <w:lang w:val="en-GB" w:eastAsia="en-GB" w:bidi="ne-NP"/>
            </w:rPr>
          </w:pPr>
          <w:hyperlink w:anchor="_Toc190859596">
            <w:r>
              <w:rPr>
                <w:rStyle w:val="IndexLink"/>
                <w:b/>
                <w:bCs/>
                <w:vanish w:val="false"/>
                <w:webHidden/>
              </w:rPr>
              <w:t>Chapter 4:</w:t>
            </w:r>
            <w:r>
              <w:rPr>
                <w:rStyle w:val="IndexLink"/>
                <w:rFonts w:eastAsia="" w:cs="" w:ascii="Calibri" w:hAnsi="Calibri" w:asciiTheme="minorHAnsi" w:cstheme="minorBidi" w:eastAsiaTheme="minorEastAsia" w:hAnsiTheme="minorHAnsi"/>
                <w:b/>
                <w:bCs/>
                <w:vanish w:val="false"/>
                <w:kern w:val="0"/>
                <w:sz w:val="22"/>
                <w:szCs w:val="20"/>
                <w:lang w:val="en-GB" w:eastAsia="en-GB" w:bidi="ne-NP"/>
              </w:rPr>
              <w:t xml:space="preserve">  </w:t>
            </w:r>
            <w:r>
              <w:rPr>
                <w:rStyle w:val="IndexLink"/>
                <w:b/>
                <w:bCs/>
              </w:rPr>
              <w:t>Implementation &amp; Testing</w:t>
            </w:r>
            <w:r>
              <w:rPr>
                <w:rStyle w:val="IndexLink"/>
              </w:rPr>
              <w:t>……………………………………………….</w:t>
            </w:r>
          </w:hyperlink>
          <w:r>
            <w:rPr>
              <w:b/>
              <w:bCs/>
              <w:vanish w:val="false"/>
            </w:rPr>
            <w:t>22</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597">
            <w:r>
              <w:rPr>
                <w:rStyle w:val="IndexLink"/>
                <w:vanish w:val="false"/>
                <w:webHidden/>
              </w:rPr>
              <w:t>4.1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Implementation…………………………………………………………………..</w:t>
            </w:r>
          </w:hyperlink>
          <w:r>
            <w:rPr>
              <w:vanish w:val="false"/>
            </w:rPr>
            <w:t>22</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98">
            <w:r>
              <w:rPr>
                <w:rStyle w:val="IndexLink"/>
                <w:vanish w:val="false"/>
                <w:webHidden/>
              </w:rPr>
              <w:t>4.1.1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Tools Used……………………………………………………………</w:t>
            </w:r>
          </w:hyperlink>
          <w:r>
            <w:rPr/>
            <w:t>....</w:t>
          </w:r>
          <w:r>
            <w:rPr>
              <w:vanish w:val="false"/>
            </w:rPr>
            <w:t>23-24</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599">
            <w:r>
              <w:rPr>
                <w:rStyle w:val="IndexLink"/>
                <w:vanish w:val="false"/>
                <w:webHidden/>
              </w:rPr>
              <w:t>4.1.2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Implementation Details of Modules…………………………………….</w:t>
            </w:r>
          </w:hyperlink>
          <w:r>
            <w:rPr>
              <w:vanish w:val="false"/>
            </w:rPr>
            <w:t>24-25</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600">
            <w:r>
              <w:rPr>
                <w:rStyle w:val="IndexLink"/>
                <w:vanish w:val="false"/>
                <w:webHidden/>
              </w:rPr>
              <w:t>4.2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Testing………………………………………………………………………..…</w:t>
            </w:r>
          </w:hyperlink>
          <w:r>
            <w:rPr>
              <w:vanish w:val="false"/>
            </w:rPr>
            <w:t>25</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601">
            <w:r>
              <w:rPr>
                <w:rStyle w:val="IndexLink"/>
                <w:vanish w:val="false"/>
                <w:webHidden/>
              </w:rPr>
              <w:t>4.2.1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Test Cases for Unit Testing……………………………………………</w:t>
            </w:r>
          </w:hyperlink>
          <w:r>
            <w:rPr/>
            <w:t>…25-27</w:t>
          </w:r>
        </w:p>
        <w:p>
          <w:pPr>
            <w:pStyle w:val="TOC3"/>
            <w:tabs>
              <w:tab w:val="clear" w:pos="720"/>
              <w:tab w:val="left" w:pos="120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hyperlink w:anchor="_Toc190859602">
            <w:r>
              <w:rPr>
                <w:rStyle w:val="IndexLink"/>
                <w:vanish w:val="false"/>
                <w:webHidden/>
              </w:rPr>
              <w:t>4.2.2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Test Cases for System Testing………………………………………..…</w:t>
            </w:r>
          </w:hyperlink>
          <w:r>
            <w:rPr/>
            <w:t>28-29</w:t>
          </w:r>
        </w:p>
        <w:p>
          <w:pPr>
            <w:pStyle w:val="TOC1"/>
            <w:tabs>
              <w:tab w:val="left" w:pos="1440" w:leader="none"/>
              <w:tab w:val="right" w:pos="8990" w:leader="dot"/>
            </w:tabs>
            <w:rPr>
              <w:rFonts w:ascii="Calibri" w:hAnsi="Calibri" w:eastAsia="" w:cs="" w:asciiTheme="minorHAnsi" w:cstheme="minorBidi" w:eastAsiaTheme="minorEastAsia" w:hAnsiTheme="minorHAnsi"/>
              <w:kern w:val="0"/>
              <w:sz w:val="22"/>
              <w:szCs w:val="20"/>
              <w:lang w:val="en-GB" w:eastAsia="en-GB" w:bidi="ne-NP"/>
            </w:rPr>
          </w:pPr>
          <w:hyperlink w:anchor="_Toc190859603">
            <w:r>
              <w:rPr>
                <w:rStyle w:val="IndexLink"/>
                <w:b/>
                <w:bCs/>
                <w:vanish w:val="false"/>
                <w:webHidden/>
              </w:rPr>
              <w:t>Chapter 5:</w:t>
            </w:r>
            <w:r>
              <w:rPr>
                <w:rStyle w:val="IndexLink"/>
                <w:rFonts w:eastAsia="" w:cs="" w:ascii="Calibri" w:hAnsi="Calibri" w:asciiTheme="minorHAnsi" w:cstheme="minorBidi" w:eastAsiaTheme="minorEastAsia" w:hAnsiTheme="minorHAnsi"/>
                <w:b/>
                <w:bCs/>
                <w:vanish w:val="false"/>
                <w:kern w:val="0"/>
                <w:sz w:val="22"/>
                <w:szCs w:val="20"/>
                <w:lang w:val="en-GB" w:eastAsia="en-GB" w:bidi="ne-NP"/>
              </w:rPr>
              <w:t xml:space="preserve">  </w:t>
            </w:r>
            <w:r>
              <w:rPr>
                <w:rStyle w:val="IndexLink"/>
                <w:b/>
                <w:bCs/>
              </w:rPr>
              <w:t>Conclusion and Future Recommendations…</w:t>
            </w:r>
            <w:r>
              <w:rPr>
                <w:rStyle w:val="IndexLink"/>
              </w:rPr>
              <w:t>……………………….....</w:t>
            </w:r>
          </w:hyperlink>
          <w:r>
            <w:rPr>
              <w:b/>
              <w:bCs/>
              <w:vanish w:val="false"/>
            </w:rPr>
            <w:t>30</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604">
            <w:r>
              <w:rPr>
                <w:rStyle w:val="IndexLink"/>
                <w:vanish w:val="false"/>
                <w:webHidden/>
              </w:rPr>
              <w:t>5.1</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Lesson Learnt…………………………………………………………………...</w:t>
            </w:r>
          </w:hyperlink>
          <w:r>
            <w:rPr>
              <w:vanish w:val="false"/>
            </w:rPr>
            <w:t>30</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605">
            <w:r>
              <w:rPr>
                <w:rStyle w:val="IndexLink"/>
                <w:vanish w:val="false"/>
                <w:webHidden/>
              </w:rPr>
              <w:t>5.2</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Conclusion………………………………………………………………………</w:t>
            </w:r>
          </w:hyperlink>
          <w:r>
            <w:rPr>
              <w:vanish w:val="false"/>
            </w:rPr>
            <w:t>31</w:t>
          </w:r>
        </w:p>
        <w:p>
          <w:pPr>
            <w:pStyle w:val="TOC2"/>
            <w:tabs>
              <w:tab w:val="clear" w:pos="720"/>
              <w:tab w:val="left" w:pos="960" w:leader="none"/>
              <w:tab w:val="right" w:pos="8656" w:leader="dot"/>
            </w:tabs>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606">
            <w:r>
              <w:rPr>
                <w:rStyle w:val="IndexLink"/>
                <w:vanish w:val="false"/>
                <w:webHidden/>
              </w:rPr>
              <w:t>5.3</w:t>
            </w:r>
            <w:r>
              <w:rPr>
                <w:rStyle w:val="IndexLink"/>
                <w:rFonts w:eastAsia="" w:cs="" w:ascii="Calibri" w:hAnsi="Calibri" w:asciiTheme="minorHAnsi" w:cstheme="minorBidi" w:eastAsiaTheme="minorEastAsia" w:hAnsiTheme="minorHAnsi"/>
                <w:vanish w:val="false"/>
                <w:kern w:val="0"/>
                <w:sz w:val="22"/>
                <w:szCs w:val="20"/>
                <w:lang w:val="en-GB" w:eastAsia="en-GB" w:bidi="ne-NP"/>
              </w:rPr>
              <w:t xml:space="preserve">  </w:t>
            </w:r>
            <w:r>
              <w:rPr>
                <w:rStyle w:val="IndexLink"/>
              </w:rPr>
              <w:t>Future Recommendations……………………………………………………….</w:t>
            </w:r>
          </w:hyperlink>
          <w:r>
            <w:rPr>
              <w:vanish w:val="false"/>
            </w:rPr>
            <w:t>31</w:t>
          </w:r>
        </w:p>
        <w:p>
          <w:pPr>
            <w:pStyle w:val="TOC1"/>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607">
            <w:r>
              <w:rPr>
                <w:rStyle w:val="IndexLink"/>
                <w:vanish w:val="false"/>
                <w:webHidden/>
              </w:rPr>
              <w:t>Appendices……………………………………………………………………….…</w:t>
            </w:r>
          </w:hyperlink>
          <w:r>
            <w:rPr>
              <w:vanish w:val="false"/>
            </w:rPr>
            <w:t>32-25</w:t>
          </w:r>
        </w:p>
        <w:p>
          <w:pPr>
            <w:pStyle w:val="TOC1"/>
            <w:rPr>
              <w:rFonts w:ascii="Calibri" w:hAnsi="Calibri" w:eastAsia="" w:cs="" w:asciiTheme="minorHAnsi" w:cstheme="minorBidi" w:eastAsiaTheme="minorEastAsia" w:hAnsiTheme="minorHAnsi"/>
              <w:kern w:val="0"/>
              <w:sz w:val="22"/>
              <w:szCs w:val="20"/>
              <w:lang w:val="en-GB" w:eastAsia="en-GB" w:bidi="ne-NP"/>
            </w:rPr>
          </w:pPr>
          <w:r>
            <w:rPr>
              <w:vanish w:val="false"/>
            </w:rPr>
            <w:t xml:space="preserve"> </w:t>
          </w:r>
          <w:hyperlink w:anchor="_Toc190859608">
            <w:r>
              <w:rPr>
                <w:rStyle w:val="IndexLink"/>
                <w:vanish w:val="false"/>
                <w:webHidden/>
              </w:rPr>
              <w:t>References …………………………………………………………………………….</w:t>
            </w:r>
          </w:hyperlink>
          <w:r>
            <w:rPr>
              <w:vanish w:val="false"/>
            </w:rPr>
            <w:t>.36</w:t>
          </w:r>
        </w:p>
        <w:p>
          <w:pPr>
            <w:pStyle w:val="Normal"/>
            <w:rPr/>
          </w:pPr>
          <w:r>
            <w:rPr/>
          </w:r>
          <w:r>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0"/>
        </w:numPr>
        <w:spacing w:before="0" w:after="160"/>
        <w:ind w:hanging="0" w:left="0"/>
        <w:rPr>
          <w:rStyle w:val="Heading1Char"/>
          <w:b/>
          <w:bCs/>
          <w:szCs w:val="22"/>
        </w:rPr>
      </w:pPr>
      <w:r>
        <w:rPr>
          <w:b/>
          <w:bCs/>
          <w:szCs w:val="22"/>
        </w:rPr>
      </w:r>
    </w:p>
    <w:p>
      <w:pPr>
        <w:pStyle w:val="Heading1"/>
        <w:numPr>
          <w:ilvl w:val="0"/>
          <w:numId w:val="0"/>
        </w:numPr>
        <w:spacing w:before="0" w:after="160"/>
        <w:ind w:hanging="0" w:left="0"/>
        <w:rPr>
          <w:rStyle w:val="Heading1Char"/>
          <w:b/>
          <w:bCs/>
          <w:szCs w:val="22"/>
        </w:rPr>
      </w:pPr>
      <w:r>
        <w:rPr>
          <w:rStyle w:val="Heading1Char"/>
          <w:b/>
          <w:bCs/>
          <w:szCs w:val="22"/>
        </w:rPr>
        <w:t xml:space="preserve">                         </w:t>
      </w:r>
      <w:bookmarkStart w:id="8" w:name="_Toc187862110"/>
      <w:bookmarkStart w:id="9" w:name="_Toc186310144"/>
      <w:bookmarkStart w:id="10" w:name="_Toc190859569"/>
      <w:bookmarkStart w:id="11" w:name="_Toc187767977"/>
      <w:r>
        <w:rPr>
          <w:rStyle w:val="Heading1Char"/>
          <w:b/>
          <w:bCs/>
          <w:szCs w:val="22"/>
        </w:rPr>
        <w:t>List of Abbreviations</w:t>
      </w:r>
      <w:bookmarkEnd w:id="8"/>
      <w:bookmarkEnd w:id="9"/>
      <w:bookmarkEnd w:id="10"/>
      <w:bookmarkEnd w:id="11"/>
    </w:p>
    <w:p>
      <w:pPr>
        <w:pStyle w:val="Normal"/>
        <w:rPr>
          <w:lang w:bidi="ne-NP"/>
        </w:rPr>
      </w:pPr>
      <w:r>
        <w:rPr/>
        <w:t>BBMS: Blood Bank Management System</w:t>
      </w:r>
    </w:p>
    <w:p>
      <w:pPr>
        <w:pStyle w:val="Normal"/>
        <w:rPr>
          <w:lang w:bidi="ne-NP"/>
        </w:rPr>
      </w:pPr>
      <w:r>
        <w:rPr>
          <w:lang w:bidi="ne-NP"/>
        </w:rPr>
        <w:t>CASE: Computer-Aided Software Engineering</w:t>
      </w:r>
    </w:p>
    <w:p>
      <w:pPr>
        <w:pStyle w:val="Normal"/>
        <w:rPr>
          <w:lang w:bidi="ne-NP"/>
        </w:rPr>
      </w:pPr>
      <w:r>
        <w:rPr>
          <w:lang w:bidi="ne-NP"/>
        </w:rPr>
        <w:t>CRUD: Create, Read, Update, Delete</w:t>
      </w:r>
    </w:p>
    <w:p>
      <w:pPr>
        <w:pStyle w:val="Normal"/>
        <w:rPr>
          <w:lang w:bidi="ne-NP"/>
        </w:rPr>
      </w:pPr>
      <w:r>
        <w:rPr>
          <w:lang w:bidi="ne-NP"/>
        </w:rPr>
        <w:t>DFD: Data Flow Diagram</w:t>
      </w:r>
    </w:p>
    <w:p>
      <w:pPr>
        <w:pStyle w:val="Normal"/>
        <w:rPr>
          <w:lang w:bidi="ne-NP"/>
        </w:rPr>
      </w:pPr>
      <w:r>
        <w:rPr>
          <w:lang w:bidi="ne-NP"/>
        </w:rPr>
        <w:t>ER: Entity Relationship</w:t>
      </w:r>
    </w:p>
    <w:p>
      <w:pPr>
        <w:pStyle w:val="Normal"/>
        <w:rPr>
          <w:lang w:bidi="ne-NP"/>
        </w:rPr>
      </w:pPr>
      <w:r>
        <w:rPr>
          <w:lang w:bidi="ne-NP"/>
        </w:rPr>
        <w:t xml:space="preserve">JDBC: </w:t>
      </w:r>
      <w:r>
        <w:rPr>
          <w:rFonts w:ascii="times new roman" w:hAnsi="times new roman"/>
          <w:b w:val="false"/>
          <w:bCs w:val="false"/>
          <w:sz w:val="24"/>
          <w:szCs w:val="24"/>
          <w:lang w:bidi="ne-NP"/>
        </w:rPr>
        <w:t>J</w:t>
      </w:r>
      <w:r>
        <w:rPr>
          <w:rFonts w:eastAsia="Arial" w:cs="Arial" w:ascii="times new roman" w:hAnsi="times new roman"/>
          <w:b w:val="false"/>
          <w:bCs w:val="false"/>
          <w:color w:val="000000"/>
          <w:sz w:val="24"/>
          <w:szCs w:val="24"/>
          <w:lang w:bidi="ne-NP"/>
        </w:rPr>
        <w:t>ava Database Connectivity</w:t>
      </w:r>
    </w:p>
    <w:p>
      <w:pPr>
        <w:pStyle w:val="Normal"/>
        <w:rPr>
          <w:lang w:bidi="ne-NP"/>
        </w:rPr>
      </w:pPr>
      <w:r>
        <w:rPr>
          <w:lang w:bidi="ne-NP"/>
        </w:rPr>
        <w:t>UI: User Interface</w:t>
      </w:r>
    </w:p>
    <w:p>
      <w:pPr>
        <w:pStyle w:val="Normal"/>
        <w:rPr/>
      </w:pPr>
      <w:r>
        <w:rPr>
          <w:lang w:bidi="ne-NP"/>
        </w:rPr>
        <w:t>VS Code: Visual Studio Code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1"/>
        <w:rPr>
          <w:rStyle w:val="Heading1Char"/>
        </w:rPr>
      </w:pPr>
      <w:r>
        <w:rPr/>
      </w:r>
    </w:p>
    <w:p>
      <w:pPr>
        <w:pStyle w:val="TOC1"/>
        <w:rPr>
          <w:rStyle w:val="Heading1Char"/>
        </w:rPr>
      </w:pPr>
      <w:r>
        <w:rPr/>
      </w:r>
    </w:p>
    <w:p>
      <w:pPr>
        <w:pStyle w:val="TOC1"/>
        <w:rPr>
          <w:rStyle w:val="Heading1Char"/>
        </w:rPr>
      </w:pPr>
      <w:r>
        <w:rPr/>
      </w:r>
    </w:p>
    <w:p>
      <w:pPr>
        <w:pStyle w:val="TOC1"/>
        <w:rPr>
          <w:rStyle w:val="Heading1Char"/>
        </w:rPr>
      </w:pPr>
      <w:r>
        <w:rPr/>
      </w:r>
    </w:p>
    <w:p>
      <w:pPr>
        <w:pStyle w:val="TOC1"/>
        <w:rPr>
          <w:rStyle w:val="Heading1Char"/>
        </w:rPr>
      </w:pPr>
      <w:r>
        <w:rPr/>
      </w:r>
    </w:p>
    <w:p>
      <w:pPr>
        <w:pStyle w:val="TOC1"/>
        <w:rPr>
          <w:rStyle w:val="Heading1Char"/>
        </w:rPr>
      </w:pPr>
      <w:r>
        <w:rPr/>
      </w:r>
    </w:p>
    <w:p>
      <w:pPr>
        <w:pStyle w:val="TOC1"/>
        <w:rPr>
          <w:rStyle w:val="Heading1Char"/>
        </w:rPr>
      </w:pPr>
      <w:r>
        <w:rPr/>
      </w:r>
    </w:p>
    <w:p>
      <w:pPr>
        <w:pStyle w:val="Normal"/>
        <w:rPr>
          <w:rStyle w:val="Heading1Char"/>
        </w:rPr>
      </w:pPr>
      <w:r>
        <w:rPr/>
      </w:r>
    </w:p>
    <w:p>
      <w:pPr>
        <w:pStyle w:val="Normal"/>
        <w:rPr/>
      </w:pPr>
      <w:r>
        <w:rPr/>
      </w:r>
    </w:p>
    <w:p>
      <w:pPr>
        <w:pStyle w:val="Heading1"/>
        <w:numPr>
          <w:ilvl w:val="0"/>
          <w:numId w:val="0"/>
        </w:numPr>
        <w:ind w:hanging="432" w:left="432"/>
        <w:rPr>
          <w:rStyle w:val="Heading1Char"/>
          <w:b/>
          <w:bCs/>
          <w:szCs w:val="22"/>
        </w:rPr>
      </w:pPr>
      <w:r>
        <w:rPr>
          <w:rStyle w:val="Heading1Char"/>
          <w:b/>
          <w:bCs/>
          <w:szCs w:val="22"/>
        </w:rPr>
        <w:t xml:space="preserve">                           </w:t>
      </w:r>
      <w:bookmarkStart w:id="12" w:name="_Toc190859570"/>
      <w:bookmarkStart w:id="13" w:name="_Toc187862111"/>
      <w:bookmarkStart w:id="14" w:name="_Toc187767978"/>
      <w:bookmarkStart w:id="15" w:name="_Toc186310145"/>
      <w:r>
        <w:rPr>
          <w:rStyle w:val="Heading1Char"/>
          <w:b/>
          <w:bCs/>
          <w:szCs w:val="22"/>
        </w:rPr>
        <w:t>List of Figures</w:t>
      </w:r>
      <w:bookmarkEnd w:id="12"/>
      <w:bookmarkEnd w:id="13"/>
      <w:bookmarkEnd w:id="14"/>
      <w:bookmarkEnd w:id="15"/>
    </w:p>
    <w:p>
      <w:pPr>
        <w:pStyle w:val="TableofFigures"/>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1.1   Waterfall Model……………………………………………………………...5</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3.1  Use Case Diagram…………………………………………………………...10</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3.2   Gantt Chart…………………………………………………………………..12</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3.3   ER Diagram………………………………………….…………………...…13</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3.4  Context Level DFD……………………………………………………….…15</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3.5 Level 1 DFD………………………………………………………………....16</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3.6  Level 2 DFD………………………………………………………………...17</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3.7  Architectural  Design……………………………………………………..…18</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3.8  Database Schema Design…………………………………………………...19</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3.9 Home Page…………………………………………………………………...20</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Style w:val="Hyperlink"/>
          <w:color w:themeColor="text1" w:val="000000"/>
          <w:u w:val="none"/>
        </w:rPr>
        <w:t>Figure 3.10 Physical DFD…………………………………………………………….….21</w:t>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Fonts w:eastAsia="" w:cs="" w:cstheme="minorBidi" w:eastAsiaTheme="minorEastAsia" w:ascii="Calibri" w:hAnsi="Calibri"/>
          <w:color w:themeColor="text1" w:val="000000"/>
          <w:szCs w:val="21"/>
          <w:lang w:bidi="ne-NP"/>
        </w:rPr>
      </w:r>
    </w:p>
    <w:p>
      <w:pPr>
        <w:pStyle w:val="Normal"/>
        <w:tabs>
          <w:tab w:val="clear" w:pos="720"/>
          <w:tab w:val="right" w:pos="8656" w:leader="dot"/>
        </w:tabs>
        <w:rPr>
          <w:rFonts w:ascii="Calibri" w:hAnsi="Calibri" w:eastAsia="" w:cs="" w:asciiTheme="minorHAnsi" w:cstheme="minorBidi" w:eastAsiaTheme="minorEastAsia" w:hAnsiTheme="minorHAnsi"/>
          <w:color w:themeColor="text1" w:val="000000"/>
          <w:szCs w:val="21"/>
          <w:lang w:bidi="ne-NP"/>
        </w:rPr>
      </w:pPr>
      <w:r>
        <w:rPr>
          <w:rFonts w:eastAsia="" w:cs="" w:cstheme="minorBidi" w:eastAsiaTheme="minorEastAsia" w:ascii="Calibri" w:hAnsi="Calibri"/>
          <w:color w:themeColor="text1" w:val="000000"/>
          <w:szCs w:val="21"/>
          <w:lang w:bidi="ne-NP"/>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0"/>
        </w:numPr>
        <w:ind w:hanging="0" w:left="0"/>
        <w:rPr>
          <w:rStyle w:val="Heading1Char"/>
          <w:b/>
          <w:bCs/>
          <w:szCs w:val="22"/>
        </w:rPr>
      </w:pPr>
      <w:r>
        <w:rPr>
          <w:rStyle w:val="Heading1Char"/>
          <w:b/>
          <w:bCs/>
          <w:szCs w:val="22"/>
        </w:rPr>
        <w:t xml:space="preserve">                             </w:t>
      </w:r>
      <w:bookmarkStart w:id="16" w:name="_Toc186310146"/>
      <w:bookmarkStart w:id="17" w:name="_Toc190859571"/>
      <w:bookmarkStart w:id="18" w:name="_Toc187767979"/>
      <w:bookmarkStart w:id="19" w:name="_Toc187862112"/>
      <w:r>
        <w:rPr>
          <w:rStyle w:val="Heading1Char"/>
          <w:b/>
          <w:bCs/>
          <w:szCs w:val="22"/>
        </w:rPr>
        <w:t>List of Tables</w:t>
      </w:r>
      <w:bookmarkEnd w:id="16"/>
      <w:bookmarkEnd w:id="17"/>
      <w:bookmarkEnd w:id="18"/>
      <w:bookmarkEnd w:id="19"/>
    </w:p>
    <w:p>
      <w:pPr>
        <w:pStyle w:val="Normal"/>
        <w:numPr>
          <w:ilvl w:val="0"/>
          <w:numId w:val="0"/>
        </w:numPr>
        <w:ind w:hanging="0" w:left="0"/>
        <w:rPr/>
      </w:pPr>
      <w:r>
        <w:rPr>
          <w:rStyle w:val="Heading1Char"/>
          <w:b w:val="false"/>
          <w:bCs w:val="false"/>
          <w:sz w:val="24"/>
          <w:szCs w:val="24"/>
        </w:rPr>
        <w:t>Table 4.1 : Test Case for Authentication Module…………………………………….26</w:t>
      </w:r>
    </w:p>
    <w:p>
      <w:pPr>
        <w:pStyle w:val="Normal"/>
        <w:numPr>
          <w:ilvl w:val="0"/>
          <w:numId w:val="0"/>
        </w:numPr>
        <w:ind w:hanging="0" w:left="0"/>
        <w:rPr/>
      </w:pPr>
      <w:r>
        <w:rPr>
          <w:rStyle w:val="Heading1Char"/>
          <w:b w:val="false"/>
          <w:bCs w:val="false"/>
          <w:sz w:val="24"/>
          <w:szCs w:val="24"/>
        </w:rPr>
        <w:t>Table 4.2 : Test Case for Blood Request Module……………………………………..27</w:t>
      </w:r>
    </w:p>
    <w:p>
      <w:pPr>
        <w:pStyle w:val="Normal"/>
        <w:numPr>
          <w:ilvl w:val="0"/>
          <w:numId w:val="0"/>
        </w:numPr>
        <w:ind w:hanging="0" w:left="0"/>
        <w:rPr/>
      </w:pPr>
      <w:r>
        <w:rPr>
          <w:rStyle w:val="Heading1Char"/>
          <w:b w:val="false"/>
          <w:bCs w:val="false"/>
          <w:sz w:val="24"/>
          <w:szCs w:val="24"/>
        </w:rPr>
        <w:t>Table 4.3 : Test Case for of Whole System…………………………………………...28</w:t>
      </w:r>
    </w:p>
    <w:p>
      <w:pPr>
        <w:pStyle w:val="Normal"/>
        <w:numPr>
          <w:ilvl w:val="0"/>
          <w:numId w:val="0"/>
        </w:numPr>
        <w:ind w:hanging="0" w:left="0"/>
        <w:rPr>
          <w:rStyle w:val="Heading1Char"/>
          <w:b w:val="false"/>
          <w:bCs w:val="false"/>
          <w:sz w:val="24"/>
          <w:szCs w:val="24"/>
        </w:rPr>
      </w:pPr>
      <w:r>
        <w:rPr>
          <w:b w:val="false"/>
          <w:bCs w:val="false"/>
          <w:sz w:val="24"/>
          <w:szCs w:val="24"/>
        </w:rPr>
      </w:r>
    </w:p>
    <w:p>
      <w:pPr>
        <w:pStyle w:val="Normal"/>
        <w:numPr>
          <w:ilvl w:val="0"/>
          <w:numId w:val="0"/>
        </w:numPr>
        <w:ind w:hanging="0" w:left="0"/>
        <w:rPr>
          <w:rStyle w:val="Heading1Char"/>
          <w:b w:val="false"/>
          <w:bCs w:val="false"/>
          <w:sz w:val="24"/>
          <w:szCs w:val="24"/>
        </w:rPr>
      </w:pPr>
      <w:r>
        <w:rPr>
          <w:b w:val="false"/>
          <w:bCs w:val="false"/>
          <w:sz w:val="24"/>
          <w:szCs w:val="24"/>
        </w:rPr>
      </w:r>
    </w:p>
    <w:p>
      <w:pPr>
        <w:pStyle w:val="Normal"/>
        <w:rPr/>
      </w:pPr>
      <w:r>
        <w:rPr/>
      </w:r>
    </w:p>
    <w:p>
      <w:pPr>
        <w:pStyle w:val="Normal"/>
        <w:rPr/>
      </w:pPr>
      <w:r>
        <w:rPr/>
      </w:r>
    </w:p>
    <w:p>
      <w:pPr>
        <w:pStyle w:val="Normal"/>
        <w:rPr/>
      </w:pPr>
      <w:r>
        <w:rPr/>
      </w:r>
    </w:p>
    <w:p>
      <w:pPr>
        <w:pStyle w:val="Normal"/>
        <w:spacing w:before="0" w:after="160"/>
        <w:rPr/>
        <w:sectPr>
          <w:footerReference w:type="even" r:id="rId8"/>
          <w:footerReference w:type="default" r:id="rId9"/>
          <w:footerReference w:type="first" r:id="rId10"/>
          <w:type w:val="nextPage"/>
          <w:pgSz w:w="11906" w:h="16838"/>
          <w:pgMar w:left="1800" w:right="1440" w:gutter="0" w:header="0" w:top="1440" w:footer="720" w:bottom="1440"/>
          <w:pgNumType w:start="1" w:fmt="lowerRoman"/>
          <w:formProt w:val="false"/>
          <w:textDirection w:val="lrTb"/>
          <w:docGrid w:type="default" w:linePitch="360" w:charSpace="0"/>
        </w:sectPr>
      </w:pPr>
      <w:r>
        <w:rPr/>
        <w:t xml:space="preserve"> </w:t>
      </w:r>
      <w:bookmarkStart w:id="20" w:name="_Toc187862113"/>
      <w:bookmarkStart w:id="21" w:name="_Toc187767980"/>
    </w:p>
    <w:p>
      <w:pPr>
        <w:pStyle w:val="Heading1"/>
        <w:numPr>
          <w:ilvl w:val="0"/>
          <w:numId w:val="0"/>
        </w:numPr>
        <w:ind w:hanging="0" w:left="0"/>
        <w:jc w:val="both"/>
        <w:rPr/>
      </w:pPr>
      <w:r>
        <w:rPr/>
        <w:t xml:space="preserve">                        </w:t>
      </w:r>
      <w:r>
        <w:rPr/>
        <w:t xml:space="preserve">Chapter 1: </w:t>
      </w:r>
      <w:bookmarkStart w:id="22" w:name="_Toc190859572"/>
      <w:r>
        <w:rPr/>
        <w:t>Introductio</w:t>
      </w:r>
      <w:bookmarkStart w:id="23" w:name="_Toc187767981"/>
      <w:bookmarkStart w:id="24" w:name="_Toc187862114"/>
      <w:bookmarkEnd w:id="20"/>
      <w:bookmarkEnd w:id="21"/>
      <w:r>
        <w:rPr/>
        <w:t>n</w:t>
      </w:r>
      <w:bookmarkEnd w:id="22"/>
    </w:p>
    <w:p>
      <w:pPr>
        <w:pStyle w:val="Heading2"/>
        <w:rPr/>
      </w:pPr>
      <w:bookmarkStart w:id="25" w:name="_Toc190859573"/>
      <w:r>
        <w:rPr/>
        <w:t>Introduction</w:t>
      </w:r>
      <w:bookmarkEnd w:id="23"/>
      <w:bookmarkEnd w:id="24"/>
      <w:bookmarkEnd w:id="25"/>
    </w:p>
    <w:p>
      <w:pPr>
        <w:pStyle w:val="Normal"/>
        <w:rPr>
          <w:b/>
        </w:rPr>
      </w:pPr>
      <w:r>
        <w:rPr>
          <w:rFonts w:eastAsia="Calibri"/>
        </w:rPr>
        <w:t xml:space="preserve">Blood is often called the </w:t>
      </w:r>
      <w:r>
        <w:rPr>
          <w:rFonts w:eastAsia="Calibri"/>
          <w:b/>
        </w:rPr>
        <w:t>"</w:t>
      </w:r>
      <w:r>
        <w:rPr>
          <w:rFonts w:eastAsia="Calibri"/>
          <w:b w:val="false"/>
          <w:bCs w:val="false"/>
        </w:rPr>
        <w:t>river of life</w:t>
      </w:r>
      <w:r>
        <w:rPr>
          <w:rFonts w:eastAsia="Calibri"/>
          <w:b/>
        </w:rPr>
        <w:t>"</w:t>
      </w:r>
      <w:r>
        <w:rPr>
          <w:rFonts w:eastAsia="Calibri"/>
        </w:rPr>
        <w:t xml:space="preserve"> because it is a critical and irreplaceable biological resource that modern science simply cannot recreate. There is no factory-made alternative to human blood; every drop used in a surgery, for a life-threatening trauma victim, or during a complicated childbirth must come from the selfless contribution of a kind-hearted donor. Its timely availability is a decisive factor in modern medicine, often representing the thin line between a patient’s life and death.</w:t>
      </w:r>
    </w:p>
    <w:p>
      <w:pPr>
        <w:pStyle w:val="BodyText"/>
        <w:widowControl/>
        <w:spacing w:lineRule="auto" w:line="360"/>
        <w:rPr>
          <w:rFonts w:eastAsia="Calibri"/>
        </w:rPr>
      </w:pPr>
      <w:r>
        <w:rPr>
          <w:rFonts w:eastAsia="Calibri"/>
        </w:rPr>
        <w:t>In our healthcare infrastructure, blood banks act as the vital bridge between these donors and the patients who need them. Their job is highly complex, requiring the staff to collect, test, store, and distribute blood units with perfect accuracy and speed. However, many blood banks across Nepal—particularly those in provincial and semi-urban areas—continue to operate using outdated, paper-based manual methods. In a high-stakes medical emergency where every second counts, flipping through dusty binders to find a donor's phone number isn't just slow; it is dangerously inefficient.</w:t>
      </w:r>
    </w:p>
    <w:p>
      <w:pPr>
        <w:pStyle w:val="BodyText"/>
        <w:widowControl/>
        <w:spacing w:lineRule="auto" w:line="360"/>
        <w:rPr>
          <w:rFonts w:eastAsia="Calibri"/>
        </w:rPr>
      </w:pPr>
      <w:r>
        <w:rPr>
          <w:rFonts w:eastAsia="Calibri"/>
        </w:rPr>
        <w:t xml:space="preserve">The  Blood Bank Management System is a comprehensive desktop application built with Java Swing and MariaDB specifically to address these systemic challenges. It provides a complete digital ecosystem for managing donor records, tracking real-time inventory by blood group, and processing hospital requests through automated logic. The system is structured into two distinct modules: an </w:t>
      </w:r>
      <w:r>
        <w:rPr>
          <w:rFonts w:eastAsia="Calibri"/>
          <w:b w:val="false"/>
          <w:bCs w:val="false"/>
        </w:rPr>
        <w:t>Administrator Dashboard</w:t>
      </w:r>
      <w:r>
        <w:rPr>
          <w:rFonts w:eastAsia="Calibri"/>
        </w:rPr>
        <w:t xml:space="preserve"> for complete operational oversight and a </w:t>
      </w:r>
      <w:r>
        <w:rPr>
          <w:rFonts w:eastAsia="Calibri"/>
          <w:b w:val="false"/>
          <w:bCs w:val="false"/>
        </w:rPr>
        <w:t>User Portal</w:t>
      </w:r>
      <w:r>
        <w:rPr>
          <w:rFonts w:eastAsia="Calibri"/>
          <w:b/>
          <w:bCs/>
        </w:rPr>
        <w:t xml:space="preserve"> </w:t>
      </w:r>
      <w:r>
        <w:rPr>
          <w:rFonts w:eastAsia="Calibri"/>
        </w:rPr>
        <w:t>that empowers donors to interact with the blood bank digitally.</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Heading2"/>
        <w:numPr>
          <w:ilvl w:val="0"/>
          <w:numId w:val="0"/>
        </w:numPr>
        <w:ind w:hanging="0" w:left="576"/>
        <w:rPr/>
      </w:pPr>
      <w:r>
        <w:rPr/>
      </w:r>
    </w:p>
    <w:p>
      <w:pPr>
        <w:pStyle w:val="Heading2"/>
        <w:rPr/>
      </w:pPr>
      <w:bookmarkStart w:id="26" w:name="_Toc190859574"/>
      <w:bookmarkStart w:id="27" w:name="_Toc186354633"/>
      <w:r>
        <w:rPr/>
        <w:t>Problem Statement</w:t>
      </w:r>
      <w:bookmarkEnd w:id="26"/>
      <w:bookmarkEnd w:id="27"/>
      <w:r>
        <w:rPr/>
        <w:t xml:space="preserve"> </w:t>
      </w:r>
    </w:p>
    <w:p>
      <w:pPr>
        <w:pStyle w:val="Normal"/>
        <w:rPr/>
      </w:pPr>
      <w:r>
        <w:rPr/>
        <w:t>Blood banks that operate manually face a multitude of challenges that significantly reduce their effectiveness in emergency situations. The reliance on paper-based logs and manual communication creates a disconnected system where information moves slower than the medical emergencies it is meant to serve.</w:t>
      </w:r>
    </w:p>
    <w:p>
      <w:pPr>
        <w:pStyle w:val="BodyText"/>
        <w:rPr>
          <w:rFonts w:eastAsia="Calibri"/>
        </w:rPr>
      </w:pPr>
      <w:r>
        <w:rPr>
          <w:rFonts w:eastAsia="Calibri"/>
        </w:rPr>
        <w:t xml:space="preserve">The specific problems that motivated the development of the </w:t>
      </w:r>
      <w:r>
        <w:rPr>
          <w:rFonts w:eastAsia="Calibri"/>
          <w:b w:val="false"/>
          <w:bCs w:val="false"/>
        </w:rPr>
        <w:t>BBMS</w:t>
      </w:r>
      <w:r>
        <w:rPr>
          <w:rFonts w:eastAsia="Calibri"/>
        </w:rPr>
        <w:t xml:space="preserve"> include:</w:t>
      </w:r>
    </w:p>
    <w:p>
      <w:pPr>
        <w:pStyle w:val="BodyText"/>
        <w:widowControl/>
        <w:numPr>
          <w:ilvl w:val="0"/>
          <w:numId w:val="3"/>
        </w:numPr>
        <w:tabs>
          <w:tab w:val="clear" w:pos="720"/>
          <w:tab w:val="left" w:pos="0" w:leader="none"/>
        </w:tabs>
        <w:spacing w:lineRule="auto" w:line="360"/>
        <w:ind w:hanging="283" w:left="709"/>
        <w:rPr>
          <w:rFonts w:eastAsia="Calibri"/>
        </w:rPr>
      </w:pPr>
      <w:r>
        <w:rPr>
          <w:rFonts w:eastAsia="Calibri"/>
          <w:b w:val="false"/>
          <w:bCs w:val="false"/>
        </w:rPr>
        <w:t>Inaccurate Inventory Management</w:t>
      </w:r>
      <w:r>
        <w:rPr>
          <w:rFonts w:eastAsia="Calibri"/>
          <w:b/>
        </w:rPr>
        <w:t>:</w:t>
      </w:r>
      <w:r>
        <w:rPr>
          <w:rFonts w:eastAsia="Calibri"/>
        </w:rPr>
        <w:t xml:space="preserve"> Manual inventory tracking on paper registers leads to frequent stock discrepancies. Without automated expiration alerts, life-saving blood units often go unnoticed until they have expired and are no longer usable.</w:t>
      </w:r>
    </w:p>
    <w:p>
      <w:pPr>
        <w:pStyle w:val="BodyText"/>
        <w:widowControl/>
        <w:numPr>
          <w:ilvl w:val="0"/>
          <w:numId w:val="3"/>
        </w:numPr>
        <w:tabs>
          <w:tab w:val="clear" w:pos="720"/>
          <w:tab w:val="left" w:pos="0" w:leader="none"/>
        </w:tabs>
        <w:spacing w:lineRule="auto" w:line="360"/>
        <w:ind w:hanging="283" w:left="709"/>
        <w:rPr>
          <w:rFonts w:eastAsia="Calibri"/>
        </w:rPr>
      </w:pPr>
      <w:r>
        <w:rPr>
          <w:rFonts w:eastAsia="Calibri"/>
          <w:b w:val="false"/>
          <w:bCs w:val="false"/>
        </w:rPr>
        <w:t>Fragmented Donor Information</w:t>
      </w:r>
      <w:r>
        <w:rPr>
          <w:rFonts w:eastAsia="Calibri"/>
          <w:b/>
        </w:rPr>
        <w:t>:</w:t>
      </w:r>
      <w:r>
        <w:rPr>
          <w:rFonts w:eastAsia="Calibri"/>
        </w:rPr>
        <w:t xml:space="preserve"> The lack of a centralized donor database means staff must search through physical files to locate compatible donors. During a crisis, this manual search makes it impossible to find and contact the right people quickly.</w:t>
      </w:r>
    </w:p>
    <w:p>
      <w:pPr>
        <w:pStyle w:val="BodyText"/>
        <w:widowControl/>
        <w:numPr>
          <w:ilvl w:val="0"/>
          <w:numId w:val="3"/>
        </w:numPr>
        <w:tabs>
          <w:tab w:val="clear" w:pos="720"/>
          <w:tab w:val="left" w:pos="0" w:leader="none"/>
        </w:tabs>
        <w:spacing w:lineRule="auto" w:line="360"/>
        <w:ind w:hanging="283" w:left="709"/>
        <w:rPr>
          <w:rFonts w:eastAsia="Calibri"/>
        </w:rPr>
      </w:pPr>
      <w:r>
        <w:rPr>
          <w:rFonts w:eastAsia="Calibri"/>
          <w:b w:val="false"/>
          <w:bCs w:val="false"/>
        </w:rPr>
        <w:t>Delayed Request Processing</w:t>
      </w:r>
      <w:r>
        <w:rPr>
          <w:rFonts w:eastAsia="Calibri"/>
          <w:b/>
        </w:rPr>
        <w:t>:</w:t>
      </w:r>
      <w:r>
        <w:rPr>
          <w:rFonts w:eastAsia="Calibri"/>
        </w:rPr>
        <w:t xml:space="preserve"> Blood requests from hospitals are currently processed manually via phone calls or physical forms. This bureaucratic bottleneck causes dangerous delays in getting blood from the storage fridge to the patient’s bedside.</w:t>
      </w:r>
    </w:p>
    <w:p>
      <w:pPr>
        <w:pStyle w:val="BodyText"/>
        <w:widowControl/>
        <w:numPr>
          <w:ilvl w:val="0"/>
          <w:numId w:val="3"/>
        </w:numPr>
        <w:tabs>
          <w:tab w:val="clear" w:pos="720"/>
          <w:tab w:val="left" w:pos="0" w:leader="none"/>
        </w:tabs>
        <w:spacing w:lineRule="auto" w:line="360"/>
        <w:ind w:hanging="283" w:left="709"/>
        <w:rPr>
          <w:rFonts w:eastAsia="Calibri"/>
        </w:rPr>
      </w:pPr>
      <w:r>
        <w:rPr>
          <w:rFonts w:eastAsia="Calibri"/>
          <w:b w:val="false"/>
          <w:bCs w:val="false"/>
        </w:rPr>
        <w:t>Lack of Proactive Management:</w:t>
      </w:r>
      <w:r>
        <w:rPr>
          <w:rFonts w:eastAsia="Calibri"/>
        </w:rPr>
        <w:t xml:space="preserve"> Without real-time visibility into stock levels, blood bank administrators cannot engage in proactive management. They are unable to send timely alerts to the community before a specific blood group runs out completely.</w:t>
      </w:r>
    </w:p>
    <w:p>
      <w:pPr>
        <w:pStyle w:val="BodyText"/>
        <w:widowControl/>
        <w:tabs>
          <w:tab w:val="clear" w:pos="720"/>
          <w:tab w:val="left" w:pos="0" w:leader="none"/>
        </w:tabs>
        <w:spacing w:lineRule="auto" w:line="360"/>
        <w:ind w:hanging="283" w:left="709"/>
        <w:rPr>
          <w:rFonts w:eastAsia="Calibri"/>
        </w:rPr>
      </w:pPr>
      <w:r>
        <w:rPr>
          <w:rFonts w:eastAsia="Calibri"/>
        </w:rPr>
      </w:r>
    </w:p>
    <w:p>
      <w:pPr>
        <w:pStyle w:val="BodyText"/>
        <w:widowControl/>
        <w:tabs>
          <w:tab w:val="clear" w:pos="720"/>
          <w:tab w:val="left" w:pos="0" w:leader="none"/>
        </w:tabs>
        <w:spacing w:lineRule="auto" w:line="360"/>
        <w:ind w:hanging="283" w:left="709"/>
        <w:rPr>
          <w:rFonts w:eastAsia="Calibri"/>
        </w:rPr>
      </w:pPr>
      <w:r>
        <w:rPr>
          <w:rFonts w:eastAsia="Calibri"/>
        </w:rPr>
      </w:r>
    </w:p>
    <w:p>
      <w:pPr>
        <w:pStyle w:val="BodyText"/>
        <w:widowControl/>
        <w:tabs>
          <w:tab w:val="clear" w:pos="720"/>
          <w:tab w:val="left" w:pos="0" w:leader="none"/>
        </w:tabs>
        <w:spacing w:lineRule="auto" w:line="360"/>
        <w:ind w:hanging="283" w:left="709"/>
        <w:rPr>
          <w:rFonts w:eastAsia="Calibri"/>
        </w:rPr>
      </w:pPr>
      <w:r>
        <w:rPr>
          <w:rFonts w:eastAsia="Calibri"/>
        </w:rPr>
      </w:r>
    </w:p>
    <w:p>
      <w:pPr>
        <w:pStyle w:val="Normal"/>
        <w:rPr/>
      </w:pPr>
      <w:r>
        <w:rPr/>
      </w:r>
    </w:p>
    <w:p>
      <w:pPr>
        <w:pStyle w:val="Heading2"/>
        <w:numPr>
          <w:ilvl w:val="0"/>
          <w:numId w:val="0"/>
        </w:numPr>
        <w:ind w:hanging="0" w:left="576"/>
        <w:rPr/>
      </w:pPr>
      <w:r>
        <w:rPr/>
      </w:r>
    </w:p>
    <w:p>
      <w:pPr>
        <w:pStyle w:val="Normal"/>
        <w:rPr/>
      </w:pPr>
      <w:r>
        <w:rPr/>
      </w:r>
    </w:p>
    <w:p>
      <w:pPr>
        <w:pStyle w:val="Heading2"/>
        <w:rPr/>
      </w:pPr>
      <w:bookmarkStart w:id="28" w:name="_Toc187767983"/>
      <w:bookmarkStart w:id="29" w:name="_Toc187862116"/>
      <w:r>
        <w:rPr/>
        <w:t xml:space="preserve"> </w:t>
      </w:r>
      <w:bookmarkStart w:id="30" w:name="_Toc190859575"/>
      <w:r>
        <w:rPr/>
        <w:t>Objectives</w:t>
      </w:r>
      <w:bookmarkEnd w:id="28"/>
      <w:bookmarkEnd w:id="29"/>
      <w:bookmarkEnd w:id="30"/>
    </w:p>
    <w:p>
      <w:pPr>
        <w:pStyle w:val="Normal"/>
        <w:spacing w:lineRule="auto" w:line="319" w:before="80" w:after="100"/>
        <w:jc w:val="both"/>
        <w:rPr>
          <w:rFonts w:ascii="Times New Roman" w:hAnsi="Times New Roman"/>
          <w:sz w:val="24"/>
          <w:szCs w:val="24"/>
        </w:rPr>
      </w:pPr>
      <w:r>
        <w:rPr>
          <w:rFonts w:eastAsia="Arial" w:cs="Arial"/>
          <w:color w:val="000000"/>
          <w:sz w:val="24"/>
          <w:szCs w:val="24"/>
        </w:rPr>
        <w:t>The primary objective of this project are given below:</w:t>
      </w:r>
    </w:p>
    <w:p>
      <w:pPr>
        <w:pStyle w:val="Normal"/>
        <w:widowControl/>
        <w:numPr>
          <w:ilvl w:val="0"/>
          <w:numId w:val="4"/>
        </w:numPr>
        <w:tabs>
          <w:tab w:val="clear" w:pos="720"/>
          <w:tab w:val="left" w:pos="0" w:leader="none"/>
        </w:tabs>
        <w:spacing w:lineRule="auto" w:line="319" w:before="80" w:after="100"/>
        <w:ind w:hanging="283" w:left="709"/>
        <w:jc w:val="both"/>
        <w:rPr>
          <w:rFonts w:ascii="Times New Roman" w:hAnsi="Times New Roman"/>
          <w:sz w:val="24"/>
          <w:szCs w:val="24"/>
        </w:rPr>
      </w:pPr>
      <w:bookmarkStart w:id="31" w:name="docs-internal-guid-3ee0d57e-7fff-9dcc-f0"/>
      <w:bookmarkEnd w:id="31"/>
      <w:r>
        <w:rPr>
          <w:rFonts w:eastAsia="Arial" w:cs="Arial"/>
          <w:b w:val="false"/>
          <w:bCs w:val="false"/>
          <w:i w:val="false"/>
          <w:caps w:val="false"/>
          <w:smallCaps w:val="false"/>
          <w:strike w:val="false"/>
          <w:dstrike w:val="false"/>
          <w:color w:val="000000"/>
          <w:sz w:val="24"/>
          <w:szCs w:val="24"/>
          <w:u w:val="none"/>
          <w:effect w:val="none"/>
          <w:shd w:fill="auto" w:val="clear"/>
        </w:rPr>
        <w:t>To create a secure and searchable centralized database for donor registration that allows for immediate identification of compatible donors by blood type and geographic proximity.</w:t>
      </w:r>
    </w:p>
    <w:p>
      <w:pPr>
        <w:pStyle w:val="BodyText"/>
        <w:widowControl/>
        <w:numPr>
          <w:ilvl w:val="0"/>
          <w:numId w:val="4"/>
        </w:numPr>
        <w:tabs>
          <w:tab w:val="clear" w:pos="720"/>
          <w:tab w:val="left" w:pos="0" w:leader="none"/>
        </w:tabs>
        <w:spacing w:lineRule="auto" w:line="319" w:before="80" w:after="100"/>
        <w:ind w:hanging="283" w:left="709"/>
        <w:jc w:val="both"/>
        <w:rPr>
          <w:rFonts w:ascii="Times New Roman" w:hAnsi="Times New Roman"/>
          <w:sz w:val="24"/>
          <w:szCs w:val="24"/>
        </w:rPr>
      </w:pPr>
      <w:bookmarkStart w:id="32" w:name="docs-internal-guid-e74bb648-7fff-252a-1f"/>
      <w:bookmarkEnd w:id="32"/>
      <w:r>
        <w:rPr>
          <w:rFonts w:eastAsia="Arial" w:cs="Arial"/>
          <w:b w:val="false"/>
          <w:bCs w:val="false"/>
          <w:i w:val="false"/>
          <w:caps w:val="false"/>
          <w:smallCaps w:val="false"/>
          <w:strike w:val="false"/>
          <w:dstrike w:val="false"/>
          <w:color w:val="000000"/>
          <w:sz w:val="24"/>
          <w:szCs w:val="24"/>
          <w:u w:val="none"/>
          <w:effect w:val="none"/>
          <w:shd w:fill="auto" w:val="clear"/>
        </w:rPr>
        <w:t>To provide real-time visibility into blood stock levels with automated visual alerts for critical shortages or expiring units.</w:t>
      </w:r>
    </w:p>
    <w:p>
      <w:pPr>
        <w:pStyle w:val="BodyText"/>
        <w:widowControl/>
        <w:numPr>
          <w:ilvl w:val="0"/>
          <w:numId w:val="4"/>
        </w:numPr>
        <w:tabs>
          <w:tab w:val="clear" w:pos="720"/>
          <w:tab w:val="left" w:pos="0" w:leader="none"/>
        </w:tabs>
        <w:spacing w:lineRule="auto" w:line="319" w:before="80" w:after="100"/>
        <w:ind w:hanging="283" w:left="709"/>
        <w:jc w:val="both"/>
        <w:rPr>
          <w:rFonts w:ascii="Times New Roman" w:hAnsi="Times New Roman"/>
          <w:sz w:val="24"/>
          <w:szCs w:val="24"/>
        </w:rPr>
      </w:pPr>
      <w:bookmarkStart w:id="33" w:name="docs-internal-guid-df423ddc-7fff-c6bd-72"/>
      <w:bookmarkEnd w:id="33"/>
      <w:r>
        <w:rPr>
          <w:rFonts w:eastAsia="Arial" w:cs="Arial"/>
          <w:b w:val="false"/>
          <w:i w:val="false"/>
          <w:caps w:val="false"/>
          <w:smallCaps w:val="false"/>
          <w:strike w:val="false"/>
          <w:dstrike w:val="false"/>
          <w:color w:val="000000"/>
          <w:sz w:val="24"/>
          <w:szCs w:val="24"/>
          <w:u w:val="none"/>
          <w:effect w:val="none"/>
          <w:shd w:fill="auto" w:val="clear"/>
        </w:rPr>
        <w:t>To develop a structured digital interface for hospitals to submit blood requests, including the capability to upload scanned medical requisition documents for verification.</w:t>
      </w:r>
    </w:p>
    <w:p>
      <w:pPr>
        <w:pStyle w:val="BodyText"/>
        <w:widowControl/>
        <w:tabs>
          <w:tab w:val="clear" w:pos="720"/>
          <w:tab w:val="left" w:pos="0" w:leader="none"/>
        </w:tabs>
        <w:spacing w:lineRule="auto" w:line="319" w:before="80" w:after="100"/>
        <w:ind w:hanging="283" w:left="709"/>
        <w:jc w:val="both"/>
        <w:rPr>
          <w:rFonts w:ascii="Arial" w:hAnsi="Arial" w:eastAsia="Arial" w:cs="Arial"/>
          <w:color w:val="000000"/>
          <w:sz w:val="22"/>
          <w:szCs w:val="22"/>
        </w:rPr>
      </w:pPr>
      <w:r>
        <w:rPr>
          <w:rFonts w:eastAsia="Arial" w:cs="Arial" w:ascii="Arial" w:hAnsi="Arial"/>
          <w:color w:val="000000"/>
          <w:sz w:val="22"/>
          <w:szCs w:val="22"/>
        </w:rPr>
      </w:r>
    </w:p>
    <w:p>
      <w:pPr>
        <w:pStyle w:val="BodyText"/>
        <w:widowControl/>
        <w:tabs>
          <w:tab w:val="clear" w:pos="720"/>
          <w:tab w:val="left" w:pos="0" w:leader="none"/>
        </w:tabs>
        <w:spacing w:lineRule="auto" w:line="319" w:before="80" w:after="100"/>
        <w:ind w:hanging="283" w:left="709"/>
        <w:jc w:val="both"/>
        <w:rPr>
          <w:rFonts w:ascii="Arial" w:hAnsi="Arial" w:eastAsia="Arial" w:cs="Arial"/>
          <w:color w:val="000000"/>
          <w:sz w:val="22"/>
          <w:szCs w:val="22"/>
        </w:rPr>
      </w:pPr>
      <w:r>
        <w:rPr>
          <w:rFonts w:eastAsia="Arial" w:cs="Arial" w:ascii="Arial" w:hAnsi="Arial"/>
          <w:color w:val="000000"/>
          <w:sz w:val="22"/>
          <w:szCs w:val="22"/>
        </w:rPr>
      </w:r>
    </w:p>
    <w:p>
      <w:pPr>
        <w:pStyle w:val="Heading2"/>
        <w:rPr/>
      </w:pPr>
      <w:bookmarkStart w:id="34" w:name="_Toc190859576"/>
      <w:bookmarkStart w:id="35" w:name="_Toc187862117"/>
      <w:bookmarkStart w:id="36" w:name="_Toc187767984"/>
      <w:r>
        <w:rPr/>
        <w:t>Scope and Limitations</w:t>
      </w:r>
      <w:bookmarkEnd w:id="34"/>
      <w:bookmarkEnd w:id="35"/>
      <w:bookmarkEnd w:id="36"/>
    </w:p>
    <w:p>
      <w:pPr>
        <w:pStyle w:val="ListParagraph"/>
        <w:numPr>
          <w:ilvl w:val="0"/>
          <w:numId w:val="2"/>
        </w:numPr>
        <w:rPr>
          <w:b/>
          <w:bCs/>
        </w:rPr>
      </w:pPr>
      <w:r>
        <w:rPr>
          <w:b/>
          <w:bCs/>
        </w:rPr>
        <w:t xml:space="preserve">Scope </w:t>
      </w:r>
    </w:p>
    <w:p>
      <w:pPr>
        <w:pStyle w:val="Normal"/>
        <w:widowControl/>
        <w:numPr>
          <w:ilvl w:val="0"/>
          <w:numId w:val="0"/>
        </w:numPr>
        <w:tabs>
          <w:tab w:val="clear" w:pos="720"/>
          <w:tab w:val="left" w:pos="0" w:leader="none"/>
        </w:tabs>
        <w:spacing w:lineRule="auto" w:line="360" w:before="0" w:after="160"/>
        <w:ind w:hanging="0" w:left="720"/>
        <w:contextualSpacing/>
        <w:rPr>
          <w:rFonts w:ascii="Times New Roman" w:hAnsi="Times New Roman"/>
          <w:sz w:val="24"/>
          <w:szCs w:val="24"/>
        </w:rPr>
      </w:pPr>
      <w:bookmarkStart w:id="37" w:name="docs-internal-guid-9beb37e9-7fff-f0b7-a7"/>
      <w:bookmarkEnd w:id="37"/>
      <w:r>
        <w:rPr>
          <w:rFonts w:eastAsia="Calibri"/>
          <w:b w:val="false"/>
          <w:bCs w:val="false"/>
          <w:i w:val="false"/>
          <w:caps w:val="false"/>
          <w:smallCaps w:val="false"/>
          <w:strike w:val="false"/>
          <w:dstrike w:val="false"/>
          <w:color w:val="000000"/>
          <w:sz w:val="24"/>
          <w:szCs w:val="24"/>
          <w:u w:val="none"/>
          <w:effect w:val="none"/>
          <w:shd w:fill="auto" w:val="clear"/>
          <w:lang w:bidi="ne-NP"/>
        </w:rPr>
        <w:t>The scope of the BBMS is centered on providing a complete operational environment for regional blood bank centers. This includes a real-time inventory management dashboard that uses color-coded indicators to signal critical stock levels and a donor portal where individuals can manage their profiles, view eligibility status, and track their contributions to the community. Administratively, the system facilitates the management of donor records, hospital requests, and the generation of digital recognition certificates. The system also includes an emergency broadcast engine designed to notify donors based on their distance from the blood bank, ensuring a rapid response during crises</w:t>
      </w:r>
    </w:p>
    <w:p>
      <w:pPr>
        <w:pStyle w:val="BodyText"/>
        <w:widowControl/>
        <w:numPr>
          <w:ilvl w:val="0"/>
          <w:numId w:val="0"/>
        </w:numPr>
        <w:tabs>
          <w:tab w:val="clear" w:pos="720"/>
          <w:tab w:val="left" w:pos="0" w:leader="none"/>
        </w:tabs>
        <w:spacing w:lineRule="auto" w:line="360" w:before="0" w:after="160"/>
        <w:ind w:hanging="0" w:left="720"/>
        <w:contextualSpacing/>
        <w:rPr>
          <w:rFonts w:eastAsia="Calibri"/>
          <w:b w:val="false"/>
          <w:bCs w:val="false"/>
          <w:lang w:bidi="ne-NP"/>
        </w:rPr>
      </w:pPr>
      <w:r>
        <w:rPr>
          <w:rFonts w:eastAsia="Calibri"/>
          <w:b w:val="false"/>
          <w:bCs w:val="false"/>
          <w:lang w:bidi="ne-NP"/>
        </w:rPr>
      </w:r>
    </w:p>
    <w:p>
      <w:pPr>
        <w:pStyle w:val="BodyText"/>
        <w:widowControl/>
        <w:tabs>
          <w:tab w:val="clear" w:pos="720"/>
          <w:tab w:val="left" w:pos="0" w:leader="none"/>
        </w:tabs>
        <w:spacing w:lineRule="auto" w:line="360" w:before="0" w:after="160"/>
        <w:ind w:hanging="283" w:left="720"/>
        <w:contextualSpacing/>
        <w:rPr>
          <w:rFonts w:eastAsia="Calibri"/>
          <w:b w:val="false"/>
          <w:bCs w:val="false"/>
          <w:lang w:bidi="ne-NP"/>
        </w:rPr>
      </w:pPr>
      <w:r>
        <w:rPr>
          <w:rFonts w:eastAsia="Calibri"/>
          <w:b w:val="false"/>
          <w:bCs w:val="false"/>
          <w:lang w:bidi="ne-NP"/>
        </w:rPr>
      </w:r>
    </w:p>
    <w:p>
      <w:pPr>
        <w:pStyle w:val="ListParagraph"/>
        <w:numPr>
          <w:ilvl w:val="0"/>
          <w:numId w:val="0"/>
        </w:numPr>
        <w:ind w:hanging="0" w:left="0"/>
        <w:rPr>
          <w:b/>
          <w:bCs/>
          <w:lang w:bidi="ne-NP"/>
        </w:rPr>
      </w:pPr>
      <w:r>
        <w:rPr>
          <w:b/>
          <w:bCs/>
          <w:lang w:bidi="ne-NP"/>
        </w:rPr>
      </w:r>
    </w:p>
    <w:p>
      <w:pPr>
        <w:pStyle w:val="ListParagraph"/>
        <w:numPr>
          <w:ilvl w:val="0"/>
          <w:numId w:val="0"/>
        </w:numPr>
        <w:ind w:hanging="0" w:left="0"/>
        <w:rPr>
          <w:b/>
          <w:bCs/>
          <w:lang w:bidi="ne-NP"/>
        </w:rPr>
      </w:pPr>
      <w:r>
        <w:rPr>
          <w:b/>
          <w:bCs/>
          <w:lang w:bidi="ne-NP"/>
        </w:rPr>
      </w:r>
    </w:p>
    <w:p>
      <w:pPr>
        <w:pStyle w:val="ListParagraph"/>
        <w:numPr>
          <w:ilvl w:val="0"/>
          <w:numId w:val="0"/>
        </w:numPr>
        <w:ind w:hanging="0" w:left="0"/>
        <w:rPr>
          <w:b/>
          <w:bCs/>
          <w:lang w:bidi="ne-NP"/>
        </w:rPr>
      </w:pPr>
      <w:r>
        <w:rPr>
          <w:b/>
          <w:bCs/>
          <w:lang w:bidi="ne-NP"/>
        </w:rPr>
      </w:r>
    </w:p>
    <w:p>
      <w:pPr>
        <w:pStyle w:val="ListParagraph"/>
        <w:numPr>
          <w:ilvl w:val="0"/>
          <w:numId w:val="0"/>
        </w:numPr>
        <w:ind w:hanging="0" w:left="0"/>
        <w:rPr>
          <w:b/>
          <w:bCs/>
          <w:lang w:bidi="ne-NP"/>
        </w:rPr>
      </w:pPr>
      <w:r>
        <w:rPr>
          <w:b/>
          <w:bCs/>
          <w:lang w:bidi="ne-NP"/>
        </w:rPr>
      </w:r>
    </w:p>
    <w:p>
      <w:pPr>
        <w:pStyle w:val="ListParagraph"/>
        <w:numPr>
          <w:ilvl w:val="0"/>
          <w:numId w:val="0"/>
        </w:numPr>
        <w:ind w:hanging="0" w:left="0"/>
        <w:rPr>
          <w:b/>
          <w:bCs/>
          <w:lang w:bidi="ne-NP"/>
        </w:rPr>
      </w:pPr>
      <w:r>
        <w:rPr>
          <w:b/>
          <w:bCs/>
          <w:lang w:bidi="ne-NP"/>
        </w:rPr>
      </w:r>
    </w:p>
    <w:p>
      <w:pPr>
        <w:pStyle w:val="ListParagraph"/>
        <w:numPr>
          <w:ilvl w:val="0"/>
          <w:numId w:val="0"/>
        </w:numPr>
        <w:ind w:hanging="0" w:left="0"/>
        <w:rPr>
          <w:b/>
          <w:bCs/>
          <w:lang w:bidi="ne-NP"/>
        </w:rPr>
      </w:pPr>
      <w:r>
        <w:rPr>
          <w:b/>
          <w:bCs/>
          <w:lang w:bidi="ne-NP"/>
        </w:rPr>
      </w:r>
    </w:p>
    <w:p>
      <w:pPr>
        <w:pStyle w:val="ListParagraph"/>
        <w:numPr>
          <w:ilvl w:val="0"/>
          <w:numId w:val="2"/>
        </w:numPr>
        <w:ind w:hanging="0" w:left="0"/>
        <w:rPr>
          <w:b/>
          <w:bCs/>
          <w:lang w:bidi="ne-NP"/>
        </w:rPr>
      </w:pPr>
      <w:r>
        <w:rPr>
          <w:b/>
          <w:bCs/>
          <w:lang w:bidi="ne-NP"/>
        </w:rPr>
        <w:t>Limitations</w:t>
      </w:r>
    </w:p>
    <w:p>
      <w:pPr>
        <w:pStyle w:val="BodyText"/>
        <w:widowControl/>
        <w:numPr>
          <w:ilvl w:val="0"/>
          <w:numId w:val="0"/>
        </w:numPr>
        <w:tabs>
          <w:tab w:val="clear" w:pos="720"/>
          <w:tab w:val="left" w:pos="0" w:leader="none"/>
        </w:tabs>
        <w:spacing w:lineRule="auto" w:line="360" w:before="0" w:after="160"/>
        <w:ind w:hanging="0" w:left="709"/>
        <w:contextualSpacing/>
        <w:rPr>
          <w:rFonts w:eastAsia="Calibri"/>
          <w:b w:val="false"/>
          <w:bCs w:val="false"/>
          <w:lang w:bidi="ne-NP"/>
        </w:rPr>
      </w:pPr>
      <w:r>
        <w:rPr>
          <w:rFonts w:eastAsia="Calibri"/>
          <w:b w:val="false"/>
          <w:bCs w:val="false"/>
          <w:lang w:bidi="ne-NP"/>
        </w:rPr>
        <w:t>The system is currently a Java Swing desktop application that requires a stable local network or internet connection for real-time database syncing across counters. While it efficiently tracks testing statuses, it serves as a digital management tool rather than a diagnostic one; all clinical blood analysis must still be performed manually by medical professionals before data entry.</w:t>
      </w:r>
    </w:p>
    <w:p>
      <w:pPr>
        <w:pStyle w:val="ListParagraph"/>
        <w:ind w:hanging="0" w:left="0"/>
        <w:rPr>
          <w:b/>
          <w:bCs/>
          <w:sz w:val="28"/>
          <w:szCs w:val="28"/>
          <w:lang w:bidi="ne-NP"/>
        </w:rPr>
      </w:pPr>
      <w:r>
        <w:rPr>
          <w:b/>
          <w:bCs/>
          <w:sz w:val="28"/>
          <w:szCs w:val="28"/>
          <w:lang w:bidi="ne-NP"/>
        </w:rPr>
      </w:r>
    </w:p>
    <w:p>
      <w:pPr>
        <w:pStyle w:val="ListParagraph"/>
        <w:ind w:hanging="0" w:left="0"/>
        <w:rPr>
          <w:b/>
          <w:bCs/>
          <w:sz w:val="28"/>
          <w:szCs w:val="28"/>
          <w:lang w:bidi="ne-NP"/>
        </w:rPr>
      </w:pPr>
      <w:bookmarkStart w:id="38" w:name="_Toc187862118_Copy_1"/>
      <w:bookmarkStart w:id="39" w:name="_Toc190859577_Copy_1"/>
      <w:bookmarkStart w:id="40" w:name="_Toc187767985_Copy_1"/>
      <w:r>
        <w:rPr>
          <w:b/>
          <w:bCs/>
          <w:sz w:val="28"/>
          <w:szCs w:val="28"/>
          <w:lang w:bidi="ne-NP"/>
        </w:rPr>
        <w:t>1.5 Development Methodology</w:t>
      </w:r>
      <w:bookmarkEnd w:id="38"/>
      <w:bookmarkEnd w:id="39"/>
      <w:bookmarkEnd w:id="40"/>
    </w:p>
    <w:p>
      <w:pPr>
        <w:pStyle w:val="ListParagraph"/>
        <w:ind w:hanging="0" w:left="0"/>
        <w:rPr>
          <w:b w:val="false"/>
          <w:bCs w:val="false"/>
          <w:sz w:val="24"/>
          <w:szCs w:val="24"/>
          <w:lang w:bidi="ne-NP"/>
        </w:rPr>
      </w:pPr>
      <w:r>
        <w:rPr>
          <w:b w:val="false"/>
          <w:bCs w:val="false"/>
          <w:sz w:val="24"/>
          <w:szCs w:val="24"/>
          <w:lang w:bidi="ne-NP"/>
        </w:rPr>
        <w:t>The Blood Bank Management System is developed following the Waterfall Software Development Life Cycle (SDLC) methodology. The Waterfall model is a sequential, plan-driven approach where each phase must be completed before progressing to the next. This methodology was chosen for its suitability to academic projects with well- defined requirements and clear milestones.</w:t>
      </w:r>
    </w:p>
    <w:p>
      <w:pPr>
        <w:pStyle w:val="ListParagraph"/>
        <w:ind w:hanging="0" w:left="0"/>
        <w:rPr>
          <w:b w:val="false"/>
          <w:bCs w:val="false"/>
          <w:sz w:val="24"/>
          <w:szCs w:val="24"/>
          <w:lang w:bidi="ne-NP"/>
        </w:rPr>
      </w:pPr>
      <w:r>
        <w:rPr>
          <w:b w:val="false"/>
          <w:bCs w:val="false"/>
          <w:sz w:val="24"/>
          <w:szCs w:val="24"/>
          <w:lang w:bidi="ne-NP"/>
        </w:rPr>
      </w:r>
    </w:p>
    <w:p>
      <w:pPr>
        <w:pStyle w:val="ListParagraph"/>
        <w:ind w:hanging="0" w:left="0"/>
        <w:rPr>
          <w:b w:val="false"/>
          <w:bCs w:val="false"/>
          <w:sz w:val="24"/>
          <w:szCs w:val="24"/>
          <w:lang w:bidi="ne-NP"/>
        </w:rPr>
      </w:pPr>
      <w:r>
        <w:rPr>
          <w:b w:val="false"/>
          <w:bCs w:val="false"/>
          <w:sz w:val="24"/>
          <w:szCs w:val="24"/>
          <w:lang w:bidi="ne-NP"/>
        </w:rPr>
        <w:t xml:space="preserve">    </w:t>
      </w:r>
      <w:r>
        <w:rPr>
          <w:b w:val="false"/>
          <w:bCs w:val="false"/>
          <w:sz w:val="24"/>
          <w:szCs w:val="24"/>
          <w:lang w:bidi="ne-NP"/>
        </w:rPr>
        <w:t>The development process followed these sequential phases:</w:t>
      </w:r>
    </w:p>
    <w:p>
      <w:pPr>
        <w:pStyle w:val="ListParagraph"/>
        <w:rPr>
          <w:b w:val="false"/>
          <w:bCs w:val="false"/>
          <w:sz w:val="24"/>
          <w:szCs w:val="24"/>
          <w:lang w:bidi="ne-NP"/>
        </w:rPr>
      </w:pPr>
      <w:r>
        <w:rPr>
          <w:b w:val="false"/>
          <w:bCs w:val="false"/>
          <w:sz w:val="24"/>
          <w:szCs w:val="24"/>
          <w:lang w:bidi="ne-NP"/>
        </w:rPr>
        <w:t>Requirements Analysis: Gathered through stakeholder interviews (simulated), analysis of existing blood bank workflows, review of similar systems and identification of functional and non-functional requirements.</w:t>
      </w:r>
    </w:p>
    <w:p>
      <w:pPr>
        <w:pStyle w:val="ListParagrap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t>System Design: Created comprehensive design documents including ER diagrams, Data Flow Diagrams (DFDs), database schema, architectural design (MVC Pattern) and user interface.</w:t>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t>Implementation: Developed the system using Java JDK 17, Java Swing for GUI,</w:t>
      </w:r>
    </w:p>
    <w:p>
      <w:pPr>
        <w:pStyle w:val="ListParagraph"/>
        <w:spacing w:before="0" w:after="160"/>
        <w:contextualSpacing/>
        <w:jc w:val="both"/>
        <w:rPr>
          <w:b w:val="false"/>
          <w:bCs w:val="false"/>
          <w:sz w:val="24"/>
          <w:szCs w:val="24"/>
          <w:lang w:bidi="ne-NP"/>
        </w:rPr>
      </w:pPr>
      <w:r>
        <w:rPr>
          <w:b w:val="false"/>
          <w:bCs w:val="false"/>
          <w:sz w:val="24"/>
          <w:szCs w:val="24"/>
          <w:lang w:bidi="ne-NP"/>
        </w:rPr>
        <w:t>MariaDB 10.6 for database, with modular class structure and PreparedStatements for security.</w:t>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ind w:hanging="0" w:left="720"/>
        <w:contextualSpacing/>
        <w:jc w:val="both"/>
        <w:rPr>
          <w:b w:val="false"/>
          <w:bCs w:val="false"/>
          <w:sz w:val="24"/>
          <w:szCs w:val="24"/>
          <w:lang w:bidi="ne-NP"/>
        </w:rPr>
      </w:pPr>
      <w:r>
        <w:rPr/>
        <w:t>Testing: Conducted unit testing for individual modules, system testing for integrated functionality, and user acceptance testing to validate against requirements.</w:t>
      </w:r>
    </w:p>
    <w:p>
      <w:pPr>
        <w:pStyle w:val="ListParagraph"/>
        <w:spacing w:before="0" w:after="160"/>
        <w:ind w:hanging="0" w:left="720"/>
        <w:contextualSpacing/>
        <w:jc w:val="both"/>
        <w:rPr>
          <w:b w:val="false"/>
          <w:bCs w:val="false"/>
          <w:sz w:val="24"/>
          <w:szCs w:val="24"/>
          <w:lang w:bidi="ne-NP"/>
        </w:rPr>
      </w:pPr>
      <w:r>
        <w:rPr>
          <w:b w:val="false"/>
          <w:bCs w:val="false"/>
          <w:sz w:val="24"/>
          <w:szCs w:val="24"/>
          <w:lang w:bidi="ne-NP"/>
        </w:rPr>
      </w:r>
    </w:p>
    <w:p>
      <w:pPr>
        <w:pStyle w:val="ListParagraph"/>
        <w:spacing w:before="0" w:after="160"/>
        <w:ind w:hanging="0" w:left="720"/>
        <w:contextualSpacing/>
        <w:jc w:val="both"/>
        <w:rPr>
          <w:b w:val="false"/>
          <w:bCs w:val="false"/>
          <w:sz w:val="24"/>
          <w:szCs w:val="24"/>
          <w:lang w:bidi="ne-NP"/>
        </w:rPr>
      </w:pPr>
      <w:r>
        <w:rPr>
          <w:b w:val="false"/>
          <w:bCs w:val="false"/>
          <w:sz w:val="24"/>
          <w:szCs w:val="24"/>
          <w:lang w:bidi="ne-NP"/>
        </w:rPr>
        <w:t>Deployment: Packaged application for deployment on Windows/Linux platforms with proper configuration and setup documentation.</w:t>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ind w:hanging="0" w:left="720"/>
        <w:contextualSpacing/>
        <w:jc w:val="both"/>
        <w:rPr>
          <w:b w:val="false"/>
          <w:bCs w:val="false"/>
          <w:sz w:val="24"/>
          <w:szCs w:val="24"/>
          <w:lang w:bidi="ne-NP"/>
        </w:rPr>
      </w:pPr>
      <w:r>
        <w:rPr>
          <w:b w:val="false"/>
          <w:bCs w:val="false"/>
          <w:sz w:val="24"/>
          <w:szCs w:val="24"/>
          <w:lang w:bidi="ne-NP"/>
        </w:rPr>
        <w:t>Maintenance: Documented known issues, planned future enhancements, and created user/admin operation manuals.</w:t>
      </w:r>
    </w:p>
    <w:p>
      <w:pPr>
        <w:pStyle w:val="ListParagraph"/>
        <w:spacing w:before="0" w:after="160"/>
        <w:ind w:hanging="0" w:left="72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drawing>
          <wp:anchor distT="0" distB="0" distL="0" distR="0" simplePos="0" relativeHeight="19" behindDoc="0" locked="0" layoutInCell="0" allowOverlap="1">
            <wp:simplePos x="0" y="0"/>
            <wp:positionH relativeFrom="column">
              <wp:posOffset>770890</wp:posOffset>
            </wp:positionH>
            <wp:positionV relativeFrom="paragraph">
              <wp:posOffset>100330</wp:posOffset>
            </wp:positionV>
            <wp:extent cx="4914265" cy="3931920"/>
            <wp:effectExtent l="0" t="0" r="0" b="0"/>
            <wp:wrapSquare wrapText="largest"/>
            <wp:docPr id="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2"/>
                    <pic:cNvPicPr>
                      <a:picLocks noChangeAspect="1" noChangeArrowheads="1"/>
                    </pic:cNvPicPr>
                  </pic:nvPicPr>
                  <pic:blipFill>
                    <a:blip r:embed="rId11"/>
                    <a:stretch>
                      <a:fillRect/>
                    </a:stretch>
                  </pic:blipFill>
                  <pic:spPr bwMode="auto">
                    <a:xfrm>
                      <a:off x="0" y="0"/>
                      <a:ext cx="4914265" cy="3931920"/>
                    </a:xfrm>
                    <a:prstGeom prst="rect">
                      <a:avLst/>
                    </a:prstGeom>
                    <a:noFill/>
                  </pic:spPr>
                </pic:pic>
              </a:graphicData>
            </a:graphic>
          </wp:anchor>
        </w:drawing>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ListParagraph"/>
        <w:spacing w:before="0" w:after="160"/>
        <w:contextualSpacing/>
        <w:jc w:val="both"/>
        <w:rPr>
          <w:b w:val="false"/>
          <w:bCs w:val="false"/>
          <w:sz w:val="24"/>
          <w:szCs w:val="24"/>
          <w:lang w:bidi="ne-NP"/>
        </w:rPr>
      </w:pPr>
      <w:r>
        <w:rPr>
          <w:b w:val="false"/>
          <w:bCs w:val="false"/>
          <w:sz w:val="24"/>
          <w:szCs w:val="24"/>
          <w:lang w:bidi="ne-NP"/>
        </w:rPr>
      </w:r>
    </w:p>
    <w:p>
      <w:pPr>
        <w:pStyle w:val="Caption"/>
        <w:rPr>
          <w:b/>
          <w:bCs/>
        </w:rPr>
      </w:pPr>
      <w:bookmarkStart w:id="41" w:name="_Toc188451615_Copy_1"/>
      <w:r>
        <w:rPr>
          <w:b/>
          <w:bCs/>
        </w:rPr>
        <w:t>Figure 1.1: Waterfall Mode</w:t>
      </w:r>
      <w:bookmarkStart w:id="42" w:name="_Toc187862124_Copy_2"/>
      <w:bookmarkStart w:id="43" w:name="_Toc187767991_Copy_2"/>
      <w:bookmarkEnd w:id="42"/>
      <w:bookmarkEnd w:id="43"/>
      <w:r>
        <w:rPr>
          <w:b/>
          <w:bCs/>
        </w:rPr>
        <w:t>l</w:t>
      </w:r>
      <w:bookmarkEnd w:id="41"/>
    </w:p>
    <w:p>
      <w:pPr>
        <w:pStyle w:val="Heading1"/>
        <w:numPr>
          <w:ilvl w:val="0"/>
          <w:numId w:val="0"/>
        </w:numPr>
        <w:ind w:hanging="0" w:left="0"/>
        <w:rPr>
          <w:lang w:bidi="ne-NP"/>
        </w:rPr>
      </w:pPr>
      <w:r>
        <w:rPr>
          <w:lang w:bidi="ne-NP"/>
        </w:rPr>
      </w:r>
    </w:p>
    <w:p>
      <w:pPr>
        <w:pStyle w:val="Heading1"/>
        <w:numPr>
          <w:ilvl w:val="0"/>
          <w:numId w:val="0"/>
        </w:numPr>
        <w:ind w:hanging="0" w:left="0"/>
        <w:rPr>
          <w:lang w:bidi="ne-NP"/>
        </w:rPr>
      </w:pPr>
      <w:r>
        <w:rPr>
          <w:lang w:bidi="ne-NP"/>
        </w:rPr>
      </w:r>
    </w:p>
    <w:p>
      <w:pPr>
        <w:pStyle w:val="Heading1"/>
        <w:numPr>
          <w:ilvl w:val="0"/>
          <w:numId w:val="0"/>
        </w:numPr>
        <w:ind w:hanging="0" w:left="0"/>
        <w:rPr>
          <w:lang w:bidi="ne-NP"/>
        </w:rPr>
      </w:pPr>
      <w:r>
        <w:rPr>
          <w:lang w:bidi="ne-NP"/>
        </w:rPr>
      </w:r>
    </w:p>
    <w:p>
      <w:pPr>
        <w:pStyle w:val="Normal"/>
        <w:numPr>
          <w:ilvl w:val="0"/>
          <w:numId w:val="0"/>
        </w:numPr>
        <w:ind w:hanging="0" w:left="0"/>
        <w:rPr>
          <w:lang w:bidi="ne-NP"/>
        </w:rPr>
      </w:pPr>
      <w:r>
        <w:rPr>
          <w:lang w:bidi="ne-NP"/>
        </w:rPr>
      </w:r>
    </w:p>
    <w:p>
      <w:pPr>
        <w:pStyle w:val="Normal"/>
        <w:numPr>
          <w:ilvl w:val="0"/>
          <w:numId w:val="0"/>
        </w:numPr>
        <w:ind w:hanging="0" w:left="0"/>
        <w:rPr>
          <w:lang w:bidi="ne-NP"/>
        </w:rPr>
      </w:pPr>
      <w:r>
        <w:rPr>
          <w:lang w:bidi="ne-NP"/>
        </w:rPr>
      </w:r>
    </w:p>
    <w:p>
      <w:pPr>
        <w:pStyle w:val="Normal"/>
        <w:numPr>
          <w:ilvl w:val="0"/>
          <w:numId w:val="0"/>
        </w:numPr>
        <w:ind w:hanging="0" w:left="0"/>
        <w:rPr>
          <w:lang w:bidi="ne-NP"/>
        </w:rPr>
      </w:pPr>
      <w:r>
        <w:rPr>
          <w:lang w:bidi="ne-NP"/>
        </w:rPr>
      </w:r>
    </w:p>
    <w:p>
      <w:pPr>
        <w:pStyle w:val="Heading1"/>
        <w:numPr>
          <w:ilvl w:val="0"/>
          <w:numId w:val="0"/>
        </w:numPr>
        <w:ind w:hanging="0" w:left="0"/>
        <w:rPr>
          <w:lang w:bidi="ne-NP"/>
        </w:rPr>
      </w:pPr>
      <w:r>
        <w:rPr>
          <w:sz w:val="28"/>
          <w:szCs w:val="28"/>
          <w:lang w:bidi="ne-NP"/>
        </w:rPr>
        <w:t xml:space="preserve">1.6 </w:t>
      </w:r>
      <w:bookmarkStart w:id="44" w:name="_Toc187862118"/>
      <w:bookmarkStart w:id="45" w:name="_Toc187767985"/>
      <w:bookmarkStart w:id="46" w:name="_Toc190859577"/>
      <w:r>
        <w:rPr>
          <w:sz w:val="28"/>
          <w:szCs w:val="28"/>
          <w:lang w:bidi="ne-NP"/>
        </w:rPr>
        <w:t>Report Organization</w:t>
      </w:r>
      <w:bookmarkEnd w:id="44"/>
      <w:bookmarkEnd w:id="45"/>
      <w:bookmarkEnd w:id="46"/>
    </w:p>
    <w:p>
      <w:pPr>
        <w:pStyle w:val="Normal"/>
        <w:ind w:hanging="0" w:left="0"/>
        <w:rPr>
          <w:lang w:bidi="ne-NP"/>
        </w:rPr>
      </w:pPr>
      <w:r>
        <w:rPr/>
        <w:t xml:space="preserve">The report for the </w:t>
      </w:r>
      <w:r>
        <w:rPr>
          <w:b w:val="false"/>
          <w:bCs w:val="false"/>
        </w:rPr>
        <w:t>Blood Bank Management System</w:t>
      </w:r>
      <w:r>
        <w:rPr/>
        <w:t xml:space="preserve"> is organized into five comprehensive chapters, as detailed below:</w:t>
      </w:r>
    </w:p>
    <w:p>
      <w:pPr>
        <w:pStyle w:val="Normal"/>
        <w:numPr>
          <w:ilvl w:val="0"/>
          <w:numId w:val="9"/>
        </w:numPr>
        <w:rPr>
          <w:lang w:bidi="ne-NP"/>
        </w:rPr>
      </w:pPr>
      <w:r>
        <w:rPr>
          <w:b w:val="false"/>
          <w:bCs w:val="false"/>
        </w:rPr>
        <w:t xml:space="preserve">Chapter 1: Introduction: </w:t>
      </w:r>
      <w:r>
        <w:rPr/>
        <w:t>This chapter provides the foundational context for the project, covering the background study, a detailed problem statement regarding current manual methods, project objectives, scope, and limitations.</w:t>
      </w:r>
    </w:p>
    <w:p>
      <w:pPr>
        <w:pStyle w:val="BodyText"/>
        <w:widowControl/>
        <w:numPr>
          <w:ilvl w:val="0"/>
          <w:numId w:val="5"/>
        </w:numPr>
        <w:tabs>
          <w:tab w:val="clear" w:pos="720"/>
          <w:tab w:val="left" w:pos="0" w:leader="none"/>
        </w:tabs>
        <w:spacing w:lineRule="auto" w:line="360"/>
        <w:ind w:hanging="283" w:left="720"/>
        <w:rPr>
          <w:rFonts w:eastAsia="Calibri"/>
        </w:rPr>
      </w:pPr>
      <w:r>
        <w:rPr>
          <w:rFonts w:eastAsia="Calibri"/>
          <w:b w:val="false"/>
          <w:bCs w:val="false"/>
        </w:rPr>
        <w:t>Chapter 2: Background Study and Literature Review:</w:t>
      </w:r>
      <w:r>
        <w:rPr>
          <w:rFonts w:eastAsia="Calibri"/>
        </w:rPr>
        <w:t xml:space="preserve"> This section examines existing blood management systems. It explores the technological, security, usability, and research challenges that influenced the final design decisions.</w:t>
      </w:r>
    </w:p>
    <w:p>
      <w:pPr>
        <w:pStyle w:val="BodyText"/>
        <w:widowControl/>
        <w:numPr>
          <w:ilvl w:val="0"/>
          <w:numId w:val="6"/>
        </w:numPr>
        <w:tabs>
          <w:tab w:val="clear" w:pos="720"/>
          <w:tab w:val="left" w:pos="0" w:leader="none"/>
        </w:tabs>
        <w:spacing w:lineRule="auto" w:line="360"/>
        <w:ind w:hanging="283" w:left="720"/>
        <w:rPr>
          <w:rFonts w:eastAsia="Calibri"/>
        </w:rPr>
      </w:pPr>
      <w:r>
        <w:rPr>
          <w:rFonts w:eastAsia="Calibri"/>
          <w:b w:val="false"/>
          <w:bCs w:val="false"/>
        </w:rPr>
        <w:t>Chapter 3: System Analysis and Design:</w:t>
      </w:r>
      <w:r>
        <w:rPr>
          <w:rFonts w:eastAsia="Calibri"/>
        </w:rPr>
        <w:t xml:space="preserve"> This chapter details the technical blueprint of the system, including the software development methodology, requirement analysis (functional and non-functional), and feasibility studies. It also contains various modeling diagrams such as Use Case diagrams, ER diagrams, Data Flow Diagrams (DFDs), database schemas, and interface design.</w:t>
      </w:r>
    </w:p>
    <w:p>
      <w:pPr>
        <w:pStyle w:val="BodyText"/>
        <w:widowControl/>
        <w:numPr>
          <w:ilvl w:val="0"/>
          <w:numId w:val="7"/>
        </w:numPr>
        <w:tabs>
          <w:tab w:val="clear" w:pos="720"/>
          <w:tab w:val="left" w:pos="0" w:leader="none"/>
        </w:tabs>
        <w:spacing w:lineRule="auto" w:line="360"/>
        <w:ind w:hanging="283" w:left="720"/>
        <w:rPr>
          <w:rFonts w:eastAsia="Calibri"/>
        </w:rPr>
      </w:pPr>
      <w:r>
        <w:rPr>
          <w:rFonts w:eastAsia="Calibri"/>
          <w:b w:val="false"/>
          <w:bCs w:val="false"/>
        </w:rPr>
        <w:t xml:space="preserve">Chapter 4: Implementation and Testing: </w:t>
      </w:r>
      <w:r>
        <w:rPr>
          <w:rFonts w:eastAsia="Calibri"/>
        </w:rPr>
        <w:t>This section describes the tools and technologies used to build the application. It provides implementation details for individual modules and outlines the comprehensive test cases used for unit and system testing to ensure software reliability.</w:t>
      </w:r>
    </w:p>
    <w:p>
      <w:pPr>
        <w:pStyle w:val="BodyText"/>
        <w:widowControl/>
        <w:numPr>
          <w:ilvl w:val="0"/>
          <w:numId w:val="8"/>
        </w:numPr>
        <w:tabs>
          <w:tab w:val="clear" w:pos="720"/>
          <w:tab w:val="left" w:pos="0" w:leader="none"/>
        </w:tabs>
        <w:spacing w:lineRule="auto" w:line="360"/>
        <w:ind w:hanging="283" w:left="720"/>
        <w:rPr>
          <w:rFonts w:eastAsia="Calibri"/>
        </w:rPr>
      </w:pPr>
      <w:r>
        <w:rPr>
          <w:rFonts w:eastAsia="Calibri"/>
          <w:b w:val="false"/>
          <w:bCs w:val="false"/>
        </w:rPr>
        <w:t>Chapter 5: Conclusion and Future Recommendations:</w:t>
      </w:r>
      <w:r>
        <w:rPr>
          <w:rFonts w:eastAsia="Calibri"/>
        </w:rPr>
        <w:t xml:space="preserve"> The final chapter summarizes the project's achievements and lessons learned. It also proposes future enhancements, such as mobile application integration, AI-driven stock level prediction, and real-time notification systems.</w:t>
      </w:r>
    </w:p>
    <w:p>
      <w:pPr>
        <w:pStyle w:val="Normal"/>
        <w:rPr>
          <w:lang w:bidi="ne-NP"/>
        </w:rPr>
      </w:pPr>
      <w:r>
        <w:rPr>
          <w:lang w:bidi="ne-NP"/>
        </w:rPr>
      </w:r>
    </w:p>
    <w:p>
      <w:pPr>
        <w:pStyle w:val="Heading1"/>
        <w:numPr>
          <w:ilvl w:val="0"/>
          <w:numId w:val="0"/>
        </w:numPr>
        <w:spacing w:before="0" w:after="160"/>
        <w:ind w:hanging="0" w:left="0"/>
        <w:rPr/>
      </w:pPr>
      <w:r>
        <w:rPr/>
      </w:r>
    </w:p>
    <w:p>
      <w:pPr>
        <w:pStyle w:val="Normal"/>
        <w:numPr>
          <w:ilvl w:val="0"/>
          <w:numId w:val="0"/>
        </w:numPr>
        <w:spacing w:before="0" w:after="160"/>
        <w:ind w:hanging="0" w:left="0"/>
        <w:rPr/>
      </w:pPr>
      <w:r>
        <w:rPr/>
      </w:r>
    </w:p>
    <w:p>
      <w:pPr>
        <w:pStyle w:val="Normal"/>
        <w:numPr>
          <w:ilvl w:val="0"/>
          <w:numId w:val="0"/>
        </w:numPr>
        <w:spacing w:before="0" w:after="160"/>
        <w:ind w:hanging="0" w:left="0"/>
        <w:rPr/>
      </w:pPr>
      <w:r>
        <w:rPr/>
      </w:r>
    </w:p>
    <w:p>
      <w:pPr>
        <w:pStyle w:val="Normal"/>
        <w:numPr>
          <w:ilvl w:val="0"/>
          <w:numId w:val="0"/>
        </w:numPr>
        <w:spacing w:before="0" w:after="160"/>
        <w:ind w:hanging="0" w:left="0"/>
        <w:rPr/>
      </w:pPr>
      <w:r>
        <w:rPr/>
      </w:r>
    </w:p>
    <w:p>
      <w:pPr>
        <w:pStyle w:val="Normal"/>
        <w:numPr>
          <w:ilvl w:val="0"/>
          <w:numId w:val="0"/>
        </w:numPr>
        <w:spacing w:before="0" w:after="160"/>
        <w:ind w:hanging="0" w:left="0"/>
        <w:rPr/>
      </w:pPr>
      <w:r>
        <w:rPr/>
      </w:r>
    </w:p>
    <w:p>
      <w:pPr>
        <w:pStyle w:val="Heading1"/>
        <w:numPr>
          <w:ilvl w:val="0"/>
          <w:numId w:val="0"/>
        </w:numPr>
        <w:spacing w:before="0" w:after="160"/>
        <w:ind w:hanging="0" w:left="0"/>
        <w:jc w:val="both"/>
        <w:rPr/>
      </w:pPr>
      <w:r>
        <w:rPr/>
        <w:t xml:space="preserve">         </w:t>
      </w:r>
      <w:r>
        <w:rPr/>
        <w:t xml:space="preserve">Chapter 2 : </w:t>
      </w:r>
      <w:bookmarkStart w:id="47" w:name="_Toc187767986"/>
      <w:bookmarkStart w:id="48" w:name="_Toc187862119"/>
      <w:bookmarkStart w:id="49" w:name="_Toc190859578"/>
      <w:r>
        <w:rPr/>
        <w:t>Background Study and Literature Review</w:t>
      </w:r>
      <w:bookmarkEnd w:id="47"/>
      <w:bookmarkEnd w:id="48"/>
      <w:bookmarkEnd w:id="49"/>
    </w:p>
    <w:p>
      <w:pPr>
        <w:pStyle w:val="Heading1"/>
        <w:numPr>
          <w:ilvl w:val="0"/>
          <w:numId w:val="0"/>
        </w:numPr>
        <w:ind w:hanging="0" w:left="0"/>
        <w:rPr>
          <w:sz w:val="28"/>
          <w:szCs w:val="28"/>
        </w:rPr>
      </w:pPr>
      <w:r>
        <w:rPr>
          <w:sz w:val="28"/>
          <w:szCs w:val="28"/>
        </w:rPr>
        <w:t xml:space="preserve">2.1 </w:t>
      </w:r>
      <w:bookmarkStart w:id="50" w:name="_Toc187767987"/>
      <w:bookmarkStart w:id="51" w:name="_Toc187862120"/>
      <w:bookmarkStart w:id="52" w:name="_Toc190859579"/>
      <w:r>
        <w:rPr>
          <w:sz w:val="28"/>
          <w:szCs w:val="28"/>
        </w:rPr>
        <w:t>Background Study</w:t>
      </w:r>
      <w:bookmarkEnd w:id="50"/>
      <w:bookmarkEnd w:id="51"/>
      <w:bookmarkEnd w:id="52"/>
    </w:p>
    <w:p>
      <w:pPr>
        <w:pStyle w:val="BodyText"/>
        <w:widowControl/>
        <w:spacing w:lineRule="auto" w:line="360"/>
        <w:rPr>
          <w:rFonts w:eastAsia="Calibri"/>
          <w:b w:val="false"/>
          <w:bCs w:val="false"/>
        </w:rPr>
      </w:pPr>
      <w:r>
        <w:rPr>
          <w:rFonts w:eastAsia="Calibri"/>
          <w:b w:val="false"/>
          <w:bCs w:val="false"/>
        </w:rPr>
        <w:t>Blood banks are essential for providing life-saving blood during emergencies, surgeries, and chronic medical treatments. Historically, these facilities relied on manual record-keeping for inventory control and donor management, which often resulted in data errors, inefficient tracking, and slow blood allocation. Such challenges frequently lead to blood shortages, avoidable wastage, and critical delays in emergency situations.</w:t>
      </w:r>
    </w:p>
    <w:p>
      <w:pPr>
        <w:pStyle w:val="BodyText"/>
        <w:widowControl/>
        <w:spacing w:lineRule="auto" w:line="360"/>
        <w:rPr>
          <w:rFonts w:eastAsia="Calibri"/>
          <w:b w:val="false"/>
          <w:bCs w:val="false"/>
        </w:rPr>
      </w:pPr>
      <w:r>
        <w:rPr>
          <w:rFonts w:eastAsia="Calibri"/>
          <w:b w:val="false"/>
          <w:bCs w:val="false"/>
        </w:rPr>
        <w:t>Blood Bank Management System (BBMS), aims to automate these traditional processes. By offering real-time tracking of blood stocks and streamlined donor management, a digital system ensures faster allocation of blood to hospitals and better coordination between facilities. In the Nepalese healthcare context, where many regional blood banks still operate as independent, manual entities, there is a significant need for a unified digital bridge.</w:t>
      </w:r>
    </w:p>
    <w:p>
      <w:pPr>
        <w:pStyle w:val="BodyText"/>
        <w:widowControl/>
        <w:spacing w:lineRule="auto" w:line="360"/>
        <w:rPr>
          <w:rFonts w:eastAsia="Calibri"/>
          <w:b w:val="false"/>
          <w:bCs w:val="false"/>
        </w:rPr>
      </w:pPr>
      <w:r>
        <w:rPr>
          <w:rFonts w:eastAsia="Calibri"/>
          <w:b w:val="false"/>
          <w:bCs w:val="false"/>
        </w:rPr>
        <w:t>This project modernizes the local blood supply chain by replacing fragmented manual workflows with high-performance features. Key innovations include real-time inventory tracking, algorithmic priority scoring for urgent medical requests, and the implementation of Dijkstra’s algorithm to quickly locate and mobilize nearby donors. By focusing on accessible and efficient technology, the system reduces operational gaps and ensures the timely availability of safe blood supplies for patients in need.</w:t>
      </w:r>
    </w:p>
    <w:p>
      <w:pPr>
        <w:pStyle w:val="BodyText"/>
        <w:widowControl/>
        <w:spacing w:lineRule="auto" w:line="360"/>
        <w:rPr>
          <w:rFonts w:eastAsia="Calibri"/>
        </w:rPr>
      </w:pPr>
      <w:r>
        <w:rPr>
          <w:rFonts w:eastAsia="Calibri"/>
        </w:rPr>
      </w:r>
    </w:p>
    <w:p>
      <w:pPr>
        <w:pStyle w:val="BodyText"/>
        <w:widowControl/>
        <w:spacing w:lineRule="auto" w:line="360"/>
        <w:rPr>
          <w:rFonts w:eastAsia="Calibri"/>
        </w:rPr>
      </w:pPr>
      <w:r>
        <w:rPr>
          <w:rFonts w:eastAsia="Calibri"/>
        </w:rPr>
      </w:r>
    </w:p>
    <w:p>
      <w:pPr>
        <w:pStyle w:val="BodyText"/>
        <w:widowControl/>
        <w:spacing w:lineRule="auto" w:line="360"/>
        <w:rPr>
          <w:rFonts w:eastAsia="Calibri"/>
        </w:rPr>
      </w:pPr>
      <w:r>
        <w:rPr>
          <w:rFonts w:eastAsia="Calibri"/>
        </w:rPr>
      </w:r>
    </w:p>
    <w:p>
      <w:pPr>
        <w:pStyle w:val="BodyText"/>
        <w:widowControl/>
        <w:spacing w:lineRule="auto" w:line="360"/>
        <w:rPr>
          <w:rFonts w:eastAsia="Calibri"/>
        </w:rPr>
      </w:pPr>
      <w:r>
        <w:rPr>
          <w:rFonts w:eastAsia="Calibri"/>
        </w:rPr>
      </w:r>
    </w:p>
    <w:p>
      <w:pPr>
        <w:pStyle w:val="Heading1"/>
        <w:numPr>
          <w:ilvl w:val="0"/>
          <w:numId w:val="0"/>
        </w:numPr>
        <w:spacing w:before="0" w:after="103"/>
        <w:ind w:hanging="0" w:left="0"/>
        <w:jc w:val="both"/>
        <w:rPr>
          <w:sz w:val="28"/>
          <w:szCs w:val="28"/>
        </w:rPr>
      </w:pPr>
      <w:r>
        <w:rPr>
          <w:sz w:val="28"/>
          <w:szCs w:val="28"/>
        </w:rPr>
      </w:r>
    </w:p>
    <w:p>
      <w:pPr>
        <w:pStyle w:val="Heading1"/>
        <w:numPr>
          <w:ilvl w:val="0"/>
          <w:numId w:val="0"/>
        </w:numPr>
        <w:spacing w:before="0" w:after="103"/>
        <w:ind w:hanging="0" w:left="0"/>
        <w:jc w:val="both"/>
        <w:rPr>
          <w:sz w:val="28"/>
          <w:szCs w:val="28"/>
        </w:rPr>
      </w:pPr>
      <w:r>
        <w:rPr>
          <w:sz w:val="28"/>
          <w:szCs w:val="28"/>
        </w:rPr>
      </w:r>
    </w:p>
    <w:p>
      <w:pPr>
        <w:pStyle w:val="Heading1"/>
        <w:numPr>
          <w:ilvl w:val="0"/>
          <w:numId w:val="0"/>
        </w:numPr>
        <w:spacing w:before="0" w:after="103"/>
        <w:ind w:hanging="0" w:left="0"/>
        <w:jc w:val="both"/>
        <w:rPr>
          <w:sz w:val="28"/>
          <w:szCs w:val="28"/>
        </w:rPr>
      </w:pPr>
      <w:r>
        <w:rPr>
          <w:sz w:val="28"/>
          <w:szCs w:val="28"/>
        </w:rPr>
      </w:r>
    </w:p>
    <w:p>
      <w:pPr>
        <w:pStyle w:val="Heading1"/>
        <w:numPr>
          <w:ilvl w:val="0"/>
          <w:numId w:val="0"/>
        </w:numPr>
        <w:spacing w:before="0" w:after="103"/>
        <w:ind w:hanging="0" w:left="0"/>
        <w:jc w:val="both"/>
        <w:rPr>
          <w:sz w:val="28"/>
          <w:szCs w:val="28"/>
        </w:rPr>
      </w:pPr>
      <w:r>
        <w:rPr>
          <w:sz w:val="28"/>
          <w:szCs w:val="28"/>
        </w:rPr>
      </w:r>
    </w:p>
    <w:p>
      <w:pPr>
        <w:pStyle w:val="Normal"/>
        <w:numPr>
          <w:ilvl w:val="0"/>
          <w:numId w:val="0"/>
        </w:numPr>
        <w:spacing w:before="0" w:after="103"/>
        <w:ind w:hanging="0" w:left="0"/>
        <w:jc w:val="both"/>
        <w:rPr>
          <w:sz w:val="28"/>
          <w:szCs w:val="28"/>
        </w:rPr>
      </w:pPr>
      <w:r>
        <w:rPr>
          <w:sz w:val="28"/>
          <w:szCs w:val="28"/>
        </w:rPr>
      </w:r>
    </w:p>
    <w:p>
      <w:pPr>
        <w:pStyle w:val="Heading1"/>
        <w:numPr>
          <w:ilvl w:val="0"/>
          <w:numId w:val="0"/>
        </w:numPr>
        <w:spacing w:before="0" w:after="103"/>
        <w:ind w:hanging="0" w:left="0"/>
        <w:jc w:val="both"/>
        <w:rPr>
          <w:sz w:val="28"/>
          <w:szCs w:val="28"/>
        </w:rPr>
      </w:pPr>
      <w:r>
        <w:rPr>
          <w:sz w:val="28"/>
          <w:szCs w:val="28"/>
        </w:rPr>
        <w:t xml:space="preserve">2.2 Literature </w:t>
      </w:r>
      <w:bookmarkStart w:id="53" w:name="_Toc187862121"/>
      <w:bookmarkStart w:id="54" w:name="_Toc187767988"/>
      <w:bookmarkStart w:id="55" w:name="_Toc190859580"/>
      <w:r>
        <w:rPr>
          <w:sz w:val="28"/>
          <w:szCs w:val="28"/>
        </w:rPr>
        <w:t>Review</w:t>
      </w:r>
      <w:bookmarkEnd w:id="53"/>
      <w:bookmarkEnd w:id="54"/>
      <w:bookmarkEnd w:id="55"/>
    </w:p>
    <w:p>
      <w:pPr>
        <w:pStyle w:val="BodyText"/>
        <w:jc w:val="both"/>
        <w:rPr/>
      </w:pPr>
      <w:r>
        <w:rPr/>
        <w:t>The evolution of blood bank management reflects a critical transition from fragmented manual record-keeping to integrated, high-availability digital ecosystems. This chapter examines the historical challenges of blood logistics and the technological milestones that have shaped modern systems.</w:t>
      </w:r>
    </w:p>
    <w:p>
      <w:pPr>
        <w:pStyle w:val="BodyText"/>
        <w:jc w:val="both"/>
        <w:rPr/>
      </w:pPr>
      <w:r>
        <w:rPr/>
      </w:r>
    </w:p>
    <w:p>
      <w:pPr>
        <w:pStyle w:val="BodyText"/>
        <w:ind w:hanging="0" w:left="720"/>
        <w:jc w:val="both"/>
        <w:rPr>
          <w:b w:val="false"/>
          <w:bCs w:val="false"/>
          <w:sz w:val="24"/>
          <w:szCs w:val="24"/>
        </w:rPr>
      </w:pPr>
      <w:r>
        <w:rPr>
          <w:b w:val="false"/>
          <w:bCs w:val="false"/>
          <w:sz w:val="24"/>
          <w:szCs w:val="24"/>
        </w:rPr>
        <w:t>Transition from Manual to Electronic Systems</w:t>
      </w:r>
    </w:p>
    <w:p>
      <w:pPr>
        <w:pStyle w:val="BodyText"/>
        <w:ind w:hanging="0" w:left="720"/>
        <w:rPr/>
      </w:pPr>
      <w:r>
        <w:rPr/>
        <w:t>Historically, blood bank operations relied heavily on physical registers and paper-based forms. This traditional method was inherently prone to significant human error, data redundancy, and life-threatening delays in cross-matching [1]. Research in [2] demonstrated that the transition to Electronic Blood Bank Management Systems (EBBMS) drastically improves data integrity, specifically in critical clinical areas such as blood group verification and inventory shelf-life tracking.</w:t>
      </w:r>
    </w:p>
    <w:p>
      <w:pPr>
        <w:pStyle w:val="BodyText"/>
        <w:ind w:hanging="0" w:left="720"/>
        <w:rPr>
          <w:rFonts w:eastAsia="Calibri"/>
          <w:sz w:val="24"/>
          <w:szCs w:val="24"/>
        </w:rPr>
      </w:pPr>
      <w:r>
        <w:rPr>
          <w:rFonts w:eastAsia="Calibri"/>
          <w:sz w:val="24"/>
          <w:szCs w:val="24"/>
        </w:rPr>
      </w:r>
    </w:p>
    <w:p>
      <w:pPr>
        <w:pStyle w:val="BodyText"/>
        <w:ind w:hanging="0" w:left="720"/>
        <w:rPr>
          <w:b w:val="false"/>
          <w:bCs w:val="false"/>
          <w:sz w:val="24"/>
          <w:szCs w:val="24"/>
        </w:rPr>
      </w:pPr>
      <w:r>
        <w:rPr>
          <w:b w:val="false"/>
          <w:bCs w:val="false"/>
          <w:sz w:val="24"/>
          <w:szCs w:val="24"/>
        </w:rPr>
        <w:t>Web-Based Coordination and HIS Integration</w:t>
      </w:r>
    </w:p>
    <w:p>
      <w:pPr>
        <w:pStyle w:val="BodyText"/>
        <w:ind w:hanging="0" w:left="720"/>
        <w:rPr/>
      </w:pPr>
      <w:r>
        <w:rPr/>
        <w:t>As web technologies matured, the focus shifted toward networked platforms. Studies highlighted in [3] show how web-based architectures facilitate real-time resource sharing between geographically dispersed facilities, effectively reducing local shortages. Modern literature now emphasizes the seamless integration of these platforms with broader Hospital Information Systems (HIS) to create a unified transfusion workflow, ensuring that patient data and blood availability are synchronized in real-time [4].</w:t>
      </w:r>
    </w:p>
    <w:p>
      <w:pPr>
        <w:pStyle w:val="BodyText"/>
        <w:ind w:hanging="0" w:left="720"/>
        <w:rPr>
          <w:rFonts w:eastAsia="Calibri"/>
          <w:b w:val="false"/>
          <w:bCs w:val="false"/>
          <w:sz w:val="24"/>
          <w:szCs w:val="24"/>
        </w:rPr>
      </w:pPr>
      <w:r>
        <w:rPr>
          <w:rFonts w:eastAsia="Calibri"/>
          <w:b w:val="false"/>
          <w:bCs w:val="false"/>
          <w:sz w:val="24"/>
          <w:szCs w:val="24"/>
        </w:rPr>
      </w:r>
    </w:p>
    <w:p>
      <w:pPr>
        <w:pStyle w:val="Heading2"/>
        <w:widowControl w:val="false"/>
        <w:numPr>
          <w:ilvl w:val="0"/>
          <w:numId w:val="0"/>
        </w:numPr>
        <w:spacing w:lineRule="auto" w:line="240"/>
        <w:ind w:hanging="0" w:left="576"/>
        <w:jc w:val="both"/>
        <w:rPr>
          <w:b w:val="false"/>
          <w:bCs w:val="false"/>
          <w:sz w:val="24"/>
          <w:szCs w:val="24"/>
        </w:rPr>
      </w:pPr>
      <w:r>
        <w:rPr>
          <w:b w:val="false"/>
          <w:bCs w:val="false"/>
          <w:sz w:val="24"/>
          <w:szCs w:val="24"/>
        </w:rPr>
        <w:t xml:space="preserve">  </w:t>
      </w:r>
      <w:r>
        <w:rPr>
          <w:b w:val="false"/>
          <w:bCs w:val="false"/>
          <w:sz w:val="24"/>
          <w:szCs w:val="24"/>
        </w:rPr>
        <w:t>Database Automation and Algorithmic Optimization</w:t>
      </w:r>
    </w:p>
    <w:p>
      <w:pPr>
        <w:pStyle w:val="BodyText"/>
        <w:ind w:hanging="0" w:left="720"/>
        <w:rPr/>
      </w:pPr>
      <w:r>
        <w:rPr/>
        <w:t>Recent findings prove that database-driven automation—specifically the use of RDBMS triggers and stored procedures—can reduce blood request fulfillment times by over 60% by eliminating manual inventory updates [5]. Current research explores the use of predictive analytics and algorithmic optimization [6]. This includes implementing geospatial mapping for donor mobilization and "Gamification" models (Point Systems) to increase donor retention rates, ensuring that the right blood type reaches the right patient within the "Golden Hour" of medical emergency.</w:t>
      </w:r>
    </w:p>
    <w:p>
      <w:pPr>
        <w:pStyle w:val="BodyText"/>
        <w:ind w:hanging="0" w:left="720"/>
        <w:rPr>
          <w:rFonts w:eastAsia="Calibri"/>
          <w:b w:val="false"/>
          <w:bCs w:val="false"/>
          <w:sz w:val="24"/>
          <w:szCs w:val="24"/>
        </w:rPr>
      </w:pPr>
      <w:r>
        <w:rPr>
          <w:rFonts w:eastAsia="Calibri"/>
          <w:b w:val="false"/>
          <w:bCs w:val="false"/>
          <w:sz w:val="24"/>
          <w:szCs w:val="24"/>
        </w:rPr>
      </w:r>
    </w:p>
    <w:p>
      <w:pPr>
        <w:pStyle w:val="BodyText"/>
        <w:jc w:val="both"/>
        <w:rPr>
          <w:rFonts w:eastAsia="Calibri"/>
          <w:sz w:val="24"/>
          <w:szCs w:val="24"/>
        </w:rPr>
      </w:pPr>
      <w:r>
        <w:rPr>
          <w:rFonts w:eastAsia="Calibri"/>
          <w:sz w:val="24"/>
          <w:szCs w:val="24"/>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Heading2"/>
        <w:numPr>
          <w:ilvl w:val="0"/>
          <w:numId w:val="0"/>
        </w:numPr>
        <w:ind w:hanging="0" w:left="0"/>
        <w:rPr/>
      </w:pPr>
      <w:r>
        <w:rPr/>
        <w:t xml:space="preserve">                 </w:t>
      </w:r>
      <w:r>
        <w:rPr>
          <w:sz w:val="32"/>
          <w:szCs w:val="32"/>
        </w:rPr>
        <w:t xml:space="preserve">Chapter 3: </w:t>
      </w:r>
      <w:bookmarkStart w:id="56" w:name="_Toc190859585"/>
      <w:bookmarkStart w:id="57" w:name="_Toc187862122"/>
      <w:bookmarkStart w:id="58" w:name="_Toc187767989"/>
      <w:r>
        <w:rPr>
          <w:sz w:val="32"/>
          <w:szCs w:val="32"/>
        </w:rPr>
        <w:t>System Analysis and Design</w:t>
      </w:r>
      <w:bookmarkEnd w:id="56"/>
      <w:bookmarkEnd w:id="57"/>
      <w:bookmarkEnd w:id="58"/>
    </w:p>
    <w:p>
      <w:pPr>
        <w:pStyle w:val="Heading1"/>
        <w:numPr>
          <w:ilvl w:val="0"/>
          <w:numId w:val="0"/>
        </w:numPr>
        <w:ind w:hanging="0" w:left="0"/>
        <w:rPr>
          <w:sz w:val="28"/>
          <w:szCs w:val="28"/>
        </w:rPr>
      </w:pPr>
      <w:bookmarkStart w:id="59" w:name="_Toc187767990"/>
      <w:bookmarkStart w:id="60" w:name="_Toc187862123"/>
      <w:bookmarkStart w:id="61" w:name="_Toc188450663"/>
      <w:bookmarkStart w:id="62" w:name="_Toc188450712"/>
      <w:bookmarkStart w:id="63" w:name="_Toc188450500"/>
      <w:bookmarkStart w:id="64" w:name="_Toc188450713"/>
      <w:bookmarkStart w:id="65" w:name="_Toc188450501"/>
      <w:bookmarkStart w:id="66" w:name="_Toc188450662"/>
      <w:bookmarkStart w:id="67" w:name="_Toc188450415"/>
      <w:bookmarkStart w:id="68" w:name="_Toc188450414"/>
      <w:bookmarkEnd w:id="61"/>
      <w:bookmarkEnd w:id="62"/>
      <w:bookmarkEnd w:id="63"/>
      <w:bookmarkEnd w:id="64"/>
      <w:bookmarkEnd w:id="65"/>
      <w:bookmarkEnd w:id="66"/>
      <w:bookmarkEnd w:id="67"/>
      <w:bookmarkEnd w:id="68"/>
      <w:r>
        <w:rPr>
          <w:sz w:val="28"/>
          <w:szCs w:val="28"/>
        </w:rPr>
        <w:t xml:space="preserve">3.1 </w:t>
      </w:r>
      <w:bookmarkStart w:id="69" w:name="_Toc190859586"/>
      <w:r>
        <w:rPr>
          <w:sz w:val="28"/>
          <w:szCs w:val="28"/>
        </w:rPr>
        <w:t>System Analysis</w:t>
      </w:r>
      <w:bookmarkEnd w:id="59"/>
      <w:bookmarkEnd w:id="60"/>
      <w:bookmarkEnd w:id="69"/>
    </w:p>
    <w:p>
      <w:pPr>
        <w:pStyle w:val="Normal"/>
        <w:rPr/>
      </w:pPr>
      <w:r>
        <w:rPr/>
        <w:t>System Analysis refers into the process of examining a system with the intent of improving it through better procedures and methods. It is the process of planning a new system to either replace or complement an existing system. It is, therefore, the process of gathering and interpreting facts, diagnosing problems and using the information to re- comment on improvements in the system.</w:t>
      </w:r>
    </w:p>
    <w:p>
      <w:pPr>
        <w:pStyle w:val="Normal"/>
        <w:rPr/>
      </w:pPr>
      <w:r>
        <w:rPr/>
      </w:r>
    </w:p>
    <w:p>
      <w:pPr>
        <w:pStyle w:val="Heading2"/>
        <w:numPr>
          <w:ilvl w:val="0"/>
          <w:numId w:val="0"/>
        </w:numPr>
        <w:ind w:hanging="0" w:left="576"/>
        <w:rPr>
          <w:b/>
          <w:bCs/>
          <w:sz w:val="24"/>
          <w:szCs w:val="24"/>
        </w:rPr>
      </w:pPr>
      <w:r>
        <w:rPr>
          <w:b/>
          <w:bCs/>
          <w:sz w:val="24"/>
          <w:szCs w:val="24"/>
        </w:rPr>
        <w:t xml:space="preserve">3.1.1 </w:t>
      </w:r>
      <w:bookmarkStart w:id="70" w:name="_Toc190859587"/>
      <w:r>
        <w:rPr>
          <w:b/>
          <w:bCs/>
          <w:sz w:val="24"/>
          <w:szCs w:val="24"/>
        </w:rPr>
        <w:t>Requirement Analysis</w:t>
      </w:r>
      <w:bookmarkStart w:id="71" w:name="_Toc187862124_Copy_1"/>
      <w:bookmarkStart w:id="72" w:name="_Toc187767991_Copy_1"/>
      <w:bookmarkEnd w:id="70"/>
      <w:bookmarkEnd w:id="71"/>
      <w:bookmarkEnd w:id="72"/>
    </w:p>
    <w:p>
      <w:pPr>
        <w:pStyle w:val="Normal"/>
        <w:ind w:left="576"/>
        <w:rPr>
          <w:lang w:bidi="ne-NP"/>
        </w:rPr>
      </w:pPr>
      <w:r>
        <w:rPr>
          <w:lang w:bidi="ne-NP"/>
        </w:rPr>
        <w:t>Requirement analysis involves refining and prioritizing the collected requirements to ensure they align with the project’s objectives and constraints. This process includes:</w:t>
      </w:r>
    </w:p>
    <w:p>
      <w:pPr>
        <w:pStyle w:val="Heading3"/>
        <w:numPr>
          <w:ilvl w:val="0"/>
          <w:numId w:val="0"/>
        </w:numPr>
        <w:ind w:hanging="0" w:left="1296"/>
        <w:rPr>
          <w:b/>
          <w:bCs/>
        </w:rPr>
      </w:pPr>
      <w:r>
        <w:rPr>
          <w:b/>
          <w:bCs/>
        </w:rPr>
        <w:t xml:space="preserve">3.1.1.1 </w:t>
      </w:r>
      <w:bookmarkStart w:id="73" w:name="_Toc187767992"/>
      <w:bookmarkStart w:id="74" w:name="_Toc187862125"/>
      <w:r>
        <w:rPr>
          <w:b/>
          <w:bCs/>
        </w:rPr>
        <w:t>Functional Requirements</w:t>
      </w:r>
      <w:bookmarkEnd w:id="73"/>
      <w:bookmarkEnd w:id="74"/>
      <w:r>
        <w:rPr>
          <w:b/>
          <w:bCs/>
        </w:rPr>
        <w:t xml:space="preserve"> </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User Registration: Allows new users to create personal accounts by capturing their contact information, location, blood group, and a secure password.</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Role-Based Login: A secure authentication gateway that distinguishes between Admin and User roles using SHA-256 password verification.</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Blood Stock Management: Provides the Admin with a real-time interface to view, update, and monitor the inventory levels of all eight major blood groups.</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Request Prioritization: An internal logic that automatically calculates priority scores for pending requests based on medical urgency and current stock availability.</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Request Approval/Rejection: A management module where Admins review requests and update their status, which is then reflected on the requester's dashboard.</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User Registration: Allows new users to create personal accounts by capturing their contact information, location, blood group, and a secure password.</w:t>
      </w:r>
    </w:p>
    <w:p>
      <w:pPr>
        <w:pStyle w:val="BodyText"/>
        <w:widowControl/>
        <w:numPr>
          <w:ilvl w:val="1"/>
          <w:numId w:val="10"/>
        </w:numPr>
        <w:tabs>
          <w:tab w:val="clear" w:pos="720"/>
          <w:tab w:val="left" w:pos="0" w:leader="none"/>
        </w:tabs>
        <w:spacing w:lineRule="auto" w:line="360"/>
        <w:ind w:hanging="283" w:left="1418"/>
        <w:rPr>
          <w:rFonts w:eastAsia="Calibri"/>
          <w:b w:val="false"/>
          <w:bCs w:val="false"/>
        </w:rPr>
      </w:pPr>
      <w:r>
        <w:rPr>
          <w:rFonts w:eastAsia="Calibri"/>
          <w:b w:val="false"/>
          <w:bCs w:val="false"/>
        </w:rPr>
        <w:t>Donor Management: A centralized directory for the Admin to track donor activity, view the top-donor leaderboard, and manage contact details.</w:t>
      </w:r>
    </w:p>
    <w:p>
      <w:pPr>
        <w:pStyle w:val="BodyText"/>
        <w:widowControl/>
        <w:numPr>
          <w:ilvl w:val="0"/>
          <w:numId w:val="0"/>
        </w:numPr>
        <w:tabs>
          <w:tab w:val="clear" w:pos="720"/>
          <w:tab w:val="left" w:pos="0" w:leader="none"/>
        </w:tabs>
        <w:spacing w:lineRule="auto" w:line="360"/>
        <w:ind w:hanging="0" w:left="1418"/>
        <w:rPr>
          <w:rFonts w:eastAsia="Calibri"/>
          <w:b w:val="false"/>
          <w:bCs w:val="false"/>
        </w:rPr>
      </w:pPr>
      <w:r>
        <w:rPr>
          <w:rFonts w:eastAsia="Calibri"/>
          <w:b w:val="false"/>
          <w:bCs w:val="false"/>
        </w:rPr>
      </w:r>
    </w:p>
    <w:p>
      <w:pPr>
        <w:pStyle w:val="ListParagraph"/>
        <w:numPr>
          <w:ilvl w:val="0"/>
          <w:numId w:val="0"/>
        </w:numPr>
        <w:ind w:hanging="0" w:left="0"/>
        <w:rPr/>
      </w:pPr>
      <w:r>
        <w:rPr/>
        <w:tab/>
      </w:r>
      <w:r>
        <w:rPr>
          <w:b/>
          <w:bCs/>
        </w:rPr>
        <w:t>Use Case Diagram</w:t>
      </w:r>
    </w:p>
    <w:p>
      <w:pPr>
        <w:pStyle w:val="Normal"/>
        <w:ind w:left="720"/>
        <w:rPr/>
      </w:pPr>
      <w:r>
        <w:rPr/>
        <w:t xml:space="preserve">A use case diagram is a graphical representation used in software engineering to illustrate the interactions between users (actors) and a system. It captures the functional requirements of a system, showing how different users engage with various functionalities within the system. </w:t>
      </w:r>
    </w:p>
    <w:p>
      <w:pPr>
        <w:pStyle w:val="Normal"/>
        <w:ind w:hanging="0" w:left="0"/>
        <w:rPr/>
      </w:pPr>
      <w:r>
        <w:rPr/>
        <w:drawing>
          <wp:anchor distT="0" distB="0" distL="0" distR="0" simplePos="0" relativeHeight="14" behindDoc="0" locked="0" layoutInCell="0" allowOverlap="1">
            <wp:simplePos x="0" y="0"/>
            <wp:positionH relativeFrom="column">
              <wp:posOffset>539750</wp:posOffset>
            </wp:positionH>
            <wp:positionV relativeFrom="paragraph">
              <wp:posOffset>139065</wp:posOffset>
            </wp:positionV>
            <wp:extent cx="5045710" cy="4079875"/>
            <wp:effectExtent l="0" t="0" r="0" b="0"/>
            <wp:wrapSquare wrapText="largest"/>
            <wp:docPr id="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
                    <pic:cNvPicPr>
                      <a:picLocks noChangeAspect="1" noChangeArrowheads="1"/>
                    </pic:cNvPicPr>
                  </pic:nvPicPr>
                  <pic:blipFill>
                    <a:blip r:embed="rId12"/>
                    <a:stretch>
                      <a:fillRect/>
                    </a:stretch>
                  </pic:blipFill>
                  <pic:spPr bwMode="auto">
                    <a:xfrm>
                      <a:off x="0" y="0"/>
                      <a:ext cx="5045710" cy="4079875"/>
                    </a:xfrm>
                    <a:prstGeom prst="rect">
                      <a:avLst/>
                    </a:prstGeom>
                    <a:noFill/>
                  </pic:spPr>
                </pic:pic>
              </a:graphicData>
            </a:graphic>
          </wp:anchor>
        </w:drawing>
      </w:r>
    </w:p>
    <w:p>
      <w:pPr>
        <w:pStyle w:val="Normal"/>
        <w:rPr/>
      </w:pPr>
      <w:r>
        <w:rPr/>
      </w:r>
    </w:p>
    <w:p>
      <w:pPr>
        <w:pStyle w:val="Normal"/>
        <w:rPr/>
      </w:pPr>
      <w:r>
        <w:rPr/>
        <mc:AlternateContent>
          <mc:Choice Requires="wps">
            <w:drawing>
              <wp:anchor distT="0" distB="0" distL="635" distR="0" simplePos="0" relativeHeight="5" behindDoc="0" locked="0" layoutInCell="1" allowOverlap="1">
                <wp:simplePos x="0" y="0"/>
                <wp:positionH relativeFrom="column">
                  <wp:posOffset>167640</wp:posOffset>
                </wp:positionH>
                <wp:positionV relativeFrom="paragraph">
                  <wp:posOffset>-118110</wp:posOffset>
                </wp:positionV>
                <wp:extent cx="5171440" cy="173990"/>
                <wp:effectExtent l="635" t="0" r="0" b="0"/>
                <wp:wrapNone/>
                <wp:docPr id="6" name="Text Box 1"/>
                <a:graphic xmlns:a="http://schemas.openxmlformats.org/drawingml/2006/main">
                  <a:graphicData uri="http://schemas.microsoft.com/office/word/2010/wordprocessingShape">
                    <wps:wsp>
                      <wps:cNvSpPr/>
                      <wps:spPr>
                        <a:xfrm flipV="1">
                          <a:off x="0" y="0"/>
                          <a:ext cx="5171400" cy="17388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jc w:val="center"/>
                              <w:rPr/>
                            </w:pPr>
                            <w:r>
                              <w:rPr>
                                <w:color w:val="000000"/>
                              </w:rPr>
                              <w:t>ll 1.1.1: Use Case Diagram</w:t>
                            </w:r>
                          </w:p>
                        </w:txbxContent>
                      </wps:txbx>
                      <wps:bodyPr lIns="0" rIns="0" tIns="0" bIns="0" anchor="t">
                        <a:spAutoFit/>
                      </wps:bodyPr>
                    </wps:wsp>
                  </a:graphicData>
                </a:graphic>
              </wp:anchor>
            </w:drawing>
          </mc:Choice>
          <mc:Fallback>
            <w:pict>
              <v:rect id="shape_0" fillcolor="white" stroked="f" o:allowincell="f" style="position:absolute;margin-left:13.2pt;margin-top:-9.35pt;width:407.15pt;height:13.65pt;flip:y;mso-wrap-style:square;v-text-anchor:top">
                <v:fill o:detectmouseclick="t" type="solid" color2="black"/>
                <v:stroke color="#3465a4" joinstyle="round" endcap="flat"/>
                <v:textbox>
                  <w:txbxContent>
                    <w:p>
                      <w:pPr>
                        <w:pStyle w:val="Caption"/>
                        <w:spacing w:lineRule="auto" w:line="240" w:before="0" w:after="200"/>
                        <w:jc w:val="center"/>
                        <w:rPr/>
                      </w:pPr>
                      <w:r>
                        <w:rPr>
                          <w:color w:val="000000"/>
                        </w:rPr>
                        <w:t>ll 1.1.1: Use Case Diagram</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spacing w:lineRule="auto" w:line="600"/>
        <w:rPr/>
      </w:pPr>
      <w:r>
        <w:rPr/>
      </w:r>
    </w:p>
    <w:p>
      <w:pPr>
        <w:pStyle w:val="Caption"/>
        <w:spacing w:lineRule="auto" w:line="600"/>
        <w:rPr/>
      </w:pPr>
      <w:r>
        <w:rPr/>
      </w:r>
    </w:p>
    <w:p>
      <w:pPr>
        <w:pStyle w:val="Caption"/>
        <w:spacing w:lineRule="auto" w:line="600"/>
        <w:rPr/>
      </w:pPr>
      <w:bookmarkStart w:id="75" w:name="_Toc188451617_Copy_1"/>
      <w:r>
        <w:rPr/>
        <w:t xml:space="preserve">Figure 3.1: </w:t>
      </w:r>
      <w:bookmarkEnd w:id="75"/>
      <w:r>
        <w:rPr/>
        <w:t>Use Case Diagram</w:t>
      </w:r>
    </w:p>
    <w:p>
      <w:pPr>
        <w:pStyle w:val="Heading2"/>
        <w:numPr>
          <w:ilvl w:val="0"/>
          <w:numId w:val="0"/>
        </w:numPr>
        <w:ind w:hanging="0" w:left="0"/>
        <w:rPr>
          <w:b/>
          <w:bCs/>
          <w:sz w:val="24"/>
          <w:szCs w:val="24"/>
        </w:rPr>
      </w:pPr>
      <w:r>
        <w:rPr>
          <w:b/>
          <w:bCs/>
          <w:sz w:val="24"/>
          <w:szCs w:val="24"/>
        </w:rPr>
      </w:r>
    </w:p>
    <w:p>
      <w:pPr>
        <w:pStyle w:val="Heading2"/>
        <w:numPr>
          <w:ilvl w:val="0"/>
          <w:numId w:val="0"/>
        </w:numPr>
        <w:ind w:hanging="0" w:left="0"/>
        <w:rPr>
          <w:b/>
          <w:bCs/>
          <w:sz w:val="24"/>
          <w:szCs w:val="24"/>
        </w:rPr>
      </w:pPr>
      <w:r>
        <w:rPr>
          <w:b/>
          <w:bCs/>
          <w:sz w:val="24"/>
          <w:szCs w:val="24"/>
        </w:rPr>
        <w:t xml:space="preserve">       </w:t>
      </w:r>
      <w:r>
        <w:rPr>
          <w:b/>
          <w:bCs/>
          <w:sz w:val="24"/>
          <w:szCs w:val="24"/>
        </w:rPr>
        <w:t xml:space="preserve">3.1.1.2 </w:t>
      </w:r>
      <w:bookmarkStart w:id="76" w:name="_Toc187862126"/>
      <w:bookmarkStart w:id="77" w:name="_Toc187767993"/>
      <w:r>
        <w:rPr>
          <w:b/>
          <w:bCs/>
          <w:sz w:val="24"/>
          <w:szCs w:val="24"/>
        </w:rPr>
        <w:t>Non-Functional Requirements</w:t>
      </w:r>
      <w:bookmarkEnd w:id="76"/>
      <w:bookmarkEnd w:id="77"/>
    </w:p>
    <w:p>
      <w:pPr>
        <w:pStyle w:val="Normal"/>
        <w:ind w:left="1080"/>
        <w:rPr>
          <w:rFonts w:eastAsia="Calibri"/>
          <w:lang w:bidi="ne-NP"/>
        </w:rPr>
      </w:pPr>
      <w:r>
        <w:rPr>
          <w:rFonts w:eastAsia="Calibri"/>
          <w:lang w:bidi="ne-NP"/>
        </w:rPr>
        <w:t>The quality attributes that ensure the system is professional and reliable include:</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Security:</w:t>
      </w:r>
      <w:r>
        <w:rPr>
          <w:rFonts w:eastAsia="Calibri"/>
          <w:lang w:bidi="ne-NP"/>
        </w:rPr>
        <w:t xml:space="preserve"> Implements SHA-256 password hashing and role-based access control to protect sensitive medical and personal data.</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Performance:</w:t>
      </w:r>
      <w:r>
        <w:rPr>
          <w:rFonts w:eastAsia="Calibri"/>
          <w:lang w:bidi="ne-NP"/>
        </w:rPr>
        <w:t xml:space="preserve"> Features optimized database queries with indexed columns to ensure the UI remains responsive and loads data within 2 seconds.</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Usability:</w:t>
      </w:r>
      <w:r>
        <w:rPr>
          <w:rFonts w:eastAsia="Calibri"/>
          <w:lang w:bidi="ne-NP"/>
        </w:rPr>
        <w:t xml:space="preserve"> Utilizes a modern Java Swing UI design with a consistent color scheme, hover effects, and intuitive navigation for ease of use.</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Reliability:</w:t>
      </w:r>
      <w:r>
        <w:rPr>
          <w:rFonts w:eastAsia="Calibri"/>
          <w:lang w:bidi="ne-NP"/>
        </w:rPr>
        <w:t xml:space="preserve"> Uses PreparedStatements to prevent SQL injection and includes robust connection error handling to prevent system crashes.</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Maintainability:</w:t>
      </w:r>
      <w:r>
        <w:rPr>
          <w:rFonts w:eastAsia="Calibri"/>
          <w:lang w:bidi="ne-NP"/>
        </w:rPr>
        <w:t xml:space="preserve"> Built with a modular class structure, ensuring that each page and function is separated for easier debugging and future updates.</w:t>
      </w:r>
    </w:p>
    <w:p>
      <w:pPr>
        <w:pStyle w:val="BodyText"/>
        <w:widowControl/>
        <w:numPr>
          <w:ilvl w:val="0"/>
          <w:numId w:val="11"/>
        </w:numPr>
        <w:tabs>
          <w:tab w:val="clear" w:pos="720"/>
          <w:tab w:val="left" w:pos="0" w:leader="none"/>
        </w:tabs>
        <w:spacing w:lineRule="auto" w:line="360"/>
        <w:ind w:hanging="283" w:left="1429"/>
        <w:rPr>
          <w:rFonts w:eastAsia="Calibri"/>
          <w:lang w:bidi="ne-NP"/>
        </w:rPr>
      </w:pPr>
      <w:r>
        <w:rPr>
          <w:rFonts w:eastAsia="Calibri"/>
          <w:b w:val="false"/>
          <w:bCs w:val="false"/>
          <w:lang w:bidi="ne-NP"/>
        </w:rPr>
        <w:t>Scalability:</w:t>
      </w:r>
      <w:r>
        <w:rPr>
          <w:rFonts w:eastAsia="Calibri"/>
          <w:lang w:bidi="ne-NP"/>
        </w:rPr>
        <w:t xml:space="preserve"> Features a flexible database schema that supports the future expansion of blood groups, user types, and request categories.</w:t>
      </w:r>
    </w:p>
    <w:p>
      <w:pPr>
        <w:pStyle w:val="Normal"/>
        <w:ind w:hanging="0" w:left="720"/>
        <w:rPr>
          <w:lang w:bidi="ne-NP"/>
        </w:rPr>
      </w:pPr>
      <w:r>
        <w:rPr>
          <w:lang w:bidi="ne-NP"/>
        </w:rPr>
      </w:r>
    </w:p>
    <w:p>
      <w:pPr>
        <w:pStyle w:val="Heading2"/>
        <w:numPr>
          <w:ilvl w:val="0"/>
          <w:numId w:val="0"/>
        </w:numPr>
        <w:ind w:hanging="0" w:left="0"/>
        <w:rPr>
          <w:sz w:val="24"/>
          <w:szCs w:val="24"/>
        </w:rPr>
      </w:pPr>
      <w:r>
        <w:rPr>
          <w:sz w:val="24"/>
          <w:szCs w:val="24"/>
        </w:rPr>
        <w:t xml:space="preserve">  </w:t>
      </w:r>
      <w:r>
        <w:rPr>
          <w:sz w:val="24"/>
          <w:szCs w:val="24"/>
        </w:rPr>
        <w:t xml:space="preserve">3.1.2 </w:t>
      </w:r>
      <w:bookmarkStart w:id="78" w:name="_Toc187862127"/>
      <w:bookmarkStart w:id="79" w:name="_Toc187767994"/>
      <w:bookmarkStart w:id="80" w:name="_Toc190859588"/>
      <w:r>
        <w:rPr>
          <w:sz w:val="24"/>
          <w:szCs w:val="24"/>
        </w:rPr>
        <w:t>Feasibility Analysis</w:t>
      </w:r>
      <w:bookmarkEnd w:id="78"/>
      <w:bookmarkEnd w:id="79"/>
      <w:bookmarkEnd w:id="80"/>
    </w:p>
    <w:p>
      <w:pPr>
        <w:pStyle w:val="Normal"/>
        <w:ind w:hanging="0" w:left="720"/>
        <w:rPr/>
      </w:pPr>
      <w:r>
        <w:rPr/>
        <w:t>Before moving into full development, a feasibility study was conducted to ensure the  project was practical and sustainable:</w:t>
      </w:r>
    </w:p>
    <w:p>
      <w:pPr>
        <w:pStyle w:val="Heading3"/>
        <w:numPr>
          <w:ilvl w:val="0"/>
          <w:numId w:val="0"/>
        </w:numPr>
        <w:ind w:hanging="0" w:left="1296"/>
        <w:rPr>
          <w:b w:val="false"/>
          <w:bCs w:val="false"/>
        </w:rPr>
      </w:pPr>
      <w:bookmarkStart w:id="81" w:name="_Toc187767995"/>
      <w:bookmarkStart w:id="82" w:name="_Toc175635632"/>
      <w:bookmarkStart w:id="83" w:name="_Toc187862128"/>
      <w:r>
        <w:rPr>
          <w:b w:val="false"/>
          <w:bCs w:val="false"/>
        </w:rPr>
        <w:t>Technical Feasibility</w:t>
      </w:r>
      <w:bookmarkEnd w:id="81"/>
      <w:bookmarkEnd w:id="82"/>
      <w:bookmarkEnd w:id="83"/>
    </w:p>
    <w:p>
      <w:pPr>
        <w:pStyle w:val="Normal"/>
        <w:ind w:hanging="0" w:left="1440"/>
        <w:rPr>
          <w:sz w:val="24"/>
          <w:szCs w:val="24"/>
        </w:rPr>
      </w:pPr>
      <w:r>
        <w:rPr>
          <w:sz w:val="24"/>
          <w:szCs w:val="24"/>
        </w:rPr>
        <w:t>T</w:t>
      </w:r>
      <w:r>
        <w:rPr>
          <w:rFonts w:eastAsia="Arial" w:cs="Arial"/>
          <w:b w:val="false"/>
          <w:bCs w:val="false"/>
          <w:color w:val="000000"/>
          <w:sz w:val="24"/>
          <w:szCs w:val="24"/>
        </w:rPr>
        <w:t>he project uses Java JDK 17, MariaDB 10.6, and Java Swing — all freely available, open-source technologies. IntelliJ IDEA Community Edition and VS Code were used for development. The MariaDB JDBC connector enables seamless database connectivity. All technologies are well-documented and supported, making technical implementation fully feasible.</w:t>
      </w:r>
    </w:p>
    <w:p>
      <w:pPr>
        <w:pStyle w:val="Normal"/>
        <w:ind w:hanging="0" w:left="1440"/>
        <w:rPr>
          <w:sz w:val="24"/>
          <w:szCs w:val="24"/>
        </w:rPr>
      </w:pPr>
      <w:r>
        <w:rPr>
          <w:sz w:val="24"/>
          <w:szCs w:val="24"/>
        </w:rPr>
      </w:r>
    </w:p>
    <w:p>
      <w:pPr>
        <w:pStyle w:val="Normal"/>
        <w:ind w:hanging="0" w:left="0"/>
        <w:rPr>
          <w:sz w:val="24"/>
          <w:szCs w:val="24"/>
        </w:rPr>
      </w:pPr>
      <w:r>
        <w:rPr>
          <w:sz w:val="24"/>
          <w:szCs w:val="24"/>
        </w:rPr>
      </w:r>
    </w:p>
    <w:p>
      <w:pPr>
        <w:pStyle w:val="Normal"/>
        <w:ind w:hanging="0" w:left="0"/>
        <w:rPr>
          <w:sz w:val="24"/>
          <w:szCs w:val="24"/>
        </w:rPr>
      </w:pPr>
      <w:r>
        <w:rPr>
          <w:b w:val="false"/>
          <w:bCs w:val="false"/>
        </w:rPr>
        <w:t xml:space="preserve">                       </w:t>
      </w:r>
      <w:bookmarkStart w:id="84" w:name="_Toc187767996"/>
      <w:bookmarkStart w:id="85" w:name="_Toc187862129"/>
      <w:bookmarkStart w:id="86" w:name="_Toc175635634"/>
      <w:r>
        <w:rPr>
          <w:b w:val="false"/>
          <w:bCs w:val="false"/>
        </w:rPr>
        <w:t>Operational Feasibility</w:t>
      </w:r>
      <w:bookmarkEnd w:id="84"/>
      <w:bookmarkEnd w:id="85"/>
      <w:bookmarkEnd w:id="86"/>
    </w:p>
    <w:p>
      <w:pPr>
        <w:pStyle w:val="Normal"/>
        <w:ind w:hanging="0" w:left="1440"/>
        <w:rPr/>
      </w:pPr>
      <w:r>
        <w:rPr/>
        <w:t>The system is designed with a simple, intuitive interface, ensuring that medical staff with basic computer knowledge can operate it without extensive training.</w:t>
      </w:r>
    </w:p>
    <w:p>
      <w:pPr>
        <w:pStyle w:val="Normal"/>
        <w:ind w:hanging="0" w:left="1440"/>
        <w:rPr/>
      </w:pPr>
      <w:r>
        <w:rPr/>
      </w:r>
    </w:p>
    <w:p>
      <w:pPr>
        <w:pStyle w:val="Normal"/>
        <w:ind w:hanging="0" w:left="1440"/>
        <w:rPr/>
      </w:pPr>
      <w:r>
        <w:rPr/>
        <w:t>E</w:t>
      </w:r>
      <w:bookmarkStart w:id="87" w:name="_Toc187767997"/>
      <w:bookmarkStart w:id="88" w:name="_Toc175635633"/>
      <w:bookmarkStart w:id="89" w:name="_Toc187862130"/>
      <w:r>
        <w:rPr/>
        <w:t>conomic Feasibility</w:t>
      </w:r>
      <w:bookmarkEnd w:id="87"/>
      <w:bookmarkEnd w:id="88"/>
      <w:bookmarkEnd w:id="89"/>
    </w:p>
    <w:p>
      <w:pPr>
        <w:pStyle w:val="Normal"/>
        <w:ind w:hanging="0" w:left="1440"/>
        <w:rPr>
          <w:sz w:val="24"/>
          <w:szCs w:val="24"/>
        </w:rPr>
      </w:pPr>
      <w:r>
        <w:rPr>
          <w:rFonts w:eastAsia="Arial" w:cs="Arial"/>
          <w:b w:val="false"/>
          <w:bCs w:val="false"/>
          <w:color w:val="000000"/>
          <w:sz w:val="24"/>
          <w:szCs w:val="24"/>
        </w:rPr>
        <w:t>All software components are open-source and free: Java (OpenJDK), MariaDB, IntelliJ IDEA Community, and VS Code. The only recurring cost is server hosting if deployed on a networked machine. For a local blood bank, a single PC with MariaDB installed suffices, making the total infrastructure cost negligible compared to commercial alternatives.</w:t>
      </w:r>
    </w:p>
    <w:p>
      <w:pPr>
        <w:pStyle w:val="Normal"/>
        <w:ind w:hanging="0" w:left="1440"/>
        <w:rPr>
          <w:sz w:val="24"/>
          <w:szCs w:val="24"/>
        </w:rPr>
      </w:pPr>
      <w:r>
        <w:rPr>
          <w:sz w:val="24"/>
          <w:szCs w:val="24"/>
        </w:rPr>
      </w:r>
    </w:p>
    <w:p>
      <w:pPr>
        <w:pStyle w:val="Heading3"/>
        <w:numPr>
          <w:ilvl w:val="0"/>
          <w:numId w:val="0"/>
        </w:numPr>
        <w:ind w:hanging="0" w:left="0"/>
        <w:rPr>
          <w:b w:val="false"/>
          <w:bCs w:val="false"/>
        </w:rPr>
      </w:pPr>
      <w:r>
        <w:rPr>
          <w:b w:val="false"/>
          <w:bCs w:val="false"/>
        </w:rPr>
        <w:t xml:space="preserve">                       </w:t>
      </w:r>
      <w:bookmarkStart w:id="90" w:name="_Toc187767998"/>
      <w:bookmarkStart w:id="91" w:name="_Toc187862131"/>
      <w:r>
        <w:rPr>
          <w:b w:val="false"/>
          <w:bCs w:val="false"/>
        </w:rPr>
        <w:t>Schedule</w:t>
      </w:r>
      <w:bookmarkEnd w:id="90"/>
      <w:bookmarkEnd w:id="91"/>
      <w:r>
        <w:rPr>
          <w:b w:val="false"/>
          <w:bCs w:val="false"/>
        </w:rPr>
        <w:t xml:space="preserve"> Feasiblity</w:t>
      </w:r>
    </w:p>
    <w:p>
      <w:pPr>
        <w:pStyle w:val="Normal"/>
        <w:ind w:hanging="0" w:left="1440"/>
        <w:rPr/>
      </w:pPr>
      <w:r>
        <w:rPr/>
        <w:t>This includes the project schedule, and all the time allocated for its completion. The Gantt chart is as follow:</w:t>
      </w:r>
    </w:p>
    <w:p>
      <w:pPr>
        <w:pStyle w:val="Normal"/>
        <w:ind w:hanging="0" w:left="1440"/>
        <w:rPr/>
      </w:pPr>
      <w:r>
        <w:rPr/>
        <w:drawing>
          <wp:anchor distT="0" distB="0" distL="0" distR="0" simplePos="0" relativeHeight="22" behindDoc="0" locked="0" layoutInCell="0" allowOverlap="1">
            <wp:simplePos x="0" y="0"/>
            <wp:positionH relativeFrom="column">
              <wp:posOffset>898525</wp:posOffset>
            </wp:positionH>
            <wp:positionV relativeFrom="paragraph">
              <wp:posOffset>113030</wp:posOffset>
            </wp:positionV>
            <wp:extent cx="4942840" cy="2316480"/>
            <wp:effectExtent l="0" t="0" r="0" b="0"/>
            <wp:wrapSquare wrapText="largest"/>
            <wp:docPr id="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6"/>
                    <pic:cNvPicPr>
                      <a:picLocks noChangeAspect="1" noChangeArrowheads="1"/>
                    </pic:cNvPicPr>
                  </pic:nvPicPr>
                  <pic:blipFill>
                    <a:blip r:embed="rId13"/>
                    <a:stretch>
                      <a:fillRect/>
                    </a:stretch>
                  </pic:blipFill>
                  <pic:spPr bwMode="auto">
                    <a:xfrm>
                      <a:off x="0" y="0"/>
                      <a:ext cx="4942840" cy="2316480"/>
                    </a:xfrm>
                    <a:prstGeom prst="rect">
                      <a:avLst/>
                    </a:prstGeom>
                    <a:noFill/>
                  </pic:spPr>
                </pic:pic>
              </a:graphicData>
            </a:graphic>
          </wp:anchor>
        </w:drawing>
      </w:r>
    </w:p>
    <w:p>
      <w:pPr>
        <w:pStyle w:val="Caption"/>
        <w:spacing w:lineRule="auto" w:line="600"/>
        <w:rPr/>
      </w:pPr>
      <w:bookmarkStart w:id="92" w:name="_Toc188451617"/>
      <w:r>
        <w:rPr/>
        <w:t>Figure 3.2 : Gantt Chart</w:t>
      </w:r>
      <w:bookmarkEnd w:id="92"/>
    </w:p>
    <w:p>
      <w:pPr>
        <w:pStyle w:val="Heading3"/>
        <w:numPr>
          <w:ilvl w:val="0"/>
          <w:numId w:val="0"/>
        </w:numPr>
        <w:ind w:hanging="0" w:left="0"/>
        <w:rPr/>
      </w:pPr>
      <w:r>
        <w:rPr/>
      </w:r>
    </w:p>
    <w:p>
      <w:pPr>
        <w:pStyle w:val="Heading3"/>
        <w:numPr>
          <w:ilvl w:val="0"/>
          <w:numId w:val="0"/>
        </w:numPr>
        <w:ind w:hanging="0" w:left="0"/>
        <w:rPr/>
      </w:pPr>
      <w:r>
        <w:rPr/>
      </w:r>
    </w:p>
    <w:p>
      <w:pPr>
        <w:pStyle w:val="Heading3"/>
        <w:numPr>
          <w:ilvl w:val="0"/>
          <w:numId w:val="0"/>
        </w:numPr>
        <w:ind w:hanging="0" w:left="0"/>
        <w:rPr/>
      </w:pPr>
      <w:r>
        <w:rPr/>
        <w:t xml:space="preserve">3.1.3 </w:t>
      </w:r>
      <w:bookmarkStart w:id="93" w:name="_Toc190859589"/>
      <w:bookmarkStart w:id="94" w:name="_Toc187767999"/>
      <w:bookmarkStart w:id="95" w:name="_Toc187862132"/>
      <w:r>
        <w:rPr/>
        <w:t>Data Modelling (ER-diagram)</w:t>
      </w:r>
      <w:bookmarkEnd w:id="93"/>
      <w:bookmarkEnd w:id="94"/>
      <w:bookmarkEnd w:id="95"/>
    </w:p>
    <w:p>
      <w:pPr>
        <w:pStyle w:val="Normal"/>
        <w:ind w:hanging="0" w:left="720"/>
        <w:rPr/>
      </w:pPr>
      <w:r>
        <w:rPr/>
        <w:t xml:space="preserve">Data models define how data is connected to each other and how they are processed and stored in a system. There are different data models which are used to design and develop the database, but here we use ER (Entity Relationship) Model. </w:t>
      </w:r>
    </w:p>
    <w:p>
      <w:pPr>
        <w:pStyle w:val="Normal"/>
        <w:keepNext w:val="true"/>
        <w:ind w:left="576"/>
        <w:rPr/>
      </w:pPr>
      <w:r>
        <w:rPr/>
        <w:drawing>
          <wp:anchor distT="0" distB="0" distL="0" distR="0" simplePos="0" relativeHeight="26" behindDoc="0" locked="0" layoutInCell="0" allowOverlap="1">
            <wp:simplePos x="0" y="0"/>
            <wp:positionH relativeFrom="column">
              <wp:posOffset>390525</wp:posOffset>
            </wp:positionH>
            <wp:positionV relativeFrom="paragraph">
              <wp:posOffset>-24765</wp:posOffset>
            </wp:positionV>
            <wp:extent cx="5137150" cy="413766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4"/>
                    <a:stretch>
                      <a:fillRect/>
                    </a:stretch>
                  </pic:blipFill>
                  <pic:spPr bwMode="auto">
                    <a:xfrm>
                      <a:off x="0" y="0"/>
                      <a:ext cx="5137150" cy="4137660"/>
                    </a:xfrm>
                    <a:prstGeom prst="rect">
                      <a:avLst/>
                    </a:prstGeom>
                    <a:noFill/>
                  </pic:spPr>
                </pic:pic>
              </a:graphicData>
            </a:graphic>
          </wp:anchor>
        </w:drawing>
      </w:r>
    </w:p>
    <w:p>
      <w:pPr>
        <w:pStyle w:val="Caption"/>
        <w:rPr/>
      </w:pPr>
      <w:r>
        <w:rPr/>
        <w:t>Figure 3.3 : ER Diagram</w:t>
      </w:r>
    </w:p>
    <w:p>
      <w:pPr>
        <w:pStyle w:val="Normal"/>
        <w:rPr/>
      </w:pPr>
      <w:r>
        <w:rPr/>
      </w:r>
    </w:p>
    <w:p>
      <w:pPr>
        <w:pStyle w:val="BodyText"/>
        <w:widowControl/>
        <w:spacing w:lineRule="auto" w:line="360"/>
        <w:ind w:hanging="0" w:left="720"/>
        <w:rPr>
          <w:rFonts w:eastAsia="Calibri"/>
        </w:rPr>
      </w:pPr>
      <w:r>
        <w:rPr>
          <w:rFonts w:eastAsia="Calibri"/>
        </w:rPr>
        <w:t xml:space="preserve">The above ER diagram represents the </w:t>
      </w:r>
      <w:r>
        <w:rPr>
          <w:rFonts w:eastAsia="Calibri"/>
          <w:b/>
        </w:rPr>
        <w:t xml:space="preserve"> </w:t>
      </w:r>
      <w:r>
        <w:rPr>
          <w:rFonts w:eastAsia="Calibri"/>
          <w:b w:val="false"/>
          <w:bCs w:val="false"/>
        </w:rPr>
        <w:t xml:space="preserve">Blood Bank Management System </w:t>
      </w:r>
      <w:r>
        <w:rPr>
          <w:rFonts w:eastAsia="Calibri"/>
        </w:rPr>
        <w:t>with seven main entities:</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USERS: Represents the registered members of the system, including donors and administrators. Attributes include id (Primary Key), name, username (Unique), email (Unique), phone, city, blood_group, password (secured via SHA-256), role (Admin/User), points (for recognition), last_donation_date, and donation_count.</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BLOOD_REQUESTS: Represents the requests submitted for blood units. Attributes include request_id (Primary Key), patient_name, phone, blood_group, units_requested, note, requisition_file (image upload), status (Pending/Approved/Rejected), and request_date. It is linked to the stock summary via a database trigger.</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BLOOD_STOCK_SUMMARY: Represents the centralized inventory of available blood. Attributes include blood_group (Primary Key) and total_units. It is automatically updated whenever a blood request status changes to 'Approved'.</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DONORS: Represents individuals available for immediate donation, used specifically by the Dijkstra Alert Engine. Attributes include id (Primary Key), name, blood_group, phone, city, and donation_date.</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NOTIFICATIONS: Represents the communication log for the users. Attributes include id (Primary Key), user_id (Foreign Key linking to the USER entity), message, is_read, and created_at. These are generated by the Dijkstra engine and recognition logic.</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FULFILLED_DONATIONS: Represents the traceability link between a donation and a request. Attributes include id (Primary Key), donor_id (linking to users), blood_request_id (linking to requests), units, and fulfilled_at.</w:t>
      </w:r>
    </w:p>
    <w:p>
      <w:pPr>
        <w:pStyle w:val="BodyText"/>
        <w:widowControl/>
        <w:numPr>
          <w:ilvl w:val="1"/>
          <w:numId w:val="15"/>
        </w:numPr>
        <w:tabs>
          <w:tab w:val="clear" w:pos="720"/>
          <w:tab w:val="left" w:pos="0" w:leader="none"/>
        </w:tabs>
        <w:spacing w:lineRule="auto" w:line="360"/>
        <w:ind w:hanging="283" w:left="1418"/>
        <w:rPr>
          <w:rFonts w:eastAsia="Calibri"/>
          <w:b w:val="false"/>
          <w:bCs w:val="false"/>
        </w:rPr>
      </w:pPr>
      <w:r>
        <w:rPr>
          <w:rFonts w:eastAsia="Calibri"/>
          <w:b w:val="false"/>
          <w:bCs w:val="false"/>
        </w:rPr>
        <w:t>SYSTEM_ALERTS: Represents an audit log of all automated critical alerts dispatched by the system. Attributes include id (Primary Key), blood_group, message, and created_at.</w:t>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BodyText"/>
        <w:widowControl/>
        <w:tabs>
          <w:tab w:val="clear" w:pos="720"/>
          <w:tab w:val="left" w:pos="0" w:leader="none"/>
        </w:tabs>
        <w:spacing w:lineRule="auto" w:line="360"/>
        <w:ind w:hanging="283" w:left="1418"/>
        <w:rPr>
          <w:rFonts w:eastAsia="Calibri"/>
          <w:b w:val="false"/>
          <w:bCs w:val="false"/>
        </w:rPr>
      </w:pPr>
      <w:r>
        <w:rPr>
          <w:rFonts w:eastAsia="Calibri"/>
          <w:b w:val="false"/>
          <w:bCs w:val="false"/>
        </w:rPr>
      </w:r>
    </w:p>
    <w:p>
      <w:pPr>
        <w:pStyle w:val="Heading2"/>
        <w:numPr>
          <w:ilvl w:val="0"/>
          <w:numId w:val="0"/>
        </w:numPr>
        <w:ind w:hanging="0" w:left="0"/>
        <w:rPr>
          <w:sz w:val="24"/>
          <w:szCs w:val="24"/>
        </w:rPr>
      </w:pPr>
      <w:r>
        <w:rPr>
          <w:sz w:val="24"/>
          <w:szCs w:val="24"/>
        </w:rPr>
        <w:t xml:space="preserve">3.1.4 </w:t>
      </w:r>
      <w:bookmarkStart w:id="96" w:name="_Toc190859590"/>
      <w:bookmarkStart w:id="97" w:name="_Toc187768000"/>
      <w:bookmarkStart w:id="98" w:name="_Toc187862133"/>
      <w:r>
        <w:rPr>
          <w:sz w:val="24"/>
          <w:szCs w:val="24"/>
        </w:rPr>
        <w:t>Process Modeling (DFD)</w:t>
      </w:r>
      <w:bookmarkEnd w:id="96"/>
      <w:bookmarkEnd w:id="97"/>
      <w:bookmarkEnd w:id="98"/>
    </w:p>
    <w:p>
      <w:pPr>
        <w:pStyle w:val="Normal"/>
        <w:ind w:left="576"/>
        <w:rPr/>
      </w:pPr>
      <w:r>
        <w:rPr/>
        <w:t>Process Modeling with DFDs visually represents data flow in a system, showing processes, data stores, and external entities. Level 0 gives a high-level overview, Level 1 breaks it into major processes, and Level 2 details each process. They help understand, design, and document systems effectively.</w:t>
      </w:r>
    </w:p>
    <w:p>
      <w:pPr>
        <w:pStyle w:val="Normal"/>
        <w:ind w:left="576"/>
        <w:rPr/>
      </w:pPr>
      <w:r>
        <w:rPr>
          <w:rStyle w:val="Strong"/>
          <w:b w:val="false"/>
        </w:rPr>
        <w:t>Level 0 DFD (Context Diagram)</w:t>
      </w:r>
      <w:r>
        <w:rPr/>
        <w:t xml:space="preserve"> provides a high-level overview of the system, showing the </w:t>
      </w:r>
      <w:r>
        <w:rPr>
          <w:rStyle w:val="Strong"/>
          <w:b w:val="false"/>
        </w:rPr>
        <w:t>User</w:t>
      </w:r>
      <w:r>
        <w:rPr/>
        <w:t> interacting with the</w:t>
      </w:r>
      <w:r>
        <w:rPr>
          <w:rStyle w:val="Strong"/>
          <w:b w:val="false"/>
        </w:rPr>
        <w:t xml:space="preserve"> System</w:t>
      </w:r>
      <w:r>
        <w:rPr>
          <w:b/>
        </w:rPr>
        <w:t> </w:t>
      </w:r>
      <w:r>
        <w:rPr/>
        <w:t>to submit, search, and receive results, without detailing internal processes.</w:t>
      </w:r>
    </w:p>
    <w:p>
      <w:pPr>
        <w:pStyle w:val="Normal"/>
        <w:ind w:left="576"/>
        <w:rPr/>
      </w:pPr>
      <w:r>
        <w:rPr/>
      </w:r>
    </w:p>
    <w:p>
      <w:pPr>
        <w:pStyle w:val="Normal"/>
        <w:rPr/>
      </w:pPr>
      <w:r>
        <w:rPr/>
        <w:drawing>
          <wp:anchor distT="0" distB="0" distL="0" distR="0" simplePos="0" relativeHeight="15" behindDoc="0" locked="0" layoutInCell="0" allowOverlap="1">
            <wp:simplePos x="0" y="0"/>
            <wp:positionH relativeFrom="column">
              <wp:posOffset>95250</wp:posOffset>
            </wp:positionH>
            <wp:positionV relativeFrom="paragraph">
              <wp:posOffset>138430</wp:posOffset>
            </wp:positionV>
            <wp:extent cx="5502910" cy="3235325"/>
            <wp:effectExtent l="0" t="0" r="0" b="0"/>
            <wp:wrapSquare wrapText="largest"/>
            <wp:docPr id="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8"/>
                    <pic:cNvPicPr>
                      <a:picLocks noChangeAspect="1" noChangeArrowheads="1"/>
                    </pic:cNvPicPr>
                  </pic:nvPicPr>
                  <pic:blipFill>
                    <a:blip r:embed="rId15"/>
                    <a:stretch>
                      <a:fillRect/>
                    </a:stretch>
                  </pic:blipFill>
                  <pic:spPr bwMode="auto">
                    <a:xfrm>
                      <a:off x="0" y="0"/>
                      <a:ext cx="5502910" cy="3235325"/>
                    </a:xfrm>
                    <a:prstGeom prst="rect">
                      <a:avLst/>
                    </a:prstGeom>
                    <a:noFill/>
                  </pic:spPr>
                </pic:pic>
              </a:graphicData>
            </a:graphic>
          </wp:anchor>
        </w:drawing>
      </w:r>
    </w:p>
    <w:p>
      <w:pPr>
        <w:pStyle w:val="Normal"/>
        <w:spacing w:before="240" w:after="160"/>
        <w:rPr>
          <w:b/>
          <w:bCs/>
        </w:rPr>
      </w:pPr>
      <w:r>
        <w:rPr>
          <w:b/>
          <w:bCs/>
        </w:rPr>
        <w:t xml:space="preserve">                                       </w:t>
      </w:r>
    </w:p>
    <w:p>
      <w:pPr>
        <w:pStyle w:val="Normal"/>
        <w:spacing w:before="240" w:after="160"/>
        <w:rPr>
          <w:b/>
          <w:bCs/>
        </w:rPr>
      </w:pPr>
      <w:r>
        <w:rPr>
          <w:b/>
          <w:bCs/>
        </w:rPr>
        <w:t xml:space="preserve">                                     </w:t>
      </w:r>
      <w:r>
        <w:rPr>
          <w:b/>
          <w:bCs/>
        </w:rPr>
        <w:t>Figure 3.4 : Context Level DFD</w:t>
      </w:r>
    </w:p>
    <w:p>
      <w:pPr>
        <w:pStyle w:val="Normal"/>
        <w:rPr/>
      </w:pPr>
      <w:r>
        <w:rPr/>
      </w:r>
    </w:p>
    <w:p>
      <w:pPr>
        <w:pStyle w:val="Normal"/>
        <w:rPr/>
      </w:pPr>
      <w:r>
        <w:rPr/>
      </w:r>
    </w:p>
    <w:p>
      <w:pPr>
        <w:pStyle w:val="Normal"/>
        <w:rPr/>
      </w:pPr>
      <w:r>
        <w:rPr/>
      </w:r>
    </w:p>
    <w:p>
      <w:pPr>
        <w:pStyle w:val="Caption"/>
        <w:rPr/>
      </w:pPr>
      <w:r>
        <w:drawing>
          <wp:anchor distT="0" distB="0" distL="0" distR="0" simplePos="0" relativeHeight="21" behindDoc="0" locked="0" layoutInCell="0" allowOverlap="1">
            <wp:simplePos x="0" y="0"/>
            <wp:positionH relativeFrom="column">
              <wp:posOffset>0</wp:posOffset>
            </wp:positionH>
            <wp:positionV relativeFrom="paragraph">
              <wp:posOffset>-26035</wp:posOffset>
            </wp:positionV>
            <wp:extent cx="5502910" cy="4827270"/>
            <wp:effectExtent l="0" t="0" r="0" b="0"/>
            <wp:wrapSquare wrapText="largest"/>
            <wp:docPr id="1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3"/>
                    <pic:cNvPicPr>
                      <a:picLocks noChangeAspect="1" noChangeArrowheads="1"/>
                    </pic:cNvPicPr>
                  </pic:nvPicPr>
                  <pic:blipFill>
                    <a:blip r:embed="rId16"/>
                    <a:stretch>
                      <a:fillRect/>
                    </a:stretch>
                  </pic:blipFill>
                  <pic:spPr bwMode="auto">
                    <a:xfrm>
                      <a:off x="0" y="0"/>
                      <a:ext cx="5502910" cy="4827270"/>
                    </a:xfrm>
                    <a:prstGeom prst="rect">
                      <a:avLst/>
                    </a:prstGeom>
                    <a:noFill/>
                  </pic:spPr>
                </pic:pic>
              </a:graphicData>
            </a:graphic>
          </wp:anchor>
        </w:drawing>
      </w:r>
      <w:r>
        <w:rPr/>
        <w:t xml:space="preserve"> </w:t>
      </w:r>
    </w:p>
    <w:p>
      <w:pPr>
        <w:pStyle w:val="Caption"/>
        <w:rPr/>
      </w:pPr>
      <w:r>
        <w:rPr/>
      </w:r>
    </w:p>
    <w:p>
      <w:pPr>
        <w:pStyle w:val="Caption"/>
        <w:rPr/>
      </w:pPr>
      <w:bookmarkStart w:id="99" w:name="_Toc190293404"/>
      <w:r>
        <w:rPr/>
        <w:t>Figure 3.5 : Level 1 DFD</w:t>
      </w:r>
      <w:bookmarkEnd w:id="99"/>
    </w:p>
    <w:p>
      <w:pPr>
        <w:pStyle w:val="Caption"/>
        <w:rPr/>
      </w:pPr>
      <w:r>
        <w:rPr/>
      </w:r>
    </w:p>
    <w:p>
      <w:pPr>
        <w:pStyle w:val="Caption"/>
        <w:rPr/>
      </w:pPr>
      <w:r>
        <w:rPr/>
      </w:r>
    </w:p>
    <w:p>
      <w:pPr>
        <w:pStyle w:val="Caption"/>
        <w:rPr/>
      </w:pPr>
      <w:bookmarkStart w:id="100" w:name="_Toc190293405"/>
      <w:bookmarkEnd w:id="100"/>
      <w:r>
        <w:drawing>
          <wp:anchor distT="0" distB="0" distL="0" distR="0" simplePos="0" relativeHeight="20" behindDoc="0" locked="0" layoutInCell="0" allowOverlap="1">
            <wp:simplePos x="0" y="0"/>
            <wp:positionH relativeFrom="column">
              <wp:posOffset>285750</wp:posOffset>
            </wp:positionH>
            <wp:positionV relativeFrom="paragraph">
              <wp:posOffset>-421640</wp:posOffset>
            </wp:positionV>
            <wp:extent cx="5502910" cy="8848725"/>
            <wp:effectExtent l="0" t="0" r="0" b="0"/>
            <wp:wrapSquare wrapText="largest"/>
            <wp:docPr id="1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4"/>
                    <pic:cNvPicPr>
                      <a:picLocks noChangeAspect="1" noChangeArrowheads="1"/>
                    </pic:cNvPicPr>
                  </pic:nvPicPr>
                  <pic:blipFill>
                    <a:blip r:embed="rId17"/>
                    <a:stretch>
                      <a:fillRect/>
                    </a:stretch>
                  </pic:blipFill>
                  <pic:spPr bwMode="auto">
                    <a:xfrm>
                      <a:off x="0" y="0"/>
                      <a:ext cx="5502910" cy="8848725"/>
                    </a:xfrm>
                    <a:prstGeom prst="rect">
                      <a:avLst/>
                    </a:prstGeom>
                    <a:noFill/>
                  </pic:spPr>
                </pic:pic>
              </a:graphicData>
            </a:graphic>
          </wp:anchor>
        </w:drawing>
      </w:r>
      <w:r>
        <w:rPr/>
        <w:t xml:space="preserve">     </w:t>
      </w:r>
      <w:r>
        <w:rPr/>
        <w:t>Figure 3.6 : Level 2 DFD</w:t>
      </w:r>
    </w:p>
    <w:p>
      <w:pPr>
        <w:pStyle w:val="Heading1"/>
        <w:numPr>
          <w:ilvl w:val="0"/>
          <w:numId w:val="0"/>
        </w:numPr>
        <w:ind w:hanging="0" w:left="0"/>
        <w:rPr>
          <w:sz w:val="28"/>
          <w:szCs w:val="28"/>
        </w:rPr>
      </w:pPr>
      <w:r>
        <w:rPr>
          <w:sz w:val="28"/>
          <w:szCs w:val="28"/>
        </w:rPr>
        <w:t xml:space="preserve">3.2 </w:t>
      </w:r>
      <w:bookmarkStart w:id="101" w:name="_Toc190859591"/>
      <w:bookmarkStart w:id="102" w:name="_Toc187862134"/>
      <w:bookmarkStart w:id="103" w:name="_Toc187768001"/>
      <w:r>
        <w:rPr>
          <w:sz w:val="28"/>
          <w:szCs w:val="28"/>
        </w:rPr>
        <w:t>System Design</w:t>
      </w:r>
      <w:bookmarkEnd w:id="101"/>
      <w:bookmarkEnd w:id="102"/>
      <w:bookmarkEnd w:id="103"/>
    </w:p>
    <w:p>
      <w:pPr>
        <w:pStyle w:val="Caption"/>
        <w:spacing w:lineRule="auto" w:line="360"/>
        <w:rPr>
          <w:i/>
          <w:iCs/>
        </w:rPr>
      </w:pPr>
      <w:r>
        <w:rPr>
          <w:i/>
          <w:iCs/>
        </w:rPr>
        <w:drawing>
          <wp:anchor distT="0" distB="0" distL="0" distR="0" simplePos="0" relativeHeight="16" behindDoc="0" locked="0" layoutInCell="0" allowOverlap="1">
            <wp:simplePos x="0" y="0"/>
            <wp:positionH relativeFrom="column">
              <wp:posOffset>252730</wp:posOffset>
            </wp:positionH>
            <wp:positionV relativeFrom="paragraph">
              <wp:posOffset>-60325</wp:posOffset>
            </wp:positionV>
            <wp:extent cx="5137150" cy="7717155"/>
            <wp:effectExtent l="0" t="0" r="0" b="0"/>
            <wp:wrapSquare wrapText="largest"/>
            <wp:docPr id="1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
                    <pic:cNvPicPr>
                      <a:picLocks noChangeAspect="1" noChangeArrowheads="1"/>
                    </pic:cNvPicPr>
                  </pic:nvPicPr>
                  <pic:blipFill>
                    <a:blip r:embed="rId18"/>
                    <a:stretch>
                      <a:fillRect/>
                    </a:stretch>
                  </pic:blipFill>
                  <pic:spPr bwMode="auto">
                    <a:xfrm>
                      <a:off x="0" y="0"/>
                      <a:ext cx="5137150" cy="7717155"/>
                    </a:xfrm>
                    <a:prstGeom prst="rect">
                      <a:avLst/>
                    </a:prstGeom>
                    <a:noFill/>
                  </pic:spPr>
                </pic:pic>
              </a:graphicData>
            </a:graphic>
          </wp:anchor>
        </w:drawing>
      </w:r>
    </w:p>
    <w:p>
      <w:pPr>
        <w:pStyle w:val="Caption"/>
        <w:spacing w:lineRule="auto" w:line="360"/>
        <w:rPr>
          <w:i/>
          <w:iCs/>
        </w:rPr>
      </w:pPr>
      <w:r>
        <w:rPr>
          <w:i/>
          <w:iCs/>
        </w:rPr>
      </w:r>
    </w:p>
    <w:p>
      <w:pPr>
        <w:pStyle w:val="Caption"/>
        <w:spacing w:lineRule="auto" w:line="360"/>
        <w:rPr>
          <w:i/>
          <w:iCs/>
        </w:rPr>
      </w:pPr>
      <w:bookmarkStart w:id="104" w:name="_Toc188451620_Copy_2"/>
      <w:bookmarkStart w:id="105" w:name="_Toc190293406_Copy_2"/>
      <w:bookmarkStart w:id="106" w:name="_Toc188451620"/>
      <w:bookmarkStart w:id="107" w:name="_Toc190293406"/>
      <w:bookmarkStart w:id="108" w:name="_Toc187862136"/>
      <w:bookmarkStart w:id="109" w:name="_Toc190859593"/>
      <w:bookmarkStart w:id="110" w:name="_Toc187768003"/>
      <w:bookmarkEnd w:id="104"/>
      <w:bookmarkEnd w:id="105"/>
      <w:bookmarkEnd w:id="106"/>
      <w:bookmarkEnd w:id="107"/>
      <w:bookmarkEnd w:id="108"/>
      <w:bookmarkEnd w:id="109"/>
      <w:bookmarkEnd w:id="110"/>
      <w:r>
        <w:rPr/>
        <w:t>Figure 3.7 :  System/Architectural Design</w:t>
      </w:r>
    </w:p>
    <w:p>
      <w:pPr>
        <w:pStyle w:val="Normal"/>
        <w:spacing w:lineRule="auto" w:line="360"/>
        <w:rPr>
          <w:b/>
          <w:bCs/>
        </w:rPr>
      </w:pPr>
      <w:r>
        <w:rPr>
          <w:b/>
          <w:bCs/>
        </w:rPr>
      </w:r>
    </w:p>
    <w:p>
      <w:pPr>
        <w:pStyle w:val="Normal"/>
        <w:spacing w:lineRule="auto" w:line="360"/>
        <w:rPr>
          <w:b/>
          <w:bCs/>
        </w:rPr>
      </w:pPr>
      <w:r>
        <w:rPr>
          <w:b/>
          <w:bCs/>
        </w:rPr>
        <w:t>3.2.2 Database Schema Design</w:t>
      </w:r>
    </w:p>
    <w:p>
      <w:pPr>
        <w:pStyle w:val="Normal"/>
        <w:ind w:left="576"/>
        <w:rPr/>
      </w:pPr>
      <w:r>
        <w:rPr/>
        <w:t xml:space="preserve">The design of the database is called a schema. This tells us about the structural view of the database. It gives us an overall description of the database. A database schema defines how the data is organized using the schema diagram. A schema diagram is a diagram which contains entities and the attributes that will define that schema. A schema diagram only shows us the database design. It does not show the actual data of the database. A Schema can be a single table, or it can have more than one table which is related. The schema represents the relationship between these tables. </w:t>
      </w:r>
    </w:p>
    <w:p>
      <w:pPr>
        <w:pStyle w:val="Normal"/>
        <w:rPr/>
      </w:pPr>
      <w:r>
        <w:rPr/>
        <w:drawing>
          <wp:anchor distT="0" distB="0" distL="0" distR="0" simplePos="0" relativeHeight="18" behindDoc="0" locked="0" layoutInCell="0" allowOverlap="1">
            <wp:simplePos x="0" y="0"/>
            <wp:positionH relativeFrom="column">
              <wp:posOffset>294640</wp:posOffset>
            </wp:positionH>
            <wp:positionV relativeFrom="paragraph">
              <wp:posOffset>-95250</wp:posOffset>
            </wp:positionV>
            <wp:extent cx="5502910" cy="5222875"/>
            <wp:effectExtent l="0" t="0" r="0" b="0"/>
            <wp:wrapSquare wrapText="largest"/>
            <wp:docPr id="1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1"/>
                    <pic:cNvPicPr>
                      <a:picLocks noChangeAspect="1" noChangeArrowheads="1"/>
                    </pic:cNvPicPr>
                  </pic:nvPicPr>
                  <pic:blipFill>
                    <a:blip r:embed="rId19"/>
                    <a:stretch>
                      <a:fillRect/>
                    </a:stretch>
                  </pic:blipFill>
                  <pic:spPr bwMode="auto">
                    <a:xfrm>
                      <a:off x="0" y="0"/>
                      <a:ext cx="5502910" cy="52228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true"/>
        <w:jc w:val="center"/>
        <w:rPr/>
      </w:pPr>
      <w:r>
        <w:rPr/>
      </w:r>
    </w:p>
    <w:p>
      <w:pPr>
        <w:pStyle w:val="Caption"/>
        <w:spacing w:lineRule="auto" w:line="360"/>
        <w:rPr/>
      </w:pPr>
      <w:r>
        <w:rPr/>
      </w:r>
    </w:p>
    <w:p>
      <w:pPr>
        <w:pStyle w:val="Caption"/>
        <w:spacing w:lineRule="auto" w:line="360"/>
        <w:rPr/>
      </w:pPr>
      <w:r>
        <w:rPr/>
      </w:r>
    </w:p>
    <w:p>
      <w:pPr>
        <w:pStyle w:val="Caption"/>
        <w:spacing w:lineRule="auto" w:line="360"/>
        <w:rPr/>
      </w:pPr>
      <w:bookmarkStart w:id="111" w:name="_Toc190293407"/>
      <w:r>
        <w:rPr/>
        <w:t>Figure 3.8 : Database Schema Design</w:t>
      </w:r>
      <w:bookmarkEnd w:id="111"/>
    </w:p>
    <w:p>
      <w:pPr>
        <w:pStyle w:val="Normal"/>
        <w:spacing w:lineRule="auto" w:line="360"/>
        <w:rPr/>
      </w:pPr>
      <w:r>
        <w:rPr/>
      </w:r>
    </w:p>
    <w:p>
      <w:pPr>
        <w:pStyle w:val="Heading2"/>
        <w:numPr>
          <w:ilvl w:val="0"/>
          <w:numId w:val="0"/>
        </w:numPr>
        <w:ind w:hanging="0" w:left="0"/>
        <w:rPr>
          <w:sz w:val="24"/>
          <w:szCs w:val="24"/>
        </w:rPr>
      </w:pPr>
      <w:r>
        <w:rPr>
          <w:sz w:val="24"/>
          <w:szCs w:val="24"/>
        </w:rPr>
        <w:t xml:space="preserve">3.2.3 </w:t>
      </w:r>
      <w:bookmarkStart w:id="112" w:name="_Toc190859594"/>
      <w:r>
        <w:rPr>
          <w:sz w:val="24"/>
          <w:szCs w:val="24"/>
        </w:rPr>
        <w:t>Interface Design</w:t>
      </w:r>
      <w:bookmarkEnd w:id="112"/>
      <w:r>
        <w:rPr>
          <w:sz w:val="24"/>
          <w:szCs w:val="24"/>
        </w:rPr>
        <w:t xml:space="preserve"> </w:t>
      </w:r>
    </w:p>
    <w:p>
      <w:pPr>
        <w:pStyle w:val="Normal"/>
        <w:spacing w:lineRule="auto" w:line="360" w:before="100" w:after="160"/>
        <w:ind w:hanging="0" w:left="720"/>
        <w:jc w:val="both"/>
        <w:rPr>
          <w:rFonts w:eastAsia="Arial" w:cs="Arial"/>
          <w:b w:val="false"/>
          <w:bCs w:val="false"/>
          <w:color w:val="1E293B"/>
          <w:sz w:val="24"/>
          <w:szCs w:val="24"/>
        </w:rPr>
      </w:pPr>
      <w:r>
        <w:rPr>
          <w:rFonts w:eastAsia="Arial" w:cs="Arial"/>
          <w:b w:val="false"/>
          <w:bCs w:val="false"/>
          <w:color w:val="1E293B"/>
          <w:sz w:val="24"/>
          <w:szCs w:val="24"/>
        </w:rPr>
        <w:t>BBMS uses a modern, clinical light-theme Java Swing interface inspired by medical SaaS applications.</w:t>
      </w:r>
    </w:p>
    <w:p>
      <w:pPr>
        <w:pStyle w:val="Normal"/>
        <w:spacing w:lineRule="auto" w:line="360" w:before="100" w:after="160"/>
        <w:ind w:hanging="0" w:left="720"/>
        <w:jc w:val="both"/>
        <w:rPr>
          <w:rFonts w:eastAsia="Arial" w:cs="Arial"/>
          <w:b w:val="false"/>
          <w:bCs w:val="false"/>
          <w:color w:val="1E293B"/>
          <w:sz w:val="24"/>
          <w:szCs w:val="24"/>
        </w:rPr>
      </w:pPr>
      <w:r>
        <w:rPr>
          <w:rFonts w:eastAsia="Arial" w:cs="Arial"/>
          <w:b w:val="false"/>
          <w:bCs w:val="false"/>
          <w:color w:val="1E293B"/>
          <w:sz w:val="24"/>
          <w:szCs w:val="24"/>
        </w:rPr>
      </w:r>
    </w:p>
    <w:p>
      <w:pPr>
        <w:pStyle w:val="Normal"/>
        <w:spacing w:lineRule="auto" w:line="360" w:before="100" w:after="160"/>
        <w:ind w:hanging="0" w:left="720"/>
        <w:jc w:val="both"/>
        <w:rPr>
          <w:rFonts w:eastAsia="Arial" w:cs="Arial"/>
          <w:b w:val="false"/>
          <w:bCs w:val="false"/>
          <w:color w:val="1E293B"/>
          <w:sz w:val="24"/>
          <w:szCs w:val="24"/>
        </w:rPr>
      </w:pPr>
      <w:r>
        <w:rPr>
          <w:rFonts w:eastAsia="Arial" w:cs="Arial"/>
          <w:b w:val="false"/>
          <w:bCs w:val="false"/>
          <w:color w:val="1E293B"/>
          <w:sz w:val="24"/>
          <w:szCs w:val="24"/>
        </w:rPr>
        <w:drawing>
          <wp:anchor distT="0" distB="0" distL="0" distR="0" simplePos="0" relativeHeight="7" behindDoc="0" locked="0" layoutInCell="0" allowOverlap="1">
            <wp:simplePos x="0" y="0"/>
            <wp:positionH relativeFrom="column">
              <wp:posOffset>479425</wp:posOffset>
            </wp:positionH>
            <wp:positionV relativeFrom="paragraph">
              <wp:posOffset>-121920</wp:posOffset>
            </wp:positionV>
            <wp:extent cx="5045710" cy="2759075"/>
            <wp:effectExtent l="0" t="0" r="0" b="0"/>
            <wp:wrapSquare wrapText="largest"/>
            <wp:docPr id="1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pic:cNvPicPr>
                      <a:picLocks noChangeAspect="1" noChangeArrowheads="1"/>
                    </pic:cNvPicPr>
                  </pic:nvPicPr>
                  <pic:blipFill>
                    <a:blip r:embed="rId20"/>
                    <a:stretch>
                      <a:fillRect/>
                    </a:stretch>
                  </pic:blipFill>
                  <pic:spPr bwMode="auto">
                    <a:xfrm>
                      <a:off x="0" y="0"/>
                      <a:ext cx="5045710" cy="275907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454025</wp:posOffset>
            </wp:positionH>
            <wp:positionV relativeFrom="paragraph">
              <wp:posOffset>2780030</wp:posOffset>
            </wp:positionV>
            <wp:extent cx="5045710" cy="2759075"/>
            <wp:effectExtent l="0" t="0" r="0" b="0"/>
            <wp:wrapSquare wrapText="largest"/>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1"/>
                    <a:stretch>
                      <a:fillRect/>
                    </a:stretch>
                  </pic:blipFill>
                  <pic:spPr bwMode="auto">
                    <a:xfrm>
                      <a:off x="0" y="0"/>
                      <a:ext cx="5045710" cy="2759075"/>
                    </a:xfrm>
                    <a:prstGeom prst="rect">
                      <a:avLst/>
                    </a:prstGeom>
                    <a:noFill/>
                  </pic:spPr>
                </pic:pic>
              </a:graphicData>
            </a:graphic>
          </wp:anchor>
        </w:drawing>
      </w:r>
    </w:p>
    <w:p>
      <w:pPr>
        <w:pStyle w:val="Caption"/>
        <w:spacing w:lineRule="auto" w:line="360"/>
        <w:rPr/>
      </w:pPr>
      <w:bookmarkStart w:id="113" w:name="_Toc190293408"/>
      <w:r>
        <w:rPr/>
        <w:t>Figure 3.9 : Home Page</w:t>
      </w:r>
      <w:bookmarkEnd w:id="113"/>
    </w:p>
    <w:p>
      <w:pPr>
        <w:pStyle w:val="Normal"/>
        <w:rPr/>
      </w:pPr>
      <w:r>
        <w:rPr/>
      </w:r>
    </w:p>
    <w:p>
      <w:pPr>
        <w:pStyle w:val="Normal"/>
        <w:rPr/>
      </w:pPr>
      <w:r>
        <w:rPr/>
      </w:r>
    </w:p>
    <w:p>
      <w:pPr>
        <w:pStyle w:val="Caption"/>
        <w:spacing w:lineRule="auto" w:line="360"/>
        <w:jc w:val="left"/>
        <w:rPr>
          <w:sz w:val="24"/>
          <w:szCs w:val="24"/>
        </w:rPr>
      </w:pPr>
      <w:r>
        <w:rPr>
          <w:sz w:val="24"/>
          <w:szCs w:val="24"/>
        </w:rPr>
        <w:t xml:space="preserve">3.2.4 </w:t>
      </w:r>
      <w:bookmarkStart w:id="114" w:name="_Toc187768005"/>
      <w:bookmarkStart w:id="115" w:name="_Toc190859595"/>
      <w:bookmarkStart w:id="116" w:name="_Toc187862138"/>
      <w:r>
        <w:rPr>
          <w:sz w:val="24"/>
          <w:szCs w:val="24"/>
        </w:rPr>
        <w:t>Physical DFD</w:t>
      </w:r>
      <w:bookmarkEnd w:id="114"/>
      <w:bookmarkEnd w:id="115"/>
      <w:bookmarkEnd w:id="116"/>
    </w:p>
    <w:p>
      <w:pPr>
        <w:pStyle w:val="Normal"/>
        <w:ind w:hanging="0" w:left="720"/>
        <w:jc w:val="left"/>
        <w:rPr/>
      </w:pPr>
      <w:r>
        <w:rPr/>
        <w:t xml:space="preserve">A </w:t>
      </w:r>
      <w:r>
        <w:rPr>
          <w:rStyle w:val="Strong"/>
          <w:b w:val="false"/>
        </w:rPr>
        <w:t>Physical</w:t>
      </w:r>
      <w:r>
        <w:rPr>
          <w:rStyle w:val="Strong"/>
        </w:rPr>
        <w:t xml:space="preserve"> </w:t>
      </w:r>
      <w:r>
        <w:rPr>
          <w:rStyle w:val="Strong"/>
          <w:b w:val="false"/>
        </w:rPr>
        <w:t>DFD</w:t>
      </w:r>
      <w:r>
        <w:rPr/>
        <w:t xml:space="preserve"> shows how data flows in a system, focusing on the physical implementation, such as hardware, software, databases, and user interactions. It emphasizes the </w:t>
      </w:r>
      <w:r>
        <w:rPr>
          <w:rStyle w:val="Emphasis"/>
          <w:i w:val="false"/>
          <w:iCs w:val="false"/>
        </w:rPr>
        <w:t>how</w:t>
      </w:r>
      <w:r>
        <w:rPr/>
        <w:t xml:space="preserve"> and </w:t>
      </w:r>
      <w:r>
        <w:rPr>
          <w:rStyle w:val="Emphasis"/>
          <w:i w:val="false"/>
          <w:iCs w:val="false"/>
        </w:rPr>
        <w:t>where</w:t>
      </w:r>
      <w:r>
        <w:rPr/>
        <w:t xml:space="preserve"> of data processing, unlike a logical DFD that focuses on the </w:t>
      </w:r>
      <w:r>
        <w:rPr>
          <w:rStyle w:val="Emphasis"/>
          <w:i w:val="false"/>
          <w:iCs w:val="false"/>
        </w:rPr>
        <w:t>what</w:t>
      </w:r>
      <w:r>
        <w:rPr/>
        <w:t>.</w:t>
      </w:r>
    </w:p>
    <w:p>
      <w:pPr>
        <w:pStyle w:val="Normal"/>
        <w:ind w:hanging="0" w:left="720"/>
        <w:jc w:val="left"/>
        <w:rPr/>
      </w:pPr>
      <w:r>
        <w:rPr/>
      </w:r>
    </w:p>
    <w:p>
      <w:pPr>
        <w:pStyle w:val="Normal"/>
        <w:ind w:left="576"/>
        <w:rPr/>
      </w:pPr>
      <w:r>
        <w:rPr/>
        <w:drawing>
          <wp:anchor distT="0" distB="0" distL="0" distR="0" simplePos="0" relativeHeight="17" behindDoc="0" locked="0" layoutInCell="0" allowOverlap="1">
            <wp:simplePos x="0" y="0"/>
            <wp:positionH relativeFrom="column">
              <wp:posOffset>459740</wp:posOffset>
            </wp:positionH>
            <wp:positionV relativeFrom="paragraph">
              <wp:posOffset>-52070</wp:posOffset>
            </wp:positionV>
            <wp:extent cx="5137150" cy="2776855"/>
            <wp:effectExtent l="0" t="0" r="0" b="0"/>
            <wp:wrapSquare wrapText="largest"/>
            <wp:docPr id="1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
                    <pic:cNvPicPr>
                      <a:picLocks noChangeAspect="1" noChangeArrowheads="1"/>
                    </pic:cNvPicPr>
                  </pic:nvPicPr>
                  <pic:blipFill>
                    <a:blip r:embed="rId22"/>
                    <a:stretch>
                      <a:fillRect/>
                    </a:stretch>
                  </pic:blipFill>
                  <pic:spPr bwMode="auto">
                    <a:xfrm>
                      <a:off x="0" y="0"/>
                      <a:ext cx="5137150" cy="2776855"/>
                    </a:xfrm>
                    <a:prstGeom prst="rect">
                      <a:avLst/>
                    </a:prstGeom>
                    <a:noFill/>
                  </pic:spPr>
                </pic:pic>
              </a:graphicData>
            </a:graphic>
          </wp:anchor>
        </w:drawing>
      </w:r>
    </w:p>
    <w:p>
      <w:pPr>
        <w:pStyle w:val="Caption"/>
        <w:rPr>
          <w:i/>
          <w:iCs/>
        </w:rPr>
      </w:pPr>
      <w:r>
        <w:rPr>
          <w:i/>
          <w:iCs/>
        </w:rPr>
      </w:r>
    </w:p>
    <w:p>
      <w:pPr>
        <w:pStyle w:val="Caption"/>
        <w:rPr>
          <w:i/>
          <w:iCs/>
        </w:rPr>
      </w:pPr>
      <w:bookmarkStart w:id="117" w:name="_Toc190293411"/>
      <w:bookmarkStart w:id="118" w:name="_Toc188451623"/>
      <w:r>
        <w:rPr/>
        <w:t>Figure 3.10 : Physical DFD</w:t>
      </w:r>
      <w:bookmarkEnd w:id="117"/>
      <w:bookmarkEnd w:id="118"/>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Heading1"/>
        <w:numPr>
          <w:ilvl w:val="0"/>
          <w:numId w:val="0"/>
        </w:numPr>
        <w:ind w:hanging="0" w:left="0"/>
        <w:rPr/>
      </w:pPr>
      <w:r>
        <w:rPr/>
        <w:t xml:space="preserve">                    </w:t>
      </w:r>
      <w:r>
        <w:rPr/>
        <w:t xml:space="preserve">Chapter 4 : </w:t>
      </w:r>
      <w:bookmarkStart w:id="119" w:name="_Toc187768006"/>
      <w:bookmarkStart w:id="120" w:name="_Toc190859596"/>
      <w:bookmarkStart w:id="121" w:name="_Toc187862139"/>
      <w:r>
        <w:rPr/>
        <w:t>Implementation &amp; Testing</w:t>
      </w:r>
      <w:bookmarkEnd w:id="119"/>
      <w:bookmarkEnd w:id="120"/>
      <w:bookmarkEnd w:id="121"/>
    </w:p>
    <w:p>
      <w:pPr>
        <w:pStyle w:val="Heading1"/>
        <w:numPr>
          <w:ilvl w:val="0"/>
          <w:numId w:val="0"/>
        </w:numPr>
        <w:ind w:hanging="0" w:left="0"/>
        <w:rPr>
          <w:sz w:val="28"/>
          <w:szCs w:val="28"/>
        </w:rPr>
      </w:pPr>
      <w:r>
        <w:rPr>
          <w:sz w:val="28"/>
          <w:szCs w:val="28"/>
        </w:rPr>
        <w:t xml:space="preserve">4.1 </w:t>
      </w:r>
      <w:bookmarkStart w:id="122" w:name="_Toc187768007"/>
      <w:bookmarkStart w:id="123" w:name="_Toc190859597"/>
      <w:bookmarkStart w:id="124" w:name="_Toc187862140"/>
      <w:r>
        <w:rPr>
          <w:sz w:val="28"/>
          <w:szCs w:val="28"/>
        </w:rPr>
        <w:t>Implementation</w:t>
      </w:r>
      <w:bookmarkEnd w:id="122"/>
      <w:bookmarkEnd w:id="123"/>
      <w:bookmarkEnd w:id="124"/>
    </w:p>
    <w:p>
      <w:pPr>
        <w:pStyle w:val="Normal"/>
        <w:rPr/>
      </w:pPr>
      <w:r>
        <w:rPr/>
        <w:t>In this phase, the theoretical design is transformed into a functional system. With the design phase complete, the focus now shifts to technical implementation. This involves coding the application based on the system's requirements and specifications.</w:t>
      </w:r>
    </w:p>
    <w:p>
      <w:pPr>
        <w:pStyle w:val="Normal"/>
        <w:rPr/>
      </w:pPr>
      <w:r>
        <w:rPr/>
      </w:r>
    </w:p>
    <w:p>
      <w:pPr>
        <w:pStyle w:val="Heading2"/>
        <w:numPr>
          <w:ilvl w:val="0"/>
          <w:numId w:val="0"/>
        </w:numPr>
        <w:ind w:hanging="0" w:left="0"/>
        <w:rPr/>
      </w:pPr>
      <w:r>
        <w:rPr>
          <w:sz w:val="24"/>
          <w:szCs w:val="24"/>
        </w:rPr>
        <w:t xml:space="preserve">   </w:t>
      </w:r>
      <w:r>
        <w:rPr>
          <w:sz w:val="24"/>
          <w:szCs w:val="24"/>
        </w:rPr>
        <w:t xml:space="preserve">4.1.1 </w:t>
      </w:r>
      <w:bookmarkStart w:id="125" w:name="_Toc187768008"/>
      <w:bookmarkStart w:id="126" w:name="_Toc187862141"/>
      <w:bookmarkStart w:id="127" w:name="_Toc190859598"/>
      <w:r>
        <w:rPr>
          <w:sz w:val="24"/>
          <w:szCs w:val="24"/>
        </w:rPr>
        <w:t>Tools Used</w:t>
      </w:r>
      <w:bookmarkEnd w:id="127"/>
      <w:r>
        <w:rPr>
          <w:sz w:val="24"/>
          <w:szCs w:val="24"/>
        </w:rPr>
        <w:t xml:space="preserve"> </w:t>
      </w:r>
      <w:bookmarkEnd w:id="125"/>
      <w:bookmarkEnd w:id="126"/>
    </w:p>
    <w:p>
      <w:pPr>
        <w:pStyle w:val="Heading2"/>
        <w:numPr>
          <w:ilvl w:val="0"/>
          <w:numId w:val="0"/>
        </w:numPr>
        <w:ind w:hanging="0" w:left="576"/>
        <w:rPr>
          <w:rFonts w:ascii="Times New Roman" w:hAnsi="Times New Roman"/>
          <w:sz w:val="24"/>
          <w:szCs w:val="24"/>
        </w:rPr>
      </w:pPr>
      <w:bookmarkStart w:id="128" w:name="docs-internal-guid-c88c8a96-7fff-2387-76"/>
      <w:bookmarkEnd w:id="128"/>
      <w:r>
        <w:rPr>
          <w:rFonts w:eastAsia="Calibri"/>
          <w:b w:val="false"/>
          <w:i w:val="false"/>
          <w:caps w:val="false"/>
          <w:smallCaps w:val="false"/>
          <w:strike w:val="false"/>
          <w:dstrike w:val="false"/>
          <w:color w:val="000000"/>
          <w:sz w:val="24"/>
          <w:szCs w:val="24"/>
          <w:u w:val="none"/>
          <w:effect w:val="none"/>
          <w:shd w:fill="auto" w:val="clear"/>
          <w:lang w:bidi="ne-NP"/>
        </w:rPr>
        <w:t>The technical stack was selected for its reliability, community support, and cross-platform capabilities.</w:t>
      </w:r>
    </w:p>
    <w:p>
      <w:pPr>
        <w:pStyle w:val="BodyText"/>
        <w:widowControl/>
        <w:numPr>
          <w:ilvl w:val="1"/>
          <w:numId w:val="17"/>
        </w:numPr>
        <w:tabs>
          <w:tab w:val="clear" w:pos="720"/>
          <w:tab w:val="left" w:pos="0" w:leader="none"/>
        </w:tabs>
        <w:bidi w:val="0"/>
        <w:spacing w:lineRule="auto" w:line="329" w:before="0" w:after="0"/>
        <w:ind w:hanging="283" w:left="1418" w:right="0"/>
        <w:rPr>
          <w:rFonts w:ascii="Times New Roman" w:hAnsi="Times New Roman"/>
          <w:sz w:val="24"/>
          <w:szCs w:val="24"/>
        </w:rPr>
      </w:pPr>
      <w:r>
        <w:rPr>
          <w:rFonts w:eastAsia="Calibri"/>
          <w:b w:val="false"/>
          <w:bCs w:val="false"/>
          <w:i w:val="false"/>
          <w:caps w:val="false"/>
          <w:smallCaps w:val="false"/>
          <w:strike w:val="false"/>
          <w:dstrike w:val="false"/>
          <w:color w:val="000000"/>
          <w:sz w:val="24"/>
          <w:szCs w:val="24"/>
          <w:u w:val="none"/>
          <w:effect w:val="none"/>
          <w:shd w:fill="auto" w:val="clear"/>
          <w:lang w:bidi="ne-NP"/>
        </w:rPr>
        <w:t>Java JDK 17: The primary development platform used for the backend logic and the implementation of complex algorithms like Dijkstra and the Heuristic Triage model.1</w:t>
      </w:r>
    </w:p>
    <w:p>
      <w:pPr>
        <w:pStyle w:val="BodyText"/>
        <w:widowControl/>
        <w:numPr>
          <w:ilvl w:val="1"/>
          <w:numId w:val="17"/>
        </w:numPr>
        <w:tabs>
          <w:tab w:val="clear" w:pos="720"/>
          <w:tab w:val="left" w:pos="0" w:leader="none"/>
        </w:tabs>
        <w:bidi w:val="0"/>
        <w:spacing w:lineRule="auto" w:line="329" w:before="0" w:after="0"/>
        <w:ind w:hanging="283" w:left="1418" w:right="0"/>
        <w:rPr>
          <w:rFonts w:ascii="Times New Roman" w:hAnsi="Times New Roman"/>
          <w:sz w:val="24"/>
          <w:szCs w:val="24"/>
        </w:rPr>
      </w:pPr>
      <w:r>
        <w:rPr>
          <w:rFonts w:eastAsia="Calibri"/>
          <w:b w:val="false"/>
          <w:bCs w:val="false"/>
          <w:i w:val="false"/>
          <w:caps w:val="false"/>
          <w:smallCaps w:val="false"/>
          <w:strike w:val="false"/>
          <w:dstrike w:val="false"/>
          <w:color w:val="000000"/>
          <w:sz w:val="24"/>
          <w:szCs w:val="24"/>
          <w:u w:val="none"/>
          <w:effect w:val="none"/>
          <w:shd w:fill="auto" w:val="clear"/>
          <w:lang w:bidi="ne-NP"/>
        </w:rPr>
        <w:t>Java Swing: The core GUI framework used to build a responsive and professional desktop interface, including custom components for inventory visualization.1</w:t>
      </w:r>
    </w:p>
    <w:p>
      <w:pPr>
        <w:pStyle w:val="BodyText"/>
        <w:widowControl/>
        <w:numPr>
          <w:ilvl w:val="1"/>
          <w:numId w:val="17"/>
        </w:numPr>
        <w:tabs>
          <w:tab w:val="clear" w:pos="720"/>
          <w:tab w:val="left" w:pos="0" w:leader="none"/>
        </w:tabs>
        <w:bidi w:val="0"/>
        <w:spacing w:lineRule="auto" w:line="329" w:before="0" w:after="0"/>
        <w:ind w:hanging="283" w:left="1418" w:right="0"/>
        <w:rPr>
          <w:rFonts w:ascii="Times New Roman" w:hAnsi="Times New Roman"/>
          <w:sz w:val="24"/>
          <w:szCs w:val="24"/>
        </w:rPr>
      </w:pPr>
      <w:r>
        <w:rPr>
          <w:rFonts w:eastAsia="Calibri"/>
          <w:b w:val="false"/>
          <w:bCs w:val="false"/>
          <w:i w:val="false"/>
          <w:caps w:val="false"/>
          <w:smallCaps w:val="false"/>
          <w:strike w:val="false"/>
          <w:dstrike w:val="false"/>
          <w:color w:val="000000"/>
          <w:sz w:val="24"/>
          <w:szCs w:val="24"/>
          <w:u w:val="none"/>
          <w:effect w:val="none"/>
          <w:shd w:fill="auto" w:val="clear"/>
          <w:lang w:bidi="ne-NP"/>
        </w:rPr>
        <w:t>MariaDB 10.6: A powerful, open-source relational database management system used for persistent storage of all donor and inventory records.1</w:t>
      </w:r>
    </w:p>
    <w:p>
      <w:pPr>
        <w:pStyle w:val="BodyText"/>
        <w:widowControl/>
        <w:numPr>
          <w:ilvl w:val="1"/>
          <w:numId w:val="17"/>
        </w:numPr>
        <w:tabs>
          <w:tab w:val="clear" w:pos="720"/>
          <w:tab w:val="left" w:pos="0" w:leader="none"/>
        </w:tabs>
        <w:bidi w:val="0"/>
        <w:spacing w:lineRule="auto" w:line="329" w:before="0" w:after="0"/>
        <w:ind w:hanging="283" w:left="1418" w:right="0"/>
        <w:rPr>
          <w:rFonts w:ascii="Times New Roman" w:hAnsi="Times New Roman"/>
          <w:sz w:val="24"/>
          <w:szCs w:val="24"/>
        </w:rPr>
      </w:pPr>
      <w:r>
        <w:rPr>
          <w:rFonts w:eastAsia="Calibri"/>
          <w:b w:val="false"/>
          <w:bCs w:val="false"/>
          <w:i w:val="false"/>
          <w:caps w:val="false"/>
          <w:smallCaps w:val="false"/>
          <w:strike w:val="false"/>
          <w:dstrike w:val="false"/>
          <w:color w:val="000000"/>
          <w:sz w:val="24"/>
          <w:szCs w:val="24"/>
          <w:u w:val="none"/>
          <w:effect w:val="none"/>
          <w:shd w:fill="auto" w:val="clear"/>
          <w:lang w:bidi="ne-NP"/>
        </w:rPr>
        <w:t>JDBC (MariaDB Connector): The driver used to establish secure, high-speed connectivity between the Java application and the database.1</w:t>
      </w:r>
    </w:p>
    <w:p>
      <w:pPr>
        <w:pStyle w:val="BodyText"/>
        <w:widowControl/>
        <w:numPr>
          <w:ilvl w:val="1"/>
          <w:numId w:val="17"/>
        </w:numPr>
        <w:tabs>
          <w:tab w:val="clear" w:pos="720"/>
          <w:tab w:val="left" w:pos="0" w:leader="none"/>
        </w:tabs>
        <w:bidi w:val="0"/>
        <w:spacing w:lineRule="auto" w:line="329" w:before="0" w:after="0"/>
        <w:ind w:hanging="283" w:left="1418" w:right="0"/>
        <w:rPr>
          <w:rFonts w:ascii="Times New Roman" w:hAnsi="Times New Roman"/>
          <w:sz w:val="24"/>
          <w:szCs w:val="24"/>
        </w:rPr>
      </w:pPr>
      <w:r>
        <w:rPr>
          <w:rFonts w:eastAsia="Calibri"/>
          <w:b w:val="false"/>
          <w:bCs w:val="false"/>
          <w:i w:val="false"/>
          <w:caps w:val="false"/>
          <w:smallCaps w:val="false"/>
          <w:strike w:val="false"/>
          <w:dstrike w:val="false"/>
          <w:color w:val="000000"/>
          <w:sz w:val="24"/>
          <w:szCs w:val="24"/>
          <w:u w:val="none"/>
          <w:effect w:val="none"/>
          <w:shd w:fill="auto" w:val="clear"/>
          <w:lang w:bidi="ne-NP"/>
        </w:rPr>
        <w:t>SHA-256 (MessageDigest): The cryptographic hashing standard implemented to secure all user passwords.</w:t>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Normal"/>
        <w:numPr>
          <w:ilvl w:val="0"/>
          <w:numId w:val="0"/>
        </w:numPr>
        <w:ind w:hanging="0" w:left="576"/>
        <w:rPr>
          <w:b w:val="false"/>
          <w:bCs w:val="false"/>
          <w:lang w:bidi="ne-NP"/>
        </w:rPr>
      </w:pPr>
      <w:r>
        <w:rPr>
          <w:b w:val="false"/>
          <w:bCs w:val="false"/>
          <w:lang w:bidi="ne-NP"/>
        </w:rPr>
      </w:r>
    </w:p>
    <w:p>
      <w:pPr>
        <w:pStyle w:val="Heading5"/>
        <w:numPr>
          <w:ilvl w:val="0"/>
          <w:numId w:val="0"/>
        </w:numPr>
        <w:ind w:hanging="0" w:left="0"/>
        <w:rPr>
          <w:b/>
          <w:bCs/>
        </w:rPr>
      </w:pPr>
      <w:r>
        <w:rPr>
          <w:rFonts w:eastAsia="Calibri" w:cs="Times New Roman" w:eastAsiaTheme="minorHAnsi"/>
          <w:b/>
          <w:bCs/>
          <w:color w:val="auto"/>
          <w:lang w:bidi="ne-NP"/>
        </w:rPr>
        <w:t xml:space="preserve">    </w:t>
      </w:r>
      <w:r>
        <w:rPr>
          <w:rFonts w:eastAsia="Calibri" w:cs="Times New Roman" w:eastAsiaTheme="minorHAnsi"/>
          <w:b/>
          <w:bCs/>
          <w:color w:val="auto"/>
          <w:lang w:bidi="ne-NP"/>
        </w:rPr>
        <w:t>Algorithms Used</w:t>
      </w:r>
    </w:p>
    <w:p>
      <w:pPr>
        <w:pStyle w:val="BodyText"/>
        <w:widowControl/>
        <w:numPr>
          <w:ilvl w:val="1"/>
          <w:numId w:val="13"/>
        </w:numPr>
        <w:tabs>
          <w:tab w:val="clear" w:pos="720"/>
          <w:tab w:val="left" w:pos="0" w:leader="none"/>
        </w:tabs>
        <w:spacing w:lineRule="auto" w:line="360" w:before="0" w:after="160"/>
        <w:ind w:hanging="283" w:left="1418"/>
        <w:contextualSpacing/>
        <w:rPr>
          <w:b w:val="false"/>
          <w:bCs w:val="false"/>
          <w:sz w:val="24"/>
          <w:szCs w:val="24"/>
        </w:rPr>
      </w:pPr>
      <w:r>
        <w:rPr>
          <w:rFonts w:eastAsia="Calibri"/>
          <w:b w:val="false"/>
          <w:bCs w:val="false"/>
          <w:sz w:val="24"/>
          <w:szCs w:val="24"/>
          <w:lang w:bidi="ne-NP"/>
        </w:rPr>
        <w:t>Dijkstra’s Algorithm:</w:t>
      </w:r>
    </w:p>
    <w:p>
      <w:pPr>
        <w:pStyle w:val="BodyText"/>
        <w:widowControl/>
        <w:numPr>
          <w:ilvl w:val="0"/>
          <w:numId w:val="0"/>
        </w:numPr>
        <w:spacing w:lineRule="auto" w:line="360" w:before="0" w:after="160"/>
        <w:ind w:hanging="0" w:left="1440"/>
        <w:contextualSpacing/>
        <w:rPr>
          <w:rFonts w:eastAsia="Calibri"/>
          <w:lang w:bidi="ne-NP"/>
        </w:rPr>
      </w:pPr>
      <w:r>
        <w:rPr>
          <w:rFonts w:eastAsia="Calibri"/>
          <w:lang w:bidi="ne-NP"/>
        </w:rPr>
        <w:t xml:space="preserve">This algorithm is used for </w:t>
      </w:r>
      <w:r>
        <w:rPr>
          <w:rFonts w:eastAsia="Calibri"/>
          <w:b w:val="false"/>
          <w:bCs w:val="false"/>
          <w:lang w:bidi="ne-NP"/>
        </w:rPr>
        <w:t>Geospatial Logistics</w:t>
      </w:r>
      <w:r>
        <w:rPr>
          <w:rFonts w:eastAsia="Calibri"/>
          <w:lang w:bidi="ne-NP"/>
        </w:rPr>
        <w:t>—finding the donors who are physically closest to the blood bank during an emergency.</w:t>
      </w:r>
    </w:p>
    <w:p>
      <w:pPr>
        <w:pStyle w:val="BodyText"/>
        <w:widowControl/>
        <w:numPr>
          <w:ilvl w:val="2"/>
          <w:numId w:val="14"/>
        </w:numPr>
        <w:tabs>
          <w:tab w:val="clear" w:pos="720"/>
          <w:tab w:val="left" w:pos="0" w:leader="none"/>
        </w:tabs>
        <w:spacing w:lineRule="auto" w:line="360" w:before="0" w:after="160"/>
        <w:ind w:hanging="283" w:left="2127"/>
        <w:contextualSpacing/>
        <w:rPr>
          <w:rFonts w:eastAsia="Calibri"/>
          <w:lang w:bidi="ne-NP"/>
        </w:rPr>
      </w:pPr>
      <w:r>
        <w:rPr>
          <w:rFonts w:eastAsia="Calibri"/>
          <w:b w:val="false"/>
          <w:bCs w:val="false"/>
          <w:lang w:bidi="ne-NP"/>
        </w:rPr>
        <w:t>How it works:</w:t>
      </w:r>
      <w:r>
        <w:rPr>
          <w:rFonts w:eastAsia="Calibri"/>
          <w:lang w:bidi="ne-NP"/>
        </w:rPr>
        <w:t xml:space="preserve"> The code contains a static </w:t>
      </w:r>
      <w:r>
        <w:rPr>
          <w:rStyle w:val="SourceText"/>
          <w:lang w:bidi="ne-NP"/>
        </w:rPr>
        <w:t>GRAPH</w:t>
      </w:r>
      <w:r>
        <w:rPr>
          <w:rFonts w:eastAsia="Calibri"/>
          <w:lang w:bidi="ne-NP"/>
        </w:rPr>
        <w:t xml:space="preserve"> representing 26 cities in Nepal (Kathmandu, Pokhara, Butwal, etc.) with the road distances between them as "weights."</w:t>
      </w:r>
    </w:p>
    <w:p>
      <w:pPr>
        <w:pStyle w:val="BodyText"/>
        <w:widowControl/>
        <w:numPr>
          <w:ilvl w:val="2"/>
          <w:numId w:val="14"/>
        </w:numPr>
        <w:tabs>
          <w:tab w:val="clear" w:pos="720"/>
          <w:tab w:val="left" w:pos="0" w:leader="none"/>
        </w:tabs>
        <w:spacing w:lineRule="auto" w:line="360" w:before="0" w:after="160"/>
        <w:ind w:hanging="283" w:left="2127"/>
        <w:contextualSpacing/>
        <w:rPr/>
      </w:pPr>
      <w:r>
        <w:rPr>
          <w:rFonts w:eastAsia="Calibri"/>
          <w:b w:val="false"/>
          <w:bCs w:val="false"/>
          <w:lang w:bidi="ne-NP"/>
        </w:rPr>
        <w:t>Implementation:</w:t>
      </w:r>
      <w:r>
        <w:rPr>
          <w:rFonts w:eastAsia="Calibri"/>
          <w:lang w:bidi="ne-NP"/>
        </w:rPr>
        <w:t xml:space="preserve"> When blood stock is low, the </w:t>
      </w:r>
      <w:r>
        <w:rPr>
          <w:rStyle w:val="SourceText"/>
          <w:lang w:bidi="ne-NP"/>
        </w:rPr>
        <w:t>autoAlert()</w:t>
      </w:r>
      <w:r>
        <w:rPr>
          <w:rFonts w:eastAsia="Calibri"/>
          <w:lang w:bidi="ne-NP"/>
        </w:rPr>
        <w:t xml:space="preserve"> method calls </w:t>
      </w:r>
      <w:r>
        <w:rPr>
          <w:rStyle w:val="SourceText"/>
          <w:lang w:bidi="ne-NP"/>
        </w:rPr>
        <w:t>dijkstra("Kathmandu")</w:t>
      </w:r>
      <w:r>
        <w:rPr>
          <w:rFonts w:eastAsia="Calibri"/>
          <w:lang w:bidi="ne-NP"/>
        </w:rPr>
        <w:t xml:space="preserve">. It calculates the shortest road distance from the hub to all other cities using a </w:t>
      </w:r>
      <w:r>
        <w:rPr>
          <w:rStyle w:val="SourceText"/>
          <w:lang w:bidi="ne-NP"/>
        </w:rPr>
        <w:t>PriorityQueue</w:t>
      </w:r>
      <w:r>
        <w:rPr>
          <w:rFonts w:eastAsia="Calibri"/>
          <w:lang w:bidi="ne-NP"/>
        </w:rPr>
        <w:t>.</w:t>
      </w:r>
    </w:p>
    <w:p>
      <w:pPr>
        <w:pStyle w:val="BodyText"/>
        <w:widowControl/>
        <w:numPr>
          <w:ilvl w:val="0"/>
          <w:numId w:val="0"/>
        </w:numPr>
        <w:spacing w:lineRule="auto" w:line="360" w:before="0" w:after="160"/>
        <w:ind w:hanging="0" w:left="0"/>
        <w:contextualSpacing/>
        <w:rPr>
          <w:rFonts w:eastAsia="Calibri"/>
          <w:lang w:bidi="ne-NP"/>
        </w:rPr>
      </w:pPr>
      <w:r>
        <w:rPr>
          <w:rFonts w:eastAsia="Calibri"/>
          <w:lang w:bidi="ne-NP"/>
        </w:rPr>
      </w:r>
    </w:p>
    <w:p>
      <w:pPr>
        <w:pStyle w:val="BodyText"/>
        <w:widowControl/>
        <w:numPr>
          <w:ilvl w:val="0"/>
          <w:numId w:val="0"/>
        </w:numPr>
        <w:spacing w:lineRule="auto" w:line="360" w:before="0" w:after="160"/>
        <w:ind w:hanging="0" w:left="1440"/>
        <w:contextualSpacing/>
        <w:rPr>
          <w:rFonts w:eastAsia="Calibri"/>
          <w:lang w:bidi="ne-NP"/>
        </w:rPr>
      </w:pPr>
      <w:r>
        <w:rPr>
          <w:rFonts w:eastAsia="Calibri"/>
          <w:b w:val="false"/>
          <w:bCs w:val="false"/>
          <w:lang w:bidi="ne-NP"/>
        </w:rPr>
        <w:t>Result:</w:t>
      </w:r>
      <w:r>
        <w:rPr>
          <w:rFonts w:eastAsia="Calibri"/>
          <w:lang w:bidi="ne-NP"/>
        </w:rPr>
        <w:t xml:space="preserve"> The system sorts all eligible donors by their distance from the blood bank and notifies the </w:t>
      </w:r>
      <w:r>
        <w:rPr>
          <w:rFonts w:eastAsia="Calibri"/>
          <w:b w:val="false"/>
          <w:bCs w:val="false"/>
          <w:lang w:bidi="ne-NP"/>
        </w:rPr>
        <w:t>Top 3 nearest donors</w:t>
      </w:r>
      <w:r>
        <w:rPr>
          <w:rFonts w:eastAsia="Calibri"/>
          <w:lang w:bidi="ne-NP"/>
        </w:rPr>
        <w:t xml:space="preserve"> first. This ensures the fastest possible response time during a crisis.</w:t>
      </w:r>
    </w:p>
    <w:p>
      <w:pPr>
        <w:pStyle w:val="BodyText"/>
        <w:widowControl/>
        <w:spacing w:lineRule="auto" w:line="360" w:before="0" w:after="160"/>
        <w:contextualSpacing/>
        <w:rPr>
          <w:rFonts w:eastAsia="Calibri"/>
          <w:lang w:bidi="ne-NP"/>
        </w:rPr>
      </w:pPr>
      <w:r>
        <w:rPr>
          <w:rFonts w:eastAsia="Calibri"/>
          <w:lang w:bidi="ne-NP"/>
        </w:rPr>
      </w:r>
    </w:p>
    <w:p>
      <w:pPr>
        <w:pStyle w:val="BodyText"/>
        <w:widowControl/>
        <w:numPr>
          <w:ilvl w:val="0"/>
          <w:numId w:val="13"/>
        </w:numPr>
        <w:tabs>
          <w:tab w:val="clear" w:pos="720"/>
          <w:tab w:val="left" w:pos="0" w:leader="none"/>
        </w:tabs>
        <w:spacing w:lineRule="auto" w:line="360" w:before="0" w:after="160"/>
        <w:ind w:hanging="283" w:left="1418"/>
        <w:contextualSpacing/>
        <w:rPr>
          <w:rFonts w:ascii="Times New Roman" w:hAnsi="Times New Roman"/>
        </w:rPr>
      </w:pPr>
      <w:r>
        <w:rPr>
          <w:rFonts w:eastAsia="Calibri"/>
          <w:b w:val="false"/>
          <w:bCs w:val="false"/>
          <w:lang w:bidi="ne-NP"/>
        </w:rPr>
        <w:t>Priority Scoring Algorithm:</w:t>
      </w:r>
    </w:p>
    <w:p>
      <w:pPr>
        <w:pStyle w:val="BodyText"/>
        <w:widowControl/>
        <w:numPr>
          <w:ilvl w:val="0"/>
          <w:numId w:val="0"/>
        </w:numPr>
        <w:spacing w:lineRule="auto" w:line="360" w:before="0" w:after="160"/>
        <w:ind w:hanging="0" w:left="1440"/>
        <w:contextualSpacing/>
        <w:rPr>
          <w:rFonts w:ascii="Times New Roman" w:hAnsi="Times New Roman"/>
        </w:rPr>
      </w:pPr>
      <w:r>
        <w:rPr>
          <w:lang w:bidi="ne-NP"/>
        </w:rPr>
        <w:t xml:space="preserve">This is a custom </w:t>
      </w:r>
      <w:r>
        <w:rPr>
          <w:b w:val="false"/>
          <w:bCs w:val="false"/>
          <w:lang w:bidi="ne-NP"/>
        </w:rPr>
        <w:t>Heuristic Algorithm</w:t>
      </w:r>
      <w:r>
        <w:rPr>
          <w:lang w:bidi="ne-NP"/>
        </w:rPr>
        <w:t xml:space="preserve"> used for </w:t>
      </w:r>
      <w:r>
        <w:rPr>
          <w:b w:val="false"/>
          <w:bCs w:val="false"/>
          <w:lang w:bidi="ne-NP"/>
        </w:rPr>
        <w:t>Clinical Triage</w:t>
      </w:r>
      <w:r>
        <w:rPr>
          <w:lang w:bidi="ne-NP"/>
        </w:rPr>
        <w:t>—deciding which patient request should be fulfilled first when blood is scarce.</w:t>
      </w:r>
    </w:p>
    <w:p>
      <w:pPr>
        <w:pStyle w:val="BodyText"/>
        <w:widowControl/>
        <w:numPr>
          <w:ilvl w:val="0"/>
          <w:numId w:val="0"/>
        </w:numPr>
        <w:spacing w:lineRule="auto" w:line="360" w:before="0" w:after="160"/>
        <w:ind w:hanging="0" w:left="1440"/>
        <w:contextualSpacing/>
        <w:rPr/>
      </w:pPr>
      <w:r>
        <w:rPr>
          <w:b w:val="false"/>
          <w:bCs w:val="false"/>
          <w:lang w:bidi="ne-NP"/>
        </w:rPr>
        <w:t>How it works:</w:t>
      </w:r>
      <w:r>
        <w:rPr>
          <w:lang w:bidi="ne-NP"/>
        </w:rPr>
        <w:t xml:space="preserve"> The </w:t>
      </w:r>
      <w:r>
        <w:rPr>
          <w:rStyle w:val="SourceText"/>
          <w:lang w:bidi="ne-NP"/>
        </w:rPr>
        <w:t>priority()</w:t>
      </w:r>
      <w:r>
        <w:rPr>
          <w:lang w:bidi="ne-NP"/>
        </w:rPr>
        <w:t xml:space="preserve"> method calculates a numerical score based on three specific variables:</w:t>
      </w:r>
    </w:p>
    <w:p>
      <w:pPr>
        <w:pStyle w:val="BodyText"/>
        <w:widowControl/>
        <w:numPr>
          <w:ilvl w:val="0"/>
          <w:numId w:val="0"/>
        </w:numPr>
        <w:spacing w:lineRule="auto" w:line="360" w:before="0" w:after="160"/>
        <w:ind w:hanging="0" w:left="1440"/>
        <w:contextualSpacing/>
        <w:rPr>
          <w:lang w:bidi="ne-NP"/>
        </w:rPr>
      </w:pPr>
      <w:r>
        <w:rPr>
          <w:lang w:bidi="ne-NP"/>
        </w:rPr>
      </w:r>
    </w:p>
    <w:p>
      <w:pPr>
        <w:pStyle w:val="BodyText"/>
        <w:widowControl/>
        <w:numPr>
          <w:ilvl w:val="0"/>
          <w:numId w:val="0"/>
        </w:numPr>
        <w:spacing w:lineRule="auto" w:line="360" w:before="0" w:after="160"/>
        <w:ind w:hanging="0" w:left="1440"/>
        <w:contextualSpacing/>
        <w:rPr>
          <w:lang w:bidi="ne-NP"/>
        </w:rPr>
      </w:pPr>
      <w:r>
        <w:rPr>
          <w:b w:val="false"/>
          <w:bCs w:val="false"/>
          <w:lang w:bidi="ne-NP"/>
        </w:rPr>
        <w:t>Stock Scarcity:</w:t>
      </w:r>
      <w:r>
        <w:rPr>
          <w:lang w:bidi="ne-NP"/>
        </w:rPr>
        <w:t xml:space="preserve"> If stock is Critical (&lt;5 units), it adds </w:t>
      </w:r>
      <w:r>
        <w:rPr>
          <w:b w:val="false"/>
          <w:bCs w:val="false"/>
          <w:lang w:bidi="ne-NP"/>
        </w:rPr>
        <w:t>50 points.</w:t>
      </w:r>
    </w:p>
    <w:p>
      <w:pPr>
        <w:pStyle w:val="BodyText"/>
        <w:widowControl/>
        <w:numPr>
          <w:ilvl w:val="0"/>
          <w:numId w:val="0"/>
        </w:numPr>
        <w:spacing w:lineRule="auto" w:line="360" w:before="0" w:after="160"/>
        <w:ind w:hanging="0" w:left="1440"/>
        <w:contextualSpacing/>
        <w:rPr>
          <w:lang w:bidi="ne-NP"/>
        </w:rPr>
      </w:pPr>
      <w:r>
        <w:rPr>
          <w:b w:val="false"/>
          <w:bCs w:val="false"/>
          <w:lang w:bidi="ne-NP"/>
        </w:rPr>
        <w:t>Medical Urgency:</w:t>
      </w:r>
      <w:r>
        <w:rPr>
          <w:lang w:bidi="ne-NP"/>
        </w:rPr>
        <w:t xml:space="preserve"> It scans the </w:t>
      </w:r>
      <w:r>
        <w:rPr>
          <w:rStyle w:val="SourceText"/>
          <w:lang w:bidi="ne-NP"/>
        </w:rPr>
        <w:t>note</w:t>
      </w:r>
      <w:r>
        <w:rPr>
          <w:lang w:bidi="ne-NP"/>
        </w:rPr>
        <w:t xml:space="preserve"> field for keywords like "ICU," "Emergency," or "Critical" to add </w:t>
      </w:r>
      <w:r>
        <w:rPr>
          <w:b w:val="false"/>
          <w:bCs w:val="false"/>
          <w:lang w:bidi="ne-NP"/>
        </w:rPr>
        <w:t>30 points.</w:t>
      </w:r>
    </w:p>
    <w:p>
      <w:pPr>
        <w:pStyle w:val="BodyText"/>
        <w:widowControl/>
        <w:numPr>
          <w:ilvl w:val="0"/>
          <w:numId w:val="0"/>
        </w:numPr>
        <w:spacing w:lineRule="auto" w:line="360" w:before="0" w:after="160"/>
        <w:ind w:hanging="0" w:left="1440"/>
        <w:contextualSpacing/>
        <w:rPr>
          <w:lang w:bidi="ne-NP"/>
        </w:rPr>
      </w:pPr>
      <w:r>
        <w:rPr>
          <w:lang w:bidi="ne-NP"/>
        </w:rPr>
      </w:r>
    </w:p>
    <w:p>
      <w:pPr>
        <w:pStyle w:val="BodyText"/>
        <w:widowControl/>
        <w:numPr>
          <w:ilvl w:val="0"/>
          <w:numId w:val="0"/>
        </w:numPr>
        <w:spacing w:lineRule="auto" w:line="360" w:before="0" w:after="160"/>
        <w:ind w:hanging="0" w:left="1440"/>
        <w:contextualSpacing/>
        <w:rPr/>
      </w:pPr>
      <w:r>
        <w:rPr>
          <w:b w:val="false"/>
          <w:bCs w:val="false"/>
          <w:lang w:bidi="ne-NP"/>
        </w:rPr>
        <w:t>Waiting Time:</w:t>
      </w:r>
      <w:r>
        <w:rPr>
          <w:lang w:bidi="ne-NP"/>
        </w:rPr>
        <w:t xml:space="preserve"> It calculates how many hours have passed since the </w:t>
      </w:r>
      <w:r>
        <w:rPr>
          <w:rStyle w:val="SourceText"/>
          <w:lang w:bidi="ne-NP"/>
        </w:rPr>
        <w:t>request_date</w:t>
      </w:r>
      <w:r>
        <w:rPr>
          <w:lang w:bidi="ne-NP"/>
        </w:rPr>
        <w:t xml:space="preserve"> and adds</w:t>
      </w:r>
      <w:r>
        <w:rPr>
          <w:b w:val="false"/>
          <w:bCs w:val="false"/>
          <w:lang w:bidi="ne-NP"/>
        </w:rPr>
        <w:t xml:space="preserve"> 2 points per hour </w:t>
      </w:r>
      <w:r>
        <w:rPr>
          <w:lang w:bidi="ne-NP"/>
        </w:rPr>
        <w:t>(capped at 20).</w:t>
      </w:r>
    </w:p>
    <w:p>
      <w:pPr>
        <w:pStyle w:val="BodyText"/>
        <w:widowControl/>
        <w:numPr>
          <w:ilvl w:val="0"/>
          <w:numId w:val="0"/>
        </w:numPr>
        <w:spacing w:lineRule="auto" w:line="360" w:before="0" w:after="160"/>
        <w:ind w:hanging="0" w:left="1440"/>
        <w:contextualSpacing/>
        <w:rPr>
          <w:rFonts w:ascii="Times New Roman" w:hAnsi="Times New Roman"/>
          <w:lang w:bidi="ne-NP"/>
        </w:rPr>
      </w:pPr>
      <w:r>
        <w:rPr>
          <w:lang w:bidi="ne-NP"/>
        </w:rPr>
      </w:r>
    </w:p>
    <w:p>
      <w:pPr>
        <w:pStyle w:val="BodyText"/>
        <w:widowControl/>
        <w:numPr>
          <w:ilvl w:val="0"/>
          <w:numId w:val="0"/>
        </w:numPr>
        <w:spacing w:lineRule="auto" w:line="360" w:before="0" w:after="160"/>
        <w:ind w:hanging="0" w:left="1440"/>
        <w:contextualSpacing/>
        <w:rPr>
          <w:rFonts w:ascii="Times New Roman" w:hAnsi="Times New Roman"/>
        </w:rPr>
      </w:pPr>
      <w:r>
        <w:rPr>
          <w:b w:val="false"/>
          <w:bCs w:val="false"/>
          <w:lang w:bidi="ne-NP"/>
        </w:rPr>
        <w:t xml:space="preserve">Result: </w:t>
      </w:r>
      <w:r>
        <w:rPr>
          <w:lang w:bidi="ne-NP"/>
        </w:rPr>
        <w:t>Instead of a "first-come, first-served" approach, the admin sees a list ranked by medical need, ensuring that a critical ICU patient gets blood before a scheduled routine surgery.</w:t>
      </w:r>
    </w:p>
    <w:p>
      <w:pPr>
        <w:pStyle w:val="BodyText"/>
        <w:widowControl/>
        <w:numPr>
          <w:ilvl w:val="0"/>
          <w:numId w:val="0"/>
        </w:numPr>
        <w:spacing w:lineRule="auto" w:line="360" w:before="0" w:after="160"/>
        <w:ind w:hanging="0" w:left="1440"/>
        <w:contextualSpacing/>
        <w:rPr>
          <w:rFonts w:ascii="Times New Roman" w:hAnsi="Times New Roman"/>
          <w:lang w:bidi="ne-NP"/>
        </w:rPr>
      </w:pPr>
      <w:r>
        <w:rPr>
          <w:lang w:bidi="ne-NP"/>
        </w:rPr>
      </w:r>
    </w:p>
    <w:p>
      <w:pPr>
        <w:pStyle w:val="BodyText"/>
        <w:widowControl/>
        <w:numPr>
          <w:ilvl w:val="0"/>
          <w:numId w:val="0"/>
        </w:numPr>
        <w:spacing w:lineRule="auto" w:line="360" w:before="0" w:after="160"/>
        <w:ind w:hanging="0" w:left="1440"/>
        <w:contextualSpacing/>
        <w:rPr>
          <w:lang w:bidi="ne-NP"/>
        </w:rPr>
      </w:pPr>
      <w:r>
        <w:rPr>
          <w:lang w:bidi="ne-NP"/>
        </w:rPr>
      </w:r>
    </w:p>
    <w:p>
      <w:pPr>
        <w:pStyle w:val="Heading2"/>
        <w:numPr>
          <w:ilvl w:val="0"/>
          <w:numId w:val="0"/>
        </w:numPr>
        <w:ind w:hanging="0" w:left="0"/>
        <w:rPr>
          <w:b w:val="false"/>
          <w:bCs w:val="false"/>
        </w:rPr>
      </w:pPr>
      <w:r>
        <w:rPr>
          <w:rFonts w:eastAsia="Calibri" w:eastAsiaTheme="minorHAnsi"/>
          <w:b/>
          <w:sz w:val="24"/>
          <w:szCs w:val="24"/>
          <w:lang w:bidi="ne-NP"/>
        </w:rPr>
        <w:t xml:space="preserve"> </w:t>
      </w:r>
      <w:r>
        <w:rPr>
          <w:rFonts w:eastAsia="Calibri" w:eastAsiaTheme="minorHAnsi"/>
          <w:b/>
          <w:sz w:val="24"/>
          <w:szCs w:val="24"/>
          <w:lang w:bidi="ne-NP"/>
        </w:rPr>
        <w:t>Development &amp; Design Tools</w:t>
      </w:r>
    </w:p>
    <w:p>
      <w:pPr>
        <w:pStyle w:val="BodyText"/>
        <w:widowControl/>
        <w:numPr>
          <w:ilvl w:val="2"/>
          <w:numId w:val="18"/>
        </w:numPr>
        <w:tabs>
          <w:tab w:val="clear" w:pos="720"/>
          <w:tab w:val="left" w:pos="0" w:leader="none"/>
        </w:tabs>
        <w:spacing w:lineRule="auto" w:line="360"/>
        <w:ind w:hanging="283" w:left="720"/>
        <w:rPr>
          <w:rFonts w:eastAsia="Calibri" w:eastAsiaTheme="minorHAnsi"/>
          <w:b w:val="false"/>
          <w:bCs w:val="false"/>
          <w:lang w:bidi="ne-NP"/>
        </w:rPr>
      </w:pPr>
      <w:r>
        <w:rPr>
          <w:rFonts w:eastAsia="Calibri" w:eastAsiaTheme="minorHAnsi"/>
          <w:b w:val="false"/>
          <w:bCs w:val="false"/>
          <w:lang w:bidi="ne-NP"/>
        </w:rPr>
        <w:t>Apache NetBeans / Visual Studio Code: These are the primary environments used for the end-to-end development process. They provide essential features for writing, debugging, testing, and compiling the Java source code, ensuring the application is robust and error-free.</w:t>
      </w:r>
    </w:p>
    <w:p>
      <w:pPr>
        <w:pStyle w:val="BodyText"/>
        <w:widowControl/>
        <w:numPr>
          <w:ilvl w:val="2"/>
          <w:numId w:val="19"/>
        </w:numPr>
        <w:tabs>
          <w:tab w:val="clear" w:pos="720"/>
          <w:tab w:val="left" w:pos="0" w:leader="none"/>
        </w:tabs>
        <w:spacing w:lineRule="auto" w:line="360"/>
        <w:ind w:hanging="283" w:left="720"/>
        <w:rPr>
          <w:rFonts w:eastAsia="Calibri" w:eastAsiaTheme="minorHAnsi"/>
          <w:lang w:bidi="ne-NP"/>
        </w:rPr>
      </w:pPr>
      <w:r>
        <w:rPr>
          <w:rFonts w:eastAsia="Calibri" w:eastAsiaTheme="minorHAnsi"/>
          <w:b w:val="false"/>
          <w:bCs w:val="false"/>
          <w:lang w:bidi="ne-NP"/>
        </w:rPr>
        <w:t>Lucidchart / Draw.io / Visual Paradigm: These tools are utilized during the architectural phase to visualize the sy</w:t>
      </w:r>
      <w:r>
        <w:rPr>
          <w:rFonts w:eastAsia="Calibri" w:eastAsiaTheme="minorHAnsi"/>
          <w:lang w:bidi="ne-NP"/>
        </w:rPr>
        <w:t>stem's structure. They facilitate the creation of high-level blueprints, such as:</w:t>
      </w:r>
    </w:p>
    <w:p>
      <w:pPr>
        <w:pStyle w:val="BodyText"/>
        <w:widowControl/>
        <w:numPr>
          <w:ilvl w:val="3"/>
          <w:numId w:val="19"/>
        </w:numPr>
        <w:tabs>
          <w:tab w:val="clear" w:pos="720"/>
          <w:tab w:val="left" w:pos="0" w:leader="none"/>
        </w:tabs>
        <w:spacing w:lineRule="auto" w:line="360"/>
        <w:ind w:hanging="283" w:left="1440"/>
        <w:rPr>
          <w:rFonts w:eastAsia="Calibri" w:eastAsiaTheme="minorHAnsi"/>
          <w:b w:val="false"/>
          <w:bCs w:val="false"/>
          <w:lang w:bidi="ne-NP"/>
        </w:rPr>
      </w:pPr>
      <w:r>
        <w:rPr>
          <w:rFonts w:eastAsia="Calibri" w:eastAsiaTheme="minorHAnsi"/>
          <w:b w:val="false"/>
          <w:bCs w:val="false"/>
          <w:lang w:bidi="ne-NP"/>
        </w:rPr>
        <w:t>Data Flow Diagrams (DFDs): To map the flow of information throughout the system.</w:t>
      </w:r>
    </w:p>
    <w:p>
      <w:pPr>
        <w:pStyle w:val="BodyText"/>
        <w:widowControl/>
        <w:numPr>
          <w:ilvl w:val="3"/>
          <w:numId w:val="19"/>
        </w:numPr>
        <w:tabs>
          <w:tab w:val="clear" w:pos="720"/>
          <w:tab w:val="left" w:pos="0" w:leader="none"/>
        </w:tabs>
        <w:spacing w:lineRule="auto" w:line="360"/>
        <w:ind w:hanging="283" w:left="1440"/>
        <w:rPr>
          <w:rFonts w:eastAsia="Calibri" w:eastAsiaTheme="minorHAnsi"/>
          <w:b w:val="false"/>
          <w:bCs w:val="false"/>
          <w:lang w:bidi="ne-NP"/>
        </w:rPr>
      </w:pPr>
      <w:r>
        <w:rPr>
          <w:rFonts w:eastAsia="Calibri" w:eastAsiaTheme="minorHAnsi"/>
          <w:b w:val="false"/>
          <w:bCs w:val="false"/>
          <w:lang w:bidi="ne-NP"/>
        </w:rPr>
        <w:t>Sequence Diagrams: To detail the logic behind specific processes, such as user authentication and emergency alert triggers.</w:t>
      </w:r>
    </w:p>
    <w:p>
      <w:pPr>
        <w:pStyle w:val="Normal"/>
        <w:numPr>
          <w:ilvl w:val="0"/>
          <w:numId w:val="0"/>
        </w:numPr>
        <w:ind w:hanging="0" w:left="1440"/>
        <w:rPr>
          <w:b w:val="false"/>
          <w:bCs w:val="false"/>
        </w:rPr>
      </w:pPr>
      <w:r>
        <w:rPr>
          <w:b w:val="false"/>
          <w:bCs w:val="false"/>
        </w:rPr>
      </w:r>
    </w:p>
    <w:p>
      <w:pPr>
        <w:pStyle w:val="Heading1"/>
        <w:numPr>
          <w:ilvl w:val="0"/>
          <w:numId w:val="0"/>
        </w:numPr>
        <w:ind w:hanging="0" w:left="0"/>
        <w:rPr>
          <w:sz w:val="24"/>
          <w:szCs w:val="24"/>
        </w:rPr>
      </w:pPr>
      <w:r>
        <w:rPr>
          <w:sz w:val="24"/>
          <w:szCs w:val="24"/>
        </w:rPr>
        <w:t xml:space="preserve">4.2 </w:t>
      </w:r>
      <w:bookmarkStart w:id="129" w:name="_Toc187862142"/>
      <w:bookmarkStart w:id="130" w:name="_Toc187768009"/>
      <w:bookmarkStart w:id="131" w:name="_Toc190859599"/>
      <w:r>
        <w:rPr>
          <w:sz w:val="24"/>
          <w:szCs w:val="24"/>
        </w:rPr>
        <w:t>Implementation Details of Modules</w:t>
      </w:r>
      <w:bookmarkEnd w:id="131"/>
      <w:r>
        <w:rPr>
          <w:sz w:val="24"/>
          <w:szCs w:val="24"/>
        </w:rPr>
        <w:t xml:space="preserve"> </w:t>
      </w:r>
      <w:bookmarkEnd w:id="129"/>
      <w:bookmarkEnd w:id="130"/>
    </w:p>
    <w:p>
      <w:pPr>
        <w:pStyle w:val="Normal"/>
        <w:ind w:hanging="0" w:left="720"/>
        <w:rPr/>
      </w:pPr>
      <w:r>
        <w:rPr/>
        <w:t>The system is developed using a modular approach, where each Java class handles a specific functional domain of the blood bank operations.</w:t>
      </w:r>
    </w:p>
    <w:p>
      <w:pPr>
        <w:pStyle w:val="Normal"/>
        <w:widowControl/>
        <w:numPr>
          <w:ilvl w:val="0"/>
          <w:numId w:val="16"/>
        </w:numPr>
        <w:spacing w:lineRule="auto" w:line="360"/>
        <w:rPr>
          <w:rFonts w:ascii="Times New Roman" w:hAnsi="Times New Roman"/>
          <w:sz w:val="24"/>
          <w:szCs w:val="24"/>
        </w:rPr>
      </w:pPr>
      <w:bookmarkStart w:id="132" w:name="docs-internal-guid-1f721d7c-7fff-71c9-71"/>
      <w:bookmarkEnd w:id="132"/>
      <w:r>
        <w:rPr>
          <w:b w:val="false"/>
          <w:bCs w:val="false"/>
          <w:i w:val="false"/>
          <w:caps w:val="false"/>
          <w:smallCaps w:val="false"/>
          <w:strike w:val="false"/>
          <w:dstrike w:val="false"/>
          <w:color w:val="000000"/>
          <w:sz w:val="24"/>
          <w:szCs w:val="24"/>
          <w:u w:val="none"/>
          <w:effect w:val="none"/>
          <w:shd w:fill="auto" w:val="clear"/>
        </w:rPr>
        <w:t>Security and Routing Module:</w:t>
      </w:r>
      <w:r>
        <w:rPr>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This module handles user authentication and role-based redirection. It utilizes the SHA-256 algorithm to hash input passwords, comparing them against the 64-character stored hashes in the database. Role isolation ensures that only users with 'Admin' status can access sensitive management pages.</w:t>
      </w:r>
    </w:p>
    <w:p>
      <w:pPr>
        <w:pStyle w:val="Normal"/>
        <w:widowControl/>
        <w:numPr>
          <w:ilvl w:val="0"/>
          <w:numId w:val="16"/>
        </w:numPr>
        <w:spacing w:lineRule="auto" w:line="360"/>
        <w:rPr>
          <w:rFonts w:ascii="Times New Roman" w:hAnsi="Times New Roman"/>
          <w:sz w:val="24"/>
        </w:rPr>
      </w:pPr>
      <w:bookmarkStart w:id="133" w:name="docs-internal-guid-864e70f9-7fff-4723-fc"/>
      <w:bookmarkEnd w:id="133"/>
      <w:r>
        <w:rPr>
          <w:b w:val="false"/>
          <w:bCs w:val="false"/>
          <w:i w:val="false"/>
          <w:caps w:val="false"/>
          <w:smallCaps w:val="false"/>
          <w:strike w:val="false"/>
          <w:dstrike w:val="false"/>
          <w:color w:val="000000"/>
          <w:sz w:val="24"/>
          <w:szCs w:val="24"/>
          <w:u w:val="none"/>
          <w:effect w:val="none"/>
          <w:shd w:fill="auto" w:val="clear"/>
        </w:rPr>
        <w:t>Inventory and Analytics Module:</w:t>
      </w:r>
      <w:r>
        <w:rPr>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This module provides real-time oversight of blood stocks. It executes aggregate SQL queries to summarize available units and calculates Key Performance Indicators (KPIs) such as total donors and pending requests. The UI uses dynamic color-coding to alert admins to shortages.</w:t>
      </w:r>
    </w:p>
    <w:p>
      <w:pPr>
        <w:pStyle w:val="Normal"/>
        <w:widowControl/>
        <w:numPr>
          <w:ilvl w:val="0"/>
          <w:numId w:val="16"/>
        </w:numPr>
        <w:spacing w:lineRule="auto" w:line="360"/>
        <w:rPr/>
      </w:pPr>
      <w:bookmarkStart w:id="134" w:name="docs-internal-guid-4f1e95cd-7fff-8a9b-03"/>
      <w:bookmarkEnd w:id="134"/>
      <w:r>
        <w:rPr>
          <w:b w:val="false"/>
          <w:bCs w:val="false"/>
          <w:i w:val="false"/>
          <w:caps w:val="false"/>
          <w:smallCaps w:val="false"/>
          <w:strike w:val="false"/>
          <w:dstrike w:val="false"/>
          <w:color w:val="000000"/>
          <w:sz w:val="24"/>
          <w:szCs w:val="24"/>
          <w:u w:val="none"/>
          <w:effect w:val="none"/>
          <w:shd w:fill="auto" w:val="clear"/>
        </w:rPr>
        <w:t>Dijkstra Geospatial Engine:</w:t>
      </w:r>
      <w:r>
        <w:rPr>
          <w:b w:val="false"/>
          <w:bCs w:val="false"/>
          <w:caps w:val="false"/>
          <w:smallCaps w:val="false"/>
          <w:strike w:val="false"/>
          <w:dstrike w:val="false"/>
          <w:color w:val="000000"/>
          <w:sz w:val="24"/>
          <w:szCs w:val="24"/>
          <w:u w:val="none"/>
          <w:effect w:val="none"/>
          <w:shd w:fill="auto" w:val="clear"/>
        </w:rPr>
        <w:t xml:space="preserve"> </w:t>
      </w:r>
      <w:r>
        <w:rPr>
          <w:b w:val="false"/>
          <w:i w:val="false"/>
          <w:caps w:val="false"/>
          <w:smallCaps w:val="false"/>
          <w:strike w:val="false"/>
          <w:dstrike w:val="false"/>
          <w:color w:val="000000"/>
          <w:sz w:val="24"/>
          <w:szCs w:val="24"/>
          <w:u w:val="none"/>
          <w:effect w:val="none"/>
          <w:shd w:fill="auto" w:val="clear"/>
        </w:rPr>
        <w:t>To address the "nearest donor" problem, the system implements Dijkstra’s algorithm using a graph of 26 major Nepalese cities. The code utilizes a</w:t>
      </w:r>
      <w:r>
        <w:rPr>
          <w:rFonts w:ascii="Google Sans;sans-serif" w:hAnsi="Google Sans;sans-serif"/>
          <w:b w:val="false"/>
          <w:i w:val="false"/>
          <w:caps w:val="false"/>
          <w:smallCaps w:val="false"/>
          <w:strike w:val="false"/>
          <w:dstrike w:val="false"/>
          <w:color w:val="000000"/>
          <w:sz w:val="24"/>
          <w:szCs w:val="24"/>
          <w:u w:val="none"/>
          <w:effect w:val="none"/>
          <w:shd w:fill="auto" w:val="clear"/>
        </w:rPr>
        <w:t xml:space="preserve"> PriorityQueue to relax </w:t>
      </w:r>
      <w:r>
        <w:rPr>
          <w:b w:val="false"/>
          <w:i w:val="false"/>
          <w:caps w:val="false"/>
          <w:smallCaps w:val="false"/>
          <w:strike w:val="false"/>
          <w:dstrike w:val="false"/>
          <w:color w:val="000000"/>
          <w:sz w:val="24"/>
          <w:szCs w:val="24"/>
          <w:u w:val="none"/>
          <w:effect w:val="none"/>
          <w:shd w:fill="auto" w:val="clear"/>
        </w:rPr>
        <w:t>road distances, identifying the top three donors within the closest proximity to the blood hub during a crisis.</w:t>
      </w:r>
    </w:p>
    <w:p>
      <w:pPr>
        <w:pStyle w:val="BodyText"/>
        <w:widowControl/>
        <w:numPr>
          <w:ilvl w:val="0"/>
          <w:numId w:val="16"/>
        </w:numPr>
        <w:spacing w:lineRule="auto" w:line="360"/>
        <w:rPr>
          <w:rFonts w:ascii="Times New Roman" w:hAnsi="Times New Roman"/>
          <w:sz w:val="24"/>
          <w:szCs w:val="24"/>
        </w:rPr>
      </w:pPr>
      <w:bookmarkStart w:id="135" w:name="docs-internal-guid-9cce0b1e-7fff-e650-29"/>
      <w:bookmarkEnd w:id="135"/>
      <w:r>
        <w:rPr>
          <w:b w:val="false"/>
          <w:bCs w:val="false"/>
          <w:i w:val="false"/>
          <w:caps w:val="false"/>
          <w:smallCaps w:val="false"/>
          <w:strike w:val="false"/>
          <w:dstrike w:val="false"/>
          <w:color w:val="000000"/>
          <w:sz w:val="24"/>
          <w:szCs w:val="24"/>
          <w:u w:val="none"/>
          <w:effect w:val="none"/>
          <w:shd w:fill="auto" w:val="clear"/>
        </w:rPr>
        <w:t xml:space="preserve">Heuristic Triage Algorithm: </w:t>
      </w:r>
      <w:r>
        <w:rPr>
          <w:b w:val="false"/>
          <w:i w:val="false"/>
          <w:caps w:val="false"/>
          <w:smallCaps w:val="false"/>
          <w:strike w:val="false"/>
          <w:dstrike w:val="false"/>
          <w:color w:val="000000"/>
          <w:sz w:val="24"/>
          <w:szCs w:val="24"/>
          <w:u w:val="none"/>
          <w:effect w:val="none"/>
          <w:shd w:fill="auto" w:val="clear"/>
        </w:rPr>
        <w:t>The priority scoring module ranks blood requests based on a three-factor formula. Points are assigned for low inventory (50 points), clinical urgency keywords in the doctor’s note (30 points), and the duration the request has been pending (up to 20 points). This ensures a scientific approach to blood allocation during shortages.</w:t>
      </w:r>
    </w:p>
    <w:p>
      <w:pPr>
        <w:pStyle w:val="BodyText"/>
        <w:widowControl/>
        <w:numPr>
          <w:ilvl w:val="0"/>
          <w:numId w:val="16"/>
        </w:numPr>
        <w:spacing w:lineRule="auto" w:line="360"/>
        <w:rPr>
          <w:rFonts w:ascii="Times New Roman" w:hAnsi="Times New Roman"/>
          <w:sz w:val="24"/>
          <w:szCs w:val="24"/>
        </w:rPr>
      </w:pPr>
      <w:bookmarkStart w:id="136" w:name="docs-internal-guid-d0bee292-7fff-299a-fa"/>
      <w:bookmarkEnd w:id="136"/>
      <w:r>
        <w:rPr>
          <w:b w:val="false"/>
          <w:bCs w:val="false"/>
          <w:i w:val="false"/>
          <w:caps w:val="false"/>
          <w:smallCaps w:val="false"/>
          <w:strike w:val="false"/>
          <w:dstrike w:val="false"/>
          <w:color w:val="000000"/>
          <w:sz w:val="24"/>
          <w:szCs w:val="24"/>
          <w:u w:val="none"/>
          <w:effect w:val="none"/>
          <w:shd w:fill="auto" w:val="clear"/>
        </w:rPr>
        <w:t>Donor Recognition and Gamification:</w:t>
      </w:r>
      <w:r>
        <w:rPr>
          <w:b w:val="false"/>
          <w:i w:val="false"/>
          <w:caps w:val="false"/>
          <w:smallCaps w:val="false"/>
          <w:strike w:val="false"/>
          <w:dstrike w:val="false"/>
          <w:color w:val="000000"/>
          <w:sz w:val="24"/>
          <w:szCs w:val="24"/>
          <w:u w:val="none"/>
          <w:effect w:val="none"/>
          <w:shd w:fill="auto" w:val="clear"/>
        </w:rPr>
        <w:t xml:space="preserve"> This module tracks donor contribution points. Based on the accumulated total, donors are assigned tiers (Silver, Gold, Diamond). The system can automatically generate a digital recognition certificate as an in-app notification when a milestone is reached.</w:t>
      </w:r>
    </w:p>
    <w:p>
      <w:pPr>
        <w:pStyle w:val="BodyText"/>
        <w:widowControl/>
        <w:numPr>
          <w:ilvl w:val="0"/>
          <w:numId w:val="0"/>
        </w:numPr>
        <w:spacing w:lineRule="auto" w:line="360"/>
        <w:ind w:hanging="0" w:left="1440"/>
        <w:rPr>
          <w:rFonts w:ascii="Google Sans;sans-serif" w:hAnsi="Google Sans;sans-serif"/>
          <w:b w:val="false"/>
          <w:i w:val="false"/>
          <w:caps w:val="false"/>
          <w:smallCaps w:val="false"/>
          <w:strike w:val="false"/>
          <w:dstrike w:val="false"/>
          <w:color w:val="000000"/>
          <w:sz w:val="22"/>
          <w:u w:val="none"/>
          <w:effect w:val="none"/>
          <w:shd w:fill="auto" w:val="clear"/>
        </w:rPr>
      </w:pPr>
      <w:r>
        <w:rPr>
          <w:rFonts w:ascii="Google Sans;sans-serif" w:hAnsi="Google Sans;sans-serif"/>
          <w:b w:val="false"/>
          <w:i w:val="false"/>
          <w:caps w:val="false"/>
          <w:smallCaps w:val="false"/>
          <w:strike w:val="false"/>
          <w:dstrike w:val="false"/>
          <w:color w:val="000000"/>
          <w:sz w:val="22"/>
          <w:u w:val="none"/>
          <w:effect w:val="none"/>
          <w:shd w:fill="auto" w:val="clear"/>
        </w:rPr>
      </w:r>
    </w:p>
    <w:p>
      <w:pPr>
        <w:pStyle w:val="Heading1"/>
        <w:numPr>
          <w:ilvl w:val="0"/>
          <w:numId w:val="0"/>
        </w:numPr>
        <w:ind w:hanging="0" w:left="576"/>
        <w:rPr>
          <w:sz w:val="24"/>
          <w:szCs w:val="24"/>
        </w:rPr>
      </w:pPr>
      <w:r>
        <w:rPr>
          <w:sz w:val="24"/>
          <w:szCs w:val="24"/>
        </w:rPr>
        <w:t xml:space="preserve">4.3 </w:t>
      </w:r>
      <w:bookmarkStart w:id="137" w:name="_Toc187768010"/>
      <w:bookmarkStart w:id="138" w:name="_Toc190859600"/>
      <w:bookmarkStart w:id="139" w:name="_Toc187862143"/>
      <w:r>
        <w:rPr>
          <w:sz w:val="24"/>
          <w:szCs w:val="24"/>
        </w:rPr>
        <w:t>Testing</w:t>
      </w:r>
      <w:bookmarkEnd w:id="137"/>
      <w:bookmarkEnd w:id="138"/>
      <w:bookmarkEnd w:id="139"/>
    </w:p>
    <w:p>
      <w:pPr>
        <w:pStyle w:val="Normal"/>
        <w:ind w:hanging="0" w:left="720"/>
        <w:rPr/>
      </w:pPr>
      <w:r>
        <w:rPr/>
        <w:t>Testing is a process of executing a program with the intent of finding an error. A good test case is one that has a high probability of finding an undiscovered error. The primary objective for test case design is to derive a set of tests that has the highest livelihood for uncovering defects in software. To accomplish this objective two different categories of test case design are used.</w:t>
      </w:r>
    </w:p>
    <w:p>
      <w:pPr>
        <w:pStyle w:val="Normal"/>
        <w:ind w:hanging="0" w:left="720"/>
        <w:rPr/>
      </w:pPr>
      <w:r>
        <w:rPr/>
      </w:r>
    </w:p>
    <w:p>
      <w:pPr>
        <w:pStyle w:val="Heading3"/>
        <w:numPr>
          <w:ilvl w:val="0"/>
          <w:numId w:val="0"/>
        </w:numPr>
        <w:ind w:hanging="0" w:left="0"/>
        <w:rPr/>
      </w:pPr>
      <w:r>
        <w:rPr/>
        <w:t xml:space="preserve">                    </w:t>
      </w:r>
      <w:r>
        <w:rPr/>
        <w:t xml:space="preserve">4.3.1 </w:t>
      </w:r>
      <w:bookmarkStart w:id="140" w:name="_Toc190859601"/>
      <w:bookmarkStart w:id="141" w:name="_Toc187768011"/>
      <w:bookmarkStart w:id="142" w:name="_Toc187862144"/>
      <w:r>
        <w:rPr/>
        <w:t>Test Cases for Unit Testing</w:t>
      </w:r>
      <w:bookmarkEnd w:id="140"/>
      <w:bookmarkEnd w:id="141"/>
      <w:bookmarkEnd w:id="142"/>
    </w:p>
    <w:p>
      <w:pPr>
        <w:pStyle w:val="Normal"/>
        <w:ind w:hanging="0" w:left="1440"/>
        <w:rPr>
          <w:i/>
          <w:iCs/>
        </w:rPr>
      </w:pPr>
      <w:r>
        <w:rPr/>
        <w:t>Unit Test focuses on verifying the correctness of individual components or units of code, such as a single function, method, or class. They are performed early in the development process to catch bugs at the foundational level and provide developers with immediate feedback on their code.</w:t>
      </w:r>
    </w:p>
    <w:p>
      <w:pPr>
        <w:pStyle w:val="Normal"/>
        <w:ind w:hanging="0" w:left="1440"/>
        <w:rPr>
          <w:i/>
          <w:iCs/>
        </w:rPr>
      </w:pPr>
      <w:r>
        <w:rPr>
          <w:i/>
          <w:iCs/>
        </w:rPr>
      </w:r>
    </w:p>
    <w:p>
      <w:pPr>
        <w:pStyle w:val="Normal"/>
        <w:ind w:hanging="0" w:left="1440"/>
        <w:rPr>
          <w:i/>
          <w:iCs/>
        </w:rPr>
      </w:pPr>
      <w:r>
        <w:rPr>
          <w:i/>
          <w:iCs/>
        </w:rPr>
      </w:r>
    </w:p>
    <w:p>
      <w:pPr>
        <w:pStyle w:val="Normal"/>
        <w:ind w:hanging="0" w:left="1440"/>
        <w:rPr>
          <w:i/>
          <w:iCs/>
        </w:rPr>
      </w:pPr>
      <w:r>
        <w:rPr>
          <w:i/>
          <w:iCs/>
        </w:rPr>
      </w:r>
    </w:p>
    <w:p>
      <w:pPr>
        <w:pStyle w:val="Normal"/>
        <w:ind w:hanging="0" w:left="1440"/>
        <w:rPr>
          <w:i/>
          <w:iCs/>
        </w:rPr>
      </w:pPr>
      <w:bookmarkStart w:id="143" w:name="_Toc188439539_Copy_1"/>
      <w:bookmarkStart w:id="144" w:name="_Toc188557253_Copy_1"/>
      <w:r>
        <w:rPr>
          <w:b/>
          <w:bCs/>
        </w:rPr>
        <w:t xml:space="preserve">Table 4.1: Test Case </w:t>
      </w:r>
      <w:bookmarkEnd w:id="143"/>
      <w:bookmarkEnd w:id="144"/>
      <w:r>
        <w:rPr>
          <w:b/>
          <w:bCs/>
        </w:rPr>
        <w:t>Authentication Module</w:t>
      </w:r>
    </w:p>
    <w:tbl>
      <w:tblPr>
        <w:tblW w:w="9000" w:type="dxa"/>
        <w:jc w:val="left"/>
        <w:tblInd w:w="437" w:type="dxa"/>
        <w:tblLayout w:type="fixed"/>
        <w:tblCellMar>
          <w:top w:w="55" w:type="dxa"/>
          <w:left w:w="55" w:type="dxa"/>
          <w:bottom w:w="55" w:type="dxa"/>
          <w:right w:w="55" w:type="dxa"/>
        </w:tblCellMar>
      </w:tblPr>
      <w:tblGrid>
        <w:gridCol w:w="545"/>
        <w:gridCol w:w="1800"/>
        <w:gridCol w:w="2700"/>
        <w:gridCol w:w="2875"/>
        <w:gridCol w:w="1080"/>
      </w:tblGrid>
      <w:tr>
        <w:trPr>
          <w:trHeight w:val="900" w:hRule="atLeast"/>
        </w:trPr>
        <w:tc>
          <w:tcPr>
            <w:tcW w:w="545"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4"/>
                <w:szCs w:val="24"/>
                <w:u w:val="none"/>
              </w:rPr>
              <w:t xml:space="preserve"> </w:t>
            </w:r>
            <w:r>
              <w:rPr>
                <w:rStyle w:val="Strong"/>
                <w:b w:val="false"/>
                <w:bCs w:val="false"/>
                <w:i w:val="false"/>
                <w:iCs w:val="false"/>
                <w:strike w:val="false"/>
                <w:dstrike w:val="false"/>
                <w:outline w:val="false"/>
                <w:shadow w:val="false"/>
                <w:color w:val="000000"/>
                <w:sz w:val="24"/>
                <w:szCs w:val="24"/>
                <w:u w:val="none"/>
              </w:rPr>
              <w:t>S.N</w:t>
            </w:r>
          </w:p>
        </w:tc>
        <w:tc>
          <w:tcPr>
            <w:tcW w:w="1800"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4"/>
                <w:szCs w:val="24"/>
                <w:u w:val="none"/>
              </w:rPr>
              <w:t xml:space="preserve"> </w:t>
            </w:r>
            <w:r>
              <w:rPr>
                <w:rStyle w:val="Strong"/>
                <w:b w:val="false"/>
                <w:bCs w:val="false"/>
                <w:i w:val="false"/>
                <w:iCs w:val="false"/>
                <w:strike w:val="false"/>
                <w:dstrike w:val="false"/>
                <w:outline w:val="false"/>
                <w:shadow w:val="false"/>
                <w:color w:val="000000"/>
                <w:sz w:val="24"/>
                <w:szCs w:val="24"/>
                <w:u w:val="none"/>
              </w:rPr>
              <w:t>Test   Scenario</w:t>
            </w:r>
          </w:p>
        </w:tc>
        <w:tc>
          <w:tcPr>
            <w:tcW w:w="2700"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4"/>
                <w:szCs w:val="24"/>
                <w:u w:val="none"/>
              </w:rPr>
              <w:t xml:space="preserve"> </w:t>
            </w:r>
            <w:r>
              <w:rPr>
                <w:rStyle w:val="Strong"/>
                <w:b w:val="false"/>
                <w:bCs w:val="false"/>
                <w:i w:val="false"/>
                <w:iCs w:val="false"/>
                <w:strike w:val="false"/>
                <w:dstrike w:val="false"/>
                <w:outline w:val="false"/>
                <w:shadow w:val="false"/>
                <w:color w:val="000000"/>
                <w:sz w:val="24"/>
                <w:szCs w:val="24"/>
                <w:u w:val="none"/>
              </w:rPr>
              <w:t>Test Input</w:t>
            </w:r>
          </w:p>
        </w:tc>
        <w:tc>
          <w:tcPr>
            <w:tcW w:w="2875"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4"/>
                <w:szCs w:val="24"/>
                <w:u w:val="none"/>
              </w:rPr>
              <w:t xml:space="preserve"> </w:t>
            </w:r>
            <w:r>
              <w:rPr>
                <w:rStyle w:val="Strong"/>
                <w:b w:val="false"/>
                <w:bCs w:val="false"/>
                <w:i w:val="false"/>
                <w:iCs w:val="false"/>
                <w:strike w:val="false"/>
                <w:dstrike w:val="false"/>
                <w:outline w:val="false"/>
                <w:shadow w:val="false"/>
                <w:color w:val="000000"/>
                <w:sz w:val="24"/>
                <w:szCs w:val="24"/>
                <w:u w:val="none"/>
              </w:rPr>
              <w:t>Expected Result</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b w:val="false"/>
                <w:bCs w:val="false"/>
                <w:i w:val="false"/>
                <w:iCs w:val="false"/>
                <w:strike w:val="false"/>
                <w:dstrike w:val="false"/>
                <w:outline w:val="false"/>
                <w:shadow w:val="false"/>
                <w:color w:val="000000"/>
                <w:sz w:val="24"/>
                <w:szCs w:val="24"/>
                <w:u w:val="none"/>
              </w:rPr>
              <w:t xml:space="preserve"> </w:t>
            </w:r>
            <w:r>
              <w:rPr>
                <w:rStyle w:val="Strong"/>
                <w:b w:val="false"/>
                <w:bCs w:val="false"/>
                <w:i w:val="false"/>
                <w:iCs w:val="false"/>
                <w:strike w:val="false"/>
                <w:dstrike w:val="false"/>
                <w:outline w:val="false"/>
                <w:shadow w:val="false"/>
                <w:color w:val="000000"/>
                <w:sz w:val="24"/>
                <w:szCs w:val="24"/>
                <w:u w:val="none"/>
              </w:rPr>
              <w:t>Status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01</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Login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username='admin', correct password</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Redirect to AdminDash</w:t>
            </w:r>
          </w:p>
        </w:tc>
        <w:tc>
          <w:tcPr>
            <w:tcW w:w="1080" w:type="dxa"/>
            <w:tcBorders>
              <w:left w:val="single" w:sz="4" w:space="0" w:color="000000"/>
              <w:bottom w:val="single" w:sz="4" w:space="0" w:color="000000"/>
              <w:right w:val="single" w:sz="4" w:space="0" w:color="000000"/>
            </w:tcBorders>
            <w:vAlign w:val="center"/>
          </w:tcPr>
          <w:p>
            <w:pPr>
              <w:pStyle w:val="TableContents"/>
              <w:spacing w:before="0" w:after="16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02</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Login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username='admin', wrong password</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Error: Invalid credentials</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03</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Admin Login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nonexistent username</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Error: User not found</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04</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Login Validation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Empty fields</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Validation error: fill all fields</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05</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 Login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Valid donor credentials</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Redirect to UserDash</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Registration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Valid unique fields</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Account created + notification</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r>
        <w:trPr/>
        <w:tc>
          <w:tcPr>
            <w:tcW w:w="54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w:t>
            </w:r>
          </w:p>
        </w:tc>
        <w:tc>
          <w:tcPr>
            <w:tcW w:w="18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Registration</w:t>
            </w:r>
          </w:p>
        </w:tc>
        <w:tc>
          <w:tcPr>
            <w:tcW w:w="270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Duplicate username</w:t>
            </w:r>
          </w:p>
        </w:tc>
        <w:tc>
          <w:tcPr>
            <w:tcW w:w="28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Error: Username already taken</w:t>
            </w:r>
          </w:p>
        </w:tc>
        <w:tc>
          <w:tcPr>
            <w:tcW w:w="1080"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t>
            </w:r>
          </w:p>
        </w:tc>
      </w:tr>
    </w:tbl>
    <w:p>
      <w:pPr>
        <w:pStyle w:val="Caption"/>
        <w:spacing w:lineRule="auto" w:line="360"/>
        <w:rPr>
          <w:b w:val="false"/>
          <w:bCs w:val="false"/>
        </w:rPr>
      </w:pPr>
      <w:r>
        <w:rPr>
          <w:b w:val="false"/>
          <w:bCs w:val="false"/>
        </w:rPr>
      </w:r>
    </w:p>
    <w:p>
      <w:pPr>
        <w:pStyle w:val="Caption"/>
        <w:spacing w:lineRule="auto" w:line="360"/>
        <w:rPr>
          <w:b/>
          <w:bCs/>
        </w:rPr>
      </w:pPr>
      <w:bookmarkStart w:id="145" w:name="_Toc188439539"/>
      <w:bookmarkStart w:id="146" w:name="_Toc188557253"/>
      <w:r>
        <w:rPr>
          <w:b/>
          <w:bCs/>
        </w:rPr>
        <w:t xml:space="preserve">Table 4.2 : Test Case </w:t>
      </w:r>
      <w:bookmarkEnd w:id="145"/>
      <w:bookmarkEnd w:id="146"/>
      <w:r>
        <w:rPr>
          <w:b/>
          <w:bCs/>
        </w:rPr>
        <w:t>Authentication Module</w:t>
      </w:r>
    </w:p>
    <w:tbl>
      <w:tblPr>
        <w:tblW w:w="8666" w:type="dxa"/>
        <w:jc w:val="left"/>
        <w:tblInd w:w="55" w:type="dxa"/>
        <w:tblLayout w:type="fixed"/>
        <w:tblCellMar>
          <w:top w:w="55" w:type="dxa"/>
          <w:left w:w="55" w:type="dxa"/>
          <w:bottom w:w="55" w:type="dxa"/>
          <w:right w:w="55" w:type="dxa"/>
        </w:tblCellMar>
      </w:tblPr>
      <w:tblGrid>
        <w:gridCol w:w="513"/>
        <w:gridCol w:w="3155"/>
        <w:gridCol w:w="4082"/>
        <w:gridCol w:w="916"/>
      </w:tblGrid>
      <w:tr>
        <w:trPr/>
        <w:tc>
          <w:tcPr>
            <w:tcW w:w="513"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S.N</w:t>
            </w:r>
          </w:p>
        </w:tc>
        <w:tc>
          <w:tcPr>
            <w:tcW w:w="3155"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Test Scenario</w:t>
            </w:r>
          </w:p>
        </w:tc>
        <w:tc>
          <w:tcPr>
            <w:tcW w:w="4082"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Expected Result</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Status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10</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Submit valid blood request</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Request stored with 'Pending' status</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11</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Urgency note check ('emergency')</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Priority Score increases (keyword bonus)</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12</w:t>
            </w:r>
          </w:p>
        </w:tc>
        <w:tc>
          <w:tcPr>
            <w:tcW w:w="3155" w:type="dxa"/>
            <w:tcBorders>
              <w:left w:val="single" w:sz="4" w:space="0" w:color="000000"/>
              <w:bottom w:val="single" w:sz="4" w:space="0" w:color="000000"/>
            </w:tcBorders>
            <w:vAlign w:val="center"/>
          </w:tcPr>
          <w:p>
            <w:pPr>
              <w:pStyle w:val="TableContents"/>
              <w:spacing w:before="0" w:after="16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Clinical Triage ('ICU' + low stock)</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Priority Score ≥ 80</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13</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File Attachment (PDF)</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File path saved; "View File" opens document</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14</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Admin Approval</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Status = Approved; Stock deducted via trigger</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15</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Admin Rejection</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Status = Rejected; Stock remains unchanged</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16</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Approval with low stock</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Stock becomes negative (tracks deficit)</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rHeight w:val="336" w:hRule="atLeast"/>
        </w:trPr>
        <w:tc>
          <w:tcPr>
            <w:tcW w:w="5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17</w:t>
            </w:r>
          </w:p>
        </w:tc>
        <w:tc>
          <w:tcPr>
            <w:tcW w:w="315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Priority Sorting</w:t>
            </w:r>
          </w:p>
        </w:tc>
        <w:tc>
          <w:tcPr>
            <w:tcW w:w="4082"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Table displays highest priority rows first</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bl>
    <w:p>
      <w:pPr>
        <w:pStyle w:val="Caption"/>
        <w:spacing w:lineRule="auto" w:line="360"/>
        <w:rPr>
          <w:b w:val="false"/>
          <w:bCs w:val="false"/>
        </w:rPr>
      </w:pPr>
      <w:r>
        <w:rPr>
          <w:b w:val="false"/>
          <w:bCs w:val="false"/>
        </w:rPr>
      </w:r>
    </w:p>
    <w:p>
      <w:pPr>
        <w:pStyle w:val="Caption"/>
        <w:spacing w:lineRule="auto" w:line="360"/>
        <w:rPr>
          <w:b/>
          <w:bCs/>
        </w:rPr>
      </w:pPr>
      <w:r>
        <w:rPr>
          <w:b/>
          <w:bCs/>
        </w:rPr>
        <w:t xml:space="preserve"> </w:t>
      </w:r>
      <w:bookmarkStart w:id="147" w:name="_Toc188439539_Copy_1_Copy_1"/>
      <w:bookmarkStart w:id="148" w:name="_Toc188557253_Copy_1_Copy_1"/>
      <w:r>
        <w:rPr>
          <w:b/>
          <w:bCs/>
        </w:rPr>
        <w:t xml:space="preserve">Table 4.3 : Test Case </w:t>
      </w:r>
      <w:bookmarkEnd w:id="147"/>
      <w:bookmarkEnd w:id="148"/>
      <w:r>
        <w:rPr>
          <w:b/>
          <w:bCs/>
        </w:rPr>
        <w:t xml:space="preserve">Blood Request Module </w:t>
      </w:r>
    </w:p>
    <w:tbl>
      <w:tblPr>
        <w:tblW w:w="8666" w:type="dxa"/>
        <w:jc w:val="left"/>
        <w:tblInd w:w="55" w:type="dxa"/>
        <w:tblLayout w:type="fixed"/>
        <w:tblCellMar>
          <w:top w:w="55" w:type="dxa"/>
          <w:left w:w="55" w:type="dxa"/>
          <w:bottom w:w="55" w:type="dxa"/>
          <w:right w:w="55" w:type="dxa"/>
        </w:tblCellMar>
      </w:tblPr>
      <w:tblGrid>
        <w:gridCol w:w="510"/>
        <w:gridCol w:w="2413"/>
        <w:gridCol w:w="4827"/>
        <w:gridCol w:w="916"/>
      </w:tblGrid>
      <w:tr>
        <w:trPr/>
        <w:tc>
          <w:tcPr>
            <w:tcW w:w="510"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S.N</w:t>
            </w:r>
          </w:p>
        </w:tc>
        <w:tc>
          <w:tcPr>
            <w:tcW w:w="2413"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Test Scenario</w:t>
            </w:r>
          </w:p>
        </w:tc>
        <w:tc>
          <w:tcPr>
            <w:tcW w:w="4827"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Expected Result</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Status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18</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Critical Stock Alert (B-)</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Top 3 B- donors notified with km distance</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t>19</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Normal Stock Check (A+)</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No alerts dispatched for healthy levels</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20</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Dijkstra Distance Accuracy</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Kathmandu to Pokhara returns 200 km</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21</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Null City Handling</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Assigned MAX_INT distance; flagged as 'registered donor'</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22</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24h Duplicate Guard</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Second alert to same donor within 24h is blocked</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23</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Manual Override Alert</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Dijkstra runs from selected city; notifications sent</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510"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24</w:t>
            </w:r>
          </w:p>
        </w:tc>
        <w:tc>
          <w:tcPr>
            <w:tcW w:w="2413"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Timer Event</w:t>
            </w:r>
          </w:p>
        </w:tc>
        <w:tc>
          <w:tcPr>
            <w:tcW w:w="48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Background thread fires every 5 mins; confirms in DB</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bl>
    <w:p>
      <w:pPr>
        <w:pStyle w:val="Heading2"/>
        <w:numPr>
          <w:ilvl w:val="0"/>
          <w:numId w:val="0"/>
        </w:numPr>
        <w:ind w:hanging="0" w:left="0"/>
        <w:rPr>
          <w:sz w:val="24"/>
          <w:szCs w:val="24"/>
        </w:rPr>
      </w:pPr>
      <w:r>
        <w:rPr>
          <w:sz w:val="24"/>
          <w:szCs w:val="24"/>
        </w:rPr>
      </w:r>
    </w:p>
    <w:p>
      <w:pPr>
        <w:pStyle w:val="Heading2"/>
        <w:numPr>
          <w:ilvl w:val="0"/>
          <w:numId w:val="0"/>
        </w:numPr>
        <w:ind w:hanging="0" w:left="0"/>
        <w:rPr>
          <w:sz w:val="24"/>
          <w:szCs w:val="24"/>
        </w:rPr>
      </w:pPr>
      <w:r>
        <w:rPr>
          <w:sz w:val="24"/>
          <w:szCs w:val="24"/>
        </w:rPr>
      </w:r>
    </w:p>
    <w:p>
      <w:pPr>
        <w:pStyle w:val="Heading2"/>
        <w:numPr>
          <w:ilvl w:val="0"/>
          <w:numId w:val="0"/>
        </w:numPr>
        <w:ind w:hanging="0" w:left="0"/>
        <w:rPr>
          <w:sz w:val="24"/>
          <w:szCs w:val="24"/>
        </w:rPr>
      </w:pPr>
      <w:r>
        <w:rPr>
          <w:sz w:val="24"/>
          <w:szCs w:val="24"/>
        </w:rPr>
      </w:r>
    </w:p>
    <w:p>
      <w:pPr>
        <w:pStyle w:val="Heading2"/>
        <w:numPr>
          <w:ilvl w:val="0"/>
          <w:numId w:val="0"/>
        </w:numPr>
        <w:ind w:hanging="0" w:left="0"/>
        <w:rPr>
          <w:sz w:val="24"/>
          <w:szCs w:val="24"/>
        </w:rPr>
      </w:pPr>
      <w:r>
        <w:rPr>
          <w:sz w:val="24"/>
          <w:szCs w:val="24"/>
        </w:rPr>
      </w:r>
    </w:p>
    <w:p>
      <w:pPr>
        <w:pStyle w:val="Normal"/>
        <w:numPr>
          <w:ilvl w:val="0"/>
          <w:numId w:val="0"/>
        </w:numPr>
        <w:ind w:hanging="0" w:left="0"/>
        <w:rPr>
          <w:sz w:val="24"/>
          <w:szCs w:val="24"/>
        </w:rPr>
      </w:pPr>
      <w:r>
        <w:rPr>
          <w:sz w:val="24"/>
          <w:szCs w:val="24"/>
        </w:rPr>
      </w:r>
    </w:p>
    <w:p>
      <w:pPr>
        <w:pStyle w:val="Normal"/>
        <w:numPr>
          <w:ilvl w:val="0"/>
          <w:numId w:val="0"/>
        </w:numPr>
        <w:ind w:hanging="0" w:left="0"/>
        <w:rPr>
          <w:sz w:val="24"/>
          <w:szCs w:val="24"/>
        </w:rPr>
      </w:pPr>
      <w:r>
        <w:rPr>
          <w:sz w:val="24"/>
          <w:szCs w:val="24"/>
        </w:rPr>
      </w:r>
    </w:p>
    <w:p>
      <w:pPr>
        <w:pStyle w:val="Normal"/>
        <w:numPr>
          <w:ilvl w:val="0"/>
          <w:numId w:val="0"/>
        </w:numPr>
        <w:ind w:hanging="0" w:left="0"/>
        <w:rPr>
          <w:sz w:val="24"/>
          <w:szCs w:val="24"/>
        </w:rPr>
      </w:pPr>
      <w:r>
        <w:rPr>
          <w:sz w:val="24"/>
          <w:szCs w:val="24"/>
        </w:rPr>
      </w:r>
    </w:p>
    <w:p>
      <w:pPr>
        <w:pStyle w:val="Normal"/>
        <w:numPr>
          <w:ilvl w:val="0"/>
          <w:numId w:val="0"/>
        </w:numPr>
        <w:ind w:hanging="0" w:left="0"/>
        <w:rPr>
          <w:sz w:val="24"/>
          <w:szCs w:val="24"/>
        </w:rPr>
      </w:pPr>
      <w:r>
        <w:rPr>
          <w:sz w:val="24"/>
          <w:szCs w:val="24"/>
        </w:rPr>
      </w:r>
    </w:p>
    <w:p>
      <w:pPr>
        <w:pStyle w:val="Heading2"/>
        <w:numPr>
          <w:ilvl w:val="0"/>
          <w:numId w:val="0"/>
        </w:numPr>
        <w:ind w:hanging="0" w:left="0"/>
        <w:rPr>
          <w:sz w:val="24"/>
          <w:szCs w:val="24"/>
        </w:rPr>
      </w:pPr>
      <w:r>
        <w:rPr>
          <w:sz w:val="24"/>
          <w:szCs w:val="24"/>
        </w:rPr>
        <w:t xml:space="preserve">4.3.2 </w:t>
      </w:r>
      <w:bookmarkStart w:id="149" w:name="_Toc187862145"/>
      <w:bookmarkStart w:id="150" w:name="_Toc190859602"/>
      <w:bookmarkStart w:id="151" w:name="_Toc187768012"/>
      <w:r>
        <w:rPr>
          <w:sz w:val="24"/>
          <w:szCs w:val="24"/>
        </w:rPr>
        <w:t>Test Cases for System Testing</w:t>
      </w:r>
      <w:bookmarkEnd w:id="149"/>
      <w:bookmarkEnd w:id="150"/>
      <w:bookmarkEnd w:id="151"/>
    </w:p>
    <w:p>
      <w:pPr>
        <w:pStyle w:val="Normal"/>
        <w:ind w:left="576"/>
        <w:rPr/>
      </w:pPr>
      <w:r>
        <w:rPr/>
        <w:t>System Test evaluates the entire system or application, including all integrated components and interactions. They are performed after integration and unit testing to confirm that the complete system works seamlessly and delivers the expected user experience.</w:t>
      </w:r>
    </w:p>
    <w:p>
      <w:pPr>
        <w:pStyle w:val="Normal"/>
        <w:spacing w:lineRule="auto" w:line="240"/>
        <w:rPr/>
      </w:pPr>
      <w:bookmarkStart w:id="152" w:name="_Toc188557258"/>
      <w:bookmarkEnd w:id="152"/>
      <w:r>
        <w:rPr/>
        <w:t xml:space="preserve">                                    </w:t>
      </w:r>
      <w:bookmarkStart w:id="153" w:name="_Toc188557253_Copy_1_Copy_1_Copy_1"/>
      <w:bookmarkStart w:id="154" w:name="_Toc188439539_Copy_1_Copy_1_Copy_1"/>
      <w:r>
        <w:rPr>
          <w:b/>
          <w:bCs/>
        </w:rPr>
        <w:t xml:space="preserve">Table 4.4 : Test Case </w:t>
      </w:r>
      <w:bookmarkEnd w:id="153"/>
      <w:bookmarkEnd w:id="154"/>
      <w:r>
        <w:rPr>
          <w:b/>
          <w:bCs/>
        </w:rPr>
        <w:t>Whole System</w:t>
      </w:r>
    </w:p>
    <w:tbl>
      <w:tblPr>
        <w:tblW w:w="8673" w:type="dxa"/>
        <w:jc w:val="left"/>
        <w:tblInd w:w="55" w:type="dxa"/>
        <w:tblLayout w:type="fixed"/>
        <w:tblCellMar>
          <w:top w:w="55" w:type="dxa"/>
          <w:left w:w="55" w:type="dxa"/>
          <w:bottom w:w="55" w:type="dxa"/>
          <w:right w:w="55" w:type="dxa"/>
        </w:tblCellMar>
      </w:tblPr>
      <w:tblGrid>
        <w:gridCol w:w="627"/>
        <w:gridCol w:w="1391"/>
        <w:gridCol w:w="1916"/>
        <w:gridCol w:w="2475"/>
        <w:gridCol w:w="1348"/>
        <w:gridCol w:w="916"/>
      </w:tblGrid>
      <w:tr>
        <w:trPr/>
        <w:tc>
          <w:tcPr>
            <w:tcW w:w="627"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S.N</w:t>
            </w:r>
          </w:p>
        </w:tc>
        <w:tc>
          <w:tcPr>
            <w:tcW w:w="1391"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Workflow</w:t>
            </w:r>
          </w:p>
        </w:tc>
        <w:tc>
          <w:tcPr>
            <w:tcW w:w="1916"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Test Scenario / Data</w:t>
            </w:r>
          </w:p>
        </w:tc>
        <w:tc>
          <w:tcPr>
            <w:tcW w:w="2475"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Expected Outcome</w:t>
            </w:r>
          </w:p>
        </w:tc>
        <w:tc>
          <w:tcPr>
            <w:tcW w:w="1348" w:type="dxa"/>
            <w:tcBorders>
              <w:top w:val="single" w:sz="4" w:space="0" w:color="000000"/>
              <w:left w:val="single" w:sz="4" w:space="0" w:color="000000"/>
              <w:bottom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Actual Outcome</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74" w:before="0" w:after="0"/>
              <w:ind w:hanging="0" w:left="0" w:right="0"/>
              <w:jc w:val="left"/>
              <w:rPr/>
            </w:pPr>
            <w:r>
              <w:rPr>
                <w:rStyle w:val="Strong"/>
                <w:b w:val="false"/>
                <w:bCs w:val="false"/>
                <w:i w:val="false"/>
                <w:iCs w:val="false"/>
                <w:strike w:val="false"/>
                <w:dstrike w:val="false"/>
                <w:outline w:val="false"/>
                <w:shadow w:val="false"/>
                <w:color w:val="000000"/>
                <w:sz w:val="24"/>
                <w:szCs w:val="24"/>
                <w:u w:val="none"/>
              </w:rPr>
              <w:t>Result</w:t>
            </w:r>
          </w:p>
        </w:tc>
      </w:tr>
      <w:tr>
        <w:trPr/>
        <w:tc>
          <w:tcPr>
            <w:tcW w:w="6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S-10</w:t>
            </w:r>
          </w:p>
        </w:tc>
        <w:tc>
          <w:tcPr>
            <w:tcW w:w="1391"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DB Connection Failure</w:t>
            </w:r>
          </w:p>
        </w:tc>
        <w:tc>
          <w:tcPr>
            <w:tcW w:w="1916"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Stop MariaDB service $\rightarrow$ attempt login.</w:t>
            </w:r>
          </w:p>
        </w:tc>
        <w:tc>
          <w:tcPr>
            <w:tcW w:w="24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System displays error dialog instead of crashing.</w:t>
            </w:r>
          </w:p>
        </w:tc>
        <w:tc>
          <w:tcPr>
            <w:tcW w:w="1348"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Error handled gracefully.</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6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S-11</w:t>
            </w:r>
          </w:p>
        </w:tc>
        <w:tc>
          <w:tcPr>
            <w:tcW w:w="1391"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SQL Injection Security</w:t>
            </w:r>
          </w:p>
        </w:tc>
        <w:tc>
          <w:tcPr>
            <w:tcW w:w="1916" w:type="dxa"/>
            <w:tcBorders>
              <w:left w:val="single" w:sz="4" w:space="0" w:color="000000"/>
              <w:bottom w:val="single" w:sz="4" w:space="0" w:color="000000"/>
            </w:tcBorders>
            <w:vAlign w:val="center"/>
          </w:tcPr>
          <w:p>
            <w:pPr>
              <w:pStyle w:val="TableContents"/>
              <w:spacing w:lineRule="auto" w:line="274" w:before="0" w:after="160"/>
              <w:ind w:hanging="0" w:left="0" w:right="0"/>
              <w:jc w:val="left"/>
              <w:rPr/>
            </w:pPr>
            <w:r>
              <w:rPr>
                <w:b w:val="false"/>
                <w:bCs w:val="false"/>
                <w:i w:val="false"/>
                <w:iCs w:val="false"/>
                <w:strike w:val="false"/>
                <w:dstrike w:val="false"/>
                <w:outline w:val="false"/>
                <w:shadow w:val="false"/>
                <w:color w:val="000000"/>
                <w:sz w:val="24"/>
                <w:szCs w:val="24"/>
                <w:u w:val="none"/>
              </w:rPr>
              <w:t xml:space="preserve">Input </w:t>
            </w:r>
            <w:r>
              <w:rPr>
                <w:rStyle w:val="SourceText"/>
                <w:b w:val="false"/>
                <w:bCs w:val="false"/>
                <w:i w:val="false"/>
                <w:iCs w:val="false"/>
                <w:strike w:val="false"/>
                <w:dstrike w:val="false"/>
                <w:outline w:val="false"/>
                <w:shadow w:val="false"/>
                <w:color w:val="000000"/>
                <w:sz w:val="24"/>
                <w:szCs w:val="24"/>
                <w:u w:val="none"/>
              </w:rPr>
              <w:t>username = ' OR 1=1 --</w:t>
            </w:r>
            <w:r>
              <w:rPr>
                <w:b w:val="false"/>
                <w:bCs w:val="false"/>
                <w:i w:val="false"/>
                <w:iCs w:val="false"/>
                <w:strike w:val="false"/>
                <w:dstrike w:val="false"/>
                <w:outline w:val="false"/>
                <w:shadow w:val="false"/>
                <w:color w:val="000000"/>
                <w:sz w:val="24"/>
                <w:szCs w:val="24"/>
                <w:u w:val="none"/>
              </w:rPr>
              <w:t xml:space="preserve"> into login field.</w:t>
            </w:r>
          </w:p>
        </w:tc>
        <w:tc>
          <w:tcPr>
            <w:tcW w:w="24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pPr>
            <w:r>
              <w:rPr>
                <w:rStyle w:val="SourceText"/>
                <w:b w:val="false"/>
                <w:bCs w:val="false"/>
                <w:i w:val="false"/>
                <w:iCs w:val="false"/>
                <w:strike w:val="false"/>
                <w:dstrike w:val="false"/>
                <w:outline w:val="false"/>
                <w:shadow w:val="false"/>
                <w:color w:val="000000"/>
                <w:sz w:val="24"/>
                <w:szCs w:val="24"/>
                <w:u w:val="none"/>
              </w:rPr>
              <w:t>PreparedStatement</w:t>
            </w:r>
            <w:r>
              <w:rPr>
                <w:b w:val="false"/>
                <w:bCs w:val="false"/>
                <w:i w:val="false"/>
                <w:iCs w:val="false"/>
                <w:strike w:val="false"/>
                <w:dstrike w:val="false"/>
                <w:outline w:val="false"/>
                <w:shadow w:val="false"/>
                <w:color w:val="000000"/>
                <w:sz w:val="24"/>
                <w:szCs w:val="24"/>
                <w:u w:val="none"/>
              </w:rPr>
              <w:t xml:space="preserve"> blocks injection; login attempt is rejected.</w:t>
            </w:r>
          </w:p>
        </w:tc>
        <w:tc>
          <w:tcPr>
            <w:tcW w:w="1348"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Login rejected as expected.</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6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S-12</w:t>
            </w:r>
          </w:p>
        </w:tc>
        <w:tc>
          <w:tcPr>
            <w:tcW w:w="1391"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24h Alert Guard</w:t>
            </w:r>
          </w:p>
        </w:tc>
        <w:tc>
          <w:tcPr>
            <w:tcW w:w="1916"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Trigger auto-alert $\rightarrow$ immediately re-trigger for same donor/group.</w:t>
            </w:r>
          </w:p>
        </w:tc>
        <w:tc>
          <w:tcPr>
            <w:tcW w:w="24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Second alert is blocked by the 24-hour guard logic.</w:t>
            </w:r>
          </w:p>
        </w:tc>
        <w:tc>
          <w:tcPr>
            <w:tcW w:w="1348"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No duplicate alert sent.</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6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S-13</w:t>
            </w:r>
          </w:p>
        </w:tc>
        <w:tc>
          <w:tcPr>
            <w:tcW w:w="1391"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Dijkstra Route Accuracy</w:t>
            </w:r>
          </w:p>
        </w:tc>
        <w:tc>
          <w:tcPr>
            <w:tcW w:w="1916"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Manual alert from Pokhara $\rightarrow$ verify ranking of neighboring cities.</w:t>
            </w:r>
          </w:p>
        </w:tc>
        <w:tc>
          <w:tcPr>
            <w:tcW w:w="24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Palpa (90km) ranked above Kathmandu (200km) in alert list.</w:t>
            </w:r>
          </w:p>
        </w:tc>
        <w:tc>
          <w:tcPr>
            <w:tcW w:w="1348"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Ranking verified by distance.</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r>
        <w:trPr/>
        <w:tc>
          <w:tcPr>
            <w:tcW w:w="627"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S-14</w:t>
            </w:r>
          </w:p>
        </w:tc>
        <w:tc>
          <w:tcPr>
            <w:tcW w:w="1391"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Negative Stock Handling</w:t>
            </w:r>
          </w:p>
        </w:tc>
        <w:tc>
          <w:tcPr>
            <w:tcW w:w="1916"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Approve request for 5 units of O- when current stock is only 3.</w:t>
            </w:r>
          </w:p>
        </w:tc>
        <w:tc>
          <w:tcPr>
            <w:tcW w:w="2475"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Stock becomes -2; progress bar displays in crimson in UI.</w:t>
            </w:r>
          </w:p>
        </w:tc>
        <w:tc>
          <w:tcPr>
            <w:tcW w:w="1348" w:type="dxa"/>
            <w:tcBorders>
              <w:left w:val="single" w:sz="4" w:space="0" w:color="000000"/>
              <w:bottom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Negative stock tracked correctly.</w:t>
            </w:r>
          </w:p>
        </w:tc>
        <w:tc>
          <w:tcPr>
            <w:tcW w:w="916" w:type="dxa"/>
            <w:tcBorders>
              <w:left w:val="single" w:sz="4" w:space="0" w:color="000000"/>
              <w:bottom w:val="single" w:sz="4" w:space="0" w:color="000000"/>
              <w:right w:val="single" w:sz="4" w:space="0" w:color="000000"/>
            </w:tcBorders>
            <w:vAlign w:val="center"/>
          </w:tcPr>
          <w:p>
            <w:pPr>
              <w:pStyle w:val="TableContents"/>
              <w:spacing w:lineRule="auto" w:line="274" w:before="0" w:after="160"/>
              <w:ind w:hanging="0" w:left="0" w:right="0"/>
              <w:jc w:val="left"/>
              <w:rPr>
                <w:rFonts w:ascii="Times New Roman" w:hAnsi="Times New Roman"/>
              </w:rPr>
            </w:pPr>
            <w:r>
              <w:rPr>
                <w:b w:val="false"/>
                <w:bCs w:val="false"/>
                <w:i w:val="false"/>
                <w:iCs w:val="false"/>
                <w:strike w:val="false"/>
                <w:dstrike w:val="false"/>
                <w:outline w:val="false"/>
                <w:shadow w:val="false"/>
                <w:color w:val="000000"/>
                <w:sz w:val="24"/>
                <w:szCs w:val="24"/>
                <w:u w:val="none"/>
              </w:rPr>
              <w:t>PASS</w:t>
            </w:r>
          </w:p>
        </w:tc>
      </w:tr>
    </w:tbl>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Result Analysis of System Test Cases:</w:t>
      </w:r>
    </w:p>
    <w:p>
      <w:pPr>
        <w:pStyle w:val="Normal"/>
        <w:spacing w:lineRule="auto" w:line="259"/>
        <w:ind w:hanging="0" w:left="0"/>
        <w:jc w:val="left"/>
        <w:rPr/>
      </w:pPr>
      <w:r>
        <w:rPr>
          <w:b w:val="false"/>
          <w:bCs w:val="false"/>
        </w:rPr>
        <w:t>The testing phase confirms that the  Blood Bank Management System is stable, secure, and ready for deployment. After running 15 complex test scenarios, the system achieved a full success rate. Below is a summary of how the system performed in real-world situations</w:t>
      </w:r>
      <w:r>
        <w:rPr/>
        <w:t>.</w:t>
      </w:r>
    </w:p>
    <w:p>
      <w:pPr>
        <w:pStyle w:val="Normal"/>
        <w:spacing w:lineRule="auto" w:line="259"/>
        <w:ind w:hanging="0" w:left="720"/>
        <w:jc w:val="left"/>
        <w:rPr/>
      </w:pPr>
      <w:r>
        <w:rPr/>
      </w:r>
    </w:p>
    <w:p>
      <w:pPr>
        <w:pStyle w:val="Normal"/>
        <w:spacing w:lineRule="auto" w:line="259"/>
        <w:ind w:hanging="0" w:left="720"/>
        <w:jc w:val="left"/>
        <w:rPr/>
      </w:pPr>
      <w:r>
        <w:rPr/>
        <w:t xml:space="preserve">   </w:t>
      </w:r>
      <w:r>
        <w:rPr>
          <w:rFonts w:eastAsia="Calibri" w:cs="Times New Roman" w:eastAsiaTheme="minorHAnsi"/>
          <w:b w:val="false"/>
          <w:bCs w:val="false"/>
        </w:rPr>
        <w:t xml:space="preserve"> </w:t>
      </w:r>
      <w:r>
        <w:rPr>
          <w:rFonts w:eastAsia="Calibri" w:cs="Times New Roman" w:eastAsiaTheme="minorHAnsi"/>
          <w:b w:val="false"/>
          <w:bCs w:val="false"/>
        </w:rPr>
        <w:t>Smart Triage and Priority Performance:</w:t>
      </w:r>
    </w:p>
    <w:p>
      <w:pPr>
        <w:pStyle w:val="BodyText"/>
        <w:widowControl/>
        <w:spacing w:lineRule="auto" w:line="259"/>
        <w:ind w:hanging="0" w:left="1440"/>
        <w:jc w:val="left"/>
        <w:rPr>
          <w:rFonts w:eastAsia="Calibri"/>
          <w:b w:val="false"/>
          <w:bCs w:val="false"/>
        </w:rPr>
      </w:pPr>
      <w:r>
        <w:rPr>
          <w:rFonts w:eastAsia="Calibri"/>
          <w:b w:val="false"/>
          <w:bCs w:val="false"/>
        </w:rPr>
        <w:t>The system successfully proved that it can handle medical emergencies intelligently. During testing, the Priority Scoring Algorithm correctly identified high-risk cases. For example, when a request included the keyword "ICU," the system automatically boosted its priority score. This ensures that the most critical patients are moved to the top of the list, preventing a "first-come, first-served" delay that could be dangerous in a medical setting.</w:t>
      </w:r>
    </w:p>
    <w:p>
      <w:pPr>
        <w:pStyle w:val="Heading2"/>
        <w:numPr>
          <w:ilvl w:val="0"/>
          <w:numId w:val="0"/>
        </w:numPr>
        <w:spacing w:lineRule="auto" w:line="259" w:before="0" w:after="160"/>
        <w:ind w:hanging="0" w:left="576"/>
        <w:jc w:val="left"/>
        <w:rPr>
          <w:rFonts w:eastAsia="Calibri" w:cs="Times New Roman" w:eastAsiaTheme="minorHAnsi"/>
          <w:b w:val="false"/>
          <w:bCs w:val="false"/>
        </w:rPr>
      </w:pPr>
      <w:r>
        <w:rPr>
          <w:rFonts w:eastAsia="Calibri" w:cs="Times New Roman" w:eastAsiaTheme="minorHAnsi"/>
          <w:b w:val="false"/>
          <w:bCs w:val="false"/>
        </w:rPr>
      </w:r>
    </w:p>
    <w:p>
      <w:pPr>
        <w:pStyle w:val="Heading2"/>
        <w:numPr>
          <w:ilvl w:val="0"/>
          <w:numId w:val="0"/>
        </w:numPr>
        <w:spacing w:lineRule="auto" w:line="259" w:before="0" w:after="160"/>
        <w:ind w:hanging="0" w:left="720"/>
        <w:jc w:val="left"/>
        <w:rPr>
          <w:rFonts w:eastAsia="Calibri" w:cs="Times New Roman" w:eastAsiaTheme="minorHAnsi"/>
          <w:b w:val="false"/>
          <w:bCs w:val="false"/>
        </w:rPr>
      </w:pPr>
      <w:r>
        <w:rPr>
          <w:rFonts w:eastAsia="Calibri" w:cs="Times New Roman" w:eastAsiaTheme="minorHAnsi"/>
          <w:b w:val="false"/>
          <w:bCs w:val="false"/>
        </w:rPr>
        <w:t xml:space="preserve">  </w:t>
      </w:r>
      <w:r>
        <w:rPr>
          <w:rFonts w:eastAsia="Calibri" w:cs="Times New Roman" w:eastAsiaTheme="minorHAnsi"/>
          <w:b w:val="false"/>
          <w:bCs w:val="false"/>
        </w:rPr>
        <w:t>Accurate Distance Tracking (Dijkstra Engine):</w:t>
      </w:r>
    </w:p>
    <w:p>
      <w:pPr>
        <w:pStyle w:val="BodyText"/>
        <w:widowControl/>
        <w:spacing w:lineRule="auto" w:line="259"/>
        <w:ind w:hanging="0" w:left="1440"/>
        <w:jc w:val="left"/>
        <w:rPr>
          <w:rFonts w:eastAsia="Calibri"/>
          <w:b w:val="false"/>
          <w:bCs w:val="false"/>
        </w:rPr>
      </w:pPr>
      <w:r>
        <w:rPr>
          <w:rFonts w:eastAsia="Calibri"/>
          <w:b w:val="false"/>
          <w:bCs w:val="false"/>
        </w:rPr>
        <w:t>The Dijkstra Algorithm performed exactly as expected by calculating real road distances across the 26-city Nepal map. When blood levels dropped to a critical point in Kathmandu, the system didn't just alert random donors; it specifically targeted the three nearest people. The tests confirmed that a donor in a neighboring city like Lalitpur was always prioritized over someone further away in Pokhara.</w:t>
      </w:r>
    </w:p>
    <w:p>
      <w:pPr>
        <w:pStyle w:val="BodyText"/>
        <w:widowControl/>
        <w:spacing w:lineRule="auto" w:line="259"/>
        <w:ind w:hanging="0" w:left="720"/>
        <w:jc w:val="left"/>
        <w:rPr>
          <w:rFonts w:eastAsia="Calibri"/>
          <w:b w:val="false"/>
          <w:bCs w:val="false"/>
        </w:rPr>
      </w:pPr>
      <w:r>
        <w:rPr>
          <w:rFonts w:eastAsia="Calibri"/>
          <w:b w:val="false"/>
          <w:bCs w:val="false"/>
        </w:rPr>
      </w:r>
    </w:p>
    <w:p>
      <w:pPr>
        <w:pStyle w:val="Heading4"/>
        <w:widowControl/>
        <w:numPr>
          <w:ilvl w:val="0"/>
          <w:numId w:val="0"/>
        </w:numPr>
        <w:spacing w:lineRule="auto" w:line="259"/>
        <w:ind w:hanging="0" w:left="720"/>
        <w:jc w:val="left"/>
        <w:rPr>
          <w:rFonts w:eastAsia="Calibri" w:cs="Times New Roman" w:eastAsiaTheme="minorHAnsi"/>
          <w:b w:val="false"/>
          <w:bCs w:val="false"/>
        </w:rPr>
      </w:pPr>
      <w:r>
        <w:rPr>
          <w:rFonts w:eastAsia="Calibri" w:cs="Times New Roman" w:eastAsiaTheme="minorHAnsi"/>
          <w:b w:val="false"/>
          <w:bCs w:val="false"/>
        </w:rPr>
        <w:t xml:space="preserve"> </w:t>
      </w:r>
      <w:r>
        <w:rPr>
          <w:rFonts w:eastAsia="Calibri" w:cs="Times New Roman" w:eastAsiaTheme="minorHAnsi"/>
          <w:b w:val="false"/>
          <w:bCs w:val="false"/>
        </w:rPr>
        <w:t>Database Reliability and Automation:</w:t>
      </w:r>
    </w:p>
    <w:p>
      <w:pPr>
        <w:pStyle w:val="BodyText"/>
        <w:widowControl/>
        <w:spacing w:lineRule="auto" w:line="259"/>
        <w:ind w:hanging="0" w:left="1440"/>
        <w:jc w:val="left"/>
        <w:rPr>
          <w:rFonts w:eastAsia="Calibri"/>
          <w:b w:val="false"/>
          <w:bCs w:val="false"/>
        </w:rPr>
      </w:pPr>
      <w:r>
        <w:rPr>
          <w:rFonts w:eastAsia="Calibri"/>
          <w:b w:val="false"/>
          <w:bCs w:val="false"/>
        </w:rPr>
        <w:t>We verified that the Automated Stock Deduction is highly reliable. Every time an admin approved a blood request, the database updated the inventory immediately without any manual typing. This removes the risk of "human error" where an admin might forget to subtract units from the records. Even when requests exceeded the current stock, the system accurately tracked the negative balance to show exactly how much blood was still needed.</w:t>
      </w:r>
    </w:p>
    <w:p>
      <w:pPr>
        <w:pStyle w:val="BodyText"/>
        <w:widowControl/>
        <w:spacing w:lineRule="auto" w:line="259"/>
        <w:ind w:hanging="0" w:left="720"/>
        <w:jc w:val="left"/>
        <w:rPr>
          <w:rFonts w:eastAsia="Calibri"/>
          <w:b w:val="false"/>
          <w:bCs w:val="false"/>
        </w:rPr>
      </w:pPr>
      <w:r>
        <w:rPr>
          <w:rFonts w:eastAsia="Calibri" w:cs="Times New Roman" w:eastAsiaTheme="minorHAnsi"/>
          <w:b w:val="false"/>
          <w:bCs w:val="false"/>
        </w:rPr>
        <w:t xml:space="preserve"> </w:t>
      </w:r>
    </w:p>
    <w:p>
      <w:pPr>
        <w:pStyle w:val="BodyText"/>
        <w:widowControl/>
        <w:tabs>
          <w:tab w:val="clear" w:pos="720"/>
          <w:tab w:val="left" w:pos="0" w:leader="none"/>
        </w:tabs>
        <w:spacing w:lineRule="auto" w:line="259"/>
        <w:ind w:hanging="0" w:left="0"/>
        <w:jc w:val="left"/>
        <w:rPr/>
      </w:pPr>
      <w:r>
        <w:rPr/>
      </w:r>
    </w:p>
    <w:p>
      <w:pPr>
        <w:pStyle w:val="Heading1"/>
        <w:numPr>
          <w:ilvl w:val="0"/>
          <w:numId w:val="0"/>
        </w:numPr>
        <w:spacing w:before="0" w:after="160"/>
        <w:ind w:hanging="0" w:left="0"/>
        <w:rPr/>
      </w:pPr>
      <w:r>
        <w:rPr/>
      </w:r>
    </w:p>
    <w:p>
      <w:pPr>
        <w:pStyle w:val="Normal"/>
        <w:numPr>
          <w:ilvl w:val="0"/>
          <w:numId w:val="0"/>
        </w:numPr>
        <w:spacing w:before="0" w:after="160"/>
        <w:ind w:hanging="0" w:left="0"/>
        <w:rPr/>
      </w:pPr>
      <w:r>
        <w:rPr/>
      </w:r>
    </w:p>
    <w:p>
      <w:pPr>
        <w:pStyle w:val="Normal"/>
        <w:numPr>
          <w:ilvl w:val="0"/>
          <w:numId w:val="0"/>
        </w:numPr>
        <w:spacing w:before="0" w:after="160"/>
        <w:ind w:hanging="0" w:left="0"/>
        <w:rPr/>
      </w:pPr>
      <w:r>
        <w:rPr/>
      </w:r>
    </w:p>
    <w:p>
      <w:pPr>
        <w:pStyle w:val="Heading1"/>
        <w:numPr>
          <w:ilvl w:val="0"/>
          <w:numId w:val="0"/>
        </w:numPr>
        <w:spacing w:before="0" w:after="160"/>
        <w:ind w:hanging="0" w:left="0"/>
        <w:rPr/>
      </w:pPr>
      <w:r>
        <w:rPr/>
        <w:t xml:space="preserve">        </w:t>
      </w:r>
      <w:r>
        <w:rPr/>
        <w:t xml:space="preserve">Chapter 5: </w:t>
      </w:r>
      <w:bookmarkStart w:id="155" w:name="_Toc187862146"/>
      <w:bookmarkStart w:id="156" w:name="_Toc187768013"/>
      <w:bookmarkStart w:id="157" w:name="_Toc190859603"/>
      <w:r>
        <w:rPr/>
        <w:t>Conclusion and Future Recommendations</w:t>
      </w:r>
      <w:bookmarkEnd w:id="155"/>
      <w:bookmarkEnd w:id="156"/>
      <w:bookmarkEnd w:id="157"/>
    </w:p>
    <w:p>
      <w:pPr>
        <w:pStyle w:val="Heading1"/>
        <w:numPr>
          <w:ilvl w:val="0"/>
          <w:numId w:val="0"/>
        </w:numPr>
        <w:ind w:hanging="0" w:left="0"/>
        <w:rPr>
          <w:sz w:val="28"/>
          <w:szCs w:val="28"/>
        </w:rPr>
      </w:pPr>
      <w:r>
        <w:rPr>
          <w:sz w:val="28"/>
          <w:szCs w:val="28"/>
        </w:rPr>
        <w:t xml:space="preserve">5.1 </w:t>
      </w:r>
      <w:bookmarkStart w:id="158" w:name="_Toc190859604"/>
      <w:bookmarkStart w:id="159" w:name="_Toc187768014"/>
      <w:bookmarkStart w:id="160" w:name="_Toc187862147"/>
      <w:r>
        <w:rPr>
          <w:sz w:val="28"/>
          <w:szCs w:val="28"/>
        </w:rPr>
        <w:t>Lesson Learnt</w:t>
      </w:r>
      <w:bookmarkEnd w:id="158"/>
      <w:bookmarkEnd w:id="159"/>
      <w:bookmarkEnd w:id="160"/>
      <w:r>
        <w:rPr>
          <w:sz w:val="28"/>
          <w:szCs w:val="28"/>
        </w:rPr>
        <w:t xml:space="preserve"> </w:t>
      </w:r>
    </w:p>
    <w:p>
      <w:pPr>
        <w:pStyle w:val="Normal"/>
        <w:rPr>
          <w:lang w:bidi="ne-NP"/>
        </w:rPr>
      </w:pPr>
      <w:r>
        <w:rPr>
          <w:lang w:bidi="ne-NP"/>
        </w:rPr>
        <w:t xml:space="preserve">Developing the </w:t>
      </w:r>
      <w:r>
        <w:rPr>
          <w:b w:val="false"/>
          <w:bCs w:val="false"/>
          <w:lang w:bidi="ne-NP"/>
        </w:rPr>
        <w:t>Blood Bank Management System</w:t>
      </w:r>
      <w:r>
        <w:rPr>
          <w:lang w:bidi="ne-NP"/>
        </w:rPr>
        <w:t xml:space="preserve"> was a valuable learning experience that turned classroom theory into practical software skills. Here are the key lessons learned:</w:t>
      </w:r>
    </w:p>
    <w:p>
      <w:pPr>
        <w:pStyle w:val="ListParagraph"/>
        <w:numPr>
          <w:ilvl w:val="0"/>
          <w:numId w:val="26"/>
        </w:numPr>
        <w:spacing w:lineRule="auto" w:line="300" w:before="60" w:after="60"/>
        <w:contextualSpacing w:val="false"/>
        <w:rPr>
          <w:sz w:val="24"/>
          <w:szCs w:val="24"/>
        </w:rPr>
      </w:pPr>
      <w:r>
        <w:rPr>
          <w:sz w:val="24"/>
          <w:szCs w:val="24"/>
        </w:rPr>
        <w:t>Database Design Matters: Designing a normalized, well-indexed schema from the start significantly reduces query complexity and prevents data integrity issues later. The decision to use foreign keys and separate tables for donors, users, and notifications proved invaluable.</w:t>
      </w:r>
    </w:p>
    <w:p>
      <w:pPr>
        <w:pStyle w:val="ListParagraph"/>
        <w:numPr>
          <w:ilvl w:val="0"/>
          <w:numId w:val="27"/>
        </w:numPr>
        <w:spacing w:lineRule="auto" w:line="300" w:before="60" w:after="60"/>
        <w:contextualSpacing w:val="false"/>
        <w:rPr>
          <w:rFonts w:eastAsia="Arial" w:cs="Arial"/>
          <w:sz w:val="24"/>
          <w:szCs w:val="24"/>
        </w:rPr>
      </w:pPr>
      <w:r>
        <w:rPr>
          <w:rFonts w:eastAsia="Arial" w:cs="Arial"/>
          <w:sz w:val="24"/>
          <w:szCs w:val="24"/>
        </w:rPr>
        <w:t>Security Must Be Baked In: Implementing SHA-256 hashing and PreparedStatements from day one — rather than as an afterthought — ensured the system was secure by design, not by retrofit.</w:t>
      </w:r>
    </w:p>
    <w:p>
      <w:pPr>
        <w:pStyle w:val="ListParagraph"/>
        <w:numPr>
          <w:ilvl w:val="0"/>
          <w:numId w:val="28"/>
        </w:numPr>
        <w:spacing w:lineRule="auto" w:line="300" w:before="60" w:after="60"/>
        <w:contextualSpacing w:val="false"/>
        <w:rPr>
          <w:sz w:val="24"/>
          <w:szCs w:val="24"/>
        </w:rPr>
      </w:pPr>
      <w:r>
        <w:rPr>
          <w:rFonts w:eastAsia="Arial" w:cs="Arial"/>
          <w:sz w:val="24"/>
          <w:szCs w:val="24"/>
        </w:rPr>
        <w:t>UI/UX Directly Impacts Adoption: The iterative redesign of all pages to use modern color palettes, hover effects, rounded corners, and readable typography dramatically improved the perceived quality and usability of the system.</w:t>
      </w:r>
    </w:p>
    <w:p>
      <w:pPr>
        <w:pStyle w:val="ListParagraph"/>
        <w:numPr>
          <w:ilvl w:val="0"/>
          <w:numId w:val="29"/>
        </w:numPr>
        <w:spacing w:lineRule="auto" w:line="300" w:before="60" w:after="60"/>
        <w:contextualSpacing w:val="false"/>
        <w:rPr>
          <w:sz w:val="24"/>
          <w:szCs w:val="24"/>
        </w:rPr>
      </w:pPr>
      <w:r>
        <w:rPr>
          <w:rFonts w:eastAsia="Arial" w:cs="Arial"/>
          <w:sz w:val="24"/>
          <w:szCs w:val="24"/>
        </w:rPr>
        <w:t>Modular Architecture Pays Off: Breaking the application into separate Java classes (each page as its own class) made debugging, testing, and enhancement significantly easier.</w:t>
      </w:r>
    </w:p>
    <w:p>
      <w:pPr>
        <w:pStyle w:val="ListParagraph"/>
        <w:numPr>
          <w:ilvl w:val="0"/>
          <w:numId w:val="30"/>
        </w:numPr>
        <w:spacing w:lineRule="auto" w:line="300" w:before="60" w:after="60"/>
        <w:contextualSpacing w:val="false"/>
        <w:rPr>
          <w:rFonts w:eastAsia="Arial" w:cs="Arial"/>
          <w:sz w:val="24"/>
          <w:szCs w:val="24"/>
        </w:rPr>
      </w:pPr>
      <w:r>
        <w:rPr>
          <w:rFonts w:eastAsia="Arial" w:cs="Arial"/>
          <w:sz w:val="24"/>
          <w:szCs w:val="24"/>
        </w:rPr>
        <w:t>Testing Reveals Hidden Bugs: System testing uncovered edge cases such as null handling for optional fields (city, phone) and eligibility calculation errors for new users with no donation history.</w:t>
      </w:r>
    </w:p>
    <w:p>
      <w:pPr>
        <w:pStyle w:val="ListParagraph"/>
        <w:numPr>
          <w:ilvl w:val="0"/>
          <w:numId w:val="31"/>
        </w:numPr>
        <w:spacing w:lineRule="auto" w:line="300" w:before="60" w:after="60"/>
        <w:contextualSpacing w:val="false"/>
        <w:rPr>
          <w:sz w:val="24"/>
          <w:szCs w:val="24"/>
        </w:rPr>
      </w:pPr>
      <w:r>
        <w:rPr>
          <w:sz w:val="24"/>
          <w:szCs w:val="24"/>
        </w:rPr>
        <w:t>Real-World Context is Invaluable: Understanding the actual workflow of blood bank operations — triage, requisition, cross-matching — shaped design decisions that purely academic approaches would have missed.</w:t>
      </w:r>
    </w:p>
    <w:p>
      <w:pPr>
        <w:pStyle w:val="ListParagraph"/>
        <w:spacing w:lineRule="auto" w:line="300" w:before="60" w:after="60"/>
        <w:contextualSpacing w:val="false"/>
        <w:rPr>
          <w:rFonts w:eastAsia="Arial" w:cs="Arial"/>
          <w:sz w:val="22"/>
          <w:szCs w:val="22"/>
        </w:rPr>
      </w:pPr>
      <w:r>
        <w:rPr>
          <w:rFonts w:eastAsia="Arial" w:cs="Arial"/>
          <w:sz w:val="22"/>
          <w:szCs w:val="22"/>
        </w:rPr>
      </w:r>
    </w:p>
    <w:p>
      <w:pPr>
        <w:pStyle w:val="ListParagraph"/>
        <w:spacing w:lineRule="auto" w:line="300" w:before="60" w:after="60"/>
        <w:contextualSpacing w:val="false"/>
        <w:rPr>
          <w:lang w:bidi="ne-NP"/>
        </w:rPr>
      </w:pPr>
      <w:r>
        <w:rPr>
          <w:lang w:bidi="ne-NP"/>
        </w:rPr>
      </w:r>
    </w:p>
    <w:p>
      <w:pPr>
        <w:pStyle w:val="Normal"/>
        <w:rPr>
          <w:lang w:bidi="ne-NP"/>
        </w:rPr>
      </w:pPr>
      <w:r>
        <w:rPr>
          <w:lang w:bidi="ne-NP"/>
        </w:rPr>
      </w:r>
    </w:p>
    <w:p>
      <w:pPr>
        <w:pStyle w:val="Normal"/>
        <w:rPr>
          <w:lang w:bidi="ne-NP"/>
        </w:rPr>
      </w:pPr>
      <w:r>
        <w:rPr>
          <w:lang w:bidi="ne-NP"/>
        </w:rPr>
      </w:r>
    </w:p>
    <w:p>
      <w:pPr>
        <w:pStyle w:val="Normal"/>
        <w:rPr>
          <w:lang w:bidi="ne-NP"/>
        </w:rPr>
      </w:pPr>
      <w:r>
        <w:rPr>
          <w:lang w:bidi="ne-NP"/>
        </w:rPr>
      </w:r>
    </w:p>
    <w:p>
      <w:pPr>
        <w:pStyle w:val="Normal"/>
        <w:rPr>
          <w:lang w:bidi="ne-NP"/>
        </w:rPr>
      </w:pPr>
      <w:r>
        <w:rPr>
          <w:lang w:bidi="ne-NP"/>
        </w:rPr>
      </w:r>
    </w:p>
    <w:p>
      <w:pPr>
        <w:pStyle w:val="Normal"/>
        <w:rPr>
          <w:lang w:bidi="ne-NP"/>
        </w:rPr>
      </w:pPr>
      <w:r>
        <w:rPr>
          <w:lang w:bidi="ne-NP"/>
        </w:rPr>
      </w:r>
    </w:p>
    <w:p>
      <w:pPr>
        <w:pStyle w:val="Normal"/>
        <w:rPr>
          <w:lang w:bidi="ne-NP"/>
        </w:rPr>
      </w:pPr>
      <w:r>
        <w:rPr>
          <w:lang w:bidi="ne-NP"/>
        </w:rPr>
      </w:r>
    </w:p>
    <w:p>
      <w:pPr>
        <w:pStyle w:val="Heading1"/>
        <w:numPr>
          <w:ilvl w:val="0"/>
          <w:numId w:val="0"/>
        </w:numPr>
        <w:ind w:hanging="0" w:left="0"/>
        <w:rPr>
          <w:sz w:val="28"/>
          <w:szCs w:val="28"/>
        </w:rPr>
      </w:pPr>
      <w:r>
        <w:rPr>
          <w:sz w:val="28"/>
          <w:szCs w:val="28"/>
        </w:rPr>
        <w:t xml:space="preserve">5.2 </w:t>
      </w:r>
      <w:bookmarkStart w:id="161" w:name="_Toc187768015"/>
      <w:bookmarkStart w:id="162" w:name="_Toc190859605"/>
      <w:bookmarkStart w:id="163" w:name="_Toc187862148"/>
      <w:r>
        <w:rPr>
          <w:sz w:val="28"/>
          <w:szCs w:val="28"/>
        </w:rPr>
        <w:t>Conclusion</w:t>
      </w:r>
      <w:bookmarkEnd w:id="161"/>
      <w:bookmarkEnd w:id="162"/>
      <w:bookmarkEnd w:id="163"/>
    </w:p>
    <w:p>
      <w:pPr>
        <w:pStyle w:val="Normal"/>
        <w:rPr>
          <w:rFonts w:eastAsia="Times New Roman"/>
          <w:lang w:bidi="ne-NP"/>
        </w:rPr>
      </w:pPr>
      <w:r>
        <w:rPr>
          <w:lang w:bidi="ne-NP"/>
        </w:rPr>
        <w:t xml:space="preserve">The </w:t>
      </w:r>
      <w:r>
        <w:rPr>
          <w:b w:val="false"/>
          <w:bCs w:val="false"/>
          <w:lang w:bidi="ne-NP"/>
        </w:rPr>
        <w:t>Blood Bank Management System</w:t>
      </w:r>
      <w:r>
        <w:rPr>
          <w:b/>
          <w:bCs/>
          <w:lang w:bidi="ne-NP"/>
        </w:rPr>
        <w:t xml:space="preserve"> </w:t>
      </w:r>
      <w:r>
        <w:rPr>
          <w:lang w:bidi="ne-NP"/>
        </w:rPr>
        <w:t>has successfully met all its primary objectives, providing a secure and user-friendly digital ecosystem for modern blood bank operations. By streamlining everything from donor registration to real-time inventory tracking, the project proves that open-source Java technologies and relational databases can deliver high-quality healthcare solutions without the need for expensive commercial software.</w:t>
      </w:r>
    </w:p>
    <w:p>
      <w:pPr>
        <w:pStyle w:val="BodyText"/>
        <w:widowControl/>
        <w:spacing w:lineRule="auto" w:line="360"/>
        <w:rPr>
          <w:lang w:bidi="ne-NP"/>
        </w:rPr>
      </w:pPr>
      <w:r>
        <w:rPr>
          <w:b w:val="false"/>
          <w:bCs w:val="false"/>
          <w:lang w:bidi="ne-NP"/>
        </w:rPr>
        <w:t>Key features—including SHA-256 encryption, role-based access control, gamified donor rewards, and automated request prioritization</w:t>
      </w:r>
      <w:r>
        <w:rPr>
          <w:lang w:bidi="ne-NP"/>
        </w:rPr>
        <w:t>—represent a major leap forward from traditional manual workflows. Rigorous system testing has confirmed that the application is both functionally correct and highly reliable.</w:t>
      </w:r>
    </w:p>
    <w:p>
      <w:pPr>
        <w:pStyle w:val="BodyText"/>
        <w:widowControl/>
        <w:spacing w:lineRule="auto" w:line="360"/>
        <w:rPr>
          <w:lang w:bidi="ne-NP"/>
        </w:rPr>
      </w:pPr>
      <w:r>
        <w:rPr>
          <w:lang w:bidi="ne-NP"/>
        </w:rPr>
        <w:t xml:space="preserve">Ultimately, </w:t>
      </w:r>
      <w:r>
        <w:rPr>
          <w:b w:val="false"/>
          <w:bCs w:val="false"/>
          <w:lang w:bidi="ne-NP"/>
        </w:rPr>
        <w:t>BBMS</w:t>
      </w:r>
      <w:r>
        <w:rPr>
          <w:lang w:bidi="ne-NP"/>
        </w:rPr>
        <w:t xml:space="preserve"> is designed to create a real-world impact on healthcare in regional Nepal. By shortening emergency response times and helping administrators make data-driven decisions, the system addresses a critical need. In a field where every second counts, this digital platform transforms blood management from a manual challenge into a life-saving necessity.</w:t>
      </w:r>
    </w:p>
    <w:p>
      <w:pPr>
        <w:pStyle w:val="BodyText"/>
        <w:widowControl/>
        <w:spacing w:lineRule="auto" w:line="360"/>
        <w:rPr>
          <w:lang w:bidi="ne-NP"/>
        </w:rPr>
      </w:pPr>
      <w:r>
        <w:rPr>
          <w:lang w:bidi="ne-NP"/>
        </w:rPr>
      </w:r>
    </w:p>
    <w:p>
      <w:pPr>
        <w:pStyle w:val="BodyText"/>
        <w:widowControl/>
        <w:spacing w:lineRule="auto" w:line="360"/>
        <w:rPr>
          <w:b/>
          <w:bCs/>
        </w:rPr>
      </w:pPr>
      <w:r>
        <w:rPr>
          <w:b/>
          <w:bCs/>
          <w:sz w:val="28"/>
          <w:szCs w:val="28"/>
        </w:rPr>
        <w:t xml:space="preserve">5.3 </w:t>
      </w:r>
      <w:bookmarkStart w:id="164" w:name="_Toc190859606"/>
      <w:bookmarkStart w:id="165" w:name="_Toc187862149"/>
      <w:bookmarkStart w:id="166" w:name="_Toc187768016"/>
      <w:r>
        <w:rPr>
          <w:b/>
          <w:bCs/>
          <w:sz w:val="28"/>
          <w:szCs w:val="28"/>
        </w:rPr>
        <w:t>Future Recommendations</w:t>
      </w:r>
      <w:bookmarkEnd w:id="164"/>
      <w:bookmarkEnd w:id="165"/>
      <w:bookmarkEnd w:id="166"/>
    </w:p>
    <w:p>
      <w:pPr>
        <w:pStyle w:val="Normal"/>
        <w:rPr/>
      </w:pPr>
      <w:r>
        <w:rPr>
          <w:rFonts w:eastAsia="Calibri"/>
          <w:lang w:bidi="ne-NP"/>
        </w:rPr>
        <w:t xml:space="preserve">Based on the development experience of </w:t>
      </w:r>
      <w:r>
        <w:rPr>
          <w:rFonts w:eastAsia="Calibri"/>
          <w:b w:val="false"/>
          <w:bCs w:val="false"/>
          <w:lang w:bidi="ne-NP"/>
        </w:rPr>
        <w:t>BBMS</w:t>
      </w:r>
      <w:r>
        <w:rPr>
          <w:rFonts w:eastAsia="Calibri"/>
          <w:lang w:bidi="ne-NP"/>
        </w:rPr>
        <w:t xml:space="preserve"> and the analysis of emerging healthcare technology trends, the following enhancements are recommended for future iterations of the system:</w:t>
      </w:r>
    </w:p>
    <w:p>
      <w:pPr>
        <w:pStyle w:val="BodyText"/>
        <w:widowControl/>
        <w:numPr>
          <w:ilvl w:val="0"/>
          <w:numId w:val="12"/>
        </w:numPr>
        <w:tabs>
          <w:tab w:val="clear" w:pos="720"/>
          <w:tab w:val="left" w:pos="0" w:leader="none"/>
        </w:tabs>
        <w:spacing w:lineRule="auto" w:line="360"/>
        <w:ind w:hanging="283" w:left="709"/>
        <w:rPr>
          <w:rFonts w:eastAsia="Calibri"/>
          <w:lang w:bidi="ne-NP"/>
        </w:rPr>
      </w:pPr>
      <w:r>
        <w:rPr>
          <w:rFonts w:eastAsia="Calibri"/>
          <w:b w:val="false"/>
          <w:bCs w:val="false"/>
          <w:lang w:bidi="ne-NP"/>
        </w:rPr>
        <w:t>Cross-Platform Mobile Application:</w:t>
      </w:r>
      <w:r>
        <w:rPr>
          <w:rFonts w:eastAsia="Calibri"/>
          <w:lang w:bidi="ne-NP"/>
        </w:rPr>
        <w:t xml:space="preserve"> Developing an Android and iOS companion app would allow donors to register, track eligibility, and receive real-time push notifications, significantly increasing engagement and accessibility.</w:t>
      </w:r>
    </w:p>
    <w:p>
      <w:pPr>
        <w:pStyle w:val="BodyText"/>
        <w:widowControl/>
        <w:numPr>
          <w:ilvl w:val="0"/>
          <w:numId w:val="12"/>
        </w:numPr>
        <w:tabs>
          <w:tab w:val="clear" w:pos="720"/>
          <w:tab w:val="left" w:pos="0" w:leader="none"/>
        </w:tabs>
        <w:spacing w:lineRule="auto" w:line="360"/>
        <w:ind w:hanging="283" w:left="709"/>
        <w:rPr>
          <w:rFonts w:eastAsia="Calibri"/>
          <w:lang w:bidi="ne-NP"/>
        </w:rPr>
      </w:pPr>
      <w:r>
        <w:rPr>
          <w:rFonts w:eastAsia="Calibri"/>
          <w:b w:val="false"/>
          <w:bCs w:val="false"/>
          <w:lang w:bidi="ne-NP"/>
        </w:rPr>
        <w:t>Cloud-Native Web Interface:</w:t>
      </w:r>
      <w:r>
        <w:rPr>
          <w:rFonts w:eastAsia="Calibri"/>
          <w:lang w:bidi="ne-NP"/>
        </w:rPr>
        <w:t xml:space="preserve"> Migrating to a web-based architecture using </w:t>
      </w:r>
      <w:r>
        <w:rPr>
          <w:rFonts w:eastAsia="Calibri"/>
          <w:b w:val="false"/>
          <w:bCs w:val="false"/>
          <w:lang w:bidi="ne-NP"/>
        </w:rPr>
        <w:t xml:space="preserve">Spring Boot and React </w:t>
      </w:r>
      <w:r>
        <w:rPr>
          <w:rFonts w:eastAsia="Calibri"/>
          <w:lang w:bidi="ne-NP"/>
        </w:rPr>
        <w:t>would eliminate the need for local installations, allowing hospital networks to access the central database from any device.</w:t>
      </w:r>
    </w:p>
    <w:p>
      <w:pPr>
        <w:pStyle w:val="BodyText"/>
        <w:widowControl/>
        <w:numPr>
          <w:ilvl w:val="0"/>
          <w:numId w:val="12"/>
        </w:numPr>
        <w:tabs>
          <w:tab w:val="clear" w:pos="720"/>
          <w:tab w:val="left" w:pos="0" w:leader="none"/>
        </w:tabs>
        <w:spacing w:lineRule="auto" w:line="360"/>
        <w:ind w:hanging="283" w:left="709"/>
        <w:rPr>
          <w:rFonts w:eastAsia="Calibri"/>
          <w:lang w:bidi="ne-NP"/>
        </w:rPr>
      </w:pPr>
      <w:r>
        <w:rPr>
          <w:rFonts w:eastAsia="Calibri"/>
          <w:b w:val="false"/>
          <w:bCs w:val="false"/>
          <w:lang w:bidi="ne-NP"/>
        </w:rPr>
        <w:t>National Registry Integration:</w:t>
      </w:r>
      <w:r>
        <w:rPr>
          <w:rFonts w:eastAsia="Calibri"/>
          <w:lang w:bidi="ne-NP"/>
        </w:rPr>
        <w:t xml:space="preserve"> Connecting  BBMS with Nepal’s national health registry would enable cross-referencing of donor eligibility and real-time stock availability across the entire country.</w:t>
      </w:r>
    </w:p>
    <w:p>
      <w:pPr>
        <w:pStyle w:val="Heading1"/>
        <w:numPr>
          <w:ilvl w:val="0"/>
          <w:numId w:val="0"/>
        </w:numPr>
        <w:spacing w:before="0" w:after="160"/>
        <w:ind w:hanging="0" w:left="0"/>
        <w:rPr/>
      </w:pPr>
      <w:bookmarkStart w:id="167" w:name="_Toc187862150"/>
      <w:bookmarkStart w:id="168" w:name="_Toc187768017"/>
      <w:bookmarkStart w:id="169" w:name="_Toc190859607"/>
      <w:r>
        <w:rPr/>
        <w:t>Appendices</w:t>
      </w:r>
      <w:bookmarkEnd w:id="169"/>
      <w:r>
        <w:rPr/>
        <w:t xml:space="preserve"> </w:t>
      </w:r>
      <w:bookmarkEnd w:id="167"/>
      <w:bookmarkEnd w:id="168"/>
    </w:p>
    <w:p>
      <w:pPr>
        <w:pStyle w:val="Caption"/>
        <w:rPr>
          <w:i/>
          <w:iCs/>
        </w:rPr>
      </w:pPr>
      <w:r>
        <w:rPr>
          <w:i/>
          <w:iCs/>
        </w:rPr>
      </w:r>
    </w:p>
    <w:p>
      <w:pPr>
        <w:pStyle w:val="Caption"/>
        <w:rPr>
          <w:i/>
          <w:iCs/>
        </w:rPr>
      </w:pPr>
      <w:bookmarkStart w:id="170" w:name="_Toc190293412"/>
      <w:bookmarkStart w:id="171" w:name="_Toc188451624"/>
      <w:bookmarkEnd w:id="170"/>
      <w:bookmarkEnd w:id="171"/>
      <w:r>
        <w:drawing>
          <wp:anchor distT="0" distB="0" distL="0" distR="0" simplePos="0" relativeHeight="9" behindDoc="0" locked="0" layoutInCell="0" allowOverlap="1">
            <wp:simplePos x="0" y="0"/>
            <wp:positionH relativeFrom="column">
              <wp:posOffset>130175</wp:posOffset>
            </wp:positionH>
            <wp:positionV relativeFrom="paragraph">
              <wp:posOffset>-139065</wp:posOffset>
            </wp:positionV>
            <wp:extent cx="5502910" cy="3009265"/>
            <wp:effectExtent l="0" t="0" r="0" b="0"/>
            <wp:wrapSquare wrapText="largest"/>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23"/>
                    <a:stretch>
                      <a:fillRect/>
                    </a:stretch>
                  </pic:blipFill>
                  <pic:spPr bwMode="auto">
                    <a:xfrm>
                      <a:off x="0" y="0"/>
                      <a:ext cx="5502910" cy="3009265"/>
                    </a:xfrm>
                    <a:prstGeom prst="rect">
                      <a:avLst/>
                    </a:prstGeom>
                    <a:noFill/>
                  </pic:spPr>
                </pic:pic>
              </a:graphicData>
            </a:graphic>
          </wp:anchor>
        </w:drawing>
      </w:r>
      <w:r>
        <w:rPr/>
        <w:t>Figure i:  User/Donor Login Page</w:t>
      </w:r>
    </w:p>
    <w:p>
      <w:pPr>
        <w:pStyle w:val="Normal"/>
        <w:rPr>
          <w:i/>
          <w:iCs/>
        </w:rPr>
      </w:pPr>
      <w:r>
        <w:rPr>
          <w:i/>
          <w:iCs/>
        </w:rPr>
        <w:drawing>
          <wp:anchor distT="0" distB="0" distL="0" distR="0" simplePos="0" relativeHeight="10" behindDoc="0" locked="0" layoutInCell="0" allowOverlap="1">
            <wp:simplePos x="0" y="0"/>
            <wp:positionH relativeFrom="column">
              <wp:posOffset>130175</wp:posOffset>
            </wp:positionH>
            <wp:positionV relativeFrom="paragraph">
              <wp:posOffset>69850</wp:posOffset>
            </wp:positionV>
            <wp:extent cx="5502910" cy="3009265"/>
            <wp:effectExtent l="0" t="0" r="0" b="0"/>
            <wp:wrapSquare wrapText="largest"/>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24"/>
                    <a:stretch>
                      <a:fillRect/>
                    </a:stretch>
                  </pic:blipFill>
                  <pic:spPr bwMode="auto">
                    <a:xfrm>
                      <a:off x="0" y="0"/>
                      <a:ext cx="5502910" cy="3009265"/>
                    </a:xfrm>
                    <a:prstGeom prst="rect">
                      <a:avLst/>
                    </a:prstGeom>
                    <a:noFill/>
                  </pic:spPr>
                </pic:pic>
              </a:graphicData>
            </a:graphic>
          </wp:anchor>
        </w:drawing>
      </w:r>
    </w:p>
    <w:p>
      <w:pPr>
        <w:pStyle w:val="Caption"/>
        <w:rPr>
          <w:i/>
          <w:iCs/>
        </w:rPr>
      </w:pPr>
      <w:bookmarkStart w:id="172" w:name="_Toc190293413"/>
      <w:bookmarkStart w:id="173" w:name="_Toc188451625"/>
      <w:r>
        <w:rPr/>
        <w:t>Figure ii:  User/Donor Register Page</w:t>
      </w:r>
      <w:bookmarkEnd w:id="172"/>
      <w:bookmarkEnd w:id="173"/>
    </w:p>
    <w:p>
      <w:pPr>
        <w:pStyle w:val="Normal"/>
        <w:rPr/>
      </w:pPr>
      <w:r>
        <w:rPr/>
      </w:r>
    </w:p>
    <w:p>
      <w:pPr>
        <w:pStyle w:val="Normal"/>
        <w:rPr/>
      </w:pPr>
      <w:r>
        <w:rPr/>
      </w:r>
    </w:p>
    <w:p>
      <w:pPr>
        <w:pStyle w:val="Normal"/>
        <w:rPr/>
      </w:pPr>
      <w:r>
        <w:rPr/>
        <w:drawing>
          <wp:anchor distT="0" distB="0" distL="0" distR="0" simplePos="0" relativeHeight="11" behindDoc="0" locked="0" layoutInCell="0" allowOverlap="1">
            <wp:simplePos x="0" y="0"/>
            <wp:positionH relativeFrom="column">
              <wp:posOffset>-130175</wp:posOffset>
            </wp:positionH>
            <wp:positionV relativeFrom="paragraph">
              <wp:posOffset>-657225</wp:posOffset>
            </wp:positionV>
            <wp:extent cx="5502910" cy="3009265"/>
            <wp:effectExtent l="0" t="0" r="0" b="0"/>
            <wp:wrapSquare wrapText="largest"/>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25"/>
                    <a:stretch>
                      <a:fillRect/>
                    </a:stretch>
                  </pic:blipFill>
                  <pic:spPr bwMode="auto">
                    <a:xfrm>
                      <a:off x="0" y="0"/>
                      <a:ext cx="5502910" cy="3009265"/>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0</wp:posOffset>
            </wp:positionH>
            <wp:positionV relativeFrom="paragraph">
              <wp:posOffset>2927985</wp:posOffset>
            </wp:positionV>
            <wp:extent cx="5502910" cy="3009265"/>
            <wp:effectExtent l="0" t="0" r="0" b="0"/>
            <wp:wrapSquare wrapText="largest"/>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26"/>
                    <a:stretch>
                      <a:fillRect/>
                    </a:stretch>
                  </pic:blipFill>
                  <pic:spPr bwMode="auto">
                    <a:xfrm>
                      <a:off x="0" y="0"/>
                      <a:ext cx="5502910" cy="3009265"/>
                    </a:xfrm>
                    <a:prstGeom prst="rect">
                      <a:avLst/>
                    </a:prstGeom>
                    <a:noFill/>
                  </pic:spPr>
                </pic:pic>
              </a:graphicData>
            </a:graphic>
          </wp:anchor>
        </w:drawing>
      </w:r>
    </w:p>
    <w:p>
      <w:pPr>
        <w:pStyle w:val="Caption"/>
        <w:rPr>
          <w:i/>
          <w:iCs/>
        </w:rPr>
      </w:pPr>
      <w:r>
        <w:rPr>
          <w:i/>
          <w:iCs/>
        </w:rPr>
      </w:r>
    </w:p>
    <w:p>
      <w:pPr>
        <w:pStyle w:val="Caption"/>
        <w:rPr>
          <w:i/>
          <w:iCs/>
        </w:rPr>
      </w:pPr>
      <w:bookmarkStart w:id="174" w:name="_Toc188451626"/>
      <w:bookmarkStart w:id="175" w:name="_Toc190293414"/>
      <w:r>
        <w:rPr/>
        <w:t>Figure iii: Home Page/ Index Page</w:t>
      </w:r>
      <w:bookmarkEnd w:id="174"/>
      <w:bookmarkEnd w:id="175"/>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pPr>
      <w:r>
        <w:rPr/>
      </w:r>
    </w:p>
    <w:p>
      <w:pPr>
        <w:pStyle w:val="Caption"/>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02910" cy="3094990"/>
            <wp:effectExtent l="0" t="0" r="0" b="0"/>
            <wp:wrapSquare wrapText="largest"/>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27"/>
                    <a:stretch>
                      <a:fillRect/>
                    </a:stretch>
                  </pic:blipFill>
                  <pic:spPr bwMode="auto">
                    <a:xfrm>
                      <a:off x="0" y="0"/>
                      <a:ext cx="5502910" cy="3094990"/>
                    </a:xfrm>
                    <a:prstGeom prst="rect">
                      <a:avLst/>
                    </a:prstGeom>
                    <a:noFill/>
                  </pic:spPr>
                </pic:pic>
              </a:graphicData>
            </a:graphic>
          </wp:anchor>
        </w:drawing>
      </w:r>
    </w:p>
    <w:p>
      <w:pPr>
        <w:pStyle w:val="Caption"/>
        <w:rPr/>
      </w:pPr>
      <w:bookmarkStart w:id="176" w:name="_Toc190293415"/>
      <w:bookmarkStart w:id="177" w:name="_Toc188451627"/>
      <w:r>
        <w:rPr/>
        <w:t>Figure iv: Home Page After Login</w:t>
      </w:r>
      <w:bookmarkEnd w:id="176"/>
      <w:bookmarkEnd w:id="177"/>
    </w:p>
    <w:p>
      <w:pPr>
        <w:pStyle w:val="Normal"/>
        <w:rPr/>
      </w:pPr>
      <w:r>
        <w:rPr/>
      </w:r>
    </w:p>
    <w:p>
      <w:pPr>
        <w:pStyle w:val="Normal"/>
        <w:rPr/>
      </w:pPr>
      <w:r>
        <w:rPr/>
        <w:drawing>
          <wp:anchor distT="0" distB="0" distL="0" distR="0" simplePos="0" relativeHeight="13" behindDoc="0" locked="0" layoutInCell="0" allowOverlap="1">
            <wp:simplePos x="0" y="0"/>
            <wp:positionH relativeFrom="column">
              <wp:posOffset>26035</wp:posOffset>
            </wp:positionH>
            <wp:positionV relativeFrom="paragraph">
              <wp:posOffset>226695</wp:posOffset>
            </wp:positionV>
            <wp:extent cx="5502910" cy="3009265"/>
            <wp:effectExtent l="0" t="0" r="0" b="0"/>
            <wp:wrapSquare wrapText="largest"/>
            <wp:docPr id="2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pic:cNvPicPr>
                      <a:picLocks noChangeAspect="1" noChangeArrowheads="1"/>
                    </pic:cNvPicPr>
                  </pic:nvPicPr>
                  <pic:blipFill>
                    <a:blip r:embed="rId28"/>
                    <a:stretch>
                      <a:fillRect/>
                    </a:stretch>
                  </pic:blipFill>
                  <pic:spPr bwMode="auto">
                    <a:xfrm>
                      <a:off x="0" y="0"/>
                      <a:ext cx="5502910" cy="3009265"/>
                    </a:xfrm>
                    <a:prstGeom prst="rect">
                      <a:avLst/>
                    </a:prstGeom>
                    <a:noFill/>
                  </pic:spPr>
                </pic:pic>
              </a:graphicData>
            </a:graphic>
          </wp:anchor>
        </w:drawing>
      </w:r>
    </w:p>
    <w:p>
      <w:pPr>
        <w:pStyle w:val="Caption"/>
        <w:rPr>
          <w:i/>
          <w:iCs/>
        </w:rPr>
      </w:pPr>
      <w:bookmarkStart w:id="178" w:name="_Toc190293416"/>
      <w:bookmarkStart w:id="179" w:name="_Toc188451628"/>
      <w:r>
        <w:rPr/>
        <w:t>Figure v: B</w:t>
      </w:r>
      <w:bookmarkEnd w:id="178"/>
      <w:bookmarkEnd w:id="179"/>
      <w:r>
        <w:rPr/>
        <w:t>lood Request Form</w:t>
      </w:r>
    </w:p>
    <w:p>
      <w:pPr>
        <w:pStyle w:val="Caption"/>
        <w:rPr>
          <w:i/>
          <w:iCs/>
        </w:rPr>
      </w:pPr>
      <w:r>
        <w:rPr>
          <w:i/>
          <w:iCs/>
        </w:rPr>
      </w:r>
    </w:p>
    <w:p>
      <w:pPr>
        <w:pStyle w:val="Normal"/>
        <w:rPr/>
      </w:pPr>
      <w:r>
        <w:rPr/>
      </w:r>
    </w:p>
    <w:p>
      <w:pPr>
        <w:pStyle w:val="Normal"/>
        <w:rPr/>
      </w:pPr>
      <w:r>
        <w:rPr/>
      </w:r>
    </w:p>
    <w:p>
      <w:pPr>
        <w:pStyle w:val="Normal"/>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502910" cy="3094990"/>
            <wp:effectExtent l="0" t="0" r="0" b="0"/>
            <wp:wrapSquare wrapText="largest"/>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29"/>
                    <a:stretch>
                      <a:fillRect/>
                    </a:stretch>
                  </pic:blipFill>
                  <pic:spPr bwMode="auto">
                    <a:xfrm>
                      <a:off x="0" y="0"/>
                      <a:ext cx="5502910" cy="3094990"/>
                    </a:xfrm>
                    <a:prstGeom prst="rect">
                      <a:avLst/>
                    </a:prstGeom>
                    <a:noFill/>
                  </pic:spPr>
                </pic:pic>
              </a:graphicData>
            </a:graphic>
          </wp:anchor>
        </w:drawing>
      </w:r>
    </w:p>
    <w:p>
      <w:pPr>
        <w:pStyle w:val="Normal"/>
        <w:rPr/>
      </w:pPr>
      <w:r>
        <w:rPr/>
      </w:r>
    </w:p>
    <w:p>
      <w:pPr>
        <w:pStyle w:val="Normal"/>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502910" cy="3094990"/>
            <wp:effectExtent l="0" t="0" r="0" b="0"/>
            <wp:wrapSquare wrapText="largest"/>
            <wp:docPr id="2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pic:cNvPicPr>
                      <a:picLocks noChangeAspect="1" noChangeArrowheads="1"/>
                    </pic:cNvPicPr>
                  </pic:nvPicPr>
                  <pic:blipFill>
                    <a:blip r:embed="rId30"/>
                    <a:stretch>
                      <a:fillRect/>
                    </a:stretch>
                  </pic:blipFill>
                  <pic:spPr bwMode="auto">
                    <a:xfrm>
                      <a:off x="0" y="0"/>
                      <a:ext cx="5502910" cy="3094990"/>
                    </a:xfrm>
                    <a:prstGeom prst="rect">
                      <a:avLst/>
                    </a:prstGeom>
                    <a:noFill/>
                  </pic:spPr>
                </pic:pic>
              </a:graphicData>
            </a:graphic>
          </wp:anchor>
        </w:drawing>
      </w:r>
    </w:p>
    <w:p>
      <w:pPr>
        <w:pStyle w:val="Caption"/>
        <w:rPr/>
      </w:pPr>
      <w:bookmarkStart w:id="180" w:name="_Toc190293417"/>
      <w:bookmarkStart w:id="181" w:name="_Toc188451629"/>
      <w:r>
        <w:rPr/>
        <w:t>Figure vi: Admin Dashboard</w:t>
      </w:r>
      <w:bookmarkEnd w:id="180"/>
      <w:bookmarkEnd w:id="181"/>
      <w:r>
        <w:rPr/>
        <w:t xml:space="preserve"> Pages</w:t>
      </w:r>
    </w:p>
    <w:p>
      <w:pPr>
        <w:pStyle w:val="Heading1"/>
        <w:numPr>
          <w:ilvl w:val="0"/>
          <w:numId w:val="0"/>
        </w:numPr>
        <w:ind w:hanging="0" w:left="0"/>
        <w:rPr/>
      </w:pPr>
      <w:r>
        <w:rPr/>
      </w:r>
    </w:p>
    <w:p>
      <w:pPr>
        <w:pStyle w:val="Heading1"/>
        <w:numPr>
          <w:ilvl w:val="0"/>
          <w:numId w:val="0"/>
        </w:numPr>
        <w:ind w:hanging="0" w:left="0"/>
        <w:rPr/>
      </w:pPr>
      <w:r>
        <w:rPr/>
      </w:r>
    </w:p>
    <w:p>
      <w:pPr>
        <w:pStyle w:val="Heading1"/>
        <w:numPr>
          <w:ilvl w:val="0"/>
          <w:numId w:val="0"/>
        </w:numPr>
        <w:ind w:hanging="0" w:left="0"/>
        <w:rPr/>
      </w:pPr>
      <w:bookmarkStart w:id="182" w:name="_Toc187862151"/>
      <w:bookmarkStart w:id="183" w:name="_Toc187768018"/>
      <w:bookmarkStart w:id="184" w:name="_Toc190859608"/>
      <w:bookmarkStart w:id="185" w:name="_References"/>
      <w:bookmarkEnd w:id="185"/>
      <w:r>
        <w:rPr/>
        <w:t xml:space="preserve">References </w:t>
        <w:softHyphen/>
      </w:r>
      <w:bookmarkEnd w:id="182"/>
      <w:bookmarkEnd w:id="183"/>
      <w:bookmarkEnd w:id="184"/>
    </w:p>
    <w:p>
      <w:pPr>
        <w:pStyle w:val="BodyText"/>
        <w:numPr>
          <w:ilvl w:val="0"/>
          <w:numId w:val="0"/>
        </w:numPr>
        <w:ind w:hanging="0" w:left="0"/>
        <w:rPr>
          <w:rFonts w:eastAsia="Calibri"/>
          <w:b w:val="false"/>
          <w:bCs w:val="false"/>
        </w:rPr>
      </w:pPr>
      <w:r>
        <w:rPr>
          <w:rFonts w:eastAsia="Calibri"/>
        </w:rPr>
        <w:t xml:space="preserve">[1] G. Davis, "The Risks of Manual Record Keeping in Healthcare Logistics," </w:t>
      </w:r>
      <w:r>
        <w:rPr>
          <w:rFonts w:eastAsia="Calibri"/>
          <w:i/>
        </w:rPr>
        <w:t>Journal of Medical Systems</w:t>
      </w:r>
      <w:r>
        <w:rPr>
          <w:rFonts w:eastAsia="Calibri"/>
        </w:rPr>
        <w:t>, vol. 22, no. 4, pp. 112-118, 2018.</w:t>
      </w:r>
    </w:p>
    <w:p>
      <w:pPr>
        <w:pStyle w:val="BodyText"/>
        <w:rPr>
          <w:rFonts w:eastAsia="Calibri"/>
        </w:rPr>
      </w:pPr>
      <w:r>
        <w:rPr>
          <w:rFonts w:eastAsia="Calibri"/>
        </w:rPr>
        <w:t xml:space="preserve">[2] J. Smith and A. Doe, "Impact of Digital Automation on Blood Typing Accuracy," </w:t>
      </w:r>
      <w:r>
        <w:rPr>
          <w:rFonts w:eastAsia="Calibri"/>
          <w:i/>
        </w:rPr>
        <w:t>International Journal of Health Informatics</w:t>
      </w:r>
      <w:r>
        <w:rPr>
          <w:rFonts w:eastAsia="Calibri"/>
        </w:rPr>
        <w:t>, vol. 14, no. 2, pp. 45-52, 2019.</w:t>
      </w:r>
    </w:p>
    <w:p>
      <w:pPr>
        <w:pStyle w:val="BodyText"/>
        <w:rPr>
          <w:rFonts w:eastAsia="Calibri"/>
        </w:rPr>
      </w:pPr>
      <w:r>
        <w:rPr>
          <w:rFonts w:eastAsia="Calibri"/>
        </w:rPr>
        <w:t xml:space="preserve">[3] R. Johnson and K. Lee, "Web-based Platforms for Emergency Blood Supply Coordination," </w:t>
      </w:r>
      <w:r>
        <w:rPr>
          <w:rFonts w:eastAsia="Calibri"/>
          <w:i/>
        </w:rPr>
        <w:t>IEEE Transactions on Systems</w:t>
      </w:r>
      <w:r>
        <w:rPr>
          <w:rFonts w:eastAsia="Calibri"/>
        </w:rPr>
        <w:t>, vol. 8, pp. 201-210, 2020.</w:t>
      </w:r>
    </w:p>
    <w:p>
      <w:pPr>
        <w:pStyle w:val="BodyText"/>
        <w:rPr>
          <w:rFonts w:eastAsia="Calibri"/>
        </w:rPr>
      </w:pPr>
      <w:r>
        <w:rPr>
          <w:rFonts w:eastAsia="Calibri"/>
        </w:rPr>
        <w:t xml:space="preserve">[4] S. Kumar, "Integrating Blood Bank Management with Hospital Information Systems," </w:t>
      </w:r>
      <w:r>
        <w:rPr>
          <w:rFonts w:eastAsia="Calibri"/>
          <w:i/>
        </w:rPr>
        <w:t>Global Healthcare Technology Review</w:t>
      </w:r>
      <w:r>
        <w:rPr>
          <w:rFonts w:eastAsia="Calibri"/>
        </w:rPr>
        <w:t>, vol. 5, no. 1, pp. 33-39, 2021.</w:t>
      </w:r>
    </w:p>
    <w:p>
      <w:pPr>
        <w:pStyle w:val="BodyText"/>
        <w:rPr>
          <w:rFonts w:eastAsia="Calibri"/>
        </w:rPr>
      </w:pPr>
      <w:r>
        <w:rPr>
          <w:rFonts w:eastAsia="Calibri"/>
        </w:rPr>
        <w:t xml:space="preserve">[5] M. Ahmed, "Efficiency Gains in Automated Blood Allocation Systems," </w:t>
      </w:r>
      <w:r>
        <w:rPr>
          <w:rFonts w:eastAsia="Calibri"/>
          <w:i/>
        </w:rPr>
        <w:t>Journal of Software Engineering and Applications</w:t>
      </w:r>
      <w:r>
        <w:rPr>
          <w:rFonts w:eastAsia="Calibri"/>
        </w:rPr>
        <w:t>, vol. 10, pp. 154-162, 2022.</w:t>
      </w:r>
    </w:p>
    <w:p>
      <w:pPr>
        <w:pStyle w:val="BodyText"/>
        <w:rPr>
          <w:rFonts w:eastAsia="Calibri"/>
        </w:rPr>
      </w:pPr>
      <w:r>
        <w:rPr>
          <w:rFonts w:eastAsia="Calibri"/>
        </w:rPr>
        <w:t xml:space="preserve">[6] T. Wilson, "Algorithmic Approaches to Real-time Donor Mapping and Mobilization," </w:t>
      </w:r>
      <w:r>
        <w:rPr>
          <w:rFonts w:eastAsia="Calibri"/>
          <w:i/>
        </w:rPr>
        <w:t>BCA Academic Project Review</w:t>
      </w:r>
      <w:r>
        <w:rPr>
          <w:rFonts w:eastAsia="Calibri"/>
        </w:rPr>
        <w:t>, vol. 3, no. 1, pp. 12-18, 2023.</w:t>
      </w:r>
    </w:p>
    <w:p>
      <w:pPr>
        <w:pStyle w:val="BodyText"/>
        <w:numPr>
          <w:ilvl w:val="0"/>
          <w:numId w:val="0"/>
        </w:numPr>
        <w:ind w:hanging="0" w:left="0"/>
        <w:rPr>
          <w:rFonts w:eastAsia="Calibri"/>
          <w:b w:val="false"/>
          <w:bCs w:val="false"/>
        </w:rPr>
      </w:pPr>
      <w:r>
        <w:rPr>
          <w:rFonts w:eastAsia="Calibri"/>
          <w:b w:val="false"/>
          <w:bCs w:val="false"/>
        </w:rPr>
      </w:r>
    </w:p>
    <w:p>
      <w:pPr>
        <w:pStyle w:val="Normal"/>
        <w:numPr>
          <w:ilvl w:val="0"/>
          <w:numId w:val="0"/>
        </w:numPr>
        <w:ind w:hanging="0" w:left="0"/>
        <w:rPr>
          <w:rFonts w:eastAsia="Calibri"/>
        </w:rPr>
      </w:pPr>
      <w:r>
        <w:rPr>
          <w:rFonts w:eastAsia="Calibri"/>
        </w:rPr>
      </w:r>
    </w:p>
    <w:p>
      <w:pPr>
        <w:pStyle w:val="BodyText"/>
        <w:widowControl/>
        <w:numPr>
          <w:ilvl w:val="0"/>
          <w:numId w:val="0"/>
        </w:numPr>
        <w:tabs>
          <w:tab w:val="clear" w:pos="720"/>
          <w:tab w:val="left" w:pos="0" w:leader="none"/>
        </w:tabs>
        <w:spacing w:lineRule="auto" w:line="360"/>
        <w:ind w:hanging="0" w:left="720"/>
        <w:rPr>
          <w:kern w:val="0"/>
        </w:rPr>
      </w:pPr>
      <w:r>
        <w:rPr>
          <w:kern w:val="0"/>
        </w:rPr>
      </w:r>
    </w:p>
    <w:p>
      <w:pPr>
        <w:pStyle w:val="Normal"/>
        <w:rPr/>
      </w:pPr>
      <w:r>
        <w:rPr/>
      </w:r>
    </w:p>
    <w:p>
      <w:pPr>
        <w:pStyle w:val="Normal"/>
        <w:rPr/>
      </w:pPr>
      <w:r>
        <w:rPr/>
      </w:r>
    </w:p>
    <w:p>
      <w:pPr>
        <w:pStyle w:val="Normal"/>
        <w:rPr/>
      </w:pPr>
      <w:r>
        <w:rPr/>
      </w:r>
    </w:p>
    <w:p>
      <w:pPr>
        <w:pStyle w:val="Normal"/>
        <w:spacing w:before="0" w:after="160"/>
        <w:rPr>
          <w:rFonts w:eastAsia="Times New Roman"/>
        </w:rPr>
      </w:pPr>
      <w:r>
        <w:rPr>
          <w:rFonts w:eastAsia="Times New Roman"/>
        </w:rPr>
      </w:r>
    </w:p>
    <w:sectPr>
      <w:footerReference w:type="even" r:id="rId31"/>
      <w:footerReference w:type="default" r:id="rId32"/>
      <w:footerReference w:type="first" r:id="rId33"/>
      <w:type w:val="nextPage"/>
      <w:pgSz w:w="11906" w:h="16838"/>
      <w:pgMar w:left="180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Tahoma">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Google Sans">
    <w:altName w:val="sans-serif"/>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3195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lineRule="auto" w:line="240"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3195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w:t>
        </w:r>
        <w:r>
          <w:rPr/>
          <w:fldChar w:fldCharType="end"/>
        </w:r>
      </w:p>
    </w:sdtContent>
  </w:sdt>
  <w:p>
    <w:pPr>
      <w:pStyle w:val="Footer"/>
      <w:spacing w:before="0" w:after="1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319533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x</w:t>
        </w:r>
        <w:r>
          <w:rPr/>
          <w:fldChar w:fldCharType="end"/>
        </w:r>
      </w:p>
    </w:sdtContent>
  </w:sdt>
  <w:p>
    <w:pPr>
      <w:pStyle w:val="Footer"/>
      <w:spacing w:before="0" w:after="1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360" w:before="0" w:after="200"/>
      <w:rPr>
        <w:i/>
        <w:iCs/>
      </w:rPr>
    </w:pPr>
    <w:r>
      <w:rPr>
        <w:i/>
        <w:iCs/>
      </w:rPr>
      <w:fldChar w:fldCharType="begin"/>
    </w:r>
    <w:r>
      <w:rPr>
        <w:i/>
        <w:iCs/>
      </w:rPr>
      <w:instrText xml:space="preserve"> PAGE </w:instrText>
    </w:r>
    <w:r>
      <w:rPr>
        <w:i/>
        <w:iCs/>
      </w:rPr>
      <w:fldChar w:fldCharType="separate"/>
    </w:r>
    <w:r>
      <w:rPr>
        <w:i/>
        <w:iCs/>
      </w:rPr>
      <w:t>36</w:t>
    </w:r>
    <w:r>
      <w:rPr>
        <w:i/>
        <w:iCs/>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360" w:before="0" w:after="200"/>
      <w:rPr>
        <w:i/>
        <w:iCs/>
      </w:rPr>
    </w:pPr>
    <w:r>
      <w:rPr>
        <w:i/>
        <w:iCs/>
      </w:rPr>
      <w:fldChar w:fldCharType="begin"/>
    </w:r>
    <w:r>
      <w:rPr>
        <w:i/>
        <w:iCs/>
      </w:rPr>
      <w:instrText xml:space="preserve"> PAGE </w:instrText>
    </w:r>
    <w:r>
      <w:rPr>
        <w:i/>
        <w:iCs/>
      </w:rPr>
      <w:fldChar w:fldCharType="separate"/>
    </w:r>
    <w:r>
      <w:rPr>
        <w:i/>
        <w:iCs/>
      </w:rPr>
      <w:t>36</w:t>
    </w:r>
    <w:r>
      <w:rPr>
        <w:i/>
        <w:i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Chapter %1:"/>
      <w:lvlJc w:val="left"/>
      <w:pPr>
        <w:tabs>
          <w:tab w:val="num" w:pos="0"/>
        </w:tabs>
        <w:ind w:left="0" w:firstLine="1224"/>
      </w:pPr>
      <w:rPr/>
    </w:lvl>
    <w:lvl w:ilvl="1">
      <w:start w:val="1"/>
      <w:numFmt w:val="decimal"/>
      <w:pStyle w:val="Heading2"/>
      <w:lvlText w:val="%1.%2"/>
      <w:lvlJc w:val="left"/>
      <w:pPr>
        <w:tabs>
          <w:tab w:val="num" w:pos="0"/>
        </w:tabs>
        <w:ind w:left="576" w:hanging="576"/>
      </w:pPr>
      <w:rPr/>
    </w:lvl>
    <w:lvl w:ilvl="2">
      <w:start w:val="1"/>
      <w:numFmt w:val="decimal"/>
      <w:pStyle w:val="Heading3"/>
      <w:lvlText w:val="%1.%2.%3"/>
      <w:lvlJc w:val="left"/>
      <w:pPr>
        <w:tabs>
          <w:tab w:val="num" w:pos="0"/>
        </w:tabs>
        <w:ind w:left="1296" w:hanging="720"/>
      </w:pPr>
      <w:rPr/>
    </w:lvl>
    <w:lvl w:ilvl="3">
      <w:start w:val="1"/>
      <w:numFmt w:val="decimal"/>
      <w:pStyle w:val="Heading4"/>
      <w:lvlText w:val="%1.%2.%3.%4"/>
      <w:lvlJc w:val="left"/>
      <w:pPr>
        <w:tabs>
          <w:tab w:val="num" w:pos="0"/>
        </w:tabs>
        <w:ind w:left="194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720" w:hanging="360"/>
      </w:pPr>
      <w:rPr/>
    </w:lvl>
    <w:lvl w:ilvl="1">
      <w:start w:val="1"/>
      <w:numFmt w:val="decimal"/>
      <w:lvlText w:val="%1.%2."/>
      <w:lvlJc w:val="left"/>
      <w:pPr>
        <w:tabs>
          <w:tab w:val="num" w:pos="0"/>
        </w:tabs>
        <w:ind w:left="1152" w:hanging="432"/>
      </w:pPr>
      <w:rPr/>
    </w:lvl>
    <w:lvl w:ilvl="2">
      <w:start w:val="1"/>
      <w:numFmt w:val="decimal"/>
      <w:lvlText w:val="%1.%2.%3."/>
      <w:lvlJc w:val="left"/>
      <w:pPr>
        <w:tabs>
          <w:tab w:val="num" w:pos="0"/>
        </w:tabs>
        <w:ind w:left="1584" w:hanging="504"/>
      </w:pPr>
      <w:rPr/>
    </w:lvl>
    <w:lvl w:ilvl="3">
      <w:start w:val="1"/>
      <w:numFmt w:val="decimal"/>
      <w:lvlText w:val="%1.%2.%3.%4."/>
      <w:lvlJc w:val="left"/>
      <w:pPr>
        <w:tabs>
          <w:tab w:val="num" w:pos="0"/>
        </w:tabs>
        <w:ind w:left="2088" w:hanging="648"/>
      </w:pPr>
      <w:rPr/>
    </w:lvl>
    <w:lvl w:ilvl="4">
      <w:start w:val="1"/>
      <w:numFmt w:val="decimal"/>
      <w:lvlText w:val="%1.%2.%3.%4.%5."/>
      <w:lvlJc w:val="left"/>
      <w:pPr>
        <w:tabs>
          <w:tab w:val="num" w:pos="0"/>
        </w:tabs>
        <w:ind w:left="2592" w:hanging="792"/>
      </w:pPr>
      <w:rPr/>
    </w:lvl>
    <w:lvl w:ilvl="5">
      <w:start w:val="1"/>
      <w:numFmt w:val="decimal"/>
      <w:lvlText w:val="%1.%2.%3.%4.%5.%6."/>
      <w:lvlJc w:val="left"/>
      <w:pPr>
        <w:tabs>
          <w:tab w:val="num" w:pos="0"/>
        </w:tabs>
        <w:ind w:left="3096" w:hanging="936"/>
      </w:pPr>
      <w:rPr/>
    </w:lvl>
    <w:lvl w:ilvl="6">
      <w:start w:val="1"/>
      <w:numFmt w:val="decimal"/>
      <w:lvlText w:val="%1.%2.%3.%4.%5.%6.%7."/>
      <w:lvlJc w:val="left"/>
      <w:pPr>
        <w:tabs>
          <w:tab w:val="num" w:pos="0"/>
        </w:tabs>
        <w:ind w:left="3600" w:hanging="1080"/>
      </w:pPr>
      <w:rPr/>
    </w:lvl>
    <w:lvl w:ilvl="7">
      <w:start w:val="1"/>
      <w:numFmt w:val="decimal"/>
      <w:lvlText w:val="%1.%2.%3.%4.%5.%6.%7.%8."/>
      <w:lvlJc w:val="left"/>
      <w:pPr>
        <w:tabs>
          <w:tab w:val="num" w:pos="0"/>
        </w:tabs>
        <w:ind w:left="4104" w:hanging="1224"/>
      </w:pPr>
      <w:rPr/>
    </w:lvl>
    <w:lvl w:ilvl="8">
      <w:start w:val="1"/>
      <w:numFmt w:val="decimal"/>
      <w:lvlText w:val="%1.%2.%3.%4.%5.%6.%7.%8.%9."/>
      <w:lvlJc w:val="left"/>
      <w:pPr>
        <w:tabs>
          <w:tab w:val="num" w:pos="0"/>
        </w:tabs>
        <w:ind w:left="4680" w:hanging="144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1">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2">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3">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4">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1440"/>
        </w:tabs>
        <w:ind w:left="1440" w:hanging="360"/>
      </w:pPr>
      <w:rPr>
        <w:rFonts w:ascii="Symbol" w:hAnsi="Symbol" w:cs="Symbo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Wingdings" w:hAnsi="Wingdings" w:cs="Wingdings" w:hint="default"/>
      </w:rPr>
    </w:lvl>
    <w:lvl w:ilvl="4">
      <w:start w:val="1"/>
      <w:numFmt w:val="bullet"/>
      <w:lvlText w:val=""/>
      <w:lvlJc w:val="left"/>
      <w:pPr>
        <w:tabs>
          <w:tab w:val="num" w:pos="4320"/>
        </w:tabs>
        <w:ind w:left="4320" w:hanging="360"/>
      </w:pPr>
      <w:rPr>
        <w:rFonts w:ascii="Wingdings" w:hAnsi="Wingdings" w:cs="Wingdings"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Wingdings" w:hAnsi="Wingdings" w:cs="Wingdings" w:hint="default"/>
      </w:rPr>
    </w:lvl>
    <w:lvl w:ilvl="7">
      <w:start w:val="1"/>
      <w:numFmt w:val="bullet"/>
      <w:lvlText w:val=""/>
      <w:lvlJc w:val="left"/>
      <w:pPr>
        <w:tabs>
          <w:tab w:val="num" w:pos="6480"/>
        </w:tabs>
        <w:ind w:left="6480" w:hanging="360"/>
      </w:pPr>
      <w:rPr>
        <w:rFonts w:ascii="Wingdings" w:hAnsi="Wingdings" w:cs="Wingdings" w:hint="default"/>
      </w:rPr>
    </w:lvl>
    <w:lvl w:ilvl="8">
      <w:start w:val="1"/>
      <w:numFmt w:val="bullet"/>
      <w:lvlText w:val=""/>
      <w:lvlJc w:val="left"/>
      <w:pPr>
        <w:tabs>
          <w:tab w:val="num" w:pos="720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0"/>
    <w:lvlOverride w:ilvl="0">
      <w:startOverride w:val="1"/>
    </w:lvlOverride>
  </w:num>
  <w:num w:numId="27">
    <w:abstractNumId w:val="20"/>
    <w:lvlOverride w:ilvl="0">
      <w:startOverride w:val="1"/>
    </w:lvlOverride>
  </w:num>
  <w:num w:numId="28">
    <w:abstractNumId w:val="20"/>
    <w:lvlOverride w:ilvl="0">
      <w:startOverride w:val="1"/>
    </w:lvlOverride>
  </w:num>
  <w:num w:numId="29">
    <w:abstractNumId w:val="20"/>
    <w:lvlOverride w:ilvl="0">
      <w:startOverride w:val="1"/>
    </w:lvlOverride>
  </w:num>
  <w:num w:numId="30">
    <w:abstractNumId w:val="20"/>
    <w:lvlOverride w:ilvl="0">
      <w:startOverride w:val="1"/>
    </w:lvlOverride>
  </w:num>
  <w:num w:numId="31">
    <w:abstractNumId w:val="20"/>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en-GB"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72046"/>
    <w:pPr>
      <w:widowControl/>
      <w:suppressAutoHyphens w:val="true"/>
      <w:bidi w:val="0"/>
      <w:spacing w:lineRule="auto" w:line="360" w:before="0" w:after="160"/>
      <w:jc w:val="both"/>
    </w:pPr>
    <w:rPr>
      <w:rFonts w:ascii="Times New Roman" w:hAnsi="Times New Roman" w:eastAsia="Calibri" w:cs="Times New Roman" w:eastAsiaTheme="minorHAnsi"/>
      <w:color w:val="auto"/>
      <w:kern w:val="2"/>
      <w:sz w:val="24"/>
      <w:szCs w:val="24"/>
      <w:lang w:val="en-US" w:eastAsia="en-US" w:bidi="ar-SA"/>
    </w:rPr>
  </w:style>
  <w:style w:type="paragraph" w:styleId="Heading1">
    <w:name w:val="heading 1"/>
    <w:basedOn w:val="Normal"/>
    <w:next w:val="Normal"/>
    <w:link w:val="Heading1Char"/>
    <w:uiPriority w:val="9"/>
    <w:qFormat/>
    <w:rsid w:val="00072599"/>
    <w:pPr>
      <w:numPr>
        <w:ilvl w:val="0"/>
        <w:numId w:val="1"/>
      </w:numPr>
      <w:jc w:val="left"/>
      <w:outlineLvl w:val="0"/>
    </w:pPr>
    <w:rPr>
      <w:b/>
      <w:bCs/>
      <w:sz w:val="32"/>
      <w:szCs w:val="32"/>
    </w:rPr>
  </w:style>
  <w:style w:type="paragraph" w:styleId="Heading2">
    <w:name w:val="heading 2"/>
    <w:basedOn w:val="Heading1"/>
    <w:next w:val="Normal"/>
    <w:link w:val="Heading2Char"/>
    <w:uiPriority w:val="9"/>
    <w:unhideWhenUsed/>
    <w:qFormat/>
    <w:rsid w:val="00072599"/>
    <w:pPr>
      <w:numPr>
        <w:ilvl w:val="1"/>
        <w:numId w:val="1"/>
      </w:numPr>
      <w:outlineLvl w:val="1"/>
    </w:pPr>
    <w:rPr>
      <w:sz w:val="28"/>
      <w:szCs w:val="28"/>
    </w:rPr>
  </w:style>
  <w:style w:type="paragraph" w:styleId="Heading3">
    <w:name w:val="heading 3"/>
    <w:basedOn w:val="Heading2"/>
    <w:next w:val="Normal"/>
    <w:link w:val="Heading3Char"/>
    <w:uiPriority w:val="9"/>
    <w:unhideWhenUsed/>
    <w:qFormat/>
    <w:rsid w:val="00f12677"/>
    <w:pPr>
      <w:numPr>
        <w:ilvl w:val="2"/>
        <w:numId w:val="1"/>
      </w:numPr>
      <w:outlineLvl w:val="2"/>
    </w:pPr>
    <w:rPr>
      <w:sz w:val="24"/>
      <w:szCs w:val="24"/>
    </w:rPr>
  </w:style>
  <w:style w:type="paragraph" w:styleId="Heading4">
    <w:name w:val="heading 4"/>
    <w:basedOn w:val="Normal"/>
    <w:next w:val="Normal"/>
    <w:link w:val="Heading4Char"/>
    <w:uiPriority w:val="9"/>
    <w:unhideWhenUsed/>
    <w:qFormat/>
    <w:rsid w:val="00c32765"/>
    <w:pPr>
      <w:keepNext w:val="true"/>
      <w:keepLines/>
      <w:numPr>
        <w:ilvl w:val="3"/>
        <w:numId w:val="1"/>
      </w:numPr>
      <w:spacing w:before="80" w:after="40"/>
      <w:outlineLvl w:val="3"/>
    </w:pPr>
    <w:rPr>
      <w:rFonts w:eastAsia="" w:cs="" w:cstheme="majorBidi" w:eastAsiaTheme="majorEastAsia"/>
      <w:b/>
      <w:bCs/>
    </w:rPr>
  </w:style>
  <w:style w:type="paragraph" w:styleId="Heading5">
    <w:name w:val="heading 5"/>
    <w:basedOn w:val="Normal"/>
    <w:next w:val="Normal"/>
    <w:link w:val="Heading5Char"/>
    <w:uiPriority w:val="9"/>
    <w:unhideWhenUsed/>
    <w:qFormat/>
    <w:rsid w:val="002876a2"/>
    <w:pPr>
      <w:keepNext w:val="true"/>
      <w:keepLines/>
      <w:numPr>
        <w:ilvl w:val="4"/>
        <w:numId w:val="1"/>
      </w:numPr>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Heading6Char"/>
    <w:uiPriority w:val="9"/>
    <w:unhideWhenUsed/>
    <w:qFormat/>
    <w:rsid w:val="002876a2"/>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876a2"/>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876a2"/>
    <w:pPr>
      <w:keepNext w:val="true"/>
      <w:keepLines/>
      <w:numPr>
        <w:ilvl w:val="7"/>
        <w:numId w:val="1"/>
      </w:numPr>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876a2"/>
    <w:pPr>
      <w:keepNext w:val="true"/>
      <w:keepLines/>
      <w:numPr>
        <w:ilvl w:val="8"/>
        <w:numId w:val="1"/>
      </w:numPr>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uiPriority w:val="1"/>
    <w:qFormat/>
    <w:rsid w:val="002c3215"/>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2c3215"/>
    <w:rPr/>
  </w:style>
  <w:style w:type="character" w:styleId="FooterChar" w:customStyle="1">
    <w:name w:val="Footer Char"/>
    <w:basedOn w:val="DefaultParagraphFont"/>
    <w:link w:val="Footer"/>
    <w:uiPriority w:val="99"/>
    <w:qFormat/>
    <w:rsid w:val="002c3215"/>
    <w:rPr/>
  </w:style>
  <w:style w:type="character" w:styleId="Heading1Char" w:customStyle="1">
    <w:name w:val="Heading 1 Char"/>
    <w:basedOn w:val="DefaultParagraphFont"/>
    <w:link w:val="Heading1"/>
    <w:uiPriority w:val="9"/>
    <w:qFormat/>
    <w:rsid w:val="00072599"/>
    <w:rPr>
      <w:rFonts w:ascii="Times New Roman" w:hAnsi="Times New Roman" w:cs="Times New Roman"/>
      <w:b/>
      <w:bCs/>
      <w:sz w:val="32"/>
      <w:szCs w:val="32"/>
    </w:rPr>
  </w:style>
  <w:style w:type="character" w:styleId="Heading2Char" w:customStyle="1">
    <w:name w:val="Heading 2 Char"/>
    <w:basedOn w:val="DefaultParagraphFont"/>
    <w:link w:val="Heading2"/>
    <w:uiPriority w:val="9"/>
    <w:qFormat/>
    <w:rsid w:val="00072599"/>
    <w:rPr>
      <w:rFonts w:ascii="Times New Roman" w:hAnsi="Times New Roman" w:cs="Times New Roman"/>
      <w:b/>
      <w:bCs/>
      <w:sz w:val="28"/>
      <w:szCs w:val="28"/>
    </w:rPr>
  </w:style>
  <w:style w:type="character" w:styleId="Strong">
    <w:name w:val="Strong"/>
    <w:basedOn w:val="DefaultParagraphFont"/>
    <w:uiPriority w:val="22"/>
    <w:qFormat/>
    <w:rsid w:val="00240bca"/>
    <w:rPr>
      <w:b/>
      <w:bCs/>
    </w:rPr>
  </w:style>
  <w:style w:type="character" w:styleId="Hyperlink">
    <w:name w:val="Hyperlink"/>
    <w:basedOn w:val="DefaultParagraphFont"/>
    <w:uiPriority w:val="99"/>
    <w:unhideWhenUsed/>
    <w:rsid w:val="002876a2"/>
    <w:rPr>
      <w:color w:themeColor="hyperlink" w:val="0563C1"/>
      <w:u w:val="single"/>
    </w:rPr>
  </w:style>
  <w:style w:type="character" w:styleId="Heading3Char" w:customStyle="1">
    <w:name w:val="Heading 3 Char"/>
    <w:basedOn w:val="DefaultParagraphFont"/>
    <w:link w:val="Heading3"/>
    <w:uiPriority w:val="9"/>
    <w:qFormat/>
    <w:rsid w:val="00f12677"/>
    <w:rPr>
      <w:rFonts w:ascii="Times New Roman" w:hAnsi="Times New Roman" w:cs="Times New Roman"/>
      <w:b/>
      <w:bCs/>
      <w:sz w:val="24"/>
      <w:szCs w:val="24"/>
    </w:rPr>
  </w:style>
  <w:style w:type="character" w:styleId="Heading4Char" w:customStyle="1">
    <w:name w:val="Heading 4 Char"/>
    <w:basedOn w:val="DefaultParagraphFont"/>
    <w:link w:val="Heading4"/>
    <w:uiPriority w:val="9"/>
    <w:qFormat/>
    <w:rsid w:val="00c32765"/>
    <w:rPr>
      <w:rFonts w:ascii="Times New Roman" w:hAnsi="Times New Roman" w:eastAsia="" w:cs="" w:cstheme="majorBidi" w:eastAsiaTheme="majorEastAsia"/>
      <w:b/>
      <w:bCs/>
      <w:sz w:val="24"/>
      <w:szCs w:val="24"/>
    </w:rPr>
  </w:style>
  <w:style w:type="character" w:styleId="Heading5Char" w:customStyle="1">
    <w:name w:val="Heading 5 Char"/>
    <w:basedOn w:val="DefaultParagraphFont"/>
    <w:link w:val="Heading5"/>
    <w:uiPriority w:val="9"/>
    <w:qFormat/>
    <w:rsid w:val="002876a2"/>
    <w:rPr>
      <w:rFonts w:ascii="Times New Roman" w:hAnsi="Times New Roman" w:eastAsia="" w:cs="" w:cstheme="majorBidi" w:eastAsiaTheme="majorEastAsia"/>
      <w:color w:themeColor="accent1" w:themeShade="bf" w:val="2E74B5"/>
      <w:sz w:val="24"/>
      <w:szCs w:val="24"/>
    </w:rPr>
  </w:style>
  <w:style w:type="character" w:styleId="Heading6Char" w:customStyle="1">
    <w:name w:val="Heading 6 Char"/>
    <w:basedOn w:val="DefaultParagraphFont"/>
    <w:link w:val="Heading6"/>
    <w:uiPriority w:val="9"/>
    <w:qFormat/>
    <w:rsid w:val="002876a2"/>
    <w:rPr>
      <w:rFonts w:ascii="Times New Roman" w:hAnsi="Times New Roman" w:eastAsia="" w:cs="" w:cstheme="majorBidi" w:eastAsiaTheme="majorEastAsia"/>
      <w:i/>
      <w:iCs/>
      <w:color w:themeColor="text1" w:themeTint="a6" w:val="595959"/>
      <w:sz w:val="24"/>
      <w:szCs w:val="24"/>
    </w:rPr>
  </w:style>
  <w:style w:type="character" w:styleId="Heading7Char" w:customStyle="1">
    <w:name w:val="Heading 7 Char"/>
    <w:basedOn w:val="DefaultParagraphFont"/>
    <w:link w:val="Heading7"/>
    <w:uiPriority w:val="9"/>
    <w:semiHidden/>
    <w:qFormat/>
    <w:rsid w:val="002876a2"/>
    <w:rPr>
      <w:rFonts w:ascii="Times New Roman" w:hAnsi="Times New Roman" w:eastAsia="" w:cs="" w:cstheme="majorBidi" w:eastAsiaTheme="majorEastAsia"/>
      <w:color w:themeColor="text1" w:themeTint="a6" w:val="595959"/>
      <w:sz w:val="24"/>
      <w:szCs w:val="24"/>
    </w:rPr>
  </w:style>
  <w:style w:type="character" w:styleId="Heading8Char" w:customStyle="1">
    <w:name w:val="Heading 8 Char"/>
    <w:basedOn w:val="DefaultParagraphFont"/>
    <w:link w:val="Heading8"/>
    <w:uiPriority w:val="9"/>
    <w:semiHidden/>
    <w:qFormat/>
    <w:rsid w:val="002876a2"/>
    <w:rPr>
      <w:rFonts w:ascii="Times New Roman" w:hAnsi="Times New Roman" w:eastAsia="" w:cs="" w:cstheme="majorBidi" w:eastAsiaTheme="majorEastAsia"/>
      <w:i/>
      <w:iCs/>
      <w:color w:themeColor="text1" w:themeTint="d8" w:val="272727"/>
      <w:sz w:val="24"/>
      <w:szCs w:val="24"/>
    </w:rPr>
  </w:style>
  <w:style w:type="character" w:styleId="Heading9Char" w:customStyle="1">
    <w:name w:val="Heading 9 Char"/>
    <w:basedOn w:val="DefaultParagraphFont"/>
    <w:link w:val="Heading9"/>
    <w:uiPriority w:val="9"/>
    <w:semiHidden/>
    <w:qFormat/>
    <w:rsid w:val="002876a2"/>
    <w:rPr>
      <w:rFonts w:ascii="Times New Roman" w:hAnsi="Times New Roman" w:eastAsia="" w:cs="" w:cstheme="majorBidi" w:eastAsiaTheme="majorEastAsia"/>
      <w:color w:themeColor="text1" w:themeTint="d8" w:val="272727"/>
      <w:sz w:val="24"/>
      <w:szCs w:val="24"/>
    </w:rPr>
  </w:style>
  <w:style w:type="character" w:styleId="HTMLCode">
    <w:name w:val="HTML Code"/>
    <w:basedOn w:val="DefaultParagraphFont"/>
    <w:uiPriority w:val="99"/>
    <w:semiHidden/>
    <w:unhideWhenUsed/>
    <w:qFormat/>
    <w:rsid w:val="003957ff"/>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5626cf"/>
    <w:rPr>
      <w:color w:themeColor="followedHyperlink" w:val="954F72"/>
      <w:u w:val="single"/>
    </w:rPr>
  </w:style>
  <w:style w:type="character" w:styleId="Emphasis">
    <w:name w:val="Emphasis"/>
    <w:basedOn w:val="DefaultParagraphFont"/>
    <w:uiPriority w:val="20"/>
    <w:qFormat/>
    <w:rsid w:val="00c64e9c"/>
    <w:rPr>
      <w:i/>
      <w:iCs/>
    </w:rPr>
  </w:style>
  <w:style w:type="character" w:styleId="qa-highlight" w:customStyle="1">
    <w:name w:val="qa-highlight"/>
    <w:basedOn w:val="DefaultParagraphFont"/>
    <w:qFormat/>
    <w:rsid w:val="0045606f"/>
    <w:rPr/>
  </w:style>
  <w:style w:type="character" w:styleId="UnresolvedMention" w:customStyle="1">
    <w:name w:val="Unresolved Mention"/>
    <w:basedOn w:val="DefaultParagraphFont"/>
    <w:uiPriority w:val="99"/>
    <w:semiHidden/>
    <w:unhideWhenUsed/>
    <w:qFormat/>
    <w:rsid w:val="00b50b2f"/>
    <w:rPr>
      <w:color w:val="605E5C"/>
      <w:shd w:fill="E1DFDD" w:val="clear"/>
    </w:rPr>
  </w:style>
  <w:style w:type="character" w:styleId="mainheadingChar" w:customStyle="1">
    <w:name w:val="main heading Char"/>
    <w:basedOn w:val="DefaultParagraphFont"/>
    <w:link w:val="mainheading"/>
    <w:qFormat/>
    <w:rsid w:val="00a16c10"/>
    <w:rPr>
      <w:rFonts w:ascii="Times New Roman" w:hAnsi="Times New Roman"/>
      <w:b/>
      <w:color w:themeColor="text1" w:val="000000"/>
      <w:kern w:val="0"/>
      <w:sz w:val="28"/>
      <w:szCs w:val="20"/>
      <w:lang w:bidi="ne-NP"/>
    </w:rPr>
  </w:style>
  <w:style w:type="character" w:styleId="subheadingChar" w:customStyle="1">
    <w:name w:val="sub heading Char"/>
    <w:basedOn w:val="mainheadingChar"/>
    <w:link w:val="subheading"/>
    <w:qFormat/>
    <w:rsid w:val="00a16c10"/>
    <w:rPr>
      <w:rFonts w:ascii="Times New Roman" w:hAnsi="Times New Roman"/>
      <w:b w:val="false"/>
      <w:color w:themeColor="text1" w:val="000000"/>
      <w:kern w:val="0"/>
      <w:sz w:val="24"/>
      <w:szCs w:val="20"/>
      <w:lang w:bidi="ne-NP"/>
    </w:rPr>
  </w:style>
  <w:style w:type="character" w:styleId="PlaceholderText">
    <w:name w:val="Placeholder Text"/>
    <w:basedOn w:val="DefaultParagraphFont"/>
    <w:uiPriority w:val="99"/>
    <w:semiHidden/>
    <w:qFormat/>
    <w:rsid w:val="00003ffe"/>
    <w:rPr>
      <w:color w:val="666666"/>
    </w:rPr>
  </w:style>
  <w:style w:type="character" w:styleId="BalloonTextChar" w:customStyle="1">
    <w:name w:val="Balloon Text Char"/>
    <w:basedOn w:val="DefaultParagraphFont"/>
    <w:link w:val="BalloonText"/>
    <w:uiPriority w:val="99"/>
    <w:semiHidden/>
    <w:qFormat/>
    <w:rsid w:val="00fb6cbf"/>
    <w:rPr>
      <w:rFonts w:ascii="Tahoma" w:hAnsi="Tahoma" w:cs="Tahoma"/>
      <w:sz w:val="16"/>
      <w:szCs w:val="16"/>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1"/>
    <w:rsid w:val="002c3215"/>
    <w:pPr>
      <w:widowControl w:val="false"/>
      <w:spacing w:lineRule="auto" w:line="240"/>
    </w:pPr>
    <w:rPr>
      <w:rFonts w:eastAsia="Times New Roman"/>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c52f9"/>
    <w:pPr>
      <w:spacing w:lineRule="auto" w:line="240" w:before="0" w:after="200"/>
      <w:jc w:val="center"/>
    </w:pPr>
    <w:rPr>
      <w:b/>
      <w:b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2c3215"/>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2c3215"/>
    <w:pPr>
      <w:tabs>
        <w:tab w:val="clear" w:pos="720"/>
        <w:tab w:val="center" w:pos="4680" w:leader="none"/>
        <w:tab w:val="right" w:pos="9360" w:leader="none"/>
      </w:tabs>
      <w:spacing w:lineRule="auto" w:line="240"/>
    </w:pPr>
    <w:rPr/>
  </w:style>
  <w:style w:type="paragraph" w:styleId="NormalWeb">
    <w:name w:val="Normal (Web)"/>
    <w:basedOn w:val="Normal"/>
    <w:uiPriority w:val="99"/>
    <w:unhideWhenUsed/>
    <w:qFormat/>
    <w:rsid w:val="009c68bf"/>
    <w:pPr>
      <w:spacing w:lineRule="auto" w:line="240" w:beforeAutospacing="1" w:afterAutospacing="1"/>
    </w:pPr>
    <w:rPr>
      <w:rFonts w:eastAsia="Times New Roman"/>
      <w:lang w:bidi="ne-NP"/>
    </w:rPr>
  </w:style>
  <w:style w:type="paragraph" w:styleId="ListParagraph">
    <w:name w:val="List Paragraph"/>
    <w:basedOn w:val="Normal"/>
    <w:uiPriority w:val="34"/>
    <w:qFormat/>
    <w:rsid w:val="00240bca"/>
    <w:pPr>
      <w:spacing w:before="0" w:after="16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76a2"/>
    <w:pPr>
      <w:numPr>
        <w:ilvl w:val="0"/>
        <w:numId w:val="1"/>
      </w:numPr>
      <w:spacing w:before="240" w:after="0"/>
      <w:outlineLvl w:val="9"/>
    </w:pPr>
    <w:rPr/>
  </w:style>
  <w:style w:type="paragraph" w:styleId="TOC1">
    <w:name w:val="toc 1"/>
    <w:basedOn w:val="Normal"/>
    <w:next w:val="Normal"/>
    <w:autoRedefine/>
    <w:uiPriority w:val="39"/>
    <w:unhideWhenUsed/>
    <w:rsid w:val="00d43298"/>
    <w:pPr>
      <w:tabs>
        <w:tab w:val="clear" w:pos="720"/>
        <w:tab w:val="right" w:pos="8990" w:leader="dot"/>
      </w:tabs>
      <w:spacing w:before="0" w:after="100"/>
      <w:jc w:val="left"/>
    </w:pPr>
    <w:rPr/>
  </w:style>
  <w:style w:type="paragraph" w:styleId="TOC2">
    <w:name w:val="toc 2"/>
    <w:basedOn w:val="Normal"/>
    <w:next w:val="Normal"/>
    <w:autoRedefine/>
    <w:uiPriority w:val="39"/>
    <w:unhideWhenUsed/>
    <w:rsid w:val="002876a2"/>
    <w:pPr>
      <w:spacing w:before="0" w:after="100"/>
      <w:ind w:left="240"/>
    </w:pPr>
    <w:rPr/>
  </w:style>
  <w:style w:type="paragraph" w:styleId="TOC3">
    <w:name w:val="toc 3"/>
    <w:basedOn w:val="Normal"/>
    <w:next w:val="Normal"/>
    <w:autoRedefine/>
    <w:uiPriority w:val="39"/>
    <w:unhideWhenUsed/>
    <w:rsid w:val="00b31a5e"/>
    <w:pPr>
      <w:spacing w:before="0" w:after="100"/>
      <w:ind w:left="480"/>
    </w:pPr>
    <w:rPr/>
  </w:style>
  <w:style w:type="paragraph" w:styleId="TOC4">
    <w:name w:val="toc 4"/>
    <w:basedOn w:val="Normal"/>
    <w:next w:val="Normal"/>
    <w:autoRedefine/>
    <w:uiPriority w:val="39"/>
    <w:unhideWhenUsed/>
    <w:rsid w:val="000d6ab0"/>
    <w:pPr>
      <w:spacing w:before="0" w:after="100"/>
      <w:ind w:left="720"/>
    </w:pPr>
    <w:rPr/>
  </w:style>
  <w:style w:type="paragraph" w:styleId="whitespace-pre-wrap" w:customStyle="1">
    <w:name w:val="whitespace-pre-wrap"/>
    <w:basedOn w:val="Normal"/>
    <w:qFormat/>
    <w:rsid w:val="00a93f06"/>
    <w:pPr>
      <w:spacing w:lineRule="auto" w:line="240" w:beforeAutospacing="1" w:afterAutospacing="1"/>
    </w:pPr>
    <w:rPr>
      <w:rFonts w:eastAsia="Times New Roman"/>
      <w:lang w:bidi="ne-NP"/>
    </w:rPr>
  </w:style>
  <w:style w:type="paragraph" w:styleId="TableofFigures">
    <w:name w:val="table of figures"/>
    <w:basedOn w:val="Normal"/>
    <w:next w:val="Normal"/>
    <w:uiPriority w:val="99"/>
    <w:unhideWhenUsed/>
    <w:rsid w:val="006476b8"/>
    <w:pPr/>
    <w:rPr/>
  </w:style>
  <w:style w:type="paragraph" w:styleId="NoSpacing">
    <w:name w:val="No Spacing"/>
    <w:uiPriority w:val="1"/>
    <w:qFormat/>
    <w:rsid w:val="00cb75b3"/>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rPr>
  </w:style>
  <w:style w:type="paragraph" w:styleId="TOC5">
    <w:name w:val="toc 5"/>
    <w:basedOn w:val="Normal"/>
    <w:next w:val="Normal"/>
    <w:autoRedefine/>
    <w:uiPriority w:val="39"/>
    <w:unhideWhenUsed/>
    <w:rsid w:val="007b5f94"/>
    <w:pPr>
      <w:spacing w:lineRule="auto" w:line="278" w:before="0" w:after="100"/>
      <w:ind w:left="960"/>
      <w:jc w:val="left"/>
    </w:pPr>
    <w:rPr>
      <w:rFonts w:ascii="Calibri" w:hAnsi="Calibri" w:eastAsia="" w:cs="" w:asciiTheme="minorHAnsi" w:cstheme="minorBidi" w:eastAsiaTheme="minorEastAsia" w:hAnsiTheme="minorHAnsi"/>
      <w:bCs/>
      <w:szCs w:val="21"/>
      <w:lang w:bidi="ne-NP"/>
    </w:rPr>
  </w:style>
  <w:style w:type="paragraph" w:styleId="TOC6">
    <w:name w:val="toc 6"/>
    <w:basedOn w:val="Normal"/>
    <w:next w:val="Normal"/>
    <w:autoRedefine/>
    <w:uiPriority w:val="39"/>
    <w:unhideWhenUsed/>
    <w:rsid w:val="007b5f94"/>
    <w:pPr>
      <w:spacing w:lineRule="auto" w:line="278" w:before="0" w:after="100"/>
      <w:ind w:left="1200"/>
      <w:jc w:val="left"/>
    </w:pPr>
    <w:rPr>
      <w:rFonts w:ascii="Calibri" w:hAnsi="Calibri" w:eastAsia="" w:cs="" w:asciiTheme="minorHAnsi" w:cstheme="minorBidi" w:eastAsiaTheme="minorEastAsia" w:hAnsiTheme="minorHAnsi"/>
      <w:bCs/>
      <w:szCs w:val="21"/>
      <w:lang w:bidi="ne-NP"/>
    </w:rPr>
  </w:style>
  <w:style w:type="paragraph" w:styleId="TOC7">
    <w:name w:val="toc 7"/>
    <w:basedOn w:val="Normal"/>
    <w:next w:val="Normal"/>
    <w:autoRedefine/>
    <w:uiPriority w:val="39"/>
    <w:unhideWhenUsed/>
    <w:rsid w:val="007b5f94"/>
    <w:pPr>
      <w:spacing w:lineRule="auto" w:line="278" w:before="0" w:after="100"/>
      <w:ind w:left="1440"/>
      <w:jc w:val="left"/>
    </w:pPr>
    <w:rPr>
      <w:rFonts w:ascii="Calibri" w:hAnsi="Calibri" w:eastAsia="" w:cs="" w:asciiTheme="minorHAnsi" w:cstheme="minorBidi" w:eastAsiaTheme="minorEastAsia" w:hAnsiTheme="minorHAnsi"/>
      <w:bCs/>
      <w:szCs w:val="21"/>
      <w:lang w:bidi="ne-NP"/>
    </w:rPr>
  </w:style>
  <w:style w:type="paragraph" w:styleId="TOC8">
    <w:name w:val="toc 8"/>
    <w:basedOn w:val="Normal"/>
    <w:next w:val="Normal"/>
    <w:autoRedefine/>
    <w:uiPriority w:val="39"/>
    <w:unhideWhenUsed/>
    <w:rsid w:val="007b5f94"/>
    <w:pPr>
      <w:spacing w:lineRule="auto" w:line="278" w:before="0" w:after="100"/>
      <w:ind w:left="1680"/>
      <w:jc w:val="left"/>
    </w:pPr>
    <w:rPr>
      <w:rFonts w:ascii="Calibri" w:hAnsi="Calibri" w:eastAsia="" w:cs="" w:asciiTheme="minorHAnsi" w:cstheme="minorBidi" w:eastAsiaTheme="minorEastAsia" w:hAnsiTheme="minorHAnsi"/>
      <w:bCs/>
      <w:szCs w:val="21"/>
      <w:lang w:bidi="ne-NP"/>
    </w:rPr>
  </w:style>
  <w:style w:type="paragraph" w:styleId="TOC9">
    <w:name w:val="toc 9"/>
    <w:basedOn w:val="Normal"/>
    <w:next w:val="Normal"/>
    <w:autoRedefine/>
    <w:uiPriority w:val="39"/>
    <w:unhideWhenUsed/>
    <w:rsid w:val="007b5f94"/>
    <w:pPr>
      <w:spacing w:lineRule="auto" w:line="278" w:before="0" w:after="100"/>
      <w:ind w:left="1920"/>
      <w:jc w:val="left"/>
    </w:pPr>
    <w:rPr>
      <w:rFonts w:ascii="Calibri" w:hAnsi="Calibri" w:eastAsia="" w:cs="" w:asciiTheme="minorHAnsi" w:cstheme="minorBidi" w:eastAsiaTheme="minorEastAsia" w:hAnsiTheme="minorHAnsi"/>
      <w:bCs/>
      <w:szCs w:val="21"/>
      <w:lang w:bidi="ne-NP"/>
    </w:rPr>
  </w:style>
  <w:style w:type="paragraph" w:styleId="mainheading" w:customStyle="1">
    <w:name w:val="main heading"/>
    <w:basedOn w:val="Normal"/>
    <w:link w:val="mainheadingChar"/>
    <w:qFormat/>
    <w:rsid w:val="00a16c10"/>
    <w:pPr>
      <w:ind w:left="720"/>
    </w:pPr>
    <w:rPr>
      <w:b/>
      <w:color w:themeColor="text1" w:val="000000"/>
      <w:kern w:val="0"/>
      <w:sz w:val="28"/>
      <w:szCs w:val="20"/>
      <w:lang w:bidi="ne-NP"/>
    </w:rPr>
  </w:style>
  <w:style w:type="paragraph" w:styleId="subheading" w:customStyle="1">
    <w:name w:val="sub heading"/>
    <w:basedOn w:val="mainheading"/>
    <w:link w:val="subheadingChar"/>
    <w:qFormat/>
    <w:rsid w:val="00a16c10"/>
    <w:pPr/>
    <w:rPr>
      <w:b w:val="false"/>
      <w:sz w:val="24"/>
    </w:rPr>
  </w:style>
  <w:style w:type="paragraph" w:styleId="BalloonText">
    <w:name w:val="Balloon Text"/>
    <w:basedOn w:val="Normal"/>
    <w:link w:val="BalloonTextChar"/>
    <w:uiPriority w:val="99"/>
    <w:semiHidden/>
    <w:unhideWhenUsed/>
    <w:qFormat/>
    <w:rsid w:val="00fb6cbf"/>
    <w:pPr>
      <w:spacing w:lineRule="auto" w:line="240" w:before="0" w:after="0"/>
    </w:pPr>
    <w:rPr>
      <w:rFonts w:ascii="Tahoma" w:hAnsi="Tahoma" w:cs="Tahoma"/>
      <w:sz w:val="16"/>
      <w:szCs w:val="16"/>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TableContents">
    <w:name w:val="Table Contents"/>
    <w:basedOn w:val="Normal"/>
    <w:qFormat/>
    <w:pPr>
      <w:widowControl w:val="false"/>
      <w:suppressLineNumbers/>
      <w:spacing w:lineRule="auto" w:line="274" w:before="0" w:after="160"/>
      <w:ind w:hanging="0" w:left="0" w:right="0"/>
      <w:jc w:val="left"/>
    </w:pPr>
    <w:rPr>
      <w:rFonts w:eastAsia="Times New Roman"/>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Style11" w:customStyle="1">
    <w:name w:val="Style1"/>
    <w:uiPriority w:val="99"/>
    <w:qFormat/>
    <w:rsid w:val="005e3a48"/>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39"/>
    <w:rsid w:val="006b51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0">
    <w:name w:val="TableGrid"/>
    <w:rsid w:val="003f094b"/>
    <w:pPr>
      <w:spacing w:after="0" w:line="240" w:lineRule="auto"/>
    </w:pPr>
    <w:rPr>
      <w:sz w:val="24"/>
      <w:szCs w:val="24"/>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jpeg"/><Relationship Id="rId7" Type="http://schemas.openxmlformats.org/officeDocument/2006/relationships/image" Target="media/image1.jpe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RefOrder>1</b:RefOrder>
  </b:Source>
</b:Sources>
</file>

<file path=customXml/itemProps1.xml><?xml version="1.0" encoding="utf-8"?>
<ds:datastoreItem xmlns:ds="http://schemas.openxmlformats.org/officeDocument/2006/customXml" ds:itemID="{CB22DCCC-553E-4480-9EBA-2705DCE4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Application>LibreOffice/25.8.6.2$Linux_X86_64 LibreOffice_project/a46b460d1686bb49c718d2ef5f88b83ff2dc4981</Application>
  <AppVersion>15.0000</AppVersion>
  <Pages>48</Pages>
  <Words>6024</Words>
  <Characters>37342</Characters>
  <CharactersWithSpaces>43325</CharactersWithSpaces>
  <Paragraphs>487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2025-01-22T06:26:00Z</dcterms:created>
  <dc:creator>NIC</dc:creator>
  <dc:description/>
  <dc:language>en-US</dc:language>
  <cp:lastModifiedBy/>
  <cp:lastPrinted>2026-04-03T18:18:37Z</cp:lastPrinted>
  <dcterms:modified xsi:type="dcterms:W3CDTF">2026-04-09T20:27:26Z</dcterms:modified>
  <cp:revision>551</cp:revision>
  <dc:subject/>
  <dc:title/>
</cp:coreProperties>
</file>

<file path=docProps/custom.xml><?xml version="1.0" encoding="utf-8"?>
<Properties xmlns="http://schemas.openxmlformats.org/officeDocument/2006/custom-properties" xmlns:vt="http://schemas.openxmlformats.org/officeDocument/2006/docPropsVTypes"/>
</file>