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BFE3A" w14:textId="0A9764CF" w:rsidR="002E54C5" w:rsidRPr="006A5CDC" w:rsidRDefault="002E54C5" w:rsidP="002E54C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A5CDC">
        <w:rPr>
          <w:rFonts w:ascii="Times New Roman" w:hAnsi="Times New Roman" w:cs="Times New Roman"/>
          <w:b/>
          <w:bCs/>
          <w:sz w:val="26"/>
          <w:szCs w:val="26"/>
        </w:rPr>
        <w:t>EXP 3: Evaluation of Prompting Tools Across Diverse AI Platforms: ChatGPT, Claude, Bard, Cohere Command, and Meta</w:t>
      </w:r>
    </w:p>
    <w:p w14:paraId="09793347" w14:textId="77777777" w:rsidR="002E54C5" w:rsidRPr="006A5CDC" w:rsidRDefault="002E54C5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A8219E" w14:textId="06E83E8C" w:rsidR="002E54C5" w:rsidRPr="006A5CDC" w:rsidRDefault="002E54C5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5CDC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1A99154C" w14:textId="6E077936" w:rsidR="002E54C5" w:rsidRPr="006A5CDC" w:rsidRDefault="002E54C5" w:rsidP="002E54C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5CDC">
        <w:rPr>
          <w:rFonts w:ascii="Times New Roman" w:hAnsi="Times New Roman" w:cs="Times New Roman"/>
          <w:sz w:val="26"/>
          <w:szCs w:val="26"/>
        </w:rPr>
        <w:t xml:space="preserve">   To compare the performance, user experience, and response quality of different AI -platforms (ChatGPT, Claude, Bard, Cohere Command, and Meta) within a specific use case, such as summarizing text or answering technical questions</w:t>
      </w:r>
      <w:r w:rsidRPr="006A5CDC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25BA712" w14:textId="06444260" w:rsidR="002E54C5" w:rsidRPr="006A5CDC" w:rsidRDefault="002E54C5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5CDC">
        <w:rPr>
          <w:rFonts w:ascii="Times New Roman" w:hAnsi="Times New Roman" w:cs="Times New Roman"/>
          <w:b/>
          <w:bCs/>
          <w:sz w:val="26"/>
          <w:szCs w:val="26"/>
        </w:rPr>
        <w:t>PROCEDURE:</w:t>
      </w:r>
    </w:p>
    <w:p w14:paraId="46346E20" w14:textId="77777777" w:rsidR="002E54C5" w:rsidRPr="006A5CDC" w:rsidRDefault="002E54C5" w:rsidP="002E54C5">
      <w:pPr>
        <w:rPr>
          <w:rFonts w:ascii="Times New Roman" w:hAnsi="Times New Roman" w:cs="Times New Roman"/>
          <w:sz w:val="26"/>
          <w:szCs w:val="26"/>
        </w:rPr>
      </w:pPr>
      <w:r w:rsidRPr="006A5CDC">
        <w:rPr>
          <w:rFonts w:ascii="Times New Roman" w:hAnsi="Times New Roman" w:cs="Times New Roman"/>
          <w:sz w:val="26"/>
          <w:szCs w:val="26"/>
        </w:rPr>
        <w:t>1. Define Use Cases: Select a variety of text samples and technical questions.</w:t>
      </w:r>
    </w:p>
    <w:p w14:paraId="74D63C5E" w14:textId="77777777" w:rsidR="002E54C5" w:rsidRPr="006A5CDC" w:rsidRDefault="002E54C5" w:rsidP="002E54C5">
      <w:pPr>
        <w:rPr>
          <w:rFonts w:ascii="Times New Roman" w:hAnsi="Times New Roman" w:cs="Times New Roman"/>
          <w:sz w:val="26"/>
          <w:szCs w:val="26"/>
        </w:rPr>
      </w:pPr>
      <w:r w:rsidRPr="006A5CDC">
        <w:rPr>
          <w:rFonts w:ascii="Times New Roman" w:hAnsi="Times New Roman" w:cs="Times New Roman"/>
          <w:sz w:val="26"/>
          <w:szCs w:val="26"/>
        </w:rPr>
        <w:t xml:space="preserve"> 2. Create Evaluation Criteria: Establish criteria for assessing accuracy, relevance, completeness, coherence, fluency, speed, and user experience.</w:t>
      </w:r>
    </w:p>
    <w:p w14:paraId="200792DD" w14:textId="77777777" w:rsidR="002E54C5" w:rsidRPr="006A5CDC" w:rsidRDefault="002E54C5" w:rsidP="002E54C5">
      <w:pPr>
        <w:rPr>
          <w:rFonts w:ascii="Times New Roman" w:hAnsi="Times New Roman" w:cs="Times New Roman"/>
          <w:sz w:val="26"/>
          <w:szCs w:val="26"/>
        </w:rPr>
      </w:pPr>
      <w:r w:rsidRPr="006A5CDC">
        <w:rPr>
          <w:rFonts w:ascii="Times New Roman" w:hAnsi="Times New Roman" w:cs="Times New Roman"/>
          <w:sz w:val="26"/>
          <w:szCs w:val="26"/>
        </w:rPr>
        <w:t xml:space="preserve"> 3. Conduct Experiments: Input prompts into each AI platform, record responses, and evaluate them against the criteria.</w:t>
      </w:r>
    </w:p>
    <w:p w14:paraId="3827300D" w14:textId="704A5347" w:rsidR="002E54C5" w:rsidRDefault="002E54C5" w:rsidP="002E54C5">
      <w:pPr>
        <w:rPr>
          <w:rFonts w:ascii="Times New Roman" w:hAnsi="Times New Roman" w:cs="Times New Roman"/>
          <w:sz w:val="26"/>
          <w:szCs w:val="26"/>
        </w:rPr>
      </w:pPr>
      <w:r w:rsidRPr="006A5CDC">
        <w:rPr>
          <w:rFonts w:ascii="Times New Roman" w:hAnsi="Times New Roman" w:cs="Times New Roman"/>
          <w:sz w:val="26"/>
          <w:szCs w:val="26"/>
        </w:rPr>
        <w:t xml:space="preserve"> 4. Data Analysis and Reporting: Analyse the collected data, identify trends, and prepare a comprehensive report.</w:t>
      </w:r>
    </w:p>
    <w:p w14:paraId="525161FC" w14:textId="49C2E32E" w:rsidR="006A5CDC" w:rsidRPr="006A5CDC" w:rsidRDefault="006A5CDC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5CDC">
        <w:rPr>
          <w:rFonts w:ascii="Times New Roman" w:hAnsi="Times New Roman" w:cs="Times New Roman"/>
          <w:b/>
          <w:bCs/>
          <w:sz w:val="26"/>
          <w:szCs w:val="26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4C5" w:rsidRPr="006A5CDC" w14:paraId="24186754" w14:textId="77777777" w:rsidTr="002E54C5">
        <w:tc>
          <w:tcPr>
            <w:tcW w:w="3005" w:type="dxa"/>
          </w:tcPr>
          <w:p w14:paraId="05D054A1" w14:textId="0FCB5C43" w:rsidR="002E54C5" w:rsidRPr="006A5CDC" w:rsidRDefault="002E54C5" w:rsidP="002E54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PROMPT</w:t>
            </w:r>
          </w:p>
        </w:tc>
        <w:tc>
          <w:tcPr>
            <w:tcW w:w="3005" w:type="dxa"/>
          </w:tcPr>
          <w:p w14:paraId="244B5FD5" w14:textId="00F5ED3A" w:rsidR="002E54C5" w:rsidRPr="006A5CDC" w:rsidRDefault="002E54C5" w:rsidP="002E54C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CHATGPT</w:t>
            </w:r>
          </w:p>
        </w:tc>
        <w:tc>
          <w:tcPr>
            <w:tcW w:w="3006" w:type="dxa"/>
          </w:tcPr>
          <w:p w14:paraId="7AA842D2" w14:textId="63B3832E" w:rsidR="002E54C5" w:rsidRPr="006A5CDC" w:rsidRDefault="003B1A9F" w:rsidP="003B1A9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BLACK BOX</w:t>
            </w:r>
          </w:p>
        </w:tc>
      </w:tr>
      <w:tr w:rsidR="002E54C5" w:rsidRPr="006A5CDC" w14:paraId="7815C010" w14:textId="77777777" w:rsidTr="002E54C5">
        <w:tc>
          <w:tcPr>
            <w:tcW w:w="3005" w:type="dxa"/>
          </w:tcPr>
          <w:p w14:paraId="5740D0DD" w14:textId="4E9A7A0C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write a python program for turning ON LED using Arduino. </w:t>
            </w:r>
          </w:p>
        </w:tc>
        <w:tc>
          <w:tcPr>
            <w:tcW w:w="3005" w:type="dxa"/>
          </w:tcPr>
          <w:p w14:paraId="079EE49E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13;  /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/ Pin where the LED is connected</w:t>
            </w:r>
          </w:p>
          <w:p w14:paraId="75B54235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B9F007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setup(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093A114A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pinMode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, OUTPUT);  // Set the pin as output</w:t>
            </w:r>
          </w:p>
          <w:p w14:paraId="13B60812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Serial.begin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(9600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);   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// Begin serial communication at 9600 baud rate</w:t>
            </w:r>
          </w:p>
          <w:p w14:paraId="49605941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104CEDBB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48CD9C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loop(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6E04E017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if (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Serial.available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() &gt; 0) {</w:t>
            </w:r>
          </w:p>
          <w:p w14:paraId="4C15CD76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char command = 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Serial.read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);  /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/ Read the command from the serial port</w:t>
            </w:r>
          </w:p>
          <w:p w14:paraId="7B78127D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if (command == '1') {</w:t>
            </w:r>
          </w:p>
          <w:p w14:paraId="486A3175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</w:t>
            </w:r>
            <w:proofErr w:type="spellStart"/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digitalWrite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, HIGH);  // Turn LED on</w:t>
            </w:r>
          </w:p>
          <w:p w14:paraId="2CF82CA6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} else if (command == '0') {</w:t>
            </w:r>
          </w:p>
          <w:p w14:paraId="47D5994C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digitalWrite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, LOW);   // Turn LED off</w:t>
            </w:r>
          </w:p>
          <w:p w14:paraId="6866CCE7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4ACFA105" w14:textId="77777777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}</w:t>
            </w:r>
          </w:p>
          <w:p w14:paraId="6C9995D5" w14:textId="1A611443" w:rsidR="002E54C5" w:rsidRPr="006A5CDC" w:rsidRDefault="002E54C5" w:rsidP="002E54C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3006" w:type="dxa"/>
          </w:tcPr>
          <w:p w14:paraId="58B410CE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const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13;  /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/ LED connected to digital pin 13</w:t>
            </w:r>
          </w:p>
          <w:p w14:paraId="0EF59FD5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015E90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setup(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4F9565EC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pinMode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, OUTPUT);</w:t>
            </w:r>
          </w:p>
          <w:p w14:paraId="3173DDA3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Serial.begin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(9600);</w:t>
            </w:r>
          </w:p>
          <w:p w14:paraId="450A81D1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3F231354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A966A4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loop(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60D37559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if (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Serial.available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() &gt; 0) {</w:t>
            </w:r>
          </w:p>
          <w:p w14:paraId="2B49B405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char command = </w:t>
            </w:r>
            <w:proofErr w:type="spell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Serial.read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458BF1BE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if (command == '1') {</w:t>
            </w:r>
          </w:p>
          <w:p w14:paraId="24C5DC45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digitalWrite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, HIGH);</w:t>
            </w:r>
          </w:p>
          <w:p w14:paraId="559FF92A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} else if (command == '0') {</w:t>
            </w:r>
          </w:p>
          <w:p w14:paraId="75269FA3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digitalWrite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ledPin</w:t>
            </w:r>
            <w:proofErr w:type="spell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, LOW);</w:t>
            </w:r>
          </w:p>
          <w:p w14:paraId="65C7392F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}</w:t>
            </w:r>
          </w:p>
          <w:p w14:paraId="26E99B6A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}</w:t>
            </w:r>
          </w:p>
          <w:p w14:paraId="6AFBF517" w14:textId="77777777" w:rsidR="003B1A9F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gramStart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delay(</w:t>
            </w:r>
            <w:proofErr w:type="gramEnd"/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100);</w:t>
            </w:r>
          </w:p>
          <w:p w14:paraId="5B160DA1" w14:textId="5EF66D69" w:rsidR="002E54C5" w:rsidRPr="006A5CDC" w:rsidRDefault="003B1A9F" w:rsidP="003B1A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5CD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175A51D8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1D57F8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3B4BC0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2924D4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D4B4FF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0C21E4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2F3768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427C46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21C36E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939C0F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38CF9A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7305AA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938A9B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AB63CE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8D56B1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BA49DF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3D2FE8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E1F4AD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39E122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A5C545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467F1D" w14:textId="77777777" w:rsidR="00313099" w:rsidRPr="006A5CDC" w:rsidRDefault="00313099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DDC153" w14:textId="1C8DBADD" w:rsidR="003B1A9F" w:rsidRPr="006A5CDC" w:rsidRDefault="002E54C5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A5CDC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6FF6682E" w14:textId="337C3962" w:rsidR="003B1A9F" w:rsidRPr="006A5CDC" w:rsidRDefault="003B1A9F" w:rsidP="002E54C5">
      <w:pPr>
        <w:rPr>
          <w:rFonts w:ascii="Times New Roman" w:hAnsi="Times New Roman" w:cs="Times New Roman"/>
          <w:sz w:val="26"/>
          <w:szCs w:val="26"/>
        </w:rPr>
      </w:pPr>
      <w:r w:rsidRPr="006A5CDC">
        <w:rPr>
          <w:rFonts w:ascii="Times New Roman" w:hAnsi="Times New Roman" w:cs="Times New Roman"/>
          <w:sz w:val="26"/>
          <w:szCs w:val="26"/>
        </w:rPr>
        <w:t xml:space="preserve">From the above given codes, the black box code is more accurate than ChatGPT. Hence, Blackbox.ai is better AI than ChatGPT.   </w:t>
      </w:r>
    </w:p>
    <w:p w14:paraId="0A55BE0A" w14:textId="77777777" w:rsidR="002E54C5" w:rsidRPr="006A5CDC" w:rsidRDefault="002E54C5" w:rsidP="002E54C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E54C5" w:rsidRPr="006A5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C5"/>
    <w:rsid w:val="002E54C5"/>
    <w:rsid w:val="0031186F"/>
    <w:rsid w:val="00313099"/>
    <w:rsid w:val="00342747"/>
    <w:rsid w:val="003B1A9F"/>
    <w:rsid w:val="006A5CDC"/>
    <w:rsid w:val="007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3DAE"/>
  <w15:chartTrackingRefBased/>
  <w15:docId w15:val="{C3C9A657-DD87-43CD-BE4B-06FC7B67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maniha fathima</dc:creator>
  <cp:keywords/>
  <dc:description/>
  <cp:lastModifiedBy>maniha fathima</cp:lastModifiedBy>
  <cp:revision>3</cp:revision>
  <dcterms:created xsi:type="dcterms:W3CDTF">2024-10-18T15:23:00Z</dcterms:created>
  <dcterms:modified xsi:type="dcterms:W3CDTF">2024-11-19T11:07:00Z</dcterms:modified>
</cp:coreProperties>
</file>