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935" w:rsidRDefault="00F57D74" w:rsidP="00F57D74">
      <w:pPr>
        <w:shd w:val="clear" w:color="auto" w:fill="FFFFFF"/>
        <w:suppressAutoHyphens w:val="0"/>
        <w:spacing w:after="150" w:line="240" w:lineRule="auto"/>
        <w:jc w:val="center"/>
        <w:rPr>
          <w:rFonts w:ascii="Helvetica Neue" w:eastAsia="Times New Roman" w:hAnsi="Helvetica Neue" w:cs="Times New Roman"/>
          <w:bCs/>
          <w:color w:val="000000"/>
          <w:kern w:val="0"/>
          <w:sz w:val="28"/>
          <w:szCs w:val="28"/>
        </w:rPr>
      </w:pPr>
      <w:r w:rsidRPr="00F57D74">
        <w:rPr>
          <w:rFonts w:ascii="Helvetica Neue" w:eastAsia="Times New Roman" w:hAnsi="Helvetica Neue" w:cs="Times New Roman"/>
          <w:b/>
          <w:bCs/>
          <w:color w:val="000000"/>
          <w:kern w:val="0"/>
          <w:sz w:val="28"/>
          <w:szCs w:val="28"/>
        </w:rPr>
        <w:t>EV BMS With Charge Monitor and Fire Protection</w:t>
      </w:r>
    </w:p>
    <w:p w:rsidR="00E85F1E" w:rsidRDefault="00E85F1E"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p>
    <w:p w:rsidR="00D87FAD" w:rsidRDefault="00D87FAD" w:rsidP="00D87FAD">
      <w:pPr>
        <w:shd w:val="clear" w:color="auto" w:fill="FFFFFF"/>
        <w:suppressAutoHyphens w:val="0"/>
        <w:spacing w:after="150" w:line="240" w:lineRule="auto"/>
        <w:jc w:val="both"/>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Electric vehicles surely are the future of transportation, but ev technology has not been fully developed with respect to efficiency and safety as of 2022. We come across electric vehicle battery fire and similar incidents as the EV market expands.</w:t>
      </w:r>
    </w:p>
    <w:p w:rsidR="00D87FAD" w:rsidRDefault="00D87FAD" w:rsidP="00D87FAD">
      <w:pPr>
        <w:shd w:val="clear" w:color="auto" w:fill="FFFFFF"/>
        <w:suppressAutoHyphens w:val="0"/>
        <w:spacing w:after="150" w:line="240" w:lineRule="auto"/>
        <w:jc w:val="both"/>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 xml:space="preserve"> </w:t>
      </w:r>
    </w:p>
    <w:p w:rsidR="00D87FAD" w:rsidRDefault="00B53610" w:rsidP="00D87FAD">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hAnsi="Helvetica Neue"/>
          <w:b/>
          <w:bCs/>
          <w:noProof/>
          <w:color w:val="000000"/>
          <w:sz w:val="25"/>
          <w:szCs w:val="25"/>
        </w:rPr>
        <w:drawing>
          <wp:inline distT="0" distB="0" distL="0" distR="0">
            <wp:extent cx="6644640" cy="1729740"/>
            <wp:effectExtent l="19050" t="0" r="3810" b="0"/>
            <wp:docPr id="46" name="Picture 46" descr="C:\Users\PREDATOR\AppData\Local\Microsoft\Windows\INetCache\Content.Word\WhatsApp Image 2024-05-25 at 10.56.43_e69117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PREDATOR\AppData\Local\Microsoft\Windows\INetCache\Content.Word\WhatsApp Image 2024-05-25 at 10.56.43_e69117b8.jpg"/>
                    <pic:cNvPicPr>
                      <a:picLocks noChangeAspect="1" noChangeArrowheads="1"/>
                    </pic:cNvPicPr>
                  </pic:nvPicPr>
                  <pic:blipFill>
                    <a:blip r:embed="rId8"/>
                    <a:srcRect/>
                    <a:stretch>
                      <a:fillRect/>
                    </a:stretch>
                  </pic:blipFill>
                  <pic:spPr bwMode="auto">
                    <a:xfrm>
                      <a:off x="0" y="0"/>
                      <a:ext cx="6644640" cy="1729740"/>
                    </a:xfrm>
                    <a:prstGeom prst="rect">
                      <a:avLst/>
                    </a:prstGeom>
                    <a:noFill/>
                    <a:ln w="9525">
                      <a:noFill/>
                      <a:miter lim="800000"/>
                      <a:headEnd/>
                      <a:tailEnd/>
                    </a:ln>
                  </pic:spPr>
                </pic:pic>
              </a:graphicData>
            </a:graphic>
          </wp:inline>
        </w:drawing>
      </w:r>
    </w:p>
    <w:p w:rsidR="00D87FAD" w:rsidRPr="00D87FAD" w:rsidRDefault="00D87FAD" w:rsidP="00300115">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rPr>
          <w:rFonts w:ascii="Helvetica Neue" w:eastAsia="Times New Roman" w:hAnsi="Helvetica Neue" w:cs="Times New Roman"/>
          <w:b/>
          <w:bCs/>
          <w:color w:val="000000"/>
          <w:kern w:val="0"/>
          <w:sz w:val="25"/>
          <w:szCs w:val="21"/>
        </w:rPr>
        <w:t xml:space="preserve">                                                                                                 </w:t>
      </w:r>
    </w:p>
    <w:p w:rsidR="00F57D74" w:rsidRDefault="00F57D74"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Most electric vehicle fire incidents occur due to battery blast or fire. So here we attempt to solve the problem by using some sensors and battery pack based system powered by an STM32 controller. The system is designed to protect batteries from various parameters that may incite a fire.</w:t>
      </w:r>
    </w:p>
    <w:p w:rsidR="00F57D74" w:rsidRDefault="00F57D74"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The system is designed to constantly monitor battery voltage current temperature and instantly cut off the input or output from battery as soon as any unusual behavior is detected.</w:t>
      </w:r>
    </w:p>
    <w:p w:rsidR="00E85F1E" w:rsidRDefault="00E85F1E"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This System provides the following advantages:</w:t>
      </w:r>
    </w:p>
    <w:p w:rsidR="00E85F1E" w:rsidRDefault="00F57D74" w:rsidP="00E85F1E">
      <w:pPr>
        <w:numPr>
          <w:ilvl w:val="0"/>
          <w:numId w:val="35"/>
        </w:num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Battery Status Monitoring and Display</w:t>
      </w:r>
    </w:p>
    <w:p w:rsidR="00E85F1E" w:rsidRDefault="00D73BF3" w:rsidP="00E85F1E">
      <w:pPr>
        <w:numPr>
          <w:ilvl w:val="0"/>
          <w:numId w:val="35"/>
        </w:num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Charging of Battery as per required input parameters</w:t>
      </w:r>
    </w:p>
    <w:p w:rsidR="00E85F1E" w:rsidRDefault="00D73BF3" w:rsidP="00E85F1E">
      <w:pPr>
        <w:numPr>
          <w:ilvl w:val="0"/>
          <w:numId w:val="35"/>
        </w:num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Temperature monitoring with auto cutoff</w:t>
      </w:r>
    </w:p>
    <w:p w:rsidR="00F57D74" w:rsidRDefault="00567E36"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 xml:space="preserve">The system makes use of a li ion Battery, Battery charging and monitor system, Push Buttons, </w:t>
      </w:r>
      <w:r w:rsidR="00F57D74">
        <w:rPr>
          <w:rFonts w:ascii="Helvetica Neue" w:eastAsia="Times New Roman" w:hAnsi="Helvetica Neue" w:cs="Times New Roman"/>
          <w:bCs/>
          <w:color w:val="000000"/>
          <w:kern w:val="0"/>
          <w:sz w:val="25"/>
          <w:szCs w:val="21"/>
        </w:rPr>
        <w:t>LCD Display, current sensor, voltage sensor, temperature sensor to develop this system. The system monitors as well as protects an EV battery at all times.</w:t>
      </w:r>
    </w:p>
    <w:p w:rsidR="00D73BF3" w:rsidRDefault="00D73BF3"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We here develop the system as per a 3S li ion battery. The system we design will not only monitor the battery and charge it safely but also protect it to avoid accidents from occurring. The system when turned on uses its charging and monitoring circuitry that allows user to safety charge the 3S battery.</w:t>
      </w:r>
    </w:p>
    <w:p w:rsidR="00D73BF3" w:rsidRDefault="00D73BF3"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While charging the voltage sensor is used to check voltage and limit the flow of current too to the battery using charging circuitry. The LCD display also displays the current voltage level of battery. As soon as the battery is fully charged, the system cuts off the supply and displays Battery fully charged on LCD Display.</w:t>
      </w:r>
    </w:p>
    <w:p w:rsidR="00D73BF3" w:rsidRDefault="00D73BF3"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 xml:space="preserve">When connected to a load the current sensor keeps track of current drawn from battery and displays the parameter on LCD Display. The temperature sensor is used to monitor temperature of battery while charging as well as discharging. </w:t>
      </w:r>
    </w:p>
    <w:p w:rsidR="00D73BF3" w:rsidRDefault="00D73BF3"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r>
        <w:rPr>
          <w:rFonts w:ascii="Helvetica Neue" w:eastAsia="Times New Roman" w:hAnsi="Helvetica Neue" w:cs="Times New Roman"/>
          <w:bCs/>
          <w:color w:val="000000"/>
          <w:kern w:val="0"/>
          <w:sz w:val="25"/>
          <w:szCs w:val="21"/>
        </w:rPr>
        <w:t>If the battery temperature is observed to deviate from standard values, the system automatically cuts off input as well as output supply and displays the temperature as well as a buzzer alert on the LCD display. Thus the system allows for a smart and efficient battery charging as well as protection system</w:t>
      </w:r>
    </w:p>
    <w:p w:rsidR="00F57D74" w:rsidRDefault="00F57D74" w:rsidP="00300115">
      <w:pPr>
        <w:shd w:val="clear" w:color="auto" w:fill="FFFFFF"/>
        <w:suppressAutoHyphens w:val="0"/>
        <w:spacing w:after="150" w:line="240" w:lineRule="auto"/>
        <w:rPr>
          <w:rFonts w:ascii="Helvetica Neue" w:eastAsia="Times New Roman" w:hAnsi="Helvetica Neue" w:cs="Times New Roman"/>
          <w:bCs/>
          <w:color w:val="000000"/>
          <w:kern w:val="0"/>
          <w:sz w:val="25"/>
          <w:szCs w:val="21"/>
        </w:rPr>
      </w:pPr>
    </w:p>
    <w:p w:rsidR="005F44ED" w:rsidRDefault="005F44ED" w:rsidP="00300115">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p>
    <w:p w:rsidR="00300115" w:rsidRDefault="00300115" w:rsidP="00300115">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rPr>
          <w:rFonts w:ascii="Helvetica Neue" w:eastAsia="Times New Roman" w:hAnsi="Helvetica Neue" w:cs="Times New Roman"/>
          <w:b/>
          <w:bCs/>
          <w:color w:val="000000"/>
          <w:kern w:val="0"/>
          <w:sz w:val="25"/>
          <w:szCs w:val="21"/>
        </w:rPr>
        <w:lastRenderedPageBreak/>
        <w:t>Components</w:t>
      </w:r>
    </w:p>
    <w:p w:rsidR="000B08B0" w:rsidRDefault="00D73BF3" w:rsidP="00783CDC">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STM32 Controller</w:t>
      </w:r>
    </w:p>
    <w:p w:rsidR="00E85F1E" w:rsidRPr="00783CDC" w:rsidRDefault="00D73BF3" w:rsidP="00783CDC">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Temperature Sensor</w:t>
      </w:r>
    </w:p>
    <w:p w:rsidR="00D3016F" w:rsidRDefault="00D73BF3"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Voltage Sensor</w:t>
      </w:r>
    </w:p>
    <w:p w:rsidR="00C51B9B" w:rsidRDefault="00D73BF3"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Current Sensor</w:t>
      </w:r>
    </w:p>
    <w:p w:rsidR="00E85F1E" w:rsidRDefault="00E85F1E"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LCD Display</w:t>
      </w:r>
    </w:p>
    <w:p w:rsidR="00C51B9B" w:rsidRPr="00567E36" w:rsidRDefault="00567E36" w:rsidP="00567E36">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Li ion Battery</w:t>
      </w:r>
    </w:p>
    <w:p w:rsidR="00EB57E7" w:rsidRDefault="00D3016F"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Regulator</w:t>
      </w:r>
      <w:r w:rsidR="00E85F1E">
        <w:rPr>
          <w:rFonts w:ascii="Helvetica Neue" w:eastAsia="Times New Roman" w:hAnsi="Helvetica Neue" w:cs="Times New Roman"/>
          <w:bCs/>
          <w:color w:val="7F7F7F"/>
          <w:kern w:val="0"/>
        </w:rPr>
        <w:t>y</w:t>
      </w:r>
      <w:r>
        <w:rPr>
          <w:rFonts w:ascii="Helvetica Neue" w:eastAsia="Times New Roman" w:hAnsi="Helvetica Neue" w:cs="Times New Roman"/>
          <w:bCs/>
          <w:color w:val="7F7F7F"/>
          <w:kern w:val="0"/>
        </w:rPr>
        <w:t xml:space="preserve"> Circuitry</w:t>
      </w:r>
    </w:p>
    <w:p w:rsidR="00C910A0" w:rsidRDefault="00D3016F"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Switches</w:t>
      </w:r>
    </w:p>
    <w:p w:rsidR="0055572F" w:rsidRPr="005F6BD0" w:rsidRDefault="0055572F" w:rsidP="00C910A0">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LED’s</w:t>
      </w:r>
    </w:p>
    <w:p w:rsidR="0055572F" w:rsidRPr="005F6BD0" w:rsidRDefault="0055572F" w:rsidP="00C910A0">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PCB Board</w:t>
      </w:r>
    </w:p>
    <w:p w:rsidR="0055572F" w:rsidRPr="005F6BD0" w:rsidRDefault="0055572F" w:rsidP="00C910A0">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Resistors</w:t>
      </w:r>
    </w:p>
    <w:p w:rsidR="00300115" w:rsidRPr="005F6BD0" w:rsidRDefault="0055572F" w:rsidP="00C910A0">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Capacitors</w:t>
      </w:r>
    </w:p>
    <w:p w:rsidR="0055572F" w:rsidRPr="005F6BD0" w:rsidRDefault="0055572F" w:rsidP="00C910A0">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Transistors</w:t>
      </w:r>
    </w:p>
    <w:p w:rsidR="00775ABE" w:rsidRPr="001F13A2" w:rsidRDefault="0055572F" w:rsidP="001F13A2">
      <w:pPr>
        <w:pStyle w:val="NoSpacing"/>
        <w:numPr>
          <w:ilvl w:val="0"/>
          <w:numId w:val="16"/>
        </w:numPr>
        <w:rPr>
          <w:rFonts w:ascii="Helvetica Neue" w:eastAsia="Times New Roman" w:hAnsi="Helvetica Neue" w:cs="Times New Roman"/>
          <w:bCs/>
          <w:color w:val="7F7F7F"/>
          <w:kern w:val="0"/>
        </w:rPr>
      </w:pPr>
      <w:r w:rsidRPr="005F6BD0">
        <w:rPr>
          <w:rFonts w:ascii="Helvetica Neue" w:eastAsia="Times New Roman" w:hAnsi="Helvetica Neue" w:cs="Times New Roman"/>
          <w:bCs/>
          <w:color w:val="7F7F7F"/>
          <w:kern w:val="0"/>
        </w:rPr>
        <w:t>Cables and Connectors</w:t>
      </w:r>
    </w:p>
    <w:p w:rsidR="00775ABE" w:rsidRPr="005F6BD0" w:rsidRDefault="00775ABE" w:rsidP="00C910A0">
      <w:pPr>
        <w:pStyle w:val="NoSpacing"/>
        <w:numPr>
          <w:ilvl w:val="0"/>
          <w:numId w:val="16"/>
        </w:numPr>
        <w:rPr>
          <w:rFonts w:ascii="Helvetica Neue" w:eastAsia="Times New Roman" w:hAnsi="Helvetica Neue" w:cs="Times New Roman"/>
          <w:bCs/>
          <w:color w:val="7F7F7F"/>
          <w:kern w:val="0"/>
        </w:rPr>
      </w:pPr>
      <w:r>
        <w:rPr>
          <w:rFonts w:ascii="Helvetica Neue" w:eastAsia="Times New Roman" w:hAnsi="Helvetica Neue" w:cs="Times New Roman"/>
          <w:bCs/>
          <w:color w:val="7F7F7F"/>
          <w:kern w:val="0"/>
        </w:rPr>
        <w:t>Screws and Bolts</w:t>
      </w:r>
    </w:p>
    <w:p w:rsidR="00F32151" w:rsidRDefault="00F32151"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p>
    <w:p w:rsidR="00033B0E" w:rsidRDefault="00D23160"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rPr>
          <w:rFonts w:ascii="Helvetica Neue" w:eastAsia="Times New Roman" w:hAnsi="Helvetica Neue" w:cs="Times New Roman"/>
          <w:b/>
          <w:bCs/>
          <w:color w:val="000000"/>
          <w:kern w:val="0"/>
          <w:sz w:val="25"/>
          <w:szCs w:val="21"/>
        </w:rPr>
        <w:t>Block Diagram</w:t>
      </w:r>
    </w:p>
    <w:p w:rsidR="005F44ED" w:rsidRDefault="005F44ED"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p>
    <w:p w:rsidR="005F44ED" w:rsidRDefault="00B53610"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rPr>
          <w:rFonts w:ascii="Helvetica Neue" w:eastAsia="Times New Roman" w:hAnsi="Helvetica Neue" w:cs="Times New Roman"/>
          <w:b/>
          <w:bCs/>
          <w:noProof/>
          <w:color w:val="000000"/>
          <w:kern w:val="0"/>
          <w:sz w:val="25"/>
          <w:szCs w:val="21"/>
        </w:rPr>
        <w:drawing>
          <wp:inline distT="0" distB="0" distL="0" distR="0">
            <wp:extent cx="6202680" cy="5753100"/>
            <wp:effectExtent l="19050" t="0" r="7620" b="0"/>
            <wp:docPr id="7" name="Picture 7" descr="ev bm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 bms block"/>
                    <pic:cNvPicPr>
                      <a:picLocks noChangeAspect="1" noChangeArrowheads="1"/>
                    </pic:cNvPicPr>
                  </pic:nvPicPr>
                  <pic:blipFill>
                    <a:blip r:embed="rId9"/>
                    <a:srcRect/>
                    <a:stretch>
                      <a:fillRect/>
                    </a:stretch>
                  </pic:blipFill>
                  <pic:spPr bwMode="auto">
                    <a:xfrm>
                      <a:off x="0" y="0"/>
                      <a:ext cx="6202680" cy="5753100"/>
                    </a:xfrm>
                    <a:prstGeom prst="rect">
                      <a:avLst/>
                    </a:prstGeom>
                    <a:noFill/>
                    <a:ln w="9525">
                      <a:noFill/>
                      <a:miter lim="800000"/>
                      <a:headEnd/>
                      <a:tailEnd/>
                    </a:ln>
                  </pic:spPr>
                </pic:pic>
              </a:graphicData>
            </a:graphic>
          </wp:inline>
        </w:drawing>
      </w:r>
    </w:p>
    <w:p w:rsidR="008A1437" w:rsidRDefault="005F44ED"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rPr>
          <w:rFonts w:ascii="Helvetica Neue" w:eastAsia="Times New Roman" w:hAnsi="Helvetica Neue" w:cs="Times New Roman"/>
          <w:b/>
          <w:bCs/>
          <w:color w:val="000000"/>
          <w:kern w:val="0"/>
          <w:sz w:val="25"/>
          <w:szCs w:val="21"/>
        </w:rPr>
        <w:t>Reference</w:t>
      </w:r>
    </w:p>
    <w:p w:rsidR="005F44ED" w:rsidRP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0" w:history="1">
        <w:r w:rsidR="005F44ED" w:rsidRPr="001020FC">
          <w:rPr>
            <w:rStyle w:val="Hyperlink"/>
          </w:rPr>
          <w:t>https://www.sciencedirect.com/science/article/abs/pii/S095965262100264X</w:t>
        </w:r>
      </w:hyperlink>
    </w:p>
    <w:p w:rsidR="005F44ED" w:rsidRPr="005F44ED" w:rsidRDefault="005F44ED"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t xml:space="preserve">. </w:t>
      </w:r>
      <w:hyperlink r:id="rId11" w:history="1">
        <w:r w:rsidRPr="001020FC">
          <w:rPr>
            <w:rStyle w:val="Hyperlink"/>
          </w:rPr>
          <w:t>https://www.researchgate.net/profile/Andrzej-Lebkowski/publication/316171277_Tem perature_Overcharge_and_Short-Circuit_Studies_of_Batteries_used_in_Electric_Ve hicles/links/59035e750f7e9bc0d58d7050/Temperature-Overcharge-and-Short-Circuit -Studies-of-Batteries-used-in-Electric-Vehicles.pdf</w:t>
        </w:r>
      </w:hyperlink>
    </w:p>
    <w:p w:rsidR="005F44ED" w:rsidRP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2" w:history="1">
        <w:r w:rsidR="005F44ED" w:rsidRPr="001020FC">
          <w:rPr>
            <w:rStyle w:val="Hyperlink"/>
          </w:rPr>
          <w:t>https://www.sciencedirect.com/science/article/pii/S2352152X21004734</w:t>
        </w:r>
      </w:hyperlink>
    </w:p>
    <w:p w:rsid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3" w:history="1">
        <w:r w:rsidR="005F44ED" w:rsidRPr="001020FC">
          <w:rPr>
            <w:rStyle w:val="Hyperlink"/>
          </w:rPr>
          <w:t>https://ijcaonline.com/volume28/number6/pxc3874717.pdf</w:t>
        </w:r>
      </w:hyperlink>
    </w:p>
    <w:p w:rsidR="005F44ED" w:rsidRP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4" w:history="1">
        <w:r w:rsidR="005F44ED" w:rsidRPr="001020FC">
          <w:rPr>
            <w:rStyle w:val="Hyperlink"/>
          </w:rPr>
          <w:t>https://www.hindawi.com/journals/afs/2012/687652/</w:t>
        </w:r>
      </w:hyperlink>
    </w:p>
    <w:p w:rsidR="005F44ED" w:rsidRP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5" w:history="1">
        <w:r w:rsidR="005F44ED" w:rsidRPr="001020FC">
          <w:rPr>
            <w:rStyle w:val="Hyperlink"/>
          </w:rPr>
          <w:t>https://www.mdpi.com/2032-6653/14/4/101</w:t>
        </w:r>
      </w:hyperlink>
    </w:p>
    <w:p w:rsidR="005F44ED" w:rsidRPr="005F44ED" w:rsidRDefault="00C247F8"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hyperlink r:id="rId16" w:history="1">
        <w:r w:rsidR="005F44ED" w:rsidRPr="001020FC">
          <w:rPr>
            <w:rStyle w:val="Hyperlink"/>
          </w:rPr>
          <w:t>https://ieeexplore.ieee.org/abstract/document/6176637/</w:t>
        </w:r>
      </w:hyperlink>
    </w:p>
    <w:p w:rsidR="005F44ED" w:rsidRPr="005F44ED" w:rsidRDefault="005F44ED" w:rsidP="005F44ED">
      <w:pPr>
        <w:numPr>
          <w:ilvl w:val="0"/>
          <w:numId w:val="36"/>
        </w:num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r>
        <w:t xml:space="preserve"> </w:t>
      </w:r>
      <w:hyperlink r:id="rId17" w:history="1">
        <w:r w:rsidRPr="001020FC">
          <w:rPr>
            <w:rStyle w:val="Hyperlink"/>
          </w:rPr>
          <w:t>https://www.mdpi.com/1996-1073/4/11/1840</w:t>
        </w:r>
      </w:hyperlink>
    </w:p>
    <w:p w:rsidR="005F44ED" w:rsidRPr="005F44ED" w:rsidRDefault="005F44ED" w:rsidP="005F44ED">
      <w:pPr>
        <w:shd w:val="clear" w:color="auto" w:fill="FFFFFF"/>
        <w:suppressAutoHyphens w:val="0"/>
        <w:spacing w:after="150" w:line="240" w:lineRule="auto"/>
        <w:ind w:left="720"/>
        <w:rPr>
          <w:rFonts w:ascii="Helvetica Neue" w:eastAsia="Times New Roman" w:hAnsi="Helvetica Neue" w:cs="Times New Roman"/>
          <w:b/>
          <w:bCs/>
          <w:color w:val="000000"/>
          <w:kern w:val="0"/>
          <w:sz w:val="25"/>
          <w:szCs w:val="21"/>
        </w:rPr>
      </w:pPr>
    </w:p>
    <w:p w:rsidR="005F44ED" w:rsidRPr="00D44004" w:rsidRDefault="005F44ED" w:rsidP="00D44004">
      <w:pPr>
        <w:shd w:val="clear" w:color="auto" w:fill="FFFFFF"/>
        <w:suppressAutoHyphens w:val="0"/>
        <w:spacing w:after="150" w:line="240" w:lineRule="auto"/>
        <w:rPr>
          <w:rFonts w:ascii="Helvetica Neue" w:eastAsia="Times New Roman" w:hAnsi="Helvetica Neue" w:cs="Times New Roman"/>
          <w:b/>
          <w:bCs/>
          <w:color w:val="000000"/>
          <w:kern w:val="0"/>
          <w:sz w:val="25"/>
          <w:szCs w:val="21"/>
        </w:rPr>
      </w:pPr>
    </w:p>
    <w:sectPr w:rsidR="005F44ED" w:rsidRPr="00D44004" w:rsidSect="000B08B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9C8" w:rsidRDefault="006019C8" w:rsidP="004934F1">
      <w:pPr>
        <w:spacing w:after="0" w:line="240" w:lineRule="auto"/>
      </w:pPr>
      <w:r>
        <w:separator/>
      </w:r>
    </w:p>
  </w:endnote>
  <w:endnote w:type="continuationSeparator" w:id="1">
    <w:p w:rsidR="006019C8" w:rsidRDefault="006019C8" w:rsidP="00493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nt311">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 PL SungtiL GB">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9C8" w:rsidRDefault="006019C8" w:rsidP="004934F1">
      <w:pPr>
        <w:spacing w:after="0" w:line="240" w:lineRule="auto"/>
      </w:pPr>
      <w:r>
        <w:separator/>
      </w:r>
    </w:p>
  </w:footnote>
  <w:footnote w:type="continuationSeparator" w:id="1">
    <w:p w:rsidR="006019C8" w:rsidRDefault="006019C8" w:rsidP="00493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sz w:val="24"/>
      </w:rPr>
    </w:lvl>
    <w:lvl w:ilvl="3">
      <w:start w:val="1"/>
      <w:numFmt w:val="bullet"/>
      <w:lvlText w:val=""/>
      <w:lvlJc w:val="left"/>
      <w:pPr>
        <w:tabs>
          <w:tab w:val="num" w:pos="2880"/>
        </w:tabs>
        <w:ind w:left="2880" w:hanging="360"/>
      </w:pPr>
      <w:rPr>
        <w:rFonts w:ascii="Wingdings" w:hAnsi="Wingdings"/>
        <w:sz w:val="24"/>
      </w:rPr>
    </w:lvl>
    <w:lvl w:ilvl="4">
      <w:start w:val="1"/>
      <w:numFmt w:val="bullet"/>
      <w:lvlText w:val=""/>
      <w:lvlJc w:val="left"/>
      <w:pPr>
        <w:tabs>
          <w:tab w:val="num" w:pos="3600"/>
        </w:tabs>
        <w:ind w:left="3600" w:hanging="360"/>
      </w:pPr>
      <w:rPr>
        <w:rFonts w:ascii="Wingdings" w:hAnsi="Wingdings"/>
        <w:sz w:val="24"/>
      </w:rPr>
    </w:lvl>
    <w:lvl w:ilvl="5">
      <w:start w:val="1"/>
      <w:numFmt w:val="bullet"/>
      <w:lvlText w:val=""/>
      <w:lvlJc w:val="left"/>
      <w:pPr>
        <w:tabs>
          <w:tab w:val="num" w:pos="4320"/>
        </w:tabs>
        <w:ind w:left="4320" w:hanging="360"/>
      </w:pPr>
      <w:rPr>
        <w:rFonts w:ascii="Wingdings" w:hAnsi="Wingdings"/>
        <w:sz w:val="24"/>
      </w:rPr>
    </w:lvl>
    <w:lvl w:ilvl="6">
      <w:start w:val="1"/>
      <w:numFmt w:val="bullet"/>
      <w:lvlText w:val=""/>
      <w:lvlJc w:val="left"/>
      <w:pPr>
        <w:tabs>
          <w:tab w:val="num" w:pos="5040"/>
        </w:tabs>
        <w:ind w:left="5040" w:hanging="360"/>
      </w:pPr>
      <w:rPr>
        <w:rFonts w:ascii="Wingdings" w:hAnsi="Wingdings"/>
        <w:sz w:val="24"/>
      </w:rPr>
    </w:lvl>
    <w:lvl w:ilvl="7">
      <w:start w:val="1"/>
      <w:numFmt w:val="bullet"/>
      <w:lvlText w:val=""/>
      <w:lvlJc w:val="left"/>
      <w:pPr>
        <w:tabs>
          <w:tab w:val="num" w:pos="5760"/>
        </w:tabs>
        <w:ind w:left="5760" w:hanging="360"/>
      </w:pPr>
      <w:rPr>
        <w:rFonts w:ascii="Wingdings" w:hAnsi="Wingdings"/>
        <w:sz w:val="24"/>
      </w:rPr>
    </w:lvl>
    <w:lvl w:ilvl="8">
      <w:start w:val="1"/>
      <w:numFmt w:val="bullet"/>
      <w:lvlText w:val=""/>
      <w:lvlJc w:val="left"/>
      <w:pPr>
        <w:tabs>
          <w:tab w:val="num" w:pos="6480"/>
        </w:tabs>
        <w:ind w:left="6480" w:hanging="360"/>
      </w:pPr>
      <w:rPr>
        <w:rFonts w:ascii="Wingdings" w:hAnsi="Wingdings"/>
        <w:sz w:val="24"/>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sz w:val="24"/>
      </w:rPr>
    </w:lvl>
    <w:lvl w:ilvl="3">
      <w:start w:val="1"/>
      <w:numFmt w:val="bullet"/>
      <w:lvlText w:val=""/>
      <w:lvlJc w:val="left"/>
      <w:pPr>
        <w:tabs>
          <w:tab w:val="num" w:pos="2880"/>
        </w:tabs>
        <w:ind w:left="2880" w:hanging="360"/>
      </w:pPr>
      <w:rPr>
        <w:rFonts w:ascii="Wingdings" w:hAnsi="Wingdings"/>
        <w:sz w:val="24"/>
      </w:rPr>
    </w:lvl>
    <w:lvl w:ilvl="4">
      <w:start w:val="1"/>
      <w:numFmt w:val="bullet"/>
      <w:lvlText w:val=""/>
      <w:lvlJc w:val="left"/>
      <w:pPr>
        <w:tabs>
          <w:tab w:val="num" w:pos="3600"/>
        </w:tabs>
        <w:ind w:left="3600" w:hanging="360"/>
      </w:pPr>
      <w:rPr>
        <w:rFonts w:ascii="Wingdings" w:hAnsi="Wingdings"/>
        <w:sz w:val="24"/>
      </w:rPr>
    </w:lvl>
    <w:lvl w:ilvl="5">
      <w:start w:val="1"/>
      <w:numFmt w:val="bullet"/>
      <w:lvlText w:val=""/>
      <w:lvlJc w:val="left"/>
      <w:pPr>
        <w:tabs>
          <w:tab w:val="num" w:pos="4320"/>
        </w:tabs>
        <w:ind w:left="4320" w:hanging="360"/>
      </w:pPr>
      <w:rPr>
        <w:rFonts w:ascii="Wingdings" w:hAnsi="Wingdings"/>
        <w:sz w:val="24"/>
      </w:rPr>
    </w:lvl>
    <w:lvl w:ilvl="6">
      <w:start w:val="1"/>
      <w:numFmt w:val="bullet"/>
      <w:lvlText w:val=""/>
      <w:lvlJc w:val="left"/>
      <w:pPr>
        <w:tabs>
          <w:tab w:val="num" w:pos="5040"/>
        </w:tabs>
        <w:ind w:left="5040" w:hanging="360"/>
      </w:pPr>
      <w:rPr>
        <w:rFonts w:ascii="Wingdings" w:hAnsi="Wingdings"/>
        <w:sz w:val="24"/>
      </w:rPr>
    </w:lvl>
    <w:lvl w:ilvl="7">
      <w:start w:val="1"/>
      <w:numFmt w:val="bullet"/>
      <w:lvlText w:val=""/>
      <w:lvlJc w:val="left"/>
      <w:pPr>
        <w:tabs>
          <w:tab w:val="num" w:pos="5760"/>
        </w:tabs>
        <w:ind w:left="5760" w:hanging="360"/>
      </w:pPr>
      <w:rPr>
        <w:rFonts w:ascii="Wingdings" w:hAnsi="Wingdings"/>
        <w:sz w:val="24"/>
      </w:rPr>
    </w:lvl>
    <w:lvl w:ilvl="8">
      <w:start w:val="1"/>
      <w:numFmt w:val="bullet"/>
      <w:lvlText w:val=""/>
      <w:lvlJc w:val="left"/>
      <w:pPr>
        <w:tabs>
          <w:tab w:val="num" w:pos="6480"/>
        </w:tabs>
        <w:ind w:left="6480" w:hanging="360"/>
      </w:pPr>
      <w:rPr>
        <w:rFonts w:ascii="Wingdings" w:hAnsi="Wingdings"/>
        <w:sz w:val="24"/>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52926EE"/>
    <w:multiLevelType w:val="hybridMultilevel"/>
    <w:tmpl w:val="4E40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E3C89"/>
    <w:multiLevelType w:val="hybridMultilevel"/>
    <w:tmpl w:val="55FC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D7908"/>
    <w:multiLevelType w:val="hybridMultilevel"/>
    <w:tmpl w:val="1050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A28C6"/>
    <w:multiLevelType w:val="hybridMultilevel"/>
    <w:tmpl w:val="BDF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E4EF7"/>
    <w:multiLevelType w:val="multilevel"/>
    <w:tmpl w:val="241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12071"/>
    <w:multiLevelType w:val="hybridMultilevel"/>
    <w:tmpl w:val="057A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95E90"/>
    <w:multiLevelType w:val="multilevel"/>
    <w:tmpl w:val="2A4062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44EA2"/>
    <w:multiLevelType w:val="hybridMultilevel"/>
    <w:tmpl w:val="D428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15B76"/>
    <w:multiLevelType w:val="hybridMultilevel"/>
    <w:tmpl w:val="F4B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537493"/>
    <w:multiLevelType w:val="multilevel"/>
    <w:tmpl w:val="0D4E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AF7B4F"/>
    <w:multiLevelType w:val="hybridMultilevel"/>
    <w:tmpl w:val="C152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11AD2"/>
    <w:multiLevelType w:val="hybridMultilevel"/>
    <w:tmpl w:val="348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70AD7"/>
    <w:multiLevelType w:val="hybridMultilevel"/>
    <w:tmpl w:val="03F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439D5"/>
    <w:multiLevelType w:val="hybridMultilevel"/>
    <w:tmpl w:val="ACB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445DF"/>
    <w:multiLevelType w:val="multilevel"/>
    <w:tmpl w:val="936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7241D2"/>
    <w:multiLevelType w:val="hybridMultilevel"/>
    <w:tmpl w:val="C6B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15FC8"/>
    <w:multiLevelType w:val="hybridMultilevel"/>
    <w:tmpl w:val="9E74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E543B"/>
    <w:multiLevelType w:val="hybridMultilevel"/>
    <w:tmpl w:val="23FC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B10DA"/>
    <w:multiLevelType w:val="hybridMultilevel"/>
    <w:tmpl w:val="5D9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972EF6"/>
    <w:multiLevelType w:val="hybridMultilevel"/>
    <w:tmpl w:val="441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26065"/>
    <w:multiLevelType w:val="hybridMultilevel"/>
    <w:tmpl w:val="C1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1D0869"/>
    <w:multiLevelType w:val="hybridMultilevel"/>
    <w:tmpl w:val="A8A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F0993"/>
    <w:multiLevelType w:val="hybridMultilevel"/>
    <w:tmpl w:val="06E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E73757"/>
    <w:multiLevelType w:val="multilevel"/>
    <w:tmpl w:val="A79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3E7E79"/>
    <w:multiLevelType w:val="hybridMultilevel"/>
    <w:tmpl w:val="77DC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17B46"/>
    <w:multiLevelType w:val="hybridMultilevel"/>
    <w:tmpl w:val="DF1C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BC78DC"/>
    <w:multiLevelType w:val="hybridMultilevel"/>
    <w:tmpl w:val="AC1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291BCC"/>
    <w:multiLevelType w:val="hybridMultilevel"/>
    <w:tmpl w:val="0EC2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9F5527"/>
    <w:multiLevelType w:val="hybridMultilevel"/>
    <w:tmpl w:val="F7D2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B5AE7"/>
    <w:multiLevelType w:val="multilevel"/>
    <w:tmpl w:val="402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343C93"/>
    <w:multiLevelType w:val="hybridMultilevel"/>
    <w:tmpl w:val="0CEA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4BD9"/>
    <w:multiLevelType w:val="hybridMultilevel"/>
    <w:tmpl w:val="37D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DC7E05"/>
    <w:multiLevelType w:val="hybridMultilevel"/>
    <w:tmpl w:val="D20E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9"/>
  </w:num>
  <w:num w:numId="6">
    <w:abstractNumId w:val="12"/>
  </w:num>
  <w:num w:numId="7">
    <w:abstractNumId w:val="17"/>
  </w:num>
  <w:num w:numId="8">
    <w:abstractNumId w:val="32"/>
  </w:num>
  <w:num w:numId="9">
    <w:abstractNumId w:val="26"/>
  </w:num>
  <w:num w:numId="10">
    <w:abstractNumId w:val="19"/>
  </w:num>
  <w:num w:numId="11">
    <w:abstractNumId w:val="25"/>
  </w:num>
  <w:num w:numId="12">
    <w:abstractNumId w:val="11"/>
  </w:num>
  <w:num w:numId="13">
    <w:abstractNumId w:val="33"/>
  </w:num>
  <w:num w:numId="14">
    <w:abstractNumId w:val="10"/>
  </w:num>
  <w:num w:numId="15">
    <w:abstractNumId w:val="13"/>
  </w:num>
  <w:num w:numId="16">
    <w:abstractNumId w:val="24"/>
  </w:num>
  <w:num w:numId="17">
    <w:abstractNumId w:val="6"/>
  </w:num>
  <w:num w:numId="18">
    <w:abstractNumId w:val="5"/>
  </w:num>
  <w:num w:numId="19">
    <w:abstractNumId w:val="23"/>
  </w:num>
  <w:num w:numId="20">
    <w:abstractNumId w:val="20"/>
  </w:num>
  <w:num w:numId="21">
    <w:abstractNumId w:val="8"/>
  </w:num>
  <w:num w:numId="22">
    <w:abstractNumId w:val="22"/>
  </w:num>
  <w:num w:numId="23">
    <w:abstractNumId w:val="15"/>
  </w:num>
  <w:num w:numId="24">
    <w:abstractNumId w:val="4"/>
  </w:num>
  <w:num w:numId="25">
    <w:abstractNumId w:val="30"/>
  </w:num>
  <w:num w:numId="26">
    <w:abstractNumId w:val="29"/>
  </w:num>
  <w:num w:numId="27">
    <w:abstractNumId w:val="21"/>
  </w:num>
  <w:num w:numId="28">
    <w:abstractNumId w:val="35"/>
  </w:num>
  <w:num w:numId="29">
    <w:abstractNumId w:val="3"/>
  </w:num>
  <w:num w:numId="30">
    <w:abstractNumId w:val="27"/>
  </w:num>
  <w:num w:numId="31">
    <w:abstractNumId w:val="14"/>
  </w:num>
  <w:num w:numId="32">
    <w:abstractNumId w:val="34"/>
  </w:num>
  <w:num w:numId="33">
    <w:abstractNumId w:val="7"/>
  </w:num>
  <w:num w:numId="34">
    <w:abstractNumId w:val="28"/>
  </w:num>
  <w:num w:numId="35">
    <w:abstractNumId w:val="18"/>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DE309B"/>
    <w:rsid w:val="0001287F"/>
    <w:rsid w:val="00020CF6"/>
    <w:rsid w:val="00033B0E"/>
    <w:rsid w:val="00067BA8"/>
    <w:rsid w:val="000B08B0"/>
    <w:rsid w:val="000C1A04"/>
    <w:rsid w:val="000D519A"/>
    <w:rsid w:val="000D777F"/>
    <w:rsid w:val="00133AA2"/>
    <w:rsid w:val="00171303"/>
    <w:rsid w:val="001C571C"/>
    <w:rsid w:val="001F13A2"/>
    <w:rsid w:val="001F5352"/>
    <w:rsid w:val="001F5ACF"/>
    <w:rsid w:val="002156CC"/>
    <w:rsid w:val="00216004"/>
    <w:rsid w:val="00285648"/>
    <w:rsid w:val="002B21C5"/>
    <w:rsid w:val="002B5630"/>
    <w:rsid w:val="002E0B13"/>
    <w:rsid w:val="002E7BC0"/>
    <w:rsid w:val="002E7C40"/>
    <w:rsid w:val="002E7DAB"/>
    <w:rsid w:val="00300115"/>
    <w:rsid w:val="00303ACC"/>
    <w:rsid w:val="0031683F"/>
    <w:rsid w:val="00325F4A"/>
    <w:rsid w:val="0033454C"/>
    <w:rsid w:val="0035249A"/>
    <w:rsid w:val="00353CBE"/>
    <w:rsid w:val="0037029E"/>
    <w:rsid w:val="003B4D58"/>
    <w:rsid w:val="003B6136"/>
    <w:rsid w:val="003E4351"/>
    <w:rsid w:val="003E49E3"/>
    <w:rsid w:val="00421E92"/>
    <w:rsid w:val="00432ECC"/>
    <w:rsid w:val="004410BB"/>
    <w:rsid w:val="00485A18"/>
    <w:rsid w:val="004934F1"/>
    <w:rsid w:val="004B7F67"/>
    <w:rsid w:val="004D7891"/>
    <w:rsid w:val="0051604C"/>
    <w:rsid w:val="00532A2B"/>
    <w:rsid w:val="00537082"/>
    <w:rsid w:val="0055572F"/>
    <w:rsid w:val="005634AB"/>
    <w:rsid w:val="00567E36"/>
    <w:rsid w:val="005A5F48"/>
    <w:rsid w:val="005D1B49"/>
    <w:rsid w:val="005E0BF1"/>
    <w:rsid w:val="005F148C"/>
    <w:rsid w:val="005F3DE6"/>
    <w:rsid w:val="005F44ED"/>
    <w:rsid w:val="005F6BD0"/>
    <w:rsid w:val="00601365"/>
    <w:rsid w:val="006019C8"/>
    <w:rsid w:val="006352FF"/>
    <w:rsid w:val="006723B9"/>
    <w:rsid w:val="006A5016"/>
    <w:rsid w:val="006B7B85"/>
    <w:rsid w:val="006E06CE"/>
    <w:rsid w:val="006F16D5"/>
    <w:rsid w:val="006F4D15"/>
    <w:rsid w:val="00720D96"/>
    <w:rsid w:val="00723BE3"/>
    <w:rsid w:val="00741349"/>
    <w:rsid w:val="00752696"/>
    <w:rsid w:val="00775ABE"/>
    <w:rsid w:val="00783CDC"/>
    <w:rsid w:val="007B7004"/>
    <w:rsid w:val="00802441"/>
    <w:rsid w:val="00804E37"/>
    <w:rsid w:val="00824337"/>
    <w:rsid w:val="00842226"/>
    <w:rsid w:val="00864B6F"/>
    <w:rsid w:val="00865176"/>
    <w:rsid w:val="00867D1F"/>
    <w:rsid w:val="00893F46"/>
    <w:rsid w:val="008947EB"/>
    <w:rsid w:val="008A1437"/>
    <w:rsid w:val="008A2A93"/>
    <w:rsid w:val="008C1F91"/>
    <w:rsid w:val="008C3E61"/>
    <w:rsid w:val="008D487A"/>
    <w:rsid w:val="008E1C2D"/>
    <w:rsid w:val="00903A52"/>
    <w:rsid w:val="009070B7"/>
    <w:rsid w:val="00941AB8"/>
    <w:rsid w:val="009A1524"/>
    <w:rsid w:val="009B2C06"/>
    <w:rsid w:val="009B49FE"/>
    <w:rsid w:val="009C2E5A"/>
    <w:rsid w:val="009D3BF7"/>
    <w:rsid w:val="009E11DE"/>
    <w:rsid w:val="009F5FFD"/>
    <w:rsid w:val="00A045C0"/>
    <w:rsid w:val="00A5091B"/>
    <w:rsid w:val="00A76CEE"/>
    <w:rsid w:val="00AD2C6A"/>
    <w:rsid w:val="00AD4652"/>
    <w:rsid w:val="00AD7427"/>
    <w:rsid w:val="00AE4AD7"/>
    <w:rsid w:val="00B1477D"/>
    <w:rsid w:val="00B41537"/>
    <w:rsid w:val="00B53610"/>
    <w:rsid w:val="00B67399"/>
    <w:rsid w:val="00B80EBA"/>
    <w:rsid w:val="00BA31B6"/>
    <w:rsid w:val="00BC4066"/>
    <w:rsid w:val="00BC7B9C"/>
    <w:rsid w:val="00C03395"/>
    <w:rsid w:val="00C157C3"/>
    <w:rsid w:val="00C1781A"/>
    <w:rsid w:val="00C247F8"/>
    <w:rsid w:val="00C51B9B"/>
    <w:rsid w:val="00C62B53"/>
    <w:rsid w:val="00C83120"/>
    <w:rsid w:val="00C910A0"/>
    <w:rsid w:val="00C9405B"/>
    <w:rsid w:val="00CB6B09"/>
    <w:rsid w:val="00CD605D"/>
    <w:rsid w:val="00CD6C3C"/>
    <w:rsid w:val="00CF158B"/>
    <w:rsid w:val="00D039B4"/>
    <w:rsid w:val="00D1542B"/>
    <w:rsid w:val="00D23160"/>
    <w:rsid w:val="00D3016F"/>
    <w:rsid w:val="00D415A2"/>
    <w:rsid w:val="00D42C3D"/>
    <w:rsid w:val="00D44004"/>
    <w:rsid w:val="00D66935"/>
    <w:rsid w:val="00D73BF3"/>
    <w:rsid w:val="00D8742F"/>
    <w:rsid w:val="00D87FAD"/>
    <w:rsid w:val="00D972FD"/>
    <w:rsid w:val="00DE309B"/>
    <w:rsid w:val="00DE47FB"/>
    <w:rsid w:val="00E0030F"/>
    <w:rsid w:val="00E31A29"/>
    <w:rsid w:val="00E55B6B"/>
    <w:rsid w:val="00E85F1E"/>
    <w:rsid w:val="00E9746D"/>
    <w:rsid w:val="00EA205B"/>
    <w:rsid w:val="00EB57E7"/>
    <w:rsid w:val="00EC62E1"/>
    <w:rsid w:val="00ED19B3"/>
    <w:rsid w:val="00ED3588"/>
    <w:rsid w:val="00EE129A"/>
    <w:rsid w:val="00EF402C"/>
    <w:rsid w:val="00F170D0"/>
    <w:rsid w:val="00F32151"/>
    <w:rsid w:val="00F57D74"/>
    <w:rsid w:val="00F731DF"/>
    <w:rsid w:val="00F92C06"/>
    <w:rsid w:val="00F97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F8"/>
    <w:pPr>
      <w:suppressAutoHyphens/>
      <w:spacing w:after="200" w:line="276" w:lineRule="auto"/>
    </w:pPr>
    <w:rPr>
      <w:rFonts w:ascii="Calibri" w:eastAsia="font311" w:hAnsi="Calibri" w:cs="font311"/>
      <w:kern w:val="1"/>
      <w:sz w:val="22"/>
      <w:szCs w:val="22"/>
    </w:rPr>
  </w:style>
  <w:style w:type="paragraph" w:styleId="Heading1">
    <w:name w:val="heading 1"/>
    <w:basedOn w:val="Normal"/>
    <w:qFormat/>
    <w:rsid w:val="00C247F8"/>
    <w:pPr>
      <w:spacing w:before="280" w:after="280"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C247F8"/>
    <w:rPr>
      <w:rFonts w:ascii="Times New Roman" w:eastAsia="Times New Roman" w:hAnsi="Times New Roman" w:cs="Times New Roman"/>
      <w:b/>
      <w:bCs/>
      <w:kern w:val="1"/>
      <w:sz w:val="48"/>
      <w:szCs w:val="48"/>
    </w:rPr>
  </w:style>
  <w:style w:type="character" w:styleId="Strong">
    <w:name w:val="Strong"/>
    <w:uiPriority w:val="22"/>
    <w:qFormat/>
    <w:rsid w:val="00C247F8"/>
    <w:rPr>
      <w:b/>
      <w:bCs/>
    </w:rPr>
  </w:style>
  <w:style w:type="character" w:customStyle="1" w:styleId="BalloonTextChar">
    <w:name w:val="Balloon Text Char"/>
    <w:rsid w:val="00C247F8"/>
    <w:rPr>
      <w:rFonts w:ascii="Tahoma" w:hAnsi="Tahoma" w:cs="Tahoma"/>
      <w:sz w:val="16"/>
      <w:szCs w:val="16"/>
    </w:rPr>
  </w:style>
  <w:style w:type="character" w:customStyle="1" w:styleId="ListLabel1">
    <w:name w:val="ListLabel 1"/>
    <w:rsid w:val="00C247F8"/>
    <w:rPr>
      <w:rFonts w:ascii="Helvetica Neue" w:hAnsi="Helvetica Neue"/>
      <w:sz w:val="24"/>
    </w:rPr>
  </w:style>
  <w:style w:type="paragraph" w:customStyle="1" w:styleId="Heading">
    <w:name w:val="Heading"/>
    <w:basedOn w:val="Normal"/>
    <w:next w:val="BodyText"/>
    <w:rsid w:val="00C247F8"/>
    <w:pPr>
      <w:keepNext/>
      <w:spacing w:before="240" w:after="120"/>
    </w:pPr>
    <w:rPr>
      <w:rFonts w:ascii="Liberation Sans" w:eastAsia="AR PL SungtiL GB" w:hAnsi="Liberation Sans" w:cs="FreeSans"/>
      <w:sz w:val="28"/>
      <w:szCs w:val="28"/>
    </w:rPr>
  </w:style>
  <w:style w:type="paragraph" w:styleId="BodyText">
    <w:name w:val="Body Text"/>
    <w:basedOn w:val="Normal"/>
    <w:rsid w:val="00C247F8"/>
    <w:pPr>
      <w:spacing w:after="140" w:line="288" w:lineRule="auto"/>
    </w:pPr>
  </w:style>
  <w:style w:type="paragraph" w:styleId="List">
    <w:name w:val="List"/>
    <w:basedOn w:val="BodyText"/>
    <w:rsid w:val="00C247F8"/>
    <w:rPr>
      <w:rFonts w:cs="FreeSans"/>
    </w:rPr>
  </w:style>
  <w:style w:type="paragraph" w:styleId="Caption">
    <w:name w:val="caption"/>
    <w:basedOn w:val="Normal"/>
    <w:qFormat/>
    <w:rsid w:val="00C247F8"/>
    <w:pPr>
      <w:suppressLineNumbers/>
      <w:spacing w:before="120" w:after="120"/>
    </w:pPr>
    <w:rPr>
      <w:rFonts w:cs="FreeSans"/>
      <w:i/>
      <w:iCs/>
      <w:sz w:val="24"/>
      <w:szCs w:val="24"/>
    </w:rPr>
  </w:style>
  <w:style w:type="paragraph" w:customStyle="1" w:styleId="Index">
    <w:name w:val="Index"/>
    <w:basedOn w:val="Normal"/>
    <w:rsid w:val="00C247F8"/>
    <w:pPr>
      <w:suppressLineNumbers/>
    </w:pPr>
    <w:rPr>
      <w:rFonts w:cs="FreeSans"/>
    </w:rPr>
  </w:style>
  <w:style w:type="paragraph" w:styleId="BalloonText">
    <w:name w:val="Balloon Text"/>
    <w:basedOn w:val="Normal"/>
    <w:rsid w:val="00C247F8"/>
    <w:pPr>
      <w:spacing w:after="0" w:line="240" w:lineRule="auto"/>
    </w:pPr>
    <w:rPr>
      <w:rFonts w:ascii="Tahoma" w:hAnsi="Tahoma" w:cs="Tahoma"/>
      <w:sz w:val="16"/>
      <w:szCs w:val="16"/>
    </w:rPr>
  </w:style>
  <w:style w:type="character" w:styleId="Hyperlink">
    <w:name w:val="Hyperlink"/>
    <w:uiPriority w:val="99"/>
    <w:unhideWhenUsed/>
    <w:rsid w:val="00DE309B"/>
    <w:rPr>
      <w:color w:val="0563C1"/>
      <w:u w:val="single"/>
    </w:rPr>
  </w:style>
  <w:style w:type="paragraph" w:styleId="Header">
    <w:name w:val="header"/>
    <w:basedOn w:val="Normal"/>
    <w:link w:val="HeaderChar"/>
    <w:uiPriority w:val="99"/>
    <w:unhideWhenUsed/>
    <w:rsid w:val="004934F1"/>
    <w:pPr>
      <w:tabs>
        <w:tab w:val="center" w:pos="4680"/>
        <w:tab w:val="right" w:pos="9360"/>
      </w:tabs>
    </w:pPr>
  </w:style>
  <w:style w:type="character" w:customStyle="1" w:styleId="HeaderChar">
    <w:name w:val="Header Char"/>
    <w:link w:val="Header"/>
    <w:uiPriority w:val="99"/>
    <w:rsid w:val="004934F1"/>
    <w:rPr>
      <w:rFonts w:ascii="Calibri" w:eastAsia="font311" w:hAnsi="Calibri" w:cs="font311"/>
      <w:kern w:val="1"/>
      <w:sz w:val="22"/>
      <w:szCs w:val="22"/>
    </w:rPr>
  </w:style>
  <w:style w:type="paragraph" w:styleId="Footer">
    <w:name w:val="footer"/>
    <w:basedOn w:val="Normal"/>
    <w:link w:val="FooterChar"/>
    <w:uiPriority w:val="99"/>
    <w:unhideWhenUsed/>
    <w:rsid w:val="004934F1"/>
    <w:pPr>
      <w:tabs>
        <w:tab w:val="center" w:pos="4680"/>
        <w:tab w:val="right" w:pos="9360"/>
      </w:tabs>
    </w:pPr>
  </w:style>
  <w:style w:type="character" w:customStyle="1" w:styleId="FooterChar">
    <w:name w:val="Footer Char"/>
    <w:link w:val="Footer"/>
    <w:uiPriority w:val="99"/>
    <w:rsid w:val="004934F1"/>
    <w:rPr>
      <w:rFonts w:ascii="Calibri" w:eastAsia="font311" w:hAnsi="Calibri" w:cs="font311"/>
      <w:kern w:val="1"/>
      <w:sz w:val="22"/>
      <w:szCs w:val="22"/>
    </w:rPr>
  </w:style>
  <w:style w:type="paragraph" w:styleId="NormalWeb">
    <w:name w:val="Normal (Web)"/>
    <w:basedOn w:val="Normal"/>
    <w:uiPriority w:val="99"/>
    <w:semiHidden/>
    <w:unhideWhenUsed/>
    <w:rsid w:val="0031683F"/>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rtejustify">
    <w:name w:val="rtejustify"/>
    <w:basedOn w:val="Normal"/>
    <w:rsid w:val="00E0030F"/>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C910A0"/>
    <w:pPr>
      <w:suppressAutoHyphens/>
    </w:pPr>
    <w:rPr>
      <w:rFonts w:ascii="Calibri" w:eastAsia="font311" w:hAnsi="Calibri" w:cs="font311"/>
      <w:kern w:val="1"/>
      <w:sz w:val="22"/>
      <w:szCs w:val="22"/>
    </w:rPr>
  </w:style>
</w:styles>
</file>

<file path=word/webSettings.xml><?xml version="1.0" encoding="utf-8"?>
<w:webSettings xmlns:r="http://schemas.openxmlformats.org/officeDocument/2006/relationships" xmlns:w="http://schemas.openxmlformats.org/wordprocessingml/2006/main">
  <w:divs>
    <w:div w:id="580336446">
      <w:bodyDiv w:val="1"/>
      <w:marLeft w:val="0"/>
      <w:marRight w:val="0"/>
      <w:marTop w:val="0"/>
      <w:marBottom w:val="0"/>
      <w:divBdr>
        <w:top w:val="none" w:sz="0" w:space="0" w:color="auto"/>
        <w:left w:val="none" w:sz="0" w:space="0" w:color="auto"/>
        <w:bottom w:val="none" w:sz="0" w:space="0" w:color="auto"/>
        <w:right w:val="none" w:sz="0" w:space="0" w:color="auto"/>
      </w:divBdr>
    </w:div>
    <w:div w:id="601188612">
      <w:bodyDiv w:val="1"/>
      <w:marLeft w:val="0"/>
      <w:marRight w:val="0"/>
      <w:marTop w:val="0"/>
      <w:marBottom w:val="0"/>
      <w:divBdr>
        <w:top w:val="none" w:sz="0" w:space="0" w:color="auto"/>
        <w:left w:val="none" w:sz="0" w:space="0" w:color="auto"/>
        <w:bottom w:val="none" w:sz="0" w:space="0" w:color="auto"/>
        <w:right w:val="none" w:sz="0" w:space="0" w:color="auto"/>
      </w:divBdr>
    </w:div>
    <w:div w:id="932517483">
      <w:bodyDiv w:val="1"/>
      <w:marLeft w:val="0"/>
      <w:marRight w:val="0"/>
      <w:marTop w:val="0"/>
      <w:marBottom w:val="0"/>
      <w:divBdr>
        <w:top w:val="none" w:sz="0" w:space="0" w:color="auto"/>
        <w:left w:val="none" w:sz="0" w:space="0" w:color="auto"/>
        <w:bottom w:val="none" w:sz="0" w:space="0" w:color="auto"/>
        <w:right w:val="none" w:sz="0" w:space="0" w:color="auto"/>
      </w:divBdr>
    </w:div>
    <w:div w:id="1071543949">
      <w:bodyDiv w:val="1"/>
      <w:marLeft w:val="0"/>
      <w:marRight w:val="0"/>
      <w:marTop w:val="0"/>
      <w:marBottom w:val="0"/>
      <w:divBdr>
        <w:top w:val="none" w:sz="0" w:space="0" w:color="auto"/>
        <w:left w:val="none" w:sz="0" w:space="0" w:color="auto"/>
        <w:bottom w:val="none" w:sz="0" w:space="0" w:color="auto"/>
        <w:right w:val="none" w:sz="0" w:space="0" w:color="auto"/>
      </w:divBdr>
    </w:div>
    <w:div w:id="1181746291">
      <w:bodyDiv w:val="1"/>
      <w:marLeft w:val="0"/>
      <w:marRight w:val="0"/>
      <w:marTop w:val="0"/>
      <w:marBottom w:val="0"/>
      <w:divBdr>
        <w:top w:val="none" w:sz="0" w:space="0" w:color="auto"/>
        <w:left w:val="none" w:sz="0" w:space="0" w:color="auto"/>
        <w:bottom w:val="none" w:sz="0" w:space="0" w:color="auto"/>
        <w:right w:val="none" w:sz="0" w:space="0" w:color="auto"/>
      </w:divBdr>
    </w:div>
    <w:div w:id="1423457094">
      <w:bodyDiv w:val="1"/>
      <w:marLeft w:val="0"/>
      <w:marRight w:val="0"/>
      <w:marTop w:val="0"/>
      <w:marBottom w:val="0"/>
      <w:divBdr>
        <w:top w:val="none" w:sz="0" w:space="0" w:color="auto"/>
        <w:left w:val="none" w:sz="0" w:space="0" w:color="auto"/>
        <w:bottom w:val="none" w:sz="0" w:space="0" w:color="auto"/>
        <w:right w:val="none" w:sz="0" w:space="0" w:color="auto"/>
      </w:divBdr>
    </w:div>
    <w:div w:id="1450010993">
      <w:bodyDiv w:val="1"/>
      <w:marLeft w:val="0"/>
      <w:marRight w:val="0"/>
      <w:marTop w:val="0"/>
      <w:marBottom w:val="0"/>
      <w:divBdr>
        <w:top w:val="none" w:sz="0" w:space="0" w:color="auto"/>
        <w:left w:val="none" w:sz="0" w:space="0" w:color="auto"/>
        <w:bottom w:val="none" w:sz="0" w:space="0" w:color="auto"/>
        <w:right w:val="none" w:sz="0" w:space="0" w:color="auto"/>
      </w:divBdr>
    </w:div>
    <w:div w:id="1480420539">
      <w:bodyDiv w:val="1"/>
      <w:marLeft w:val="0"/>
      <w:marRight w:val="0"/>
      <w:marTop w:val="0"/>
      <w:marBottom w:val="0"/>
      <w:divBdr>
        <w:top w:val="none" w:sz="0" w:space="0" w:color="auto"/>
        <w:left w:val="none" w:sz="0" w:space="0" w:color="auto"/>
        <w:bottom w:val="none" w:sz="0" w:space="0" w:color="auto"/>
        <w:right w:val="none" w:sz="0" w:space="0" w:color="auto"/>
      </w:divBdr>
    </w:div>
    <w:div w:id="1500733515">
      <w:bodyDiv w:val="1"/>
      <w:marLeft w:val="0"/>
      <w:marRight w:val="0"/>
      <w:marTop w:val="0"/>
      <w:marBottom w:val="0"/>
      <w:divBdr>
        <w:top w:val="none" w:sz="0" w:space="0" w:color="auto"/>
        <w:left w:val="none" w:sz="0" w:space="0" w:color="auto"/>
        <w:bottom w:val="none" w:sz="0" w:space="0" w:color="auto"/>
        <w:right w:val="none" w:sz="0" w:space="0" w:color="auto"/>
      </w:divBdr>
    </w:div>
    <w:div w:id="1562978496">
      <w:bodyDiv w:val="1"/>
      <w:marLeft w:val="0"/>
      <w:marRight w:val="0"/>
      <w:marTop w:val="0"/>
      <w:marBottom w:val="0"/>
      <w:divBdr>
        <w:top w:val="none" w:sz="0" w:space="0" w:color="auto"/>
        <w:left w:val="none" w:sz="0" w:space="0" w:color="auto"/>
        <w:bottom w:val="none" w:sz="0" w:space="0" w:color="auto"/>
        <w:right w:val="none" w:sz="0" w:space="0" w:color="auto"/>
      </w:divBdr>
    </w:div>
    <w:div w:id="1575971321">
      <w:bodyDiv w:val="1"/>
      <w:marLeft w:val="0"/>
      <w:marRight w:val="0"/>
      <w:marTop w:val="0"/>
      <w:marBottom w:val="0"/>
      <w:divBdr>
        <w:top w:val="none" w:sz="0" w:space="0" w:color="auto"/>
        <w:left w:val="none" w:sz="0" w:space="0" w:color="auto"/>
        <w:bottom w:val="none" w:sz="0" w:space="0" w:color="auto"/>
        <w:right w:val="none" w:sz="0" w:space="0" w:color="auto"/>
      </w:divBdr>
    </w:div>
    <w:div w:id="1822036079">
      <w:bodyDiv w:val="1"/>
      <w:marLeft w:val="0"/>
      <w:marRight w:val="0"/>
      <w:marTop w:val="0"/>
      <w:marBottom w:val="0"/>
      <w:divBdr>
        <w:top w:val="none" w:sz="0" w:space="0" w:color="auto"/>
        <w:left w:val="none" w:sz="0" w:space="0" w:color="auto"/>
        <w:bottom w:val="none" w:sz="0" w:space="0" w:color="auto"/>
        <w:right w:val="none" w:sz="0" w:space="0" w:color="auto"/>
      </w:divBdr>
    </w:div>
    <w:div w:id="1879196727">
      <w:bodyDiv w:val="1"/>
      <w:marLeft w:val="0"/>
      <w:marRight w:val="0"/>
      <w:marTop w:val="0"/>
      <w:marBottom w:val="0"/>
      <w:divBdr>
        <w:top w:val="none" w:sz="0" w:space="0" w:color="auto"/>
        <w:left w:val="none" w:sz="0" w:space="0" w:color="auto"/>
        <w:bottom w:val="none" w:sz="0" w:space="0" w:color="auto"/>
        <w:right w:val="none" w:sz="0" w:space="0" w:color="auto"/>
      </w:divBdr>
    </w:div>
    <w:div w:id="2020424207">
      <w:bodyDiv w:val="1"/>
      <w:marLeft w:val="0"/>
      <w:marRight w:val="0"/>
      <w:marTop w:val="0"/>
      <w:marBottom w:val="0"/>
      <w:divBdr>
        <w:top w:val="none" w:sz="0" w:space="0" w:color="auto"/>
        <w:left w:val="none" w:sz="0" w:space="0" w:color="auto"/>
        <w:bottom w:val="none" w:sz="0" w:space="0" w:color="auto"/>
        <w:right w:val="none" w:sz="0" w:space="0" w:color="auto"/>
      </w:divBdr>
    </w:div>
    <w:div w:id="2061781687">
      <w:bodyDiv w:val="1"/>
      <w:marLeft w:val="0"/>
      <w:marRight w:val="0"/>
      <w:marTop w:val="0"/>
      <w:marBottom w:val="0"/>
      <w:divBdr>
        <w:top w:val="none" w:sz="0" w:space="0" w:color="auto"/>
        <w:left w:val="none" w:sz="0" w:space="0" w:color="auto"/>
        <w:bottom w:val="none" w:sz="0" w:space="0" w:color="auto"/>
        <w:right w:val="none" w:sz="0" w:space="0" w:color="auto"/>
      </w:divBdr>
    </w:div>
    <w:div w:id="210299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jcaonline.com/volume28/number6/pxc387471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352152X21004734" TargetMode="External"/><Relationship Id="rId17" Type="http://schemas.openxmlformats.org/officeDocument/2006/relationships/hyperlink" Target="https://www.mdpi.com/1996-1073/4/11/1840" TargetMode="External"/><Relationship Id="rId2" Type="http://schemas.openxmlformats.org/officeDocument/2006/relationships/numbering" Target="numbering.xml"/><Relationship Id="rId16" Type="http://schemas.openxmlformats.org/officeDocument/2006/relationships/hyperlink" Target="https://ieeexplore.ieee.org/abstract/document/61766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Andrzej-Lebkowski/publication/316171277_Tem%20perature_Overcharge_and_Short-Circuit_Studies_of_Batteries_used_in_Electric_Ve%20hicles/links/59035e750f7e9bc0d58d7050/Temperature-Overcharge-and-Short-Circuit%20-Studies-of-Batteries-used-in-Electric-Vehicles.pdf" TargetMode="External"/><Relationship Id="rId5" Type="http://schemas.openxmlformats.org/officeDocument/2006/relationships/webSettings" Target="webSettings.xml"/><Relationship Id="rId15" Type="http://schemas.openxmlformats.org/officeDocument/2006/relationships/hyperlink" Target="https://www.mdpi.com/2032-6653/14/4/101" TargetMode="External"/><Relationship Id="rId10" Type="http://schemas.openxmlformats.org/officeDocument/2006/relationships/hyperlink" Target="https://www.sciencedirect.com/science/article/abs/pii/S095965262100264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indawi.com/journals/afs/2012/687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9FB6-F00E-4D6D-B3E7-D15C6342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PREDATOR</cp:lastModifiedBy>
  <cp:revision>4</cp:revision>
  <cp:lastPrinted>1601-01-01T00:00:00Z</cp:lastPrinted>
  <dcterms:created xsi:type="dcterms:W3CDTF">2024-05-25T06:03:00Z</dcterms:created>
  <dcterms:modified xsi:type="dcterms:W3CDTF">2024-08-26T18:09:00Z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