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28DE6" w14:textId="77777777" w:rsidR="00C02FD4" w:rsidRDefault="00C02FD4">
      <w:pPr>
        <w:rPr>
          <w:noProof/>
        </w:rPr>
      </w:pPr>
    </w:p>
    <w:p w14:paraId="43DCE9E1" w14:textId="5F7CC5F2" w:rsidR="0021532B" w:rsidRDefault="00C02FD4">
      <w:r>
        <w:rPr>
          <w:noProof/>
        </w:rPr>
        <w:drawing>
          <wp:inline distT="0" distB="0" distL="0" distR="0" wp14:anchorId="0FBF436C" wp14:editId="5FDCCEB3">
            <wp:extent cx="5791200" cy="4099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1901" r="2564" b="5127"/>
                    <a:stretch/>
                  </pic:blipFill>
                  <pic:spPr bwMode="auto">
                    <a:xfrm>
                      <a:off x="0" y="0"/>
                      <a:ext cx="5791200" cy="4099560"/>
                    </a:xfrm>
                    <a:prstGeom prst="rect">
                      <a:avLst/>
                    </a:prstGeom>
                    <a:ln>
                      <a:noFill/>
                    </a:ln>
                    <a:extLst>
                      <a:ext uri="{53640926-AAD7-44D8-BBD7-CCE9431645EC}">
                        <a14:shadowObscured xmlns:a14="http://schemas.microsoft.com/office/drawing/2010/main"/>
                      </a:ext>
                    </a:extLst>
                  </pic:spPr>
                </pic:pic>
              </a:graphicData>
            </a:graphic>
          </wp:inline>
        </w:drawing>
      </w:r>
    </w:p>
    <w:p w14:paraId="50C2C4B5" w14:textId="5B012DE4" w:rsidR="00001A87" w:rsidRDefault="00001A87"/>
    <w:p w14:paraId="574A715F" w14:textId="5DEC38C7" w:rsidR="00001A87" w:rsidRDefault="00001A87"/>
    <w:p w14:paraId="4A4B2061" w14:textId="3F260D45" w:rsidR="00001A87" w:rsidRDefault="00001A87"/>
    <w:p w14:paraId="31D7D65A" w14:textId="4046FCB5" w:rsidR="00001A87" w:rsidRDefault="00001A87"/>
    <w:p w14:paraId="7E598690" w14:textId="4B8C4835" w:rsidR="00001A87" w:rsidRDefault="00001A87"/>
    <w:p w14:paraId="5FBB09DF" w14:textId="25768A14" w:rsidR="00001A87" w:rsidRDefault="00001A87"/>
    <w:p w14:paraId="4F9BE17B" w14:textId="2A25F8B6" w:rsidR="00001A87" w:rsidRDefault="00001A87"/>
    <w:p w14:paraId="0DC32D78" w14:textId="13B415C9" w:rsidR="00001A87" w:rsidRDefault="00001A87"/>
    <w:p w14:paraId="7EB4748A" w14:textId="6BE7DEFF" w:rsidR="00001A87" w:rsidRDefault="00001A87"/>
    <w:p w14:paraId="3962C90F" w14:textId="1DC817FF" w:rsidR="00001A87" w:rsidRDefault="00001A87"/>
    <w:p w14:paraId="204D596C" w14:textId="526C3829" w:rsidR="00001A87" w:rsidRDefault="00001A87"/>
    <w:p w14:paraId="1CB35204" w14:textId="265E241E" w:rsidR="00001A87" w:rsidRDefault="00001A87"/>
    <w:p w14:paraId="049C6360" w14:textId="7E9D107F" w:rsidR="00001A87" w:rsidRDefault="00001A87"/>
    <w:p w14:paraId="6A8EC1EF" w14:textId="1E0EC456" w:rsidR="00001A87" w:rsidRDefault="00001A87">
      <w:r>
        <w:rPr>
          <w:noProof/>
        </w:rPr>
        <w:lastRenderedPageBreak/>
        <w:drawing>
          <wp:inline distT="0" distB="0" distL="0" distR="0" wp14:anchorId="257604B6" wp14:editId="5650BCCB">
            <wp:extent cx="2004060" cy="13940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7368" cy="1403322"/>
                    </a:xfrm>
                    <a:prstGeom prst="rect">
                      <a:avLst/>
                    </a:prstGeom>
                    <a:noFill/>
                    <a:ln>
                      <a:noFill/>
                    </a:ln>
                  </pic:spPr>
                </pic:pic>
              </a:graphicData>
            </a:graphic>
          </wp:inline>
        </w:drawing>
      </w:r>
    </w:p>
    <w:p w14:paraId="378ED762" w14:textId="42ABC405" w:rsidR="00001A87" w:rsidRDefault="00001A87"/>
    <w:p w14:paraId="528BC051" w14:textId="70EED17C" w:rsidR="00001A87" w:rsidRDefault="00001A87" w:rsidP="002A45D8">
      <w:pPr>
        <w:shd w:val="clear" w:color="auto" w:fill="FFFFFF" w:themeFill="background1"/>
        <w:rPr>
          <w:rStyle w:val="Strong"/>
          <w:rFonts w:ascii="Roboto" w:hAnsi="Roboto"/>
          <w:b w:val="0"/>
          <w:bCs w:val="0"/>
          <w:bdr w:val="none" w:sz="0" w:space="0" w:color="auto" w:frame="1"/>
          <w:shd w:val="clear" w:color="auto" w:fill="FFFFFF"/>
        </w:rPr>
      </w:pPr>
      <w:r w:rsidRPr="002A45D8">
        <w:rPr>
          <w:rFonts w:ascii="Lato" w:hAnsi="Lato"/>
          <w:sz w:val="23"/>
          <w:szCs w:val="23"/>
          <w:shd w:val="clear" w:color="auto" w:fill="FFFFFF"/>
        </w:rPr>
        <w:t>ING Group is an investment holding company that focuses on innovating higher education in Nepal by blending international qualifications with local contexts.</w:t>
      </w:r>
      <w:r w:rsidR="002A45D8" w:rsidRPr="002A45D8">
        <w:rPr>
          <w:rFonts w:ascii="Roboto" w:hAnsi="Roboto"/>
          <w:shd w:val="clear" w:color="auto" w:fill="FFFFFF"/>
        </w:rPr>
        <w:t xml:space="preserve"> </w:t>
      </w:r>
      <w:r w:rsidR="002A45D8" w:rsidRPr="002A45D8">
        <w:rPr>
          <w:rFonts w:ascii="Roboto" w:hAnsi="Roboto"/>
          <w:shd w:val="clear" w:color="auto" w:fill="FFFFFF"/>
        </w:rPr>
        <w:t>With ingenuity at the forefront of all our decisions, we strive to become a contributive factor in the betterment of Nepal and society in general by providing practical career centric education and innovations in technology. ING Group houses state-of-the-art organizations in a variety of industries which include</w:t>
      </w:r>
      <w:r w:rsidR="001F35EC">
        <w:rPr>
          <w:rFonts w:ascii="Roboto" w:hAnsi="Roboto"/>
        </w:rPr>
        <w:t xml:space="preserve"> </w:t>
      </w:r>
      <w:r w:rsidR="002A45D8" w:rsidRPr="002A45D8">
        <w:rPr>
          <w:rStyle w:val="Strong"/>
          <w:rFonts w:ascii="Roboto" w:hAnsi="Roboto"/>
          <w:b w:val="0"/>
          <w:bCs w:val="0"/>
          <w:bdr w:val="none" w:sz="0" w:space="0" w:color="auto" w:frame="1"/>
          <w:shd w:val="clear" w:color="auto" w:fill="FFFFFF"/>
        </w:rPr>
        <w:t>Tech, Education</w:t>
      </w:r>
      <w:r w:rsidR="002A45D8" w:rsidRPr="002A45D8">
        <w:rPr>
          <w:rFonts w:ascii="Roboto" w:hAnsi="Roboto"/>
          <w:shd w:val="clear" w:color="auto" w:fill="FFFFFF"/>
        </w:rPr>
        <w:t> and </w:t>
      </w:r>
      <w:r w:rsidR="002A45D8" w:rsidRPr="002A45D8">
        <w:rPr>
          <w:rStyle w:val="Strong"/>
          <w:rFonts w:ascii="Roboto" w:hAnsi="Roboto"/>
          <w:b w:val="0"/>
          <w:bCs w:val="0"/>
          <w:bdr w:val="none" w:sz="0" w:space="0" w:color="auto" w:frame="1"/>
          <w:shd w:val="clear" w:color="auto" w:fill="FFFFFF"/>
        </w:rPr>
        <w:t>More.</w:t>
      </w:r>
    </w:p>
    <w:p w14:paraId="14E76B53" w14:textId="0D0D0A93" w:rsidR="00E42FAB" w:rsidRDefault="00E42FAB" w:rsidP="002A45D8">
      <w:pPr>
        <w:shd w:val="clear" w:color="auto" w:fill="FFFFFF" w:themeFill="background1"/>
        <w:rPr>
          <w:rStyle w:val="Strong"/>
          <w:rFonts w:ascii="Roboto" w:hAnsi="Roboto"/>
          <w:b w:val="0"/>
          <w:bCs w:val="0"/>
          <w:bdr w:val="none" w:sz="0" w:space="0" w:color="auto" w:frame="1"/>
          <w:shd w:val="clear" w:color="auto" w:fill="FFFFFF"/>
        </w:rPr>
      </w:pPr>
    </w:p>
    <w:p w14:paraId="485B5E74" w14:textId="246D0D9C" w:rsidR="00E42FAB" w:rsidRDefault="00E42FAB" w:rsidP="002A45D8">
      <w:pPr>
        <w:shd w:val="clear" w:color="auto" w:fill="FFFFFF" w:themeFill="background1"/>
      </w:pPr>
      <w:r>
        <w:rPr>
          <w:noProof/>
        </w:rPr>
        <w:drawing>
          <wp:inline distT="0" distB="0" distL="0" distR="0" wp14:anchorId="7F3B6866" wp14:editId="00445603">
            <wp:extent cx="3392130" cy="701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3400202" cy="702708"/>
                    </a:xfrm>
                    <a:prstGeom prst="rect">
                      <a:avLst/>
                    </a:prstGeom>
                  </pic:spPr>
                </pic:pic>
              </a:graphicData>
            </a:graphic>
          </wp:inline>
        </w:drawing>
      </w:r>
    </w:p>
    <w:p w14:paraId="06AFECC6" w14:textId="408A319A" w:rsidR="00E42FAB" w:rsidRDefault="00E42FAB" w:rsidP="002A45D8">
      <w:pPr>
        <w:shd w:val="clear" w:color="auto" w:fill="FFFFFF" w:themeFill="background1"/>
      </w:pPr>
    </w:p>
    <w:p w14:paraId="109DA6C8" w14:textId="7466B9F5" w:rsidR="00E42FAB" w:rsidRDefault="00E42FAB" w:rsidP="002A45D8">
      <w:pPr>
        <w:shd w:val="clear" w:color="auto" w:fill="FFFFFF" w:themeFill="background1"/>
        <w:rPr>
          <w:rFonts w:ascii="Montserrat" w:hAnsi="Montserrat"/>
          <w:color w:val="555169"/>
          <w:sz w:val="21"/>
          <w:szCs w:val="21"/>
          <w:shd w:val="clear" w:color="auto" w:fill="FFFFFF"/>
        </w:rPr>
      </w:pPr>
      <w:r>
        <w:rPr>
          <w:rFonts w:ascii="Montserrat" w:hAnsi="Montserrat"/>
          <w:color w:val="555169"/>
          <w:sz w:val="21"/>
          <w:szCs w:val="21"/>
          <w:shd w:val="clear" w:color="auto" w:fill="FFFFFF"/>
        </w:rPr>
        <w:t xml:space="preserve">Wolverhampton University is exceled by innovation and opportunity, it offers over 300 different courses for students studying at every level: from undergraduate to post graduate, research degrees to distance learning. Currently they have about 19.100 students who study in full-time and part-time courses as well. Additional to their current students, they have </w:t>
      </w:r>
      <w:r>
        <w:rPr>
          <w:rFonts w:ascii="Montserrat" w:hAnsi="Montserrat"/>
          <w:color w:val="555169"/>
          <w:sz w:val="21"/>
          <w:szCs w:val="21"/>
          <w:shd w:val="clear" w:color="auto" w:fill="FFFFFF"/>
        </w:rPr>
        <w:t>alumni’s</w:t>
      </w:r>
      <w:r>
        <w:rPr>
          <w:rFonts w:ascii="Montserrat" w:hAnsi="Montserrat"/>
          <w:color w:val="555169"/>
          <w:sz w:val="21"/>
          <w:szCs w:val="21"/>
          <w:shd w:val="clear" w:color="auto" w:fill="FFFFFF"/>
        </w:rPr>
        <w:t xml:space="preserve"> in over 150 countries.</w:t>
      </w:r>
    </w:p>
    <w:p w14:paraId="23F8CF49" w14:textId="1B34F0EC" w:rsidR="00522F3D" w:rsidRDefault="00522F3D" w:rsidP="002A45D8">
      <w:pPr>
        <w:shd w:val="clear" w:color="auto" w:fill="FFFFFF" w:themeFill="background1"/>
        <w:rPr>
          <w:rFonts w:ascii="Montserrat" w:hAnsi="Montserrat"/>
          <w:color w:val="555169"/>
          <w:sz w:val="21"/>
          <w:szCs w:val="21"/>
          <w:shd w:val="clear" w:color="auto" w:fill="FFFFFF"/>
        </w:rPr>
      </w:pPr>
    </w:p>
    <w:p w14:paraId="590B5990" w14:textId="2377BC43" w:rsidR="00522F3D" w:rsidRDefault="00522F3D" w:rsidP="002A45D8">
      <w:pPr>
        <w:shd w:val="clear" w:color="auto" w:fill="FFFFFF" w:themeFill="background1"/>
        <w:rPr>
          <w:rFonts w:ascii="Montserrat" w:hAnsi="Montserrat"/>
          <w:color w:val="555169"/>
          <w:sz w:val="21"/>
          <w:szCs w:val="21"/>
          <w:shd w:val="clear" w:color="auto" w:fill="FFFFFF"/>
        </w:rPr>
      </w:pPr>
    </w:p>
    <w:p w14:paraId="437E0CBD" w14:textId="55BB838E" w:rsidR="00522F3D" w:rsidRDefault="00522F3D" w:rsidP="002A45D8">
      <w:pPr>
        <w:shd w:val="clear" w:color="auto" w:fill="FFFFFF" w:themeFill="background1"/>
        <w:rPr>
          <w:rFonts w:ascii="Montserrat" w:hAnsi="Montserrat"/>
          <w:color w:val="555169"/>
          <w:sz w:val="21"/>
          <w:szCs w:val="21"/>
          <w:shd w:val="clear" w:color="auto" w:fill="FFFFFF"/>
        </w:rPr>
      </w:pPr>
    </w:p>
    <w:p w14:paraId="15B2B0B6" w14:textId="0331EC98" w:rsidR="00522F3D" w:rsidRDefault="00522F3D" w:rsidP="002A45D8">
      <w:pPr>
        <w:shd w:val="clear" w:color="auto" w:fill="FFFFFF" w:themeFill="background1"/>
        <w:rPr>
          <w:rFonts w:ascii="Montserrat" w:hAnsi="Montserrat"/>
          <w:color w:val="555169"/>
          <w:sz w:val="21"/>
          <w:szCs w:val="21"/>
          <w:shd w:val="clear" w:color="auto" w:fill="FFFFFF"/>
        </w:rPr>
      </w:pPr>
    </w:p>
    <w:p w14:paraId="2D4E38B8" w14:textId="2CE2B8D9" w:rsidR="00522F3D" w:rsidRDefault="00522F3D" w:rsidP="002A45D8">
      <w:pPr>
        <w:shd w:val="clear" w:color="auto" w:fill="FFFFFF" w:themeFill="background1"/>
        <w:rPr>
          <w:rFonts w:ascii="Montserrat" w:hAnsi="Montserrat"/>
          <w:color w:val="555169"/>
          <w:sz w:val="21"/>
          <w:szCs w:val="21"/>
          <w:shd w:val="clear" w:color="auto" w:fill="FFFFFF"/>
        </w:rPr>
      </w:pPr>
    </w:p>
    <w:p w14:paraId="10DA2AB0" w14:textId="1CA44ADA" w:rsidR="00522F3D" w:rsidRDefault="00522F3D" w:rsidP="002A45D8">
      <w:pPr>
        <w:shd w:val="clear" w:color="auto" w:fill="FFFFFF" w:themeFill="background1"/>
        <w:rPr>
          <w:rFonts w:ascii="Montserrat" w:hAnsi="Montserrat"/>
          <w:color w:val="555169"/>
          <w:sz w:val="21"/>
          <w:szCs w:val="21"/>
          <w:shd w:val="clear" w:color="auto" w:fill="FFFFFF"/>
        </w:rPr>
      </w:pPr>
    </w:p>
    <w:p w14:paraId="65D8476A" w14:textId="77777777" w:rsidR="00522F3D" w:rsidRDefault="00522F3D" w:rsidP="002A45D8">
      <w:pPr>
        <w:shd w:val="clear" w:color="auto" w:fill="FFFFFF" w:themeFill="background1"/>
        <w:rPr>
          <w:rFonts w:ascii="Montserrat" w:hAnsi="Montserrat"/>
          <w:color w:val="555169"/>
          <w:sz w:val="21"/>
          <w:szCs w:val="21"/>
          <w:shd w:val="clear" w:color="auto" w:fill="FFFFFF"/>
        </w:rPr>
      </w:pPr>
    </w:p>
    <w:p w14:paraId="7D086338" w14:textId="45D345F7" w:rsidR="00E42FAB" w:rsidRDefault="00E42FAB" w:rsidP="002A45D8">
      <w:pPr>
        <w:shd w:val="clear" w:color="auto" w:fill="FFFFFF" w:themeFill="background1"/>
        <w:rPr>
          <w:rFonts w:ascii="Montserrat" w:hAnsi="Montserrat"/>
          <w:color w:val="555169"/>
          <w:sz w:val="21"/>
          <w:szCs w:val="21"/>
          <w:shd w:val="clear" w:color="auto" w:fill="FFFFFF"/>
        </w:rPr>
      </w:pPr>
    </w:p>
    <w:p w14:paraId="553000DA" w14:textId="58A45F2B" w:rsidR="00E42FAB" w:rsidRDefault="00E42FAB" w:rsidP="002A45D8">
      <w:pPr>
        <w:shd w:val="clear" w:color="auto" w:fill="FFFFFF" w:themeFill="background1"/>
      </w:pPr>
      <w:r>
        <w:rPr>
          <w:noProof/>
        </w:rPr>
        <w:lastRenderedPageBreak/>
        <w:drawing>
          <wp:inline distT="0" distB="0" distL="0" distR="0" wp14:anchorId="119165EE" wp14:editId="73D53271">
            <wp:extent cx="3546899" cy="830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58029" cy="833186"/>
                    </a:xfrm>
                    <a:prstGeom prst="rect">
                      <a:avLst/>
                    </a:prstGeom>
                  </pic:spPr>
                </pic:pic>
              </a:graphicData>
            </a:graphic>
          </wp:inline>
        </w:drawing>
      </w:r>
    </w:p>
    <w:p w14:paraId="34E3E9A9" w14:textId="6F6EE0E8" w:rsidR="00E42FAB" w:rsidRPr="00522F3D" w:rsidRDefault="00E42FAB" w:rsidP="002A45D8">
      <w:pPr>
        <w:shd w:val="clear" w:color="auto" w:fill="FFFFFF" w:themeFill="background1"/>
      </w:pPr>
    </w:p>
    <w:p w14:paraId="002B7EAE" w14:textId="52115A66" w:rsidR="00522F3D" w:rsidRDefault="00522F3D" w:rsidP="00522F3D">
      <w:pPr>
        <w:pStyle w:val="NormalWeb"/>
        <w:shd w:val="clear" w:color="auto" w:fill="FFFFFF"/>
        <w:spacing w:before="0" w:beforeAutospacing="0" w:after="0" w:afterAutospacing="0"/>
        <w:jc w:val="both"/>
        <w:rPr>
          <w:rFonts w:ascii="Montserrat" w:hAnsi="Montserrat"/>
          <w:color w:val="555555"/>
          <w:sz w:val="21"/>
          <w:szCs w:val="21"/>
        </w:rPr>
      </w:pPr>
      <w:r w:rsidRPr="00522F3D">
        <w:rPr>
          <w:rStyle w:val="Strong"/>
          <w:rFonts w:ascii="Montserrat" w:hAnsi="Montserrat"/>
          <w:b w:val="0"/>
          <w:bCs w:val="0"/>
          <w:color w:val="555555"/>
          <w:sz w:val="21"/>
          <w:szCs w:val="21"/>
        </w:rPr>
        <w:t>Herald College Kathmandu (</w:t>
      </w:r>
      <w:r w:rsidR="008427F1" w:rsidRPr="00522F3D">
        <w:rPr>
          <w:rStyle w:val="Strong"/>
          <w:rFonts w:ascii="Montserrat" w:hAnsi="Montserrat"/>
          <w:b w:val="0"/>
          <w:bCs w:val="0"/>
          <w:color w:val="555555"/>
          <w:sz w:val="21"/>
          <w:szCs w:val="21"/>
        </w:rPr>
        <w:t>HCK)</w:t>
      </w:r>
      <w:r w:rsidR="008427F1">
        <w:rPr>
          <w:rFonts w:ascii="Montserrat" w:hAnsi="Montserrat"/>
          <w:color w:val="555555"/>
          <w:sz w:val="21"/>
          <w:szCs w:val="21"/>
        </w:rPr>
        <w:t xml:space="preserve"> provides</w:t>
      </w:r>
      <w:r>
        <w:rPr>
          <w:rFonts w:ascii="Montserrat" w:hAnsi="Montserrat"/>
          <w:color w:val="555555"/>
          <w:sz w:val="21"/>
          <w:szCs w:val="21"/>
        </w:rPr>
        <w:t xml:space="preserve"> the best UK university education at most affordable fees. It offers Bachelor Degrees in IT and Business in direct partnership with the University of Wolverhampton, UK. Programmes that Herald College Kathmandu offers are flexible and have always aimed to foster a broader based knowledge.</w:t>
      </w:r>
    </w:p>
    <w:p w14:paraId="1FA78C8A" w14:textId="77777777" w:rsidR="00522F3D" w:rsidRDefault="00522F3D" w:rsidP="00522F3D">
      <w:pPr>
        <w:pStyle w:val="NormalWeb"/>
        <w:shd w:val="clear" w:color="auto" w:fill="FFFFFF"/>
        <w:spacing w:before="0" w:beforeAutospacing="0" w:after="450" w:afterAutospacing="0"/>
        <w:jc w:val="both"/>
        <w:rPr>
          <w:rFonts w:ascii="Montserrat" w:hAnsi="Montserrat"/>
          <w:color w:val="555555"/>
          <w:sz w:val="21"/>
          <w:szCs w:val="21"/>
        </w:rPr>
      </w:pPr>
      <w:r>
        <w:rPr>
          <w:rFonts w:ascii="Montserrat" w:hAnsi="Montserrat"/>
          <w:color w:val="555555"/>
          <w:sz w:val="21"/>
          <w:szCs w:val="21"/>
        </w:rPr>
        <w:t>Herald College Kathmandu offers the BSc (Hons) International Business Management and BSc (Hons) in Computer Science qualification from the University of Wolverhampton (WLV).</w:t>
      </w:r>
    </w:p>
    <w:p w14:paraId="0BB72649" w14:textId="77777777" w:rsidR="00E42FAB" w:rsidRPr="002A45D8" w:rsidRDefault="00E42FAB" w:rsidP="002A45D8">
      <w:pPr>
        <w:shd w:val="clear" w:color="auto" w:fill="FFFFFF" w:themeFill="background1"/>
      </w:pPr>
    </w:p>
    <w:p w14:paraId="29A22D33" w14:textId="77777777" w:rsidR="00001A87" w:rsidRDefault="00001A87"/>
    <w:sectPr w:rsidR="00001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Roboto">
    <w:panose1 w:val="02000000000000000000"/>
    <w:charset w:val="00"/>
    <w:family w:val="auto"/>
    <w:pitch w:val="variable"/>
    <w:sig w:usb0="E00002FF" w:usb1="5000205B" w:usb2="00000020" w:usb3="00000000" w:csb0="0000019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84"/>
    <w:rsid w:val="00001A87"/>
    <w:rsid w:val="00051984"/>
    <w:rsid w:val="001F35EC"/>
    <w:rsid w:val="0021532B"/>
    <w:rsid w:val="002A45D8"/>
    <w:rsid w:val="00522F3D"/>
    <w:rsid w:val="008427F1"/>
    <w:rsid w:val="00C02FD4"/>
    <w:rsid w:val="00E42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28EB5"/>
  <w15:chartTrackingRefBased/>
  <w15:docId w15:val="{0411B830-0FC9-44CE-9865-2C48703D3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A45D8"/>
    <w:rPr>
      <w:b/>
      <w:bCs/>
    </w:rPr>
  </w:style>
  <w:style w:type="paragraph" w:styleId="NormalWeb">
    <w:name w:val="Normal (Web)"/>
    <w:basedOn w:val="Normal"/>
    <w:uiPriority w:val="99"/>
    <w:semiHidden/>
    <w:unhideWhenUsed/>
    <w:rsid w:val="00522F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513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 Basnet</dc:creator>
  <cp:keywords/>
  <dc:description/>
  <cp:lastModifiedBy>Manik Basnet</cp:lastModifiedBy>
  <cp:revision>7</cp:revision>
  <dcterms:created xsi:type="dcterms:W3CDTF">2021-04-07T14:43:00Z</dcterms:created>
  <dcterms:modified xsi:type="dcterms:W3CDTF">2021-04-07T15:00:00Z</dcterms:modified>
</cp:coreProperties>
</file>