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ADE96" w14:textId="14DA2709" w:rsidR="00C56595" w:rsidRDefault="00C56595" w:rsidP="00C56595">
      <w:pPr>
        <w:jc w:val="both"/>
      </w:pPr>
      <w:r>
        <w:t>1. What is Prompt Engineering?</w:t>
      </w:r>
    </w:p>
    <w:p w14:paraId="4D29D04C" w14:textId="77777777" w:rsidR="00C56595" w:rsidRDefault="00C56595" w:rsidP="00C56595">
      <w:pPr>
        <w:jc w:val="both"/>
      </w:pPr>
      <w:r>
        <w:t xml:space="preserve">Prompt engineering involves crafting and refining input prompts to guide language models (like GPT) toward generating accurate and relevant responses. </w:t>
      </w:r>
      <w:proofErr w:type="gramStart"/>
      <w:r>
        <w:t>It's</w:t>
      </w:r>
      <w:proofErr w:type="gramEnd"/>
      <w:r>
        <w:t xml:space="preserve"> a way of optimizing how we communicate with AI to get the best possible outputs.</w:t>
      </w:r>
    </w:p>
    <w:p w14:paraId="5828C91A" w14:textId="77777777" w:rsidR="00C56595" w:rsidRDefault="00C56595" w:rsidP="00C56595">
      <w:pPr>
        <w:jc w:val="both"/>
      </w:pPr>
    </w:p>
    <w:p w14:paraId="2FB7CDF4" w14:textId="13951AB2" w:rsidR="00C56595" w:rsidRDefault="00C56595" w:rsidP="00C56595">
      <w:pPr>
        <w:jc w:val="both"/>
      </w:pPr>
      <w:r>
        <w:t xml:space="preserve"> 2. What is Prompt Injection? What are the different types of prompt injection?</w:t>
      </w:r>
    </w:p>
    <w:p w14:paraId="3964C582" w14:textId="77777777" w:rsidR="00C56595" w:rsidRDefault="00C56595" w:rsidP="00C56595">
      <w:pPr>
        <w:jc w:val="both"/>
      </w:pPr>
      <w:r>
        <w:t>Prompt injection is a method of manipulating language models by inserting unauthorized input to influence their outputs. The two main types are:</w:t>
      </w:r>
    </w:p>
    <w:p w14:paraId="69F9EB15" w14:textId="16B87E7B" w:rsidR="00C56595" w:rsidRDefault="00C56595" w:rsidP="00C56595">
      <w:pPr>
        <w:pStyle w:val="ListParagraph"/>
        <w:numPr>
          <w:ilvl w:val="0"/>
          <w:numId w:val="22"/>
        </w:numPr>
        <w:jc w:val="both"/>
      </w:pPr>
      <w:r>
        <w:t>Direct prompt injection: Malicious prompts are inserted directly into the model's input.</w:t>
      </w:r>
    </w:p>
    <w:p w14:paraId="33BC832F" w14:textId="3019A949" w:rsidR="00C56595" w:rsidRDefault="00C56595" w:rsidP="00C56595">
      <w:pPr>
        <w:pStyle w:val="ListParagraph"/>
        <w:numPr>
          <w:ilvl w:val="0"/>
          <w:numId w:val="22"/>
        </w:numPr>
        <w:jc w:val="both"/>
      </w:pPr>
      <w:r>
        <w:t>Indirect prompt injection: Malicious inputs are embedded within the data that the model processes.</w:t>
      </w:r>
    </w:p>
    <w:p w14:paraId="620173E5" w14:textId="77777777" w:rsidR="00C56595" w:rsidRDefault="00C56595" w:rsidP="00C56595">
      <w:pPr>
        <w:jc w:val="both"/>
      </w:pPr>
    </w:p>
    <w:p w14:paraId="6CC7FF84" w14:textId="5A2DD343" w:rsidR="00C56595" w:rsidRDefault="00C56595" w:rsidP="00C56595">
      <w:pPr>
        <w:jc w:val="both"/>
      </w:pPr>
      <w:r>
        <w:t xml:space="preserve"> 3. What are the key advantages of using Retrieval Augmented Generation (RAG)?</w:t>
      </w:r>
    </w:p>
    <w:p w14:paraId="4FA2574C" w14:textId="6A4EADB3" w:rsidR="00C56595" w:rsidRDefault="00C56595" w:rsidP="00C56595">
      <w:pPr>
        <w:pStyle w:val="ListParagraph"/>
        <w:numPr>
          <w:ilvl w:val="0"/>
          <w:numId w:val="7"/>
        </w:numPr>
        <w:jc w:val="both"/>
      </w:pPr>
      <w:r>
        <w:t>Current information: RAG can pull real-time data, ensuring responses are timely and relevant.</w:t>
      </w:r>
    </w:p>
    <w:p w14:paraId="21FBF1A0" w14:textId="745B586F" w:rsidR="00C56595" w:rsidRDefault="00C56595" w:rsidP="00C56595">
      <w:pPr>
        <w:pStyle w:val="ListParagraph"/>
        <w:numPr>
          <w:ilvl w:val="0"/>
          <w:numId w:val="7"/>
        </w:numPr>
        <w:jc w:val="both"/>
      </w:pPr>
      <w:r>
        <w:t>Improved accuracy: By retrieving facts as needed, RAG can enhance the factual correctness of responses.</w:t>
      </w:r>
    </w:p>
    <w:p w14:paraId="597159FF" w14:textId="7D59413C" w:rsidR="00C56595" w:rsidRDefault="00C56595" w:rsidP="00C56595">
      <w:pPr>
        <w:pStyle w:val="ListParagraph"/>
        <w:numPr>
          <w:ilvl w:val="0"/>
          <w:numId w:val="7"/>
        </w:numPr>
        <w:jc w:val="both"/>
      </w:pPr>
      <w:r>
        <w:t>Efficiency: RAG reduces the need for massive models by pulling information dynamically instead of relying solely on pre-trained knowledge.</w:t>
      </w:r>
    </w:p>
    <w:p w14:paraId="6C96616D" w14:textId="77777777" w:rsidR="00C56595" w:rsidRDefault="00C56595" w:rsidP="00C56595">
      <w:pPr>
        <w:jc w:val="both"/>
      </w:pPr>
    </w:p>
    <w:p w14:paraId="602491F9" w14:textId="2B0E9ED0" w:rsidR="00C56595" w:rsidRDefault="00C56595" w:rsidP="00C56595">
      <w:pPr>
        <w:jc w:val="both"/>
      </w:pPr>
      <w:r>
        <w:t xml:space="preserve"> 4. What are the essential components of the </w:t>
      </w:r>
      <w:proofErr w:type="spellStart"/>
      <w:r>
        <w:t>ReAct</w:t>
      </w:r>
      <w:proofErr w:type="spellEnd"/>
      <w:r>
        <w:t xml:space="preserve"> prompting framework?</w:t>
      </w:r>
    </w:p>
    <w:p w14:paraId="7600F590" w14:textId="10F7D4BD" w:rsidR="00C56595" w:rsidRDefault="00C56595" w:rsidP="00C56595">
      <w:pPr>
        <w:pStyle w:val="ListParagraph"/>
        <w:numPr>
          <w:ilvl w:val="0"/>
          <w:numId w:val="8"/>
        </w:numPr>
        <w:jc w:val="both"/>
      </w:pPr>
      <w:r>
        <w:t>Reasoning: The model is prompted to explain its thought process.</w:t>
      </w:r>
    </w:p>
    <w:p w14:paraId="1DD99C09" w14:textId="040B2B1C" w:rsidR="00C56595" w:rsidRDefault="00C56595" w:rsidP="00C56595">
      <w:pPr>
        <w:pStyle w:val="ListParagraph"/>
        <w:numPr>
          <w:ilvl w:val="0"/>
          <w:numId w:val="8"/>
        </w:numPr>
        <w:jc w:val="both"/>
      </w:pPr>
      <w:r>
        <w:t>Action: The model is guided to take actions based on its reasoning.</w:t>
      </w:r>
    </w:p>
    <w:p w14:paraId="4043CF86" w14:textId="4EF4219D" w:rsidR="00C56595" w:rsidRDefault="00C56595" w:rsidP="00C56595">
      <w:pPr>
        <w:pStyle w:val="ListParagraph"/>
        <w:numPr>
          <w:ilvl w:val="0"/>
          <w:numId w:val="8"/>
        </w:numPr>
        <w:jc w:val="both"/>
      </w:pPr>
      <w:r>
        <w:t>Reflection: The model is asked to review and refine its previous decisions or actions.</w:t>
      </w:r>
    </w:p>
    <w:p w14:paraId="047D21BF" w14:textId="77777777" w:rsidR="00C56595" w:rsidRDefault="00C56595" w:rsidP="00C56595">
      <w:pPr>
        <w:jc w:val="both"/>
      </w:pPr>
    </w:p>
    <w:p w14:paraId="4F845C9A" w14:textId="6AEF537F" w:rsidR="00C56595" w:rsidRDefault="00C56595" w:rsidP="00C56595">
      <w:pPr>
        <w:jc w:val="both"/>
      </w:pPr>
      <w:r>
        <w:t xml:space="preserve"> 5. What are the main advantages of Dense Retrieval over Sparse Retrieval in RAG systems?</w:t>
      </w:r>
    </w:p>
    <w:p w14:paraId="23E14CF9" w14:textId="39775E7E" w:rsidR="00C56595" w:rsidRDefault="00C56595" w:rsidP="00C56595">
      <w:pPr>
        <w:pStyle w:val="ListParagraph"/>
        <w:numPr>
          <w:ilvl w:val="0"/>
          <w:numId w:val="10"/>
        </w:numPr>
        <w:jc w:val="both"/>
      </w:pPr>
      <w:r>
        <w:t>Greater relevance: Dense retrieval uses semantic matching to find more relevant content, while sparse retrieval focuses on keyword matching.</w:t>
      </w:r>
    </w:p>
    <w:p w14:paraId="1552BBCF" w14:textId="29E61189" w:rsidR="00C56595" w:rsidRDefault="00C56595" w:rsidP="00C56595">
      <w:pPr>
        <w:pStyle w:val="ListParagraph"/>
        <w:numPr>
          <w:ilvl w:val="0"/>
          <w:numId w:val="10"/>
        </w:numPr>
        <w:jc w:val="both"/>
      </w:pPr>
      <w:r>
        <w:t>Better handling of similar concepts: Dense retrieval can match meanings rather than just words, making it more flexible.</w:t>
      </w:r>
    </w:p>
    <w:p w14:paraId="21FBB564" w14:textId="22DD3B17" w:rsidR="00C56595" w:rsidRDefault="00C56595" w:rsidP="00C56595">
      <w:pPr>
        <w:pStyle w:val="ListParagraph"/>
        <w:numPr>
          <w:ilvl w:val="0"/>
          <w:numId w:val="10"/>
        </w:numPr>
        <w:jc w:val="both"/>
      </w:pPr>
      <w:r>
        <w:t>Reduced noise: It filters out irrelevant results by focusing on conceptual rather than exact keyword matches.</w:t>
      </w:r>
    </w:p>
    <w:p w14:paraId="506A71DA" w14:textId="77777777" w:rsidR="00C56595" w:rsidRDefault="00C56595" w:rsidP="00C56595">
      <w:pPr>
        <w:jc w:val="both"/>
      </w:pPr>
    </w:p>
    <w:p w14:paraId="1E9E9EB3" w14:textId="7A632957" w:rsidR="00C56595" w:rsidRDefault="00C56595" w:rsidP="00C56595">
      <w:pPr>
        <w:jc w:val="both"/>
      </w:pPr>
      <w:r>
        <w:t xml:space="preserve"> 6. Top-k Sampling (k=3):</w:t>
      </w:r>
    </w:p>
    <w:p w14:paraId="463AFF16" w14:textId="77777777" w:rsidR="00C56595" w:rsidRDefault="00C56595" w:rsidP="00C56595">
      <w:pPr>
        <w:jc w:val="both"/>
      </w:pPr>
      <w:r>
        <w:t>For the probability distribution provided:</w:t>
      </w:r>
    </w:p>
    <w:p w14:paraId="6058C276" w14:textId="4FB844A6" w:rsidR="00C56595" w:rsidRDefault="00C56595" w:rsidP="00C56595">
      <w:pPr>
        <w:jc w:val="both"/>
      </w:pPr>
      <w:r>
        <w:t>Word C (0.45), Word D (0.20), and Word A (0.15) would be in the candidate set with k=3 as they are the top three probabilities.</w:t>
      </w:r>
    </w:p>
    <w:p w14:paraId="4829100B" w14:textId="77777777" w:rsidR="00C56595" w:rsidRDefault="00C56595" w:rsidP="00C56595">
      <w:pPr>
        <w:jc w:val="both"/>
      </w:pPr>
    </w:p>
    <w:p w14:paraId="6A595467" w14:textId="4935F8B3" w:rsidR="00C56595" w:rsidRDefault="00C56595" w:rsidP="00C56595">
      <w:pPr>
        <w:jc w:val="both"/>
      </w:pPr>
      <w:r>
        <w:lastRenderedPageBreak/>
        <w:t xml:space="preserve"> 7. Top-p Sampling (p=0.7):</w:t>
      </w:r>
    </w:p>
    <w:p w14:paraId="0007EE88" w14:textId="77777777" w:rsidR="00C56595" w:rsidRDefault="00C56595" w:rsidP="00C56595">
      <w:pPr>
        <w:jc w:val="both"/>
      </w:pPr>
      <w:r>
        <w:t>Given the probability distribution:</w:t>
      </w:r>
    </w:p>
    <w:p w14:paraId="4B56753A" w14:textId="705566D3" w:rsidR="00C56595" w:rsidRDefault="00C56595" w:rsidP="00C56595">
      <w:pPr>
        <w:jc w:val="both"/>
      </w:pPr>
      <w:r>
        <w:t>The smallest candidate set that meets the p=0.7 threshold includes Word A (0.45) and Word B (0.25), which together account for 70% of the probability.</w:t>
      </w:r>
    </w:p>
    <w:p w14:paraId="4EDC1726" w14:textId="77777777" w:rsidR="00C56595" w:rsidRDefault="00C56595" w:rsidP="00C56595">
      <w:pPr>
        <w:jc w:val="both"/>
      </w:pPr>
    </w:p>
    <w:p w14:paraId="6C70F58D" w14:textId="3692BBE0" w:rsidR="00C56595" w:rsidRDefault="00C56595" w:rsidP="00C56595">
      <w:pPr>
        <w:jc w:val="both"/>
      </w:pPr>
      <w:r>
        <w:t xml:space="preserve"> 8. Which factors could be influenced by the “temperature” setting when interacting with an LLM?</w:t>
      </w:r>
    </w:p>
    <w:p w14:paraId="44891FE1" w14:textId="115D5782" w:rsidR="00C56595" w:rsidRDefault="00C56595" w:rsidP="00C56595">
      <w:pPr>
        <w:pStyle w:val="ListParagraph"/>
        <w:numPr>
          <w:ilvl w:val="1"/>
          <w:numId w:val="13"/>
        </w:numPr>
        <w:jc w:val="both"/>
      </w:pPr>
      <w:r>
        <w:t>Creativity level: Higher temperatures increase the diversity and randomness of the model's responses, while lower temperatures make them more focused and deterministic.</w:t>
      </w:r>
    </w:p>
    <w:p w14:paraId="5B98C5BD" w14:textId="3B1AAB35" w:rsidR="00C56595" w:rsidRDefault="00C56595" w:rsidP="00C56595">
      <w:pPr>
        <w:pStyle w:val="ListParagraph"/>
        <w:numPr>
          <w:ilvl w:val="1"/>
          <w:numId w:val="13"/>
        </w:numPr>
        <w:jc w:val="both"/>
      </w:pPr>
      <w:r>
        <w:t>Response variability: A high temperature can lead to more varied and unpredictable outputs.</w:t>
      </w:r>
    </w:p>
    <w:p w14:paraId="0EE6DD0C" w14:textId="77777777" w:rsidR="00C56595" w:rsidRDefault="00C56595" w:rsidP="00C56595">
      <w:pPr>
        <w:jc w:val="both"/>
      </w:pPr>
    </w:p>
    <w:p w14:paraId="49BAD2BA" w14:textId="363E59D7" w:rsidR="00C56595" w:rsidRDefault="00C56595" w:rsidP="00C56595">
      <w:pPr>
        <w:jc w:val="both"/>
      </w:pPr>
      <w:r>
        <w:t xml:space="preserve"> 9. What are the main advantages of COT (Chain of Thought) over Zero-Shot prompting?</w:t>
      </w:r>
    </w:p>
    <w:p w14:paraId="1F32FA58" w14:textId="2F4F2476" w:rsidR="00C56595" w:rsidRDefault="00C56595" w:rsidP="00C56595">
      <w:pPr>
        <w:pStyle w:val="ListParagraph"/>
        <w:numPr>
          <w:ilvl w:val="1"/>
          <w:numId w:val="15"/>
        </w:numPr>
        <w:jc w:val="both"/>
      </w:pPr>
      <w:r>
        <w:t>Improved reasoning: COT prompts break down complex tasks into logical steps, leading to more coherent results.</w:t>
      </w:r>
    </w:p>
    <w:p w14:paraId="01BAD478" w14:textId="470FA571" w:rsidR="00C56595" w:rsidRDefault="00C56595" w:rsidP="00C56595">
      <w:pPr>
        <w:pStyle w:val="ListParagraph"/>
        <w:numPr>
          <w:ilvl w:val="1"/>
          <w:numId w:val="15"/>
        </w:numPr>
        <w:jc w:val="both"/>
      </w:pPr>
      <w:r>
        <w:t>Greater accuracy: By encouraging intermediate reasoning, COT often produces more precise and reliable answers.</w:t>
      </w:r>
    </w:p>
    <w:p w14:paraId="7775B28B" w14:textId="77777777" w:rsidR="00C56595" w:rsidRDefault="00C56595" w:rsidP="00C56595">
      <w:pPr>
        <w:jc w:val="both"/>
      </w:pPr>
    </w:p>
    <w:p w14:paraId="794F6C1E" w14:textId="1109624D" w:rsidR="00C56595" w:rsidRDefault="00C56595" w:rsidP="00C56595">
      <w:pPr>
        <w:jc w:val="both"/>
      </w:pPr>
      <w:r>
        <w:t xml:space="preserve"> 10. What are the advantages of Auto-COT over COT?</w:t>
      </w:r>
    </w:p>
    <w:p w14:paraId="76F3A1C6" w14:textId="4113198B" w:rsidR="00C56595" w:rsidRDefault="00C56595" w:rsidP="00C56595">
      <w:pPr>
        <w:pStyle w:val="ListParagraph"/>
        <w:numPr>
          <w:ilvl w:val="1"/>
          <w:numId w:val="17"/>
        </w:numPr>
        <w:jc w:val="both"/>
      </w:pPr>
      <w:r>
        <w:t>Automation of reasoning: Auto-COT automatically generates reasoning paths without the need for manual intervention.</w:t>
      </w:r>
    </w:p>
    <w:p w14:paraId="7B9211E7" w14:textId="5A18D521" w:rsidR="00C56595" w:rsidRDefault="00C56595" w:rsidP="00C56595">
      <w:pPr>
        <w:pStyle w:val="ListParagraph"/>
        <w:numPr>
          <w:ilvl w:val="1"/>
          <w:numId w:val="17"/>
        </w:numPr>
        <w:jc w:val="both"/>
      </w:pPr>
      <w:r>
        <w:t>Increased efficiency: It streamlines the problem-solving process by providing multiple reasoning examples for better model performance.</w:t>
      </w:r>
    </w:p>
    <w:p w14:paraId="2DC5B731" w14:textId="77777777" w:rsidR="00C56595" w:rsidRDefault="00C56595" w:rsidP="00C56595">
      <w:pPr>
        <w:jc w:val="both"/>
      </w:pPr>
    </w:p>
    <w:p w14:paraId="1511986A" w14:textId="300CEB9B" w:rsidR="00C56595" w:rsidRDefault="00C56595" w:rsidP="00C56595">
      <w:pPr>
        <w:jc w:val="both"/>
      </w:pPr>
      <w:r>
        <w:t xml:space="preserve"> 11. What are the advantages of meta-prompting?</w:t>
      </w:r>
    </w:p>
    <w:p w14:paraId="5F10C42B" w14:textId="7FB6B896" w:rsidR="00C56595" w:rsidRDefault="00C56595" w:rsidP="00C56595">
      <w:pPr>
        <w:pStyle w:val="ListParagraph"/>
        <w:numPr>
          <w:ilvl w:val="1"/>
          <w:numId w:val="19"/>
        </w:numPr>
        <w:jc w:val="both"/>
      </w:pPr>
      <w:r>
        <w:t xml:space="preserve">Adaptable responses: Meta-prompting allows the model to adjust its </w:t>
      </w:r>
      <w:proofErr w:type="spellStart"/>
      <w:r>
        <w:t>behavior</w:t>
      </w:r>
      <w:proofErr w:type="spellEnd"/>
      <w:r>
        <w:t xml:space="preserve"> dynamically during a task.</w:t>
      </w:r>
    </w:p>
    <w:p w14:paraId="21427F2A" w14:textId="0A9ADA87" w:rsidR="00C56595" w:rsidRDefault="00C56595" w:rsidP="00C56595">
      <w:pPr>
        <w:pStyle w:val="ListParagraph"/>
        <w:numPr>
          <w:ilvl w:val="1"/>
          <w:numId w:val="19"/>
        </w:numPr>
        <w:jc w:val="both"/>
      </w:pPr>
      <w:r>
        <w:t>Versatility: It is useful for various tasks, enabling the model to generalize its responses effectively.</w:t>
      </w:r>
    </w:p>
    <w:p w14:paraId="0F15240F" w14:textId="77777777" w:rsidR="00C56595" w:rsidRDefault="00C56595" w:rsidP="00C56595">
      <w:pPr>
        <w:jc w:val="both"/>
      </w:pPr>
    </w:p>
    <w:p w14:paraId="391516F6" w14:textId="7AB765A8" w:rsidR="00C56595" w:rsidRDefault="00C56595" w:rsidP="00C56595">
      <w:pPr>
        <w:jc w:val="both"/>
      </w:pPr>
      <w:r>
        <w:t xml:space="preserve"> 12. How should a research team exploring LLMs for creative writing control temperature and top-k parameters?</w:t>
      </w:r>
    </w:p>
    <w:p w14:paraId="791EA817" w14:textId="1F4F67B6" w:rsidR="00C56595" w:rsidRDefault="00C56595" w:rsidP="00C56595">
      <w:pPr>
        <w:pStyle w:val="ListParagraph"/>
        <w:numPr>
          <w:ilvl w:val="1"/>
          <w:numId w:val="21"/>
        </w:numPr>
        <w:jc w:val="both"/>
      </w:pPr>
      <w:r>
        <w:t>Higher temperature: Encourages more creative, unexpected responses in creative writing.</w:t>
      </w:r>
    </w:p>
    <w:p w14:paraId="73E92AF1" w14:textId="395B3B0C" w:rsidR="00D8437F" w:rsidRDefault="00C56595" w:rsidP="00C56595">
      <w:pPr>
        <w:pStyle w:val="ListParagraph"/>
        <w:numPr>
          <w:ilvl w:val="1"/>
          <w:numId w:val="21"/>
        </w:numPr>
        <w:jc w:val="both"/>
      </w:pPr>
      <w:r>
        <w:t>Lower top-k: Keeps the model's outputs focused on more relevant word choices while still allowing some degree of novelty.</w:t>
      </w:r>
    </w:p>
    <w:sectPr w:rsidR="00D8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07A9"/>
    <w:multiLevelType w:val="hybridMultilevel"/>
    <w:tmpl w:val="93861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4B1C"/>
    <w:multiLevelType w:val="hybridMultilevel"/>
    <w:tmpl w:val="495EF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983"/>
    <w:multiLevelType w:val="hybridMultilevel"/>
    <w:tmpl w:val="22C8C65A"/>
    <w:lvl w:ilvl="0" w:tplc="F24E3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40ECB"/>
    <w:multiLevelType w:val="hybridMultilevel"/>
    <w:tmpl w:val="1B0CEAFA"/>
    <w:lvl w:ilvl="0" w:tplc="F24E3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80A0E"/>
    <w:multiLevelType w:val="hybridMultilevel"/>
    <w:tmpl w:val="D3D4EB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B6C43"/>
    <w:multiLevelType w:val="hybridMultilevel"/>
    <w:tmpl w:val="1EF88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7277F"/>
    <w:multiLevelType w:val="hybridMultilevel"/>
    <w:tmpl w:val="D67AA6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C72ED3"/>
    <w:multiLevelType w:val="hybridMultilevel"/>
    <w:tmpl w:val="94A886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6527"/>
    <w:multiLevelType w:val="hybridMultilevel"/>
    <w:tmpl w:val="9CCCB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E4421"/>
    <w:multiLevelType w:val="hybridMultilevel"/>
    <w:tmpl w:val="661463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04B2B"/>
    <w:multiLevelType w:val="hybridMultilevel"/>
    <w:tmpl w:val="07DA7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68DA"/>
    <w:multiLevelType w:val="hybridMultilevel"/>
    <w:tmpl w:val="64209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7016B"/>
    <w:multiLevelType w:val="hybridMultilevel"/>
    <w:tmpl w:val="1BF0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95D13"/>
    <w:multiLevelType w:val="hybridMultilevel"/>
    <w:tmpl w:val="86748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A9A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81849"/>
    <w:multiLevelType w:val="hybridMultilevel"/>
    <w:tmpl w:val="C7662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C1D8D"/>
    <w:multiLevelType w:val="hybridMultilevel"/>
    <w:tmpl w:val="5F0E1F6A"/>
    <w:lvl w:ilvl="0" w:tplc="F24E3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11E7B"/>
    <w:multiLevelType w:val="hybridMultilevel"/>
    <w:tmpl w:val="535ED5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E4A34"/>
    <w:multiLevelType w:val="hybridMultilevel"/>
    <w:tmpl w:val="821868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FA0"/>
    <w:multiLevelType w:val="hybridMultilevel"/>
    <w:tmpl w:val="B5A03380"/>
    <w:lvl w:ilvl="0" w:tplc="F24E37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EB3143"/>
    <w:multiLevelType w:val="hybridMultilevel"/>
    <w:tmpl w:val="21AE9A6E"/>
    <w:lvl w:ilvl="0" w:tplc="F24E3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33A2F"/>
    <w:multiLevelType w:val="hybridMultilevel"/>
    <w:tmpl w:val="D92E6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22825"/>
    <w:multiLevelType w:val="hybridMultilevel"/>
    <w:tmpl w:val="BC64C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38587">
    <w:abstractNumId w:val="1"/>
  </w:num>
  <w:num w:numId="2" w16cid:durableId="1927303903">
    <w:abstractNumId w:val="3"/>
  </w:num>
  <w:num w:numId="3" w16cid:durableId="1430420020">
    <w:abstractNumId w:val="18"/>
  </w:num>
  <w:num w:numId="4" w16cid:durableId="544105178">
    <w:abstractNumId w:val="6"/>
  </w:num>
  <w:num w:numId="5" w16cid:durableId="2068991401">
    <w:abstractNumId w:val="8"/>
  </w:num>
  <w:num w:numId="6" w16cid:durableId="412167278">
    <w:abstractNumId w:val="15"/>
  </w:num>
  <w:num w:numId="7" w16cid:durableId="2134210222">
    <w:abstractNumId w:val="0"/>
  </w:num>
  <w:num w:numId="8" w16cid:durableId="2146043308">
    <w:abstractNumId w:val="13"/>
  </w:num>
  <w:num w:numId="9" w16cid:durableId="695734756">
    <w:abstractNumId w:val="19"/>
  </w:num>
  <w:num w:numId="10" w16cid:durableId="501119529">
    <w:abstractNumId w:val="14"/>
  </w:num>
  <w:num w:numId="11" w16cid:durableId="2136243902">
    <w:abstractNumId w:val="2"/>
  </w:num>
  <w:num w:numId="12" w16cid:durableId="2031372396">
    <w:abstractNumId w:val="10"/>
  </w:num>
  <w:num w:numId="13" w16cid:durableId="232273828">
    <w:abstractNumId w:val="7"/>
  </w:num>
  <w:num w:numId="14" w16cid:durableId="1706101377">
    <w:abstractNumId w:val="12"/>
  </w:num>
  <w:num w:numId="15" w16cid:durableId="1795632480">
    <w:abstractNumId w:val="4"/>
  </w:num>
  <w:num w:numId="16" w16cid:durableId="1721510553">
    <w:abstractNumId w:val="20"/>
  </w:num>
  <w:num w:numId="17" w16cid:durableId="315455330">
    <w:abstractNumId w:val="16"/>
  </w:num>
  <w:num w:numId="18" w16cid:durableId="277445886">
    <w:abstractNumId w:val="21"/>
  </w:num>
  <w:num w:numId="19" w16cid:durableId="2053072974">
    <w:abstractNumId w:val="17"/>
  </w:num>
  <w:num w:numId="20" w16cid:durableId="620183156">
    <w:abstractNumId w:val="11"/>
  </w:num>
  <w:num w:numId="21" w16cid:durableId="1909881101">
    <w:abstractNumId w:val="9"/>
  </w:num>
  <w:num w:numId="22" w16cid:durableId="1566720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95"/>
    <w:rsid w:val="007B6CC9"/>
    <w:rsid w:val="00C56595"/>
    <w:rsid w:val="00CB544A"/>
    <w:rsid w:val="00D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5C7D"/>
  <w15:chartTrackingRefBased/>
  <w15:docId w15:val="{0F4A8A7E-93BF-40B3-B80A-C99B9B37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Madhaiyan</dc:creator>
  <cp:keywords/>
  <dc:description/>
  <cp:lastModifiedBy>Manikandan Madhaiyan</cp:lastModifiedBy>
  <cp:revision>1</cp:revision>
  <dcterms:created xsi:type="dcterms:W3CDTF">2024-09-27T16:21:00Z</dcterms:created>
  <dcterms:modified xsi:type="dcterms:W3CDTF">2024-09-27T16:27:00Z</dcterms:modified>
</cp:coreProperties>
</file>