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F3416" w14:textId="77777777" w:rsidR="009A207D" w:rsidRDefault="009A207D" w:rsidP="00337F99">
      <w:pPr>
        <w:jc w:val="both"/>
      </w:pPr>
    </w:p>
    <w:p w14:paraId="55FDEBB6" w14:textId="72B78996" w:rsidR="009A207D" w:rsidRDefault="009A207D" w:rsidP="00337F99">
      <w:pPr>
        <w:jc w:val="both"/>
      </w:pPr>
      <w:r>
        <w:t xml:space="preserve">Question 1:  </w:t>
      </w:r>
    </w:p>
    <w:p w14:paraId="3BE53E11" w14:textId="0AE3B1B9" w:rsidR="009A207D" w:rsidRDefault="009A207D" w:rsidP="00337F99">
      <w:pPr>
        <w:jc w:val="both"/>
      </w:pPr>
      <w:r>
        <w:t>Large language models (LLMs) can be used in three main ways:</w:t>
      </w:r>
    </w:p>
    <w:p w14:paraId="3F3CD642" w14:textId="1E610403" w:rsidR="009A207D" w:rsidRDefault="009A207D" w:rsidP="00337F99">
      <w:pPr>
        <w:jc w:val="both"/>
      </w:pPr>
      <w:r>
        <w:t>1. Pre-trained Usage: At this stage, users interact with the LLM in its original form, without any additional training. The model can generate text based on input, handling tasks like completing sentences, summarizing information, or translating between languages.</w:t>
      </w:r>
    </w:p>
    <w:p w14:paraId="1BF46ACF" w14:textId="61A4C1A4" w:rsidR="009A207D" w:rsidRDefault="009A207D" w:rsidP="00337F99">
      <w:pPr>
        <w:jc w:val="both"/>
      </w:pPr>
      <w:r>
        <w:t xml:space="preserve">2. Fine-tuning: This involves adapting the LLM to specific tasks by training it further with domain-specific data. This process helps tailor the model to perform better in specialized contexts, enhancing its accuracy and relevance for </w:t>
      </w:r>
      <w:proofErr w:type="gramStart"/>
      <w:r>
        <w:t>particular applications</w:t>
      </w:r>
      <w:proofErr w:type="gramEnd"/>
      <w:r>
        <w:t>.</w:t>
      </w:r>
    </w:p>
    <w:p w14:paraId="75B22BCA" w14:textId="56FA7726" w:rsidR="009A207D" w:rsidRDefault="009A207D" w:rsidP="00337F99">
      <w:pPr>
        <w:jc w:val="both"/>
      </w:pPr>
      <w:r>
        <w:t>3. Prompt Engineering: By carefully designing the input prompts, users can guide the LLM to generate more precise and context-aware responses. This method optimizes the output without needing to retrain the model, relying on the structure of the input to achieve desired outcomes.</w:t>
      </w:r>
    </w:p>
    <w:p w14:paraId="50039D9A" w14:textId="77777777" w:rsidR="009A207D" w:rsidRDefault="009A207D" w:rsidP="00337F99">
      <w:pPr>
        <w:jc w:val="both"/>
      </w:pPr>
    </w:p>
    <w:p w14:paraId="35C1F67C" w14:textId="3264D2D1" w:rsidR="009A207D" w:rsidRDefault="009A207D" w:rsidP="00337F99">
      <w:pPr>
        <w:jc w:val="both"/>
      </w:pPr>
      <w:r>
        <w:t xml:space="preserve">Question 2:  </w:t>
      </w:r>
    </w:p>
    <w:p w14:paraId="122F0E21" w14:textId="54E51DC5" w:rsidR="009A207D" w:rsidRDefault="009A207D" w:rsidP="00337F99">
      <w:pPr>
        <w:jc w:val="both"/>
      </w:pPr>
      <w:r>
        <w:t>Several limitations affect the performance of large language models, including ChatGPT:</w:t>
      </w:r>
    </w:p>
    <w:p w14:paraId="09192A32" w14:textId="53649641" w:rsidR="009A207D" w:rsidRDefault="009A207D" w:rsidP="00337F99">
      <w:pPr>
        <w:jc w:val="both"/>
      </w:pPr>
      <w:r>
        <w:t xml:space="preserve">1. Factual Inaccuracy: LLMs may produce incorrect or fabricated information because they </w:t>
      </w:r>
      <w:proofErr w:type="gramStart"/>
      <w:r>
        <w:t>don’t</w:t>
      </w:r>
      <w:proofErr w:type="gramEnd"/>
      <w:r>
        <w:t xml:space="preserve"> have real-time access to external sources or databases.</w:t>
      </w:r>
    </w:p>
    <w:p w14:paraId="7DADC175" w14:textId="4442DC29" w:rsidR="009A207D" w:rsidRDefault="009A207D" w:rsidP="00337F99">
      <w:pPr>
        <w:jc w:val="both"/>
      </w:pPr>
      <w:r>
        <w:t>2. Contextual Challenges: These models can struggle with understanding nuanced or ambiguous situations, sometimes generating responses that lack coherence or relevancy.</w:t>
      </w:r>
    </w:p>
    <w:p w14:paraId="6F143C9F" w14:textId="1103002D" w:rsidR="009A207D" w:rsidRDefault="009A207D" w:rsidP="00337F99">
      <w:pPr>
        <w:jc w:val="both"/>
      </w:pPr>
      <w:r>
        <w:t>3. Token Restrictions: LLMs have a limit on the amount of text they can process at once, which can make handling lengthy documents or detailed outputs difficult.</w:t>
      </w:r>
    </w:p>
    <w:p w14:paraId="76669AF1" w14:textId="7B30E9DD" w:rsidR="009A207D" w:rsidRDefault="009A207D" w:rsidP="00337F99">
      <w:pPr>
        <w:jc w:val="both"/>
      </w:pPr>
      <w:r>
        <w:t>4. Bias in Responses: Since the models learn from data that may include biases, they can replicate those biases in their outputs, raising ethical concerns about fairness and neutrality.</w:t>
      </w:r>
    </w:p>
    <w:p w14:paraId="62C635B5" w14:textId="5CDC7861" w:rsidR="009A207D" w:rsidRDefault="009A207D" w:rsidP="00337F99">
      <w:pPr>
        <w:jc w:val="both"/>
      </w:pPr>
    </w:p>
    <w:p w14:paraId="69075484" w14:textId="7D08C373" w:rsidR="009A207D" w:rsidRDefault="009A207D" w:rsidP="00337F99">
      <w:pPr>
        <w:jc w:val="both"/>
      </w:pPr>
      <w:r>
        <w:t xml:space="preserve">Question 3:  </w:t>
      </w:r>
    </w:p>
    <w:p w14:paraId="5D56E463" w14:textId="114A2BED" w:rsidR="009A207D" w:rsidRDefault="009A207D" w:rsidP="00337F99">
      <w:pPr>
        <w:jc w:val="both"/>
      </w:pPr>
      <w:r>
        <w:t>Retrieval-Augmented Generation (RAG) enhances LLM capabilities by integrating a retrieval mechanism that pulls relevant information from external sources. This method offers several key benefits</w:t>
      </w:r>
    </w:p>
    <w:p w14:paraId="1C316277" w14:textId="2C43597F" w:rsidR="009A207D" w:rsidRDefault="009A207D" w:rsidP="00337F99">
      <w:pPr>
        <w:jc w:val="both"/>
      </w:pPr>
      <w:r>
        <w:t>1. Greater Accuracy: By retrieving factual data, RAG can reduce the problem of misinformation, leading to more reliable and accurate responses</w:t>
      </w:r>
    </w:p>
    <w:p w14:paraId="3826F688" w14:textId="2418BC58" w:rsidR="009A207D" w:rsidRDefault="009A207D" w:rsidP="00337F99">
      <w:pPr>
        <w:jc w:val="both"/>
      </w:pPr>
      <w:r>
        <w:t xml:space="preserve">2. Lower Model Complexity: With RAG, the model can fetch information as needed from external sources, meaning the LLM </w:t>
      </w:r>
      <w:proofErr w:type="gramStart"/>
      <w:r>
        <w:t>doesn’t</w:t>
      </w:r>
      <w:proofErr w:type="gramEnd"/>
      <w:r>
        <w:t xml:space="preserve"> need to store as much knowledge internally, resulting in a more efficient system</w:t>
      </w:r>
      <w:r w:rsidR="00337F99">
        <w:t>.</w:t>
      </w:r>
    </w:p>
    <w:p w14:paraId="3CC516D5" w14:textId="437E2F97" w:rsidR="00D8437F" w:rsidRPr="009A207D" w:rsidRDefault="009A207D" w:rsidP="00337F99">
      <w:pPr>
        <w:jc w:val="both"/>
      </w:pPr>
      <w:r>
        <w:t>3. Increased Customization: RAG allows for incorporating domain-specific knowledge into responses, making it better suited to specialized queries while still maintaining the general capabilities of the model.</w:t>
      </w:r>
    </w:p>
    <w:sectPr w:rsidR="00D8437F" w:rsidRPr="009A2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07D"/>
    <w:rsid w:val="00337F99"/>
    <w:rsid w:val="007B6CC9"/>
    <w:rsid w:val="009A207D"/>
    <w:rsid w:val="00D8437F"/>
    <w:rsid w:val="00F001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F913C"/>
  <w15:chartTrackingRefBased/>
  <w15:docId w15:val="{A79EA37C-B3D6-4E24-8295-CB9802877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Madhaiyan</dc:creator>
  <cp:keywords/>
  <dc:description/>
  <cp:lastModifiedBy>Manikandan Madhaiyan</cp:lastModifiedBy>
  <cp:revision>1</cp:revision>
  <dcterms:created xsi:type="dcterms:W3CDTF">2024-10-11T13:32:00Z</dcterms:created>
  <dcterms:modified xsi:type="dcterms:W3CDTF">2024-10-11T13:45:00Z</dcterms:modified>
</cp:coreProperties>
</file>