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Results:</w:t>
      </w:r>
    </w:p>
    <w:p>
      <w:r>
        <w:t>- Reduction in plastic waste</w:t>
      </w:r>
    </w:p>
    <w:p>
      <w:r>
        <w:t>- Creation of reusable products</w:t>
      </w:r>
    </w:p>
    <w:p>
      <w:r>
        <w:t>- Cost-effective materials</w:t>
      </w:r>
    </w:p>
    <w:p/>
    <w:p>
      <w:r>
        <w:t>Applications:</w:t>
      </w:r>
    </w:p>
    <w:p>
      <w:r>
        <w:t>- Construction materials</w:t>
      </w:r>
    </w:p>
    <w:p>
      <w:r>
        <w:t>- Furniture</w:t>
      </w:r>
    </w:p>
    <w:p>
      <w:r>
        <w:t>- Road construction</w:t>
      </w:r>
    </w:p>
    <w:p/>
    <w:p>
      <w:r>
        <w:t>Discussion:</w:t>
      </w:r>
    </w:p>
    <w:p>
      <w:r>
        <w:t>Benefits:</w:t>
      </w:r>
    </w:p>
    <w:p>
      <w:r>
        <w:t>- Environmental protection</w:t>
      </w:r>
    </w:p>
    <w:p>
      <w:r>
        <w:t>- Resource conservation</w:t>
      </w:r>
    </w:p>
    <w:p>
      <w:r>
        <w:t>- Economic value</w:t>
      </w:r>
    </w:p>
    <w:p/>
    <w:p>
      <w:r>
        <w:t>Challenges:</w:t>
      </w:r>
    </w:p>
    <w:p>
      <w:r>
        <w:t>- Sorting complexity</w:t>
      </w:r>
    </w:p>
    <w:p>
      <w:r>
        <w:t>- Processing cost</w:t>
      </w:r>
    </w:p>
    <w:p>
      <w:r>
        <w:t>- Quality variation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