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360"/>
        <w:ind w:right="689" w:left="0" w:firstLine="0"/>
        <w:jc w:val="center"/>
        <w:rPr>
          <w:rFonts w:ascii="Calibri" w:hAnsi="Calibri" w:cs="Calibri" w:eastAsia="Calibri"/>
          <w:b/>
          <w:color w:val="auto"/>
          <w:spacing w:val="0"/>
          <w:position w:val="0"/>
          <w:sz w:val="60"/>
          <w:shd w:fill="auto" w:val="clear"/>
        </w:rPr>
      </w:pPr>
    </w:p>
    <w:p>
      <w:pPr>
        <w:spacing w:before="0" w:after="160" w:line="360"/>
        <w:ind w:right="689" w:left="0" w:firstLine="0"/>
        <w:jc w:val="center"/>
        <w:rPr>
          <w:rFonts w:ascii="Calibri" w:hAnsi="Calibri" w:cs="Calibri" w:eastAsia="Calibri"/>
          <w:b/>
          <w:color w:val="auto"/>
          <w:spacing w:val="0"/>
          <w:position w:val="0"/>
          <w:sz w:val="60"/>
          <w:shd w:fill="auto" w:val="clear"/>
        </w:rPr>
      </w:pPr>
      <w:r>
        <w:rPr>
          <w:rFonts w:ascii="Calibri" w:hAnsi="Calibri" w:cs="Calibri" w:eastAsia="Calibri"/>
          <w:b/>
          <w:color w:val="auto"/>
          <w:spacing w:val="0"/>
          <w:position w:val="0"/>
          <w:sz w:val="60"/>
          <w:shd w:fill="auto" w:val="clear"/>
        </w:rPr>
        <w:t xml:space="preserve">“crop production data analytics”</w:t>
      </w:r>
    </w:p>
    <w:p>
      <w:pPr>
        <w:spacing w:before="0" w:after="160" w:line="360"/>
        <w:ind w:right="689"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“URUMU DHANALAKSHMI COLLEGE”</w:t>
      </w:r>
    </w:p>
    <w:tbl>
      <w:tblPr/>
      <w:tblGrid>
        <w:gridCol w:w="3865"/>
        <w:gridCol w:w="4751"/>
      </w:tblGrid>
      <w:tr>
        <w:trPr>
          <w:trHeight w:val="345" w:hRule="auto"/>
          <w:jc w:val="center"/>
        </w:trPr>
        <w:tc>
          <w:tcPr>
            <w:tcW w:w="38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360"/>
              <w:ind w:right="289" w:left="182"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NM ID</w:t>
            </w:r>
          </w:p>
        </w:tc>
        <w:tc>
          <w:tcPr>
            <w:tcW w:w="47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NAME</w:t>
            </w:r>
          </w:p>
        </w:tc>
      </w:tr>
      <w:tr>
        <w:trPr>
          <w:trHeight w:val="482" w:hRule="auto"/>
          <w:jc w:val="center"/>
        </w:trPr>
        <w:tc>
          <w:tcPr>
            <w:tcW w:w="38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89" w:after="0" w:line="360"/>
              <w:ind w:right="246"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2A0DA4CE3EE2B7BBA074B4FA7REB4EF8</w:t>
            </w:r>
          </w:p>
        </w:tc>
        <w:tc>
          <w:tcPr>
            <w:tcW w:w="47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89"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MANIKANDAN 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right"/>
        <w:rPr>
          <w:rFonts w:ascii="Calibri" w:hAnsi="Calibri" w:cs="Calibri" w:eastAsia="Calibri"/>
          <w:color w:val="auto"/>
          <w:spacing w:val="0"/>
          <w:position w:val="0"/>
          <w:sz w:val="24"/>
          <w:shd w:fill="auto" w:val="clear"/>
        </w:rPr>
      </w:pPr>
    </w:p>
    <w:tbl>
      <w:tblPr/>
      <w:tblGrid>
        <w:gridCol w:w="4205"/>
        <w:gridCol w:w="3494"/>
      </w:tblGrid>
      <w:tr>
        <w:trPr>
          <w:trHeight w:val="314" w:hRule="auto"/>
          <w:jc w:val="left"/>
        </w:trPr>
        <w:tc>
          <w:tcPr>
            <w:tcW w:w="42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34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28" w:left="0" w:firstLine="0"/>
              <w:jc w:val="center"/>
              <w:rPr>
                <w:rFonts w:ascii="Calibri" w:hAnsi="Calibri" w:cs="Calibri" w:eastAsia="Calibri"/>
                <w:color w:val="auto"/>
                <w:spacing w:val="0"/>
                <w:position w:val="0"/>
                <w:sz w:val="22"/>
                <w:shd w:fill="auto" w:val="clear"/>
              </w:rPr>
            </w:pPr>
          </w:p>
        </w:tc>
      </w:tr>
      <w:tr>
        <w:trPr>
          <w:trHeight w:val="314" w:hRule="auto"/>
          <w:jc w:val="left"/>
        </w:trPr>
        <w:tc>
          <w:tcPr>
            <w:tcW w:w="42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34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28"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Trainer Name</w:t>
            </w:r>
          </w:p>
        </w:tc>
      </w:tr>
      <w:tr>
        <w:trPr>
          <w:trHeight w:val="314" w:hRule="auto"/>
          <w:jc w:val="left"/>
        </w:trPr>
        <w:tc>
          <w:tcPr>
            <w:tcW w:w="42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34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28"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UMAMAHESWARI</w:t>
            </w:r>
          </w:p>
        </w:tc>
      </w:tr>
    </w:tbl>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Calibri" w:hAnsi="Calibri" w:cs="Calibri" w:eastAsia="Calibri"/>
          <w:b/>
          <w:color w:val="auto"/>
          <w:spacing w:val="0"/>
          <w:position w:val="0"/>
          <w:sz w:val="60"/>
          <w:shd w:fill="auto" w:val="clear"/>
        </w:rPr>
        <w:t xml:space="preserve">ABSTRACT</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Roboto" w:hAnsi="Roboto" w:cs="Roboto" w:eastAsia="Roboto"/>
          <w:color w:val="111111"/>
          <w:spacing w:val="0"/>
          <w:position w:val="0"/>
          <w:sz w:val="24"/>
          <w:shd w:fill="auto" w:val="clear"/>
        </w:rPr>
      </w:pPr>
      <w:r>
        <w:rPr>
          <w:rFonts w:ascii="Roboto" w:hAnsi="Roboto" w:cs="Roboto" w:eastAsia="Roboto"/>
          <w:color w:val="111111"/>
          <w:spacing w:val="0"/>
          <w:position w:val="0"/>
          <w:sz w:val="24"/>
          <w:shd w:fill="auto" w:val="clear"/>
        </w:rPr>
        <w:t xml:space="preserve">The dataset on crop production encompasses a wide range of agricultural data collected through various sources, including remote sensing, IoT devices, weather stations, farm management software, and farmer surveys. This dataset provides valuable insights into crop health, growth patterns, environmental conditions, soil moisture levels, weather impacts, farm activities, input usage, and yield data. The data is stored securely using cloud storage, database management systems, and data warehousing, ensuring accessibility, scalability, and data security. By leveraging this dataset, stakeholders in the agricultural sector can enhance decision-making, optimize resource utilization, implement precision agriculture practices, and drive sustainable farming initiatives for improved crop productivity and food security.</w:t>
      </w: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INDEX</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tbl>
      <w:tblPr/>
      <w:tblGrid>
        <w:gridCol w:w="1659"/>
        <w:gridCol w:w="5782"/>
        <w:gridCol w:w="1863"/>
      </w:tblGrid>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Sr. No.</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Table of Contents</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Page No.</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Chapter 1: Introduction</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r>
        <w:trPr>
          <w:trHeight w:val="581"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Chapter 2: Services and Tools Required </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Chapter 3: Project Architecture</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Chapter 4: Modeling and Result</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Conclusion</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Future Scope</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References</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w:t>
            </w:r>
          </w:p>
        </w:tc>
      </w:tr>
      <w:tr>
        <w:trPr>
          <w:trHeight w:val="600" w:hRule="auto"/>
          <w:jc w:val="center"/>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5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Links</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21</w:t>
            </w:r>
          </w:p>
        </w:tc>
      </w:tr>
    </w:tbl>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 </w:t>
      </w: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1</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numPr>
          <w:ilvl w:val="0"/>
          <w:numId w:val="72"/>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The agricultural sector grapples with various challenges in crop production analysis, including unpredictable weather patterns, pest infestations, soil degradation, and market volatility. These factors can significantly impact crop yields, profitability, and sustainability, making it crucial for farmers and stakeholders to have access to accurate and timely data for informed decision-making.tement</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Roboto" w:hAnsi="Roboto" w:cs="Roboto" w:eastAsia="Roboto"/>
          <w:color w:val="111111"/>
          <w:spacing w:val="0"/>
          <w:position w:val="0"/>
          <w:sz w:val="24"/>
          <w:shd w:fill="auto" w:val="clear"/>
        </w:rPr>
      </w:pPr>
    </w:p>
    <w:p>
      <w:pPr>
        <w:numPr>
          <w:ilvl w:val="0"/>
          <w:numId w:val="74"/>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Proposed Solution</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 overcome the challenges in crop production analysis, leveraging advanced technologies such as remote sensing, data analytics, and precision agriculture can revolutionize the way crops are cultivated and monitored. By integrating these tools into existing agricultural practices, farmers can gain valuable insights into crop health, soil conditions, and yield potential, enabling them to make data-driven decisions that optimize resources, minimize risks, and maximizeion</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Roboto" w:hAnsi="Roboto" w:cs="Roboto" w:eastAsia="Roboto"/>
          <w:color w:val="111111"/>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Roboto" w:hAnsi="Roboto" w:cs="Roboto" w:eastAsia="Roboto"/>
          <w:color w:val="111111"/>
          <w:spacing w:val="0"/>
          <w:position w:val="0"/>
          <w:sz w:val="24"/>
          <w:shd w:fill="auto" w:val="clear"/>
        </w:rPr>
      </w:pPr>
    </w:p>
    <w:p>
      <w:pPr>
        <w:numPr>
          <w:ilvl w:val="0"/>
          <w:numId w:val="76"/>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Feature</w:t>
      </w:r>
    </w:p>
    <w:p>
      <w:pPr>
        <w:numPr>
          <w:ilvl w:val="0"/>
          <w:numId w:val="76"/>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Real-Time Analysis</w:t>
      </w:r>
      <w:r>
        <w:rPr>
          <w:rFonts w:ascii="Roboto" w:hAnsi="Roboto" w:cs="Roboto" w:eastAsia="Roboto"/>
          <w:color w:val="111111"/>
          <w:spacing w:val="0"/>
          <w:position w:val="0"/>
          <w:sz w:val="24"/>
          <w:shd w:fill="auto" w:val="clear"/>
        </w:rPr>
        <w:t xml:space="preserve">: The dashboard will provide real-time analysis of customer data.</w:t>
      </w:r>
    </w:p>
    <w:p>
      <w:pPr>
        <w:numPr>
          <w:ilvl w:val="0"/>
          <w:numId w:val="76"/>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Customer Segmentation</w:t>
      </w:r>
      <w:r>
        <w:rPr>
          <w:rFonts w:ascii="Roboto" w:hAnsi="Roboto" w:cs="Roboto" w:eastAsia="Roboto"/>
          <w:color w:val="111111"/>
          <w:spacing w:val="0"/>
          <w:position w:val="0"/>
          <w:sz w:val="24"/>
          <w:shd w:fill="auto" w:val="clear"/>
        </w:rPr>
        <w:t xml:space="preserve">: It will segment customers based on various parameters like age, income, transaction behavior, etc.</w:t>
      </w:r>
    </w:p>
    <w:p>
      <w:pPr>
        <w:numPr>
          <w:ilvl w:val="0"/>
          <w:numId w:val="76"/>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Trend Analysis</w:t>
      </w:r>
      <w:r>
        <w:rPr>
          <w:rFonts w:ascii="Roboto" w:hAnsi="Roboto" w:cs="Roboto" w:eastAsia="Roboto"/>
          <w:color w:val="111111"/>
          <w:spacing w:val="0"/>
          <w:position w:val="0"/>
          <w:sz w:val="24"/>
          <w:shd w:fill="auto" w:val="clear"/>
        </w:rPr>
        <w:t xml:space="preserve">: The dashboard will identify and display trends in customer behavior.</w:t>
      </w:r>
    </w:p>
    <w:p>
      <w:pPr>
        <w:numPr>
          <w:ilvl w:val="0"/>
          <w:numId w:val="76"/>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Predictive Analysis</w:t>
      </w:r>
      <w:r>
        <w:rPr>
          <w:rFonts w:ascii="Roboto" w:hAnsi="Roboto" w:cs="Roboto" w:eastAsia="Roboto"/>
          <w:color w:val="111111"/>
          <w:spacing w:val="0"/>
          <w:position w:val="0"/>
          <w:sz w:val="24"/>
          <w:shd w:fill="auto" w:val="clear"/>
        </w:rPr>
        <w:t xml:space="preserve">: It will use historical data to predict future customer behavior.</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79"/>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w:t>
      </w:r>
    </w:p>
    <w:p>
      <w:pPr>
        <w:numPr>
          <w:ilvl w:val="0"/>
          <w:numId w:val="79"/>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Data-Driven Decisions</w:t>
      </w:r>
      <w:r>
        <w:rPr>
          <w:rFonts w:ascii="Roboto" w:hAnsi="Roboto" w:cs="Roboto" w:eastAsia="Roboto"/>
          <w:color w:val="111111"/>
          <w:spacing w:val="0"/>
          <w:position w:val="0"/>
          <w:sz w:val="24"/>
          <w:shd w:fill="auto" w:val="clear"/>
        </w:rPr>
        <w:t xml:space="preserve">: Banks can make informed decisions based on real-time data analysis.</w:t>
      </w:r>
    </w:p>
    <w:p>
      <w:pPr>
        <w:numPr>
          <w:ilvl w:val="0"/>
          <w:numId w:val="79"/>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Improved Customer Engagement</w:t>
      </w:r>
      <w:r>
        <w:rPr>
          <w:rFonts w:ascii="Roboto" w:hAnsi="Roboto" w:cs="Roboto" w:eastAsia="Roboto"/>
          <w:color w:val="111111"/>
          <w:spacing w:val="0"/>
          <w:position w:val="0"/>
          <w:sz w:val="24"/>
          <w:shd w:fill="auto" w:val="clear"/>
        </w:rPr>
        <w:t xml:space="preserve">: Understanding customer behavior and trends can help banks engage with their customers more effectively.</w:t>
      </w:r>
    </w:p>
    <w:p>
      <w:pPr>
        <w:numPr>
          <w:ilvl w:val="0"/>
          <w:numId w:val="79"/>
        </w:numPr>
        <w:spacing w:before="180" w:after="0" w:line="259"/>
        <w:ind w:right="-20" w:left="-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Increased Revenue</w:t>
      </w:r>
      <w:r>
        <w:rPr>
          <w:rFonts w:ascii="Roboto" w:hAnsi="Roboto" w:cs="Roboto" w:eastAsia="Roboto"/>
          <w:color w:val="111111"/>
          <w:spacing w:val="0"/>
          <w:position w:val="0"/>
          <w:sz w:val="24"/>
          <w:shd w:fill="auto" w:val="clear"/>
        </w:rPr>
        <w:t xml:space="preserve">: By identifying opportunities for cross-selling and up-selling, banks can increase their revenue.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82"/>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To provide a comprehensive scope for a crop production analysis dataset, it is essential to consider various factors that can influence the data's relevance and applicability. Here is a suggested scope for the dataset:</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Scope of Crop Production Analysis Dataset:</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Geographic Coverage: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 dataset will encompass crop production data from diverse geographical regions, including different countries, states, and agricultural zones.</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It will include information on various crops grown in different climatic conditions and soil types to offer a broad perspective on agricultural practices.</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Temporal Coverage: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 dataset will span multiple years to capture seasonal variations, trends over time, and the impact of external factors such as weather patterns and market dynamics on crop production.</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Historical data will be included to facilitate trend analysis and forecasting for future crop production scenarios.</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2</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SERVICES AND TOOLS REQUIRED</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Services Used</w:t>
      </w:r>
    </w:p>
    <w:p>
      <w:pPr>
        <w:numPr>
          <w:ilvl w:val="0"/>
          <w:numId w:val="85"/>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Collection and Storage Services</w:t>
      </w:r>
      <w:r>
        <w:rPr>
          <w:rFonts w:ascii="Roboto" w:hAnsi="Roboto" w:cs="Roboto" w:eastAsia="Roboto"/>
          <w:color w:val="111111"/>
          <w:spacing w:val="0"/>
          <w:position w:val="0"/>
          <w:sz w:val="24"/>
          <w:shd w:fill="auto" w:val="clear"/>
        </w:rPr>
        <w:t xml:space="preserve">: Banks need to collect and store customer data in real-time. This could be achieved through services like Azure Data Factory, Azure Event Hubs, or AWS Kinesis for real-time data collection, and Azure SQL Database or AWS RDS for data storage.</w:t>
      </w:r>
    </w:p>
    <w:p>
      <w:pPr>
        <w:spacing w:before="180" w:after="0" w:line="360"/>
        <w:ind w:right="-20" w:left="0" w:firstLine="0"/>
        <w:jc w:val="left"/>
        <w:rPr>
          <w:rFonts w:ascii="Roboto" w:hAnsi="Roboto" w:cs="Roboto" w:eastAsia="Roboto"/>
          <w:color w:val="111111"/>
          <w:spacing w:val="0"/>
          <w:position w:val="0"/>
          <w:sz w:val="24"/>
          <w:shd w:fill="auto" w:val="clear"/>
        </w:rPr>
      </w:pPr>
    </w:p>
    <w:p>
      <w:pPr>
        <w:numPr>
          <w:ilvl w:val="0"/>
          <w:numId w:val="87"/>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Processing Services</w:t>
      </w:r>
      <w:r>
        <w:rPr>
          <w:rFonts w:ascii="Roboto" w:hAnsi="Roboto" w:cs="Roboto" w:eastAsia="Roboto"/>
          <w:color w:val="111111"/>
          <w:spacing w:val="0"/>
          <w:position w:val="0"/>
          <w:sz w:val="24"/>
          <w:shd w:fill="auto" w:val="clear"/>
        </w:rPr>
        <w:t xml:space="preserve">: Services like Azure Stream Analytics or AWS Kinesis Data Analytics can be used to process the real-time data.</w:t>
      </w:r>
    </w:p>
    <w:p>
      <w:pPr>
        <w:spacing w:before="180" w:after="0" w:line="360"/>
        <w:ind w:right="-20" w:left="0" w:firstLine="0"/>
        <w:jc w:val="left"/>
        <w:rPr>
          <w:rFonts w:ascii="Roboto" w:hAnsi="Roboto" w:cs="Roboto" w:eastAsia="Roboto"/>
          <w:color w:val="111111"/>
          <w:spacing w:val="0"/>
          <w:position w:val="0"/>
          <w:sz w:val="24"/>
          <w:shd w:fill="auto" w:val="clear"/>
        </w:rPr>
      </w:pPr>
    </w:p>
    <w:p>
      <w:pPr>
        <w:numPr>
          <w:ilvl w:val="0"/>
          <w:numId w:val="89"/>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Machine Learning Services</w:t>
      </w:r>
      <w:r>
        <w:rPr>
          <w:rFonts w:ascii="Roboto" w:hAnsi="Roboto" w:cs="Roboto" w:eastAsia="Roboto"/>
          <w:color w:val="111111"/>
          <w:spacing w:val="0"/>
          <w:position w:val="0"/>
          <w:sz w:val="24"/>
          <w:shd w:fill="auto" w:val="clear"/>
        </w:rPr>
        <w:t xml:space="preserve">: Azure Machine Learning or AWS SageMaker can be used to build predictive models based on historical data.</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Tools and Software used</w:t>
      </w:r>
    </w:p>
    <w:p>
      <w:pPr>
        <w:spacing w:before="180" w:after="0" w:line="360"/>
        <w:ind w:right="0" w:left="0" w:firstLine="0"/>
        <w:jc w:val="left"/>
        <w:rPr>
          <w:rFonts w:ascii="Calibri" w:hAnsi="Calibri" w:cs="Calibri" w:eastAsia="Calibri"/>
          <w:color w:val="auto"/>
          <w:spacing w:val="0"/>
          <w:position w:val="0"/>
          <w:sz w:val="22"/>
          <w:shd w:fill="auto" w:val="clear"/>
        </w:rPr>
      </w:pPr>
      <w:r>
        <w:rPr>
          <w:rFonts w:ascii="Roboto" w:hAnsi="Roboto" w:cs="Roboto" w:eastAsia="Roboto"/>
          <w:b/>
          <w:color w:val="111111"/>
          <w:spacing w:val="0"/>
          <w:position w:val="0"/>
          <w:sz w:val="24"/>
          <w:shd w:fill="auto" w:val="clear"/>
        </w:rPr>
        <w:t xml:space="preserve">Tools</w:t>
      </w:r>
      <w:r>
        <w:rPr>
          <w:rFonts w:ascii="Roboto" w:hAnsi="Roboto" w:cs="Roboto" w:eastAsia="Roboto"/>
          <w:color w:val="111111"/>
          <w:spacing w:val="0"/>
          <w:position w:val="0"/>
          <w:sz w:val="24"/>
          <w:shd w:fill="auto" w:val="clear"/>
        </w:rPr>
        <w:t xml:space="preserve">:</w:t>
      </w:r>
    </w:p>
    <w:p>
      <w:pPr>
        <w:numPr>
          <w:ilvl w:val="0"/>
          <w:numId w:val="92"/>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PowerBI</w:t>
      </w:r>
      <w:r>
        <w:rPr>
          <w:rFonts w:ascii="Roboto" w:hAnsi="Roboto" w:cs="Roboto" w:eastAsia="Roboto"/>
          <w:color w:val="111111"/>
          <w:spacing w:val="0"/>
          <w:position w:val="0"/>
          <w:sz w:val="24"/>
          <w:shd w:fill="auto" w:val="clear"/>
        </w:rPr>
        <w:t xml:space="preserve">: The main tool for this project is PowerBI, which will be used to create interactive dashboards for real-time data visualization.</w:t>
      </w:r>
    </w:p>
    <w:p>
      <w:pPr>
        <w:spacing w:before="180" w:after="0" w:line="360"/>
        <w:ind w:right="-20" w:left="0" w:firstLine="0"/>
        <w:jc w:val="left"/>
        <w:rPr>
          <w:rFonts w:ascii="Roboto" w:hAnsi="Roboto" w:cs="Roboto" w:eastAsia="Roboto"/>
          <w:color w:val="111111"/>
          <w:spacing w:val="0"/>
          <w:position w:val="0"/>
          <w:sz w:val="24"/>
          <w:shd w:fill="auto" w:val="clear"/>
        </w:rPr>
      </w:pPr>
    </w:p>
    <w:p>
      <w:pPr>
        <w:numPr>
          <w:ilvl w:val="0"/>
          <w:numId w:val="94"/>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Power Query</w:t>
      </w:r>
      <w:r>
        <w:rPr>
          <w:rFonts w:ascii="Roboto" w:hAnsi="Roboto" w:cs="Roboto" w:eastAsia="Roboto"/>
          <w:color w:val="111111"/>
          <w:spacing w:val="0"/>
          <w:position w:val="0"/>
          <w:sz w:val="24"/>
          <w:shd w:fill="auto" w:val="clear"/>
        </w:rPr>
        <w:t xml:space="preserve">: This is a data connection technology that enables you to discover, connect, combine, and refine data across a wide variety of sources.</w:t>
      </w:r>
    </w:p>
    <w:p>
      <w:pPr>
        <w:spacing w:before="180" w:after="0" w:line="360"/>
        <w:ind w:right="0" w:left="0" w:firstLine="0"/>
        <w:jc w:val="left"/>
        <w:rPr>
          <w:rFonts w:ascii="Calibri" w:hAnsi="Calibri" w:cs="Calibri" w:eastAsia="Calibri"/>
          <w:color w:val="auto"/>
          <w:spacing w:val="0"/>
          <w:position w:val="0"/>
          <w:sz w:val="22"/>
          <w:shd w:fill="auto" w:val="clear"/>
        </w:rPr>
      </w:pPr>
      <w:r>
        <w:rPr>
          <w:rFonts w:ascii="Roboto" w:hAnsi="Roboto" w:cs="Roboto" w:eastAsia="Roboto"/>
          <w:b/>
          <w:color w:val="111111"/>
          <w:spacing w:val="0"/>
          <w:position w:val="0"/>
          <w:sz w:val="24"/>
          <w:shd w:fill="auto" w:val="clear"/>
        </w:rPr>
        <w:t xml:space="preserve">Software Requirements</w:t>
      </w:r>
      <w:r>
        <w:rPr>
          <w:rFonts w:ascii="Roboto" w:hAnsi="Roboto" w:cs="Roboto" w:eastAsia="Roboto"/>
          <w:color w:val="111111"/>
          <w:spacing w:val="0"/>
          <w:position w:val="0"/>
          <w:sz w:val="24"/>
          <w:shd w:fill="auto" w:val="clear"/>
        </w:rPr>
        <w:t xml:space="preserve">:</w:t>
      </w:r>
    </w:p>
    <w:p>
      <w:pPr>
        <w:numPr>
          <w:ilvl w:val="0"/>
          <w:numId w:val="96"/>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PowerBI Desktop</w:t>
      </w:r>
      <w:r>
        <w:rPr>
          <w:rFonts w:ascii="Roboto" w:hAnsi="Roboto" w:cs="Roboto" w:eastAsia="Roboto"/>
          <w:color w:val="111111"/>
          <w:spacing w:val="0"/>
          <w:position w:val="0"/>
          <w:sz w:val="24"/>
          <w:shd w:fill="auto" w:val="clear"/>
        </w:rPr>
        <w:t xml:space="preserve">: This is a Windows application that you can use to create reports and publish them to PowerBI.</w:t>
      </w:r>
    </w:p>
    <w:p>
      <w:pPr>
        <w:spacing w:before="180" w:after="0" w:line="360"/>
        <w:ind w:right="-20" w:left="0" w:firstLine="0"/>
        <w:jc w:val="left"/>
        <w:rPr>
          <w:rFonts w:ascii="Roboto" w:hAnsi="Roboto" w:cs="Roboto" w:eastAsia="Roboto"/>
          <w:color w:val="111111"/>
          <w:spacing w:val="0"/>
          <w:position w:val="0"/>
          <w:sz w:val="24"/>
          <w:shd w:fill="auto" w:val="clear"/>
        </w:rPr>
      </w:pPr>
    </w:p>
    <w:p>
      <w:pPr>
        <w:numPr>
          <w:ilvl w:val="0"/>
          <w:numId w:val="98"/>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PowerBI Service</w:t>
      </w:r>
      <w:r>
        <w:rPr>
          <w:rFonts w:ascii="Roboto" w:hAnsi="Roboto" w:cs="Roboto" w:eastAsia="Roboto"/>
          <w:color w:val="111111"/>
          <w:spacing w:val="0"/>
          <w:position w:val="0"/>
          <w:sz w:val="24"/>
          <w:shd w:fill="auto" w:val="clear"/>
        </w:rPr>
        <w:t xml:space="preserve">: This is an online SaaS (Software as a Service) service that you use to publish reports, create new dashboards, and share insights.</w:t>
      </w:r>
    </w:p>
    <w:p>
      <w:pPr>
        <w:spacing w:before="180" w:after="0" w:line="360"/>
        <w:ind w:right="-20" w:left="0" w:firstLine="0"/>
        <w:jc w:val="left"/>
        <w:rPr>
          <w:rFonts w:ascii="Roboto" w:hAnsi="Roboto" w:cs="Roboto" w:eastAsia="Roboto"/>
          <w:color w:val="111111"/>
          <w:spacing w:val="0"/>
          <w:position w:val="0"/>
          <w:sz w:val="24"/>
          <w:shd w:fill="auto" w:val="clear"/>
        </w:rPr>
      </w:pPr>
    </w:p>
    <w:p>
      <w:pPr>
        <w:numPr>
          <w:ilvl w:val="0"/>
          <w:numId w:val="100"/>
        </w:numPr>
        <w:spacing w:before="180" w:after="0" w:line="360"/>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PowerBI Mobile</w:t>
      </w:r>
      <w:r>
        <w:rPr>
          <w:rFonts w:ascii="Roboto" w:hAnsi="Roboto" w:cs="Roboto" w:eastAsia="Roboto"/>
          <w:color w:val="111111"/>
          <w:spacing w:val="0"/>
          <w:position w:val="0"/>
          <w:sz w:val="24"/>
          <w:shd w:fill="auto" w:val="clear"/>
        </w:rPr>
        <w:t xml:space="preserve">: This is a mobile application that you can use to access your reports and dashboards on the go.</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3 </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ARCHITECTURE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 Architecture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USER</w:t>
        <w:tab/>
        <w:t xml:space="preserve">            GIT HUB</w:t>
        <w:tab/>
        <w:tab/>
        <w:t xml:space="preserve">     POWER BI</w:t>
      </w:r>
    </w:p>
    <w:tbl>
      <w:tblPr/>
      <w:tblGrid>
        <w:gridCol w:w="2448"/>
        <w:gridCol w:w="2520"/>
        <w:gridCol w:w="2790"/>
      </w:tblGrid>
      <w:tr>
        <w:trPr>
          <w:trHeight w:val="1" w:hRule="atLeast"/>
          <w:jc w:val="center"/>
        </w:trPr>
        <w:tc>
          <w:tcPr>
            <w:tcW w:w="24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color w:val="auto"/>
                <w:spacing w:val="0"/>
                <w:position w:val="0"/>
                <w:shd w:fill="auto" w:val="clear"/>
              </w:rPr>
            </w:pPr>
            <w:r>
              <w:object w:dxaOrig="951" w:dyaOrig="951">
                <v:rect xmlns:o="urn:schemas-microsoft-com:office:office" xmlns:v="urn:schemas-microsoft-com:vml" id="rectole0000000000" style="width:47.550000pt;height:4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28"/>
                <w:shd w:fill="auto" w:val="clear"/>
              </w:rPr>
              <w:t xml:space="preserve">    </w:t>
            </w:r>
            <w:r>
              <w:object w:dxaOrig="992" w:dyaOrig="1012">
                <v:rect xmlns:o="urn:schemas-microsoft-com:office:office" xmlns:v="urn:schemas-microsoft-com:vml" id="rectole0000000001" style="width:49.600000pt;height:50.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28"/>
                <w:shd w:fill="auto" w:val="clear"/>
              </w:rPr>
              <w:t xml:space="preserve">   </w:t>
            </w:r>
          </w:p>
        </w:tc>
        <w:tc>
          <w:tcPr>
            <w:tcW w:w="25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 w:val="left" w:pos="1440" w:leader="none"/>
                <w:tab w:val="left" w:pos="2160" w:leader="none"/>
                <w:tab w:val="left" w:pos="2880" w:leader="none"/>
                <w:tab w:val="left" w:pos="4635"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 w:val="left" w:pos="1440" w:leader="none"/>
                <w:tab w:val="left" w:pos="2160" w:leader="none"/>
                <w:tab w:val="left" w:pos="2880" w:leader="none"/>
                <w:tab w:val="left" w:pos="4635"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1559" w:dyaOrig="1559">
                <v:rect xmlns:o="urn:schemas-microsoft-com:office:office" xmlns:v="urn:schemas-microsoft-com:vml" id="rectole0000000002" style="width:77.950000pt;height:7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720" w:leader="none"/>
                <w:tab w:val="left" w:pos="1440" w:leader="none"/>
                <w:tab w:val="left" w:pos="2160" w:leader="none"/>
                <w:tab w:val="left" w:pos="2880" w:leader="none"/>
                <w:tab w:val="left" w:pos="4635"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 w:val="left" w:pos="1440" w:leader="none"/>
                <w:tab w:val="left" w:pos="2160" w:leader="none"/>
                <w:tab w:val="left" w:pos="2880" w:leader="none"/>
                <w:tab w:val="left" w:pos="463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1559" w:dyaOrig="1559">
                <v:rect xmlns:o="urn:schemas-microsoft-com:office:office" xmlns:v="urn:schemas-microsoft-com:vml" id="rectole0000000003" style="width:77.950000pt;height:77.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color w:val="auto"/>
                <w:spacing w:val="0"/>
                <w:position w:val="0"/>
                <w:shd w:fill="auto" w:val="clear"/>
              </w:rPr>
            </w:pPr>
          </w:p>
        </w:tc>
      </w:tr>
    </w:tbl>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180" w:after="0" w:line="259"/>
        <w:ind w:right="0" w:left="0" w:firstLine="0"/>
        <w:jc w:val="left"/>
        <w:rPr>
          <w:rFonts w:ascii="Roboto" w:hAnsi="Roboto" w:cs="Roboto" w:eastAsia="Roboto"/>
          <w:color w:val="111111"/>
          <w:spacing w:val="0"/>
          <w:position w:val="0"/>
          <w:sz w:val="24"/>
          <w:shd w:fill="auto" w:val="clear"/>
        </w:rPr>
      </w:pPr>
      <w:r>
        <w:rPr>
          <w:rFonts w:ascii="Roboto" w:hAnsi="Roboto" w:cs="Roboto" w:eastAsia="Roboto"/>
          <w:color w:val="111111"/>
          <w:spacing w:val="0"/>
          <w:position w:val="0"/>
          <w:sz w:val="24"/>
          <w:shd w:fill="auto" w:val="clear"/>
        </w:rPr>
        <w:t xml:space="preserve">Here’s a high-level architecture for the project:</w:t>
      </w:r>
    </w:p>
    <w:p>
      <w:pPr>
        <w:numPr>
          <w:ilvl w:val="0"/>
          <w:numId w:val="110"/>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Collection</w:t>
      </w:r>
      <w:r>
        <w:rPr>
          <w:rFonts w:ascii="Roboto" w:hAnsi="Roboto" w:cs="Roboto" w:eastAsia="Roboto"/>
          <w:color w:val="111111"/>
          <w:spacing w:val="0"/>
          <w:position w:val="0"/>
          <w:sz w:val="24"/>
          <w:shd w:fill="auto" w:val="clear"/>
        </w:rPr>
        <w:t xml:space="preserve">: Real-time customer data is collected from various sources like bank transactions, customer interactions, etc. This could be achieved using services like Azure Event Hubs or AWS Kinesis.</w:t>
      </w:r>
    </w:p>
    <w:p>
      <w:pPr>
        <w:numPr>
          <w:ilvl w:val="0"/>
          <w:numId w:val="110"/>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Storage</w:t>
      </w:r>
      <w:r>
        <w:rPr>
          <w:rFonts w:ascii="Roboto" w:hAnsi="Roboto" w:cs="Roboto" w:eastAsia="Roboto"/>
          <w:color w:val="111111"/>
          <w:spacing w:val="0"/>
          <w:position w:val="0"/>
          <w:sz w:val="24"/>
          <w:shd w:fill="auto" w:val="clear"/>
        </w:rPr>
        <w:t xml:space="preserve">: The collected data is stored in a database for processing. Azure SQL Database or AWS RDS can be used for this purpose.</w:t>
      </w:r>
    </w:p>
    <w:p>
      <w:pPr>
        <w:numPr>
          <w:ilvl w:val="0"/>
          <w:numId w:val="110"/>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Processing</w:t>
      </w:r>
      <w:r>
        <w:rPr>
          <w:rFonts w:ascii="Roboto" w:hAnsi="Roboto" w:cs="Roboto" w:eastAsia="Roboto"/>
          <w:color w:val="111111"/>
          <w:spacing w:val="0"/>
          <w:position w:val="0"/>
          <w:sz w:val="24"/>
          <w:shd w:fill="auto" w:val="clear"/>
        </w:rPr>
        <w:t xml:space="preserve">: The stored data is processed in real-time using services like Azure Stream Analytics or AWS Kinesis Data Analytics.</w:t>
      </w:r>
    </w:p>
    <w:p>
      <w:pPr>
        <w:numPr>
          <w:ilvl w:val="0"/>
          <w:numId w:val="110"/>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Machine Learning</w:t>
      </w:r>
      <w:r>
        <w:rPr>
          <w:rFonts w:ascii="Roboto" w:hAnsi="Roboto" w:cs="Roboto" w:eastAsia="Roboto"/>
          <w:color w:val="111111"/>
          <w:spacing w:val="0"/>
          <w:position w:val="0"/>
          <w:sz w:val="24"/>
          <w:shd w:fill="auto" w:val="clear"/>
        </w:rPr>
        <w:t xml:space="preserve">: Predictive models are built based on processed data using Azure Machine Learning or AWS SageMaker. These models can help in predicting customer behavior, detecting fraud, etc.</w:t>
      </w:r>
    </w:p>
    <w:p>
      <w:pPr>
        <w:numPr>
          <w:ilvl w:val="0"/>
          <w:numId w:val="110"/>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Visualization</w:t>
      </w:r>
      <w:r>
        <w:rPr>
          <w:rFonts w:ascii="Roboto" w:hAnsi="Roboto" w:cs="Roboto" w:eastAsia="Roboto"/>
          <w:color w:val="111111"/>
          <w:spacing w:val="0"/>
          <w:position w:val="0"/>
          <w:sz w:val="24"/>
          <w:shd w:fill="auto" w:val="clear"/>
        </w:rPr>
        <w:t xml:space="preserve">: The processed data and the results from the predictive models are visualized in real-time using PowerBI. PowerBI allows you to create interactive dashboards that can provide valuable insights into the data.</w:t>
      </w:r>
    </w:p>
    <w:p>
      <w:pPr>
        <w:numPr>
          <w:ilvl w:val="0"/>
          <w:numId w:val="110"/>
        </w:numPr>
        <w:spacing w:before="180" w:after="0" w:line="259"/>
        <w:ind w:right="-20" w:left="720" w:hanging="360"/>
        <w:jc w:val="left"/>
        <w:rPr>
          <w:rFonts w:ascii="Roboto" w:hAnsi="Roboto" w:cs="Roboto" w:eastAsia="Roboto"/>
          <w:color w:val="111111"/>
          <w:spacing w:val="0"/>
          <w:position w:val="0"/>
          <w:sz w:val="24"/>
          <w:shd w:fill="auto" w:val="clear"/>
        </w:rPr>
      </w:pPr>
      <w:r>
        <w:rPr>
          <w:rFonts w:ascii="Roboto" w:hAnsi="Roboto" w:cs="Roboto" w:eastAsia="Roboto"/>
          <w:b/>
          <w:color w:val="111111"/>
          <w:spacing w:val="0"/>
          <w:position w:val="0"/>
          <w:sz w:val="24"/>
          <w:shd w:fill="auto" w:val="clear"/>
        </w:rPr>
        <w:t xml:space="preserve">Data Access</w:t>
      </w:r>
      <w:r>
        <w:rPr>
          <w:rFonts w:ascii="Roboto" w:hAnsi="Roboto" w:cs="Roboto" w:eastAsia="Roboto"/>
          <w:color w:val="111111"/>
          <w:spacing w:val="0"/>
          <w:position w:val="0"/>
          <w:sz w:val="24"/>
          <w:shd w:fill="auto" w:val="clear"/>
        </w:rPr>
        <w:t xml:space="preserve">: The dashboards created in PowerBI can be accessed through PowerBI Desktop, PowerBI Service (online), and PowerBI Mobile.</w:t>
      </w:r>
    </w:p>
    <w:p>
      <w:pPr>
        <w:spacing w:before="180" w:after="0" w:line="259"/>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111111"/>
          <w:spacing w:val="0"/>
          <w:position w:val="0"/>
          <w:sz w:val="24"/>
          <w:shd w:fill="auto" w:val="clear"/>
        </w:rPr>
        <w:t xml:space="preserve">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000000"/>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4</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MODELING AND RESULT</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Georgia" w:hAnsi="Georgia" w:cs="Georgia" w:eastAsia="Georgia"/>
          <w:b/>
          <w:color w:val="242424"/>
          <w:spacing w:val="0"/>
          <w:position w:val="0"/>
          <w:sz w:val="30"/>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242424"/>
          <w:spacing w:val="0"/>
          <w:position w:val="0"/>
          <w:sz w:val="30"/>
          <w:shd w:fill="auto" w:val="clear"/>
        </w:rPr>
      </w:pPr>
      <w:r>
        <w:rPr>
          <w:rFonts w:ascii="Times New Roman" w:hAnsi="Times New Roman" w:cs="Times New Roman" w:eastAsia="Times New Roman"/>
          <w:b/>
          <w:color w:val="242424"/>
          <w:spacing w:val="0"/>
          <w:position w:val="0"/>
          <w:sz w:val="30"/>
          <w:shd w:fill="auto" w:val="clear"/>
        </w:rPr>
        <w:t xml:space="preserve">Manage relationship</w:t>
      </w:r>
    </w:p>
    <w:p>
      <w:pPr>
        <w:spacing w:before="0" w:after="0" w:line="480"/>
        <w:ind w:right="360" w:left="360" w:firstLine="0"/>
        <w:jc w:val="both"/>
        <w:rPr>
          <w:rFonts w:ascii="Arial" w:hAnsi="Arial" w:cs="Arial" w:eastAsia="Arial"/>
          <w:color w:val="242424"/>
          <w:spacing w:val="0"/>
          <w:position w:val="0"/>
          <w:sz w:val="24"/>
          <w:shd w:fill="FFFFFF" w:val="clear"/>
        </w:rPr>
      </w:pPr>
      <w:r>
        <w:rPr>
          <w:rFonts w:ascii="Arial" w:hAnsi="Arial" w:cs="Arial" w:eastAsia="Arial"/>
          <w:color w:val="242424"/>
          <w:spacing w:val="0"/>
          <w:position w:val="0"/>
          <w:sz w:val="24"/>
          <w:shd w:fill="FFFFFF" w:val="clear"/>
        </w:rPr>
        <w:t xml:space="preserve">The “crop_year” file will be used as the main connector as it contains most key identifier (crop,production,district name,Row id) which can be use to relates the 8 data files together. The “district” file is use to link the client profile geographically with “district_name”</w:t>
      </w:r>
    </w:p>
    <w:p>
      <w:pPr>
        <w:spacing w:before="0" w:after="0" w:line="240"/>
        <w:ind w:right="-20" w:left="-20" w:firstLine="0"/>
        <w:jc w:val="both"/>
        <w:rPr>
          <w:rFonts w:ascii="Calibri" w:hAnsi="Calibri" w:cs="Calibri" w:eastAsia="Calibri"/>
          <w:color w:val="auto"/>
          <w:spacing w:val="0"/>
          <w:position w:val="0"/>
          <w:sz w:val="22"/>
          <w:shd w:fill="auto" w:val="clear"/>
        </w:rPr>
      </w:pPr>
      <w:r>
        <w:object w:dxaOrig="8929" w:dyaOrig="5932">
          <v:rect xmlns:o="urn:schemas-microsoft-com:office:office" xmlns:v="urn:schemas-microsoft-com:vml" id="rectole0000000004" style="width:446.450000pt;height:296.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20" w:left="-20" w:firstLine="0"/>
        <w:jc w:val="both"/>
        <w:rPr>
          <w:rFonts w:ascii="Arial" w:hAnsi="Arial" w:cs="Arial" w:eastAsia="Arial"/>
          <w:color w:val="auto"/>
          <w:spacing w:val="0"/>
          <w:position w:val="0"/>
          <w:sz w:val="24"/>
          <w:shd w:fill="FFFFFF" w:val="clear"/>
        </w:rPr>
      </w:pPr>
    </w:p>
    <w:p>
      <w:pPr>
        <w:spacing w:before="840" w:after="160" w:line="240"/>
        <w:ind w:right="-20" w:left="-20" w:firstLine="0"/>
        <w:jc w:val="both"/>
        <w:rPr>
          <w:rFonts w:ascii="Calibri" w:hAnsi="Calibri" w:cs="Calibri" w:eastAsia="Calibri"/>
          <w:color w:val="auto"/>
          <w:spacing w:val="0"/>
          <w:position w:val="0"/>
          <w:sz w:val="22"/>
          <w:shd w:fill="auto" w:val="clear"/>
        </w:rPr>
      </w:pPr>
      <w:r>
        <w:object w:dxaOrig="8929" w:dyaOrig="6337">
          <v:rect xmlns:o="urn:schemas-microsoft-com:office:office" xmlns:v="urn:schemas-microsoft-com:vml" id="rectole0000000005" style="width:446.450000pt;height:316.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840" w:after="160" w:line="360"/>
        <w:ind w:right="-20" w:left="-20" w:firstLine="0"/>
        <w:jc w:val="both"/>
        <w:rPr>
          <w:rFonts w:ascii="Arial" w:hAnsi="Arial" w:cs="Arial" w:eastAsia="Arial"/>
          <w:color w:val="auto"/>
          <w:spacing w:val="0"/>
          <w:position w:val="0"/>
          <w:sz w:val="24"/>
          <w:shd w:fill="FFFFFF" w:val="clear"/>
        </w:rPr>
      </w:pPr>
    </w:p>
    <w:p>
      <w:pPr>
        <w:spacing w:before="840" w:after="160" w:line="240"/>
        <w:ind w:right="-20" w:left="-20" w:firstLine="0"/>
        <w:jc w:val="both"/>
        <w:rPr>
          <w:rFonts w:ascii="Calibri" w:hAnsi="Calibri" w:cs="Calibri" w:eastAsia="Calibri"/>
          <w:color w:val="auto"/>
          <w:spacing w:val="0"/>
          <w:position w:val="0"/>
          <w:sz w:val="22"/>
          <w:shd w:fill="auto" w:val="clear"/>
        </w:rPr>
      </w:pPr>
      <w:r>
        <w:object w:dxaOrig="8848" w:dyaOrig="6722">
          <v:rect xmlns:o="urn:schemas-microsoft-com:office:office" xmlns:v="urn:schemas-microsoft-com:vml" id="rectole0000000006" style="width:442.400000pt;height:336.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840" w:after="160" w:line="360"/>
        <w:ind w:right="-20" w:left="-20" w:firstLine="0"/>
        <w:jc w:val="both"/>
        <w:rPr>
          <w:rFonts w:ascii="Arial" w:hAnsi="Arial" w:cs="Arial" w:eastAsia="Arial"/>
          <w:color w:val="auto"/>
          <w:spacing w:val="0"/>
          <w:position w:val="0"/>
          <w:sz w:val="24"/>
          <w:shd w:fill="FFFFFF"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both"/>
        <w:rPr>
          <w:rFonts w:ascii="Arial" w:hAnsi="Arial" w:cs="Arial" w:eastAsia="Arial"/>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Dashboard</w:t>
      </w:r>
    </w:p>
    <w:p>
      <w:pPr>
        <w:tabs>
          <w:tab w:val="left" w:pos="720" w:leader="none"/>
          <w:tab w:val="left" w:pos="1440" w:leader="none"/>
          <w:tab w:val="left" w:pos="2160" w:leader="none"/>
          <w:tab w:val="left" w:pos="2880" w:leader="none"/>
          <w:tab w:val="left" w:pos="4635" w:leader="none"/>
        </w:tabs>
        <w:spacing w:before="0" w:after="160" w:line="240"/>
        <w:ind w:right="0" w:left="0" w:firstLine="0"/>
        <w:jc w:val="center"/>
        <w:rPr>
          <w:rFonts w:ascii="Calibri" w:hAnsi="Calibri" w:cs="Calibri" w:eastAsia="Calibri"/>
          <w:color w:val="auto"/>
          <w:spacing w:val="0"/>
          <w:position w:val="0"/>
          <w:sz w:val="22"/>
          <w:shd w:fill="auto" w:val="clear"/>
        </w:rPr>
      </w:pPr>
      <w:r>
        <w:object w:dxaOrig="8985" w:dyaOrig="5043">
          <v:rect xmlns:o="urn:schemas-microsoft-com:office:office" xmlns:v="urn:schemas-microsoft-com:vml" id="rectole0000000007" style="width:449.250000pt;height:252.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720" w:leader="none"/>
          <w:tab w:val="left" w:pos="1440" w:leader="none"/>
          <w:tab w:val="left" w:pos="2160" w:leader="none"/>
          <w:tab w:val="left" w:pos="2880" w:leader="none"/>
          <w:tab w:val="left" w:pos="4635" w:leader="none"/>
        </w:tabs>
        <w:spacing w:before="0" w:after="160" w:line="240"/>
        <w:ind w:right="0" w:left="0" w:firstLine="0"/>
        <w:jc w:val="center"/>
        <w:rPr>
          <w:rFonts w:ascii="Calibri" w:hAnsi="Calibri" w:cs="Calibri" w:eastAsia="Calibri"/>
          <w:color w:val="auto"/>
          <w:spacing w:val="0"/>
          <w:position w:val="0"/>
          <w:sz w:val="2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240"/>
        <w:ind w:right="0" w:left="0" w:firstLine="0"/>
        <w:jc w:val="center"/>
        <w:rPr>
          <w:rFonts w:ascii="Times New Roman" w:hAnsi="Times New Roman" w:cs="Times New Roman" w:eastAsia="Times New Roman"/>
          <w:b/>
          <w:color w:val="auto"/>
          <w:spacing w:val="0"/>
          <w:position w:val="0"/>
          <w:sz w:val="32"/>
          <w:shd w:fill="auto" w:val="clear"/>
        </w:rPr>
      </w:pPr>
      <w:r>
        <w:object w:dxaOrig="8929" w:dyaOrig="4879">
          <v:rect xmlns:o="urn:schemas-microsoft-com:office:office" xmlns:v="urn:schemas-microsoft-com:vml" id="rectole0000000008" style="width:446.450000pt;height:243.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In conclusion, the effective collection and storage of data for crop production analysis are essential for enhancing agricultural productivity, sustainability, and decision-making in the modern farming landscape. By leveraging advanced technologies such as remote sensing, IoT devices, and farm management software, stakeholders can gather valuable insights into crop health, environmental conditions, and yield potential. Secure data storage solutions, including cloud storage and database management systems, ensure the accessibility, integrity, and scalability of agricultural data for informed decision-making. By harnessing the power of data-driven insights, stakeholders can optimize resource utilization, mitigate risks, and drive innovation in crop production practices, ultimately contributing to a more resilient and sustainable agricultural sect</w:t>
      </w: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FUTURE SCOPE</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future of crop production analysis holds immense potential for innovation and advancement in the agricultural sector. As technology continues to evolve, there are several exciting opportunities and trends that can shape the future scope of data collection and analysis for crop production:</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Blockchain Technology for Supply Chain Transparency: Blockchain can revolutionize the agricultural supply chain by providing transparent and immutable records of crop production data, from farm to fork. This technology can enhance traceability, quality control, and trust among stakeholders in the agricultural ecosystem.</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Internet of Things (IoT) for Smart Farming: IoT devices can enable real-time monitoring of crop conditions, automated irrigation systems, and precision application of inputs such as fertilizers and pesticides. The integration of IoT sensors with data analytics can optimize resource management and enhance crop productivity.</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REFERENCES</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8">
        <w:r>
          <w:rPr>
            <w:rFonts w:ascii="Arial" w:hAnsi="Arial" w:cs="Arial" w:eastAsia="Arial"/>
            <w:color w:val="0000FF"/>
            <w:spacing w:val="0"/>
            <w:position w:val="0"/>
            <w:sz w:val="18"/>
            <w:u w:val="single"/>
            <w:shd w:fill="auto" w:val="clear"/>
          </w:rPr>
          <w:t xml:space="preserve">https://medium.com/analytics-vidhya/analysis-of-bank-customers-using-dashboard-in-power-bi-a366f2b3e563</w:t>
        </w:r>
      </w:hyperlink>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LINK</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hyperlink xmlns:r="http://schemas.openxmlformats.org/officeDocument/2006/relationships" r:id="docRId19">
        <w:r>
          <w:rPr>
            <w:rFonts w:ascii="Times New Roman" w:hAnsi="Times New Roman" w:cs="Times New Roman" w:eastAsia="Times New Roman"/>
            <w:b/>
            <w:color w:val="0000FF"/>
            <w:spacing w:val="0"/>
            <w:position w:val="0"/>
            <w:sz w:val="32"/>
            <w:u w:val="single"/>
            <w:shd w:fill="auto" w:val="clear"/>
          </w:rPr>
          <w:t xml:space="preserve">https://github.com/Manikandan2902/Crop-production.git</w:t>
        </w:r>
      </w:hyperlink>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72">
    <w:abstractNumId w:val="78"/>
  </w:num>
  <w:num w:numId="74">
    <w:abstractNumId w:val="72"/>
  </w:num>
  <w:num w:numId="76">
    <w:abstractNumId w:val="66"/>
  </w:num>
  <w:num w:numId="79">
    <w:abstractNumId w:val="60"/>
  </w:num>
  <w:num w:numId="82">
    <w:abstractNumId w:val="54"/>
  </w:num>
  <w:num w:numId="85">
    <w:abstractNumId w:val="48"/>
  </w:num>
  <w:num w:numId="87">
    <w:abstractNumId w:val="42"/>
  </w:num>
  <w:num w:numId="89">
    <w:abstractNumId w:val="36"/>
  </w:num>
  <w:num w:numId="92">
    <w:abstractNumId w:val="30"/>
  </w:num>
  <w:num w:numId="94">
    <w:abstractNumId w:val="24"/>
  </w:num>
  <w:num w:numId="96">
    <w:abstractNumId w:val="18"/>
  </w:num>
  <w:num w:numId="98">
    <w:abstractNumId w:val="12"/>
  </w:num>
  <w:num w:numId="100">
    <w:abstractNumId w:val="6"/>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ode="External" Target="https://github.com/Manikandan2902/Crop-production.git" Id="docRId19"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medium.com/analytics-vidhya/analysis-of-bank-customers-using-dashboard-in-power-bi-a366f2b3e563" Id="docRId18" Type="http://schemas.openxmlformats.org/officeDocument/2006/relationships/hyperlink" /><Relationship Target="embeddings/oleObject1.bin" Id="docRId2" Type="http://schemas.openxmlformats.org/officeDocument/2006/relationships/oleObject" /></Relationships>
</file>