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36" w:rsidRPr="008C3641" w:rsidRDefault="00B11436" w:rsidP="00B11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8C3641">
        <w:rPr>
          <w:rFonts w:ascii="Times New Roman" w:hAnsi="Times New Roman" w:cs="Times New Roman"/>
          <w:sz w:val="40"/>
          <w:szCs w:val="40"/>
          <w:lang w:val="en-IN"/>
        </w:rPr>
        <w:t>NoSQL</w:t>
      </w:r>
      <w:proofErr w:type="spellEnd"/>
      <w:r w:rsidRPr="008C3641">
        <w:rPr>
          <w:rFonts w:ascii="Times New Roman" w:hAnsi="Times New Roman" w:cs="Times New Roman"/>
          <w:sz w:val="40"/>
          <w:szCs w:val="40"/>
          <w:lang w:val="en-IN"/>
        </w:rPr>
        <w:t xml:space="preserve"> Databases :</w:t>
      </w:r>
    </w:p>
    <w:p w:rsidR="00B11436" w:rsidRPr="00B11436" w:rsidRDefault="00B11436" w:rsidP="00B11436">
      <w:pPr>
        <w:pStyle w:val="ListParagraph"/>
        <w:numPr>
          <w:ilvl w:val="0"/>
          <w:numId w:val="2"/>
        </w:numPr>
        <w:rPr>
          <w:lang w:val="en-IN"/>
        </w:rPr>
      </w:pPr>
      <w:r w:rsidRPr="00B11436">
        <w:rPr>
          <w:rStyle w:val="fontstyle01"/>
          <w:rFonts w:ascii="Times New Roman" w:hAnsi="Times New Roman" w:cs="Times New Roman"/>
        </w:rPr>
        <w:t>Generic data model</w:t>
      </w:r>
      <w:r w:rsidRPr="00B11436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Pr="00B11436">
        <w:rPr>
          <w:rStyle w:val="fontstyle21"/>
          <w:rFonts w:ascii="Times New Roman" w:hAnsi="Times New Roman" w:cs="Times New Roman"/>
        </w:rPr>
        <w:t xml:space="preserve">• </w:t>
      </w:r>
      <w:r w:rsidRPr="00B11436">
        <w:rPr>
          <w:rStyle w:val="fontstyle31"/>
          <w:rFonts w:ascii="Times New Roman" w:hAnsi="Times New Roman" w:cs="Times New Roman"/>
        </w:rPr>
        <w:t>Heterogeneous containers, including sets, maps, and arrays</w:t>
      </w:r>
    </w:p>
    <w:p w:rsidR="00B11436" w:rsidRPr="00B11436" w:rsidRDefault="00B11436" w:rsidP="00B11436">
      <w:pPr>
        <w:pStyle w:val="ListParagraph"/>
        <w:numPr>
          <w:ilvl w:val="0"/>
          <w:numId w:val="2"/>
        </w:numPr>
        <w:rPr>
          <w:lang w:val="en-IN"/>
        </w:rPr>
      </w:pPr>
      <w:r w:rsidRPr="00B11436">
        <w:rPr>
          <w:rStyle w:val="fontstyle01"/>
          <w:rFonts w:ascii="Times New Roman" w:hAnsi="Times New Roman" w:cs="Times New Roman"/>
        </w:rPr>
        <w:t>Dynamic type discovery and conversion</w:t>
      </w:r>
      <w:r w:rsidRPr="00B11436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Pr="00B11436">
        <w:rPr>
          <w:rStyle w:val="fontstyle21"/>
          <w:rFonts w:ascii="Times New Roman" w:hAnsi="Times New Roman" w:cs="Times New Roman"/>
        </w:rPr>
        <w:t xml:space="preserve">• </w:t>
      </w:r>
      <w:proofErr w:type="spellStart"/>
      <w:r w:rsidRPr="00B11436">
        <w:rPr>
          <w:rStyle w:val="fontstyle31"/>
          <w:rFonts w:ascii="Times New Roman" w:hAnsi="Times New Roman" w:cs="Times New Roman"/>
        </w:rPr>
        <w:t>NoSQL</w:t>
      </w:r>
      <w:proofErr w:type="spellEnd"/>
      <w:r w:rsidRPr="00B11436">
        <w:rPr>
          <w:rStyle w:val="fontstyle31"/>
          <w:rFonts w:ascii="Times New Roman" w:hAnsi="Times New Roman" w:cs="Times New Roman"/>
        </w:rPr>
        <w:t xml:space="preserve"> analytics systems support runtime type identification and conversion so that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B11436">
        <w:rPr>
          <w:rStyle w:val="fontstyle31"/>
          <w:rFonts w:ascii="Times New Roman" w:hAnsi="Times New Roman" w:cs="Times New Roman"/>
        </w:rPr>
        <w:t>custom business logic can be used to dictate analytic treatment of variation.</w:t>
      </w:r>
    </w:p>
    <w:p w:rsidR="00B11436" w:rsidRPr="00B11436" w:rsidRDefault="00B11436" w:rsidP="00B11436">
      <w:pPr>
        <w:pStyle w:val="ListParagraph"/>
        <w:numPr>
          <w:ilvl w:val="0"/>
          <w:numId w:val="2"/>
        </w:numPr>
        <w:rPr>
          <w:lang w:val="en-IN"/>
        </w:rPr>
      </w:pPr>
      <w:r w:rsidRPr="00B11436">
        <w:rPr>
          <w:rStyle w:val="fontstyle01"/>
          <w:rFonts w:ascii="Times New Roman" w:hAnsi="Times New Roman" w:cs="Times New Roman"/>
        </w:rPr>
        <w:t>Non-relational and De-</w:t>
      </w:r>
      <w:proofErr w:type="spellStart"/>
      <w:r w:rsidRPr="00B11436">
        <w:rPr>
          <w:rStyle w:val="fontstyle01"/>
          <w:rFonts w:ascii="Times New Roman" w:hAnsi="Times New Roman" w:cs="Times New Roman"/>
        </w:rPr>
        <w:t>normalised</w:t>
      </w:r>
      <w:proofErr w:type="spellEnd"/>
      <w:r w:rsidRPr="00B11436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Pr="00B11436">
        <w:rPr>
          <w:rStyle w:val="fontstyle21"/>
          <w:rFonts w:ascii="Times New Roman" w:hAnsi="Times New Roman" w:cs="Times New Roman"/>
        </w:rPr>
        <w:t xml:space="preserve">• </w:t>
      </w:r>
      <w:r w:rsidRPr="00B11436">
        <w:rPr>
          <w:rStyle w:val="fontstyle31"/>
          <w:rFonts w:ascii="Times New Roman" w:hAnsi="Times New Roman" w:cs="Times New Roman"/>
        </w:rPr>
        <w:t>Data is stored in single tables as compared to joining multiple tables.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B11436">
        <w:rPr>
          <w:rStyle w:val="fontstyle41"/>
          <w:rFonts w:ascii="Times New Roman" w:hAnsi="Times New Roman" w:cs="Times New Roman"/>
          <w:sz w:val="40"/>
          <w:szCs w:val="40"/>
        </w:rPr>
        <w:t>31</w:t>
      </w:r>
    </w:p>
    <w:p w:rsidR="00B11436" w:rsidRPr="00B11436" w:rsidRDefault="00B11436" w:rsidP="00B11436">
      <w:pPr>
        <w:pStyle w:val="ListParagraph"/>
        <w:numPr>
          <w:ilvl w:val="0"/>
          <w:numId w:val="2"/>
        </w:numPr>
        <w:rPr>
          <w:lang w:val="en-IN"/>
        </w:rPr>
      </w:pPr>
      <w:r w:rsidRPr="00B11436">
        <w:rPr>
          <w:rStyle w:val="fontstyle01"/>
          <w:rFonts w:ascii="Times New Roman" w:hAnsi="Times New Roman" w:cs="Times New Roman"/>
        </w:rPr>
        <w:t>Commodity hardware</w:t>
      </w:r>
      <w:r w:rsidRPr="00B11436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Pr="00B11436">
        <w:rPr>
          <w:rStyle w:val="fontstyle21"/>
          <w:rFonts w:ascii="Times New Roman" w:hAnsi="Times New Roman" w:cs="Times New Roman"/>
        </w:rPr>
        <w:t xml:space="preserve">• </w:t>
      </w:r>
      <w:r w:rsidRPr="00B11436">
        <w:rPr>
          <w:rStyle w:val="fontstyle31"/>
          <w:rFonts w:ascii="Times New Roman" w:hAnsi="Times New Roman" w:cs="Times New Roman"/>
        </w:rPr>
        <w:t xml:space="preserve">Adding more of the economical servers allows </w:t>
      </w:r>
      <w:proofErr w:type="spellStart"/>
      <w:r w:rsidRPr="00B11436">
        <w:rPr>
          <w:rStyle w:val="fontstyle31"/>
          <w:rFonts w:ascii="Times New Roman" w:hAnsi="Times New Roman" w:cs="Times New Roman"/>
        </w:rPr>
        <w:t>NoSQL</w:t>
      </w:r>
      <w:proofErr w:type="spellEnd"/>
      <w:r w:rsidRPr="00B11436">
        <w:rPr>
          <w:rStyle w:val="fontstyle31"/>
          <w:rFonts w:ascii="Times New Roman" w:hAnsi="Times New Roman" w:cs="Times New Roman"/>
        </w:rPr>
        <w:t xml:space="preserve"> databases to scale to handle more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B11436">
        <w:rPr>
          <w:rStyle w:val="fontstyle31"/>
          <w:rFonts w:ascii="Times New Roman" w:hAnsi="Times New Roman" w:cs="Times New Roman"/>
        </w:rPr>
        <w:t>data.</w:t>
      </w:r>
    </w:p>
    <w:p w:rsidR="00BC7CE8" w:rsidRDefault="00B11436" w:rsidP="00B11436">
      <w:pPr>
        <w:pStyle w:val="ListParagraph"/>
        <w:numPr>
          <w:ilvl w:val="0"/>
          <w:numId w:val="2"/>
        </w:numPr>
        <w:rPr>
          <w:lang w:val="en-IN"/>
        </w:rPr>
      </w:pPr>
      <w:r w:rsidRPr="00B11436">
        <w:rPr>
          <w:rStyle w:val="fontstyle01"/>
          <w:rFonts w:ascii="Times New Roman" w:hAnsi="Times New Roman" w:cs="Times New Roman"/>
        </w:rPr>
        <w:t>Highly distributable</w:t>
      </w:r>
      <w:r w:rsidRPr="00B11436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Pr="00B11436">
        <w:rPr>
          <w:rStyle w:val="fontstyle21"/>
          <w:rFonts w:ascii="Times New Roman" w:hAnsi="Times New Roman" w:cs="Times New Roman"/>
        </w:rPr>
        <w:t xml:space="preserve">• </w:t>
      </w:r>
      <w:r w:rsidRPr="00B11436">
        <w:rPr>
          <w:rStyle w:val="fontstyle31"/>
          <w:rFonts w:ascii="Times New Roman" w:hAnsi="Times New Roman" w:cs="Times New Roman"/>
        </w:rPr>
        <w:t>Distributed databases can store and process a set of information on more than one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B11436">
        <w:rPr>
          <w:rStyle w:val="fontstyle31"/>
          <w:rFonts w:ascii="Times New Roman" w:hAnsi="Times New Roman" w:cs="Times New Roman"/>
        </w:rPr>
        <w:t>device.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</w:r>
      <w:r>
        <w:rPr>
          <w:rStyle w:val="fontstyle41"/>
        </w:rPr>
        <w:lastRenderedPageBreak/>
        <w:t>32</w:t>
      </w:r>
      <w:r>
        <w:rPr>
          <w:rFonts w:ascii="TrebuchetMS" w:hAnsi="TrebuchetMS"/>
          <w:color w:val="FFFFFF"/>
          <w:sz w:val="28"/>
          <w:szCs w:val="28"/>
        </w:rPr>
        <w:br/>
      </w:r>
    </w:p>
    <w:p w:rsidR="00B11436" w:rsidRDefault="00B11436" w:rsidP="00B11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B11436">
        <w:rPr>
          <w:rFonts w:ascii="Times New Roman" w:hAnsi="Times New Roman" w:cs="Times New Roman"/>
          <w:sz w:val="40"/>
          <w:szCs w:val="40"/>
          <w:lang w:val="en-IN"/>
        </w:rPr>
        <w:t>TYPES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:</w:t>
      </w:r>
    </w:p>
    <w:p w:rsidR="00B11436" w:rsidRDefault="00B11436" w:rsidP="00B11436">
      <w:pPr>
        <w:ind w:left="2256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Document databases</w:t>
      </w:r>
    </w:p>
    <w:p w:rsidR="00B11436" w:rsidRDefault="00B11436" w:rsidP="00B11436">
      <w:pPr>
        <w:ind w:left="2256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Graph stores</w:t>
      </w:r>
    </w:p>
    <w:p w:rsidR="00B11436" w:rsidRDefault="00B11436" w:rsidP="00B11436">
      <w:pPr>
        <w:ind w:left="2256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Wide-column stores</w:t>
      </w:r>
    </w:p>
    <w:p w:rsidR="00B11436" w:rsidRDefault="00B11436" w:rsidP="00B11436">
      <w:pPr>
        <w:ind w:left="2256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B11436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 xml:space="preserve">Document </w:t>
      </w:r>
      <w:proofErr w:type="gramStart"/>
      <w:r w:rsidRPr="00B11436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databases</w:t>
      </w:r>
      <w: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 xml:space="preserve"> :</w:t>
      </w:r>
      <w:proofErr w:type="gramEnd"/>
    </w:p>
    <w:p w:rsidR="00B11436" w:rsidRPr="00B11436" w:rsidRDefault="00B11436" w:rsidP="00B11436">
      <w:pPr>
        <w:ind w:left="2256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B11436">
        <w:rPr>
          <w:rFonts w:ascii="Times New Roman" w:hAnsi="Times New Roman" w:cs="Times New Roman"/>
          <w:color w:val="000000"/>
          <w:sz w:val="40"/>
          <w:szCs w:val="40"/>
        </w:rPr>
        <w:t>Pair each key with a complex data structure known as a document.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  <w:t>• Documents can contain many different key-value pairs, or key-array pairs, or even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  <w:t>nested documents.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  <w:t>• Support for embedded documents.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  <w:t>• Consumes more space as compared to counterparts.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  <w:t xml:space="preserve">• </w:t>
      </w:r>
      <w:proofErr w:type="spellStart"/>
      <w:r w:rsidRPr="00B11436">
        <w:rPr>
          <w:rFonts w:ascii="Times New Roman" w:hAnsi="Times New Roman" w:cs="Times New Roman"/>
          <w:color w:val="000000"/>
          <w:sz w:val="40"/>
          <w:szCs w:val="40"/>
        </w:rPr>
        <w:t>MongoDB</w:t>
      </w:r>
      <w:proofErr w:type="spellEnd"/>
      <w:r w:rsidRPr="00B11436">
        <w:rPr>
          <w:rFonts w:ascii="Times New Roman" w:hAnsi="Times New Roman" w:cs="Times New Roman"/>
          <w:color w:val="000000"/>
          <w:sz w:val="40"/>
          <w:szCs w:val="40"/>
        </w:rPr>
        <w:t xml:space="preserve"> is an example of this type</w:t>
      </w:r>
    </w:p>
    <w:p w:rsidR="00B11436" w:rsidRDefault="00B11436" w:rsidP="00B11436">
      <w:pP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 </w:t>
      </w:r>
      <w:r w:rsidRPr="00B11436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 xml:space="preserve"> Graph </w:t>
      </w:r>
      <w:proofErr w:type="gramStart"/>
      <w:r w:rsidRPr="00B11436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stores</w:t>
      </w:r>
      <w: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 xml:space="preserve"> :</w:t>
      </w:r>
      <w:proofErr w:type="gramEnd"/>
    </w:p>
    <w:p w:rsidR="00B11436" w:rsidRPr="00B11436" w:rsidRDefault="00B11436" w:rsidP="00B11436">
      <w:pP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t>Used to store information about networks of data, such as social connections.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t>• Graph stores include Neo4J.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t>• Best suited for connected data.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t>• Not v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ery well suited for all sets 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t>problems.</w:t>
      </w:r>
      <w:r w:rsidRPr="00B11436">
        <w:rPr>
          <w:rFonts w:ascii="Times New Roman" w:hAnsi="Times New Roman" w:cs="Times New Roman"/>
        </w:rPr>
        <w:t xml:space="preserve"> </w:t>
      </w:r>
      <w:r w:rsidRPr="00B11436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 xml:space="preserve"> </w:t>
      </w:r>
    </w:p>
    <w:p w:rsidR="00B11436" w:rsidRPr="00B11436" w:rsidRDefault="00B11436" w:rsidP="00B11436">
      <w:pPr>
        <w:ind w:left="2256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B11436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 xml:space="preserve"> Wide-column </w:t>
      </w:r>
      <w:proofErr w:type="gramStart"/>
      <w:r w:rsidRPr="00B11436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stores</w:t>
      </w:r>
      <w: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 xml:space="preserve"> :</w:t>
      </w:r>
      <w:proofErr w:type="gramEnd"/>
    </w:p>
    <w:p w:rsidR="00B11436" w:rsidRDefault="00B11436" w:rsidP="00B11436">
      <w:pPr>
        <w:ind w:left="2256"/>
        <w:rPr>
          <w:rFonts w:ascii="Times New Roman" w:hAnsi="Times New Roman" w:cs="Times New Roman"/>
          <w:color w:val="000000"/>
          <w:sz w:val="40"/>
          <w:szCs w:val="40"/>
        </w:rPr>
      </w:pPr>
      <w:r w:rsidRPr="00B11436">
        <w:rPr>
          <w:rFonts w:ascii="Times New Roman" w:hAnsi="Times New Roman" w:cs="Times New Roman"/>
          <w:color w:val="000000"/>
          <w:sz w:val="40"/>
          <w:szCs w:val="40"/>
        </w:rPr>
        <w:lastRenderedPageBreak/>
        <w:t>Store columns of data together, instead of rows.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  <w:t xml:space="preserve">• Cassandra and </w:t>
      </w:r>
      <w:proofErr w:type="spellStart"/>
      <w:r w:rsidRPr="00B11436">
        <w:rPr>
          <w:rFonts w:ascii="Times New Roman" w:hAnsi="Times New Roman" w:cs="Times New Roman"/>
          <w:color w:val="000000"/>
          <w:sz w:val="40"/>
          <w:szCs w:val="40"/>
        </w:rPr>
        <w:t>HBase</w:t>
      </w:r>
      <w:proofErr w:type="spellEnd"/>
      <w:r w:rsidRPr="00B11436">
        <w:rPr>
          <w:rFonts w:ascii="Times New Roman" w:hAnsi="Times New Roman" w:cs="Times New Roman"/>
          <w:color w:val="000000"/>
          <w:sz w:val="40"/>
          <w:szCs w:val="40"/>
        </w:rPr>
        <w:t xml:space="preserve"> are optimized for queries over large datasets.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  <w:t>• Excellent for lookups on a single field.</w:t>
      </w:r>
      <w:r w:rsidRPr="00B11436">
        <w:rPr>
          <w:rFonts w:ascii="Times New Roman" w:hAnsi="Times New Roman" w:cs="Times New Roman"/>
          <w:color w:val="000000"/>
          <w:sz w:val="40"/>
          <w:szCs w:val="40"/>
        </w:rPr>
        <w:br/>
        <w:t>• Lookup on other fields not supported.</w:t>
      </w:r>
    </w:p>
    <w:p w:rsidR="00381D23" w:rsidRDefault="00381D23" w:rsidP="00381D23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3F129C" w:rsidRPr="003F129C" w:rsidRDefault="00381D23" w:rsidP="00381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Hbase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is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NoSql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database.</w:t>
      </w:r>
      <w:r w:rsidRPr="00381D23">
        <w:rPr>
          <w:rStyle w:val="apple-converted-space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 </w:t>
      </w:r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Apache Hive is an effective standard for SQL-in-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Hadoop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.</w:t>
      </w:r>
    </w:p>
    <w:p w:rsidR="003F129C" w:rsidRPr="003F129C" w:rsidRDefault="003F129C" w:rsidP="003F129C">
      <w:pPr>
        <w:pStyle w:val="ListParagraph"/>
        <w:rPr>
          <w:rFonts w:ascii="Times New Roman" w:hAnsi="Times New Roman" w:cs="Times New Roman"/>
          <w:sz w:val="40"/>
          <w:szCs w:val="40"/>
          <w:lang w:val="en-IN"/>
        </w:rPr>
      </w:pPr>
    </w:p>
    <w:p w:rsidR="00381D23" w:rsidRPr="00381D23" w:rsidRDefault="00381D23" w:rsidP="003F129C">
      <w:pPr>
        <w:pStyle w:val="ListParagraph"/>
        <w:rPr>
          <w:rFonts w:ascii="Times New Roman" w:hAnsi="Times New Roman" w:cs="Times New Roman"/>
          <w:sz w:val="40"/>
          <w:szCs w:val="40"/>
          <w:lang w:val="en-IN"/>
        </w:rPr>
      </w:pPr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Hive is a front end for parsing SQL statements, generating logical plans, optimizing logical plans, translating them into physical plans which are executed by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MapReduce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jobs. Apache Hive is designed for the data warehouse system to ease the processing of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adhoc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queries on massive data sets stored in HDFS and ease data aggregations.</w:t>
      </w:r>
      <w:r w:rsidRPr="00381D23">
        <w:rPr>
          <w:rStyle w:val="apple-converted-space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HBase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is a real time, open source, column oriented, distributed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NoSql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database written in Java.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HBase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is modelled after Google’s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BigTable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and represents a key value column family store. It is built on top of Apache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Hadoop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.</w:t>
      </w:r>
      <w:r w:rsidRPr="00381D23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381D23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HIVE is used to q</w:t>
      </w:r>
      <w:r w:rsidR="003F129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uery these files by defining a virtual</w:t>
      </w:r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table and running SQL like queries on those </w:t>
      </w:r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lastRenderedPageBreak/>
        <w:t>tables.</w:t>
      </w:r>
      <w:r w:rsidRPr="00381D23">
        <w:rPr>
          <w:rFonts w:ascii="Times New Roman" w:hAnsi="Times New Roman" w:cs="Times New Roman"/>
          <w:color w:val="000000"/>
          <w:sz w:val="40"/>
          <w:szCs w:val="40"/>
        </w:rPr>
        <w:br/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HBase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is a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full fledged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NoSQL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gram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database .</w:t>
      </w:r>
      <w:proofErr w:type="gram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Difference between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HBase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and HIVE is that HIVE is not a </w:t>
      </w:r>
      <w:proofErr w:type="gram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database ,</w:t>
      </w:r>
      <w:proofErr w:type="gram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it is a way where your files are virtually connected to a table like structure so that you can execute SQL like queries and these queries are converted to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MapReduce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job by HIVE and you don't have to bother about writing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MapReduce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jobs.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HBase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, on the contrary is a Database but queries are not similar to SQL queries so it is a lot of work for an end user or analyst to learn how to extract data from </w:t>
      </w:r>
      <w:proofErr w:type="spell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HBase</w:t>
      </w:r>
      <w:proofErr w:type="spell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. Not recommended for end users.</w:t>
      </w:r>
      <w:r w:rsidRPr="00381D23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381D23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3F129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Hive falls in </w:t>
      </w:r>
      <w:proofErr w:type="gramStart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None</w:t>
      </w:r>
      <w:proofErr w:type="gramEnd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of the Categor</w:t>
      </w:r>
      <w:r w:rsidR="003F129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y</w:t>
      </w:r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although the syntax used by Hive is similar to S</w:t>
      </w:r>
      <w:bookmarkStart w:id="0" w:name="_GoBack"/>
      <w:bookmarkEnd w:id="0"/>
      <w:r w:rsidRPr="00381D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QL.</w:t>
      </w:r>
    </w:p>
    <w:sectPr w:rsidR="00381D23" w:rsidRPr="0038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F17AF"/>
    <w:multiLevelType w:val="hybridMultilevel"/>
    <w:tmpl w:val="3F306CCC"/>
    <w:lvl w:ilvl="0" w:tplc="C99028F8">
      <w:start w:val="1"/>
      <w:numFmt w:val="bullet"/>
      <w:lvlText w:val=""/>
      <w:lvlJc w:val="left"/>
      <w:pPr>
        <w:ind w:left="261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1">
    <w:nsid w:val="3C49787F"/>
    <w:multiLevelType w:val="hybridMultilevel"/>
    <w:tmpl w:val="CF021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CE"/>
    <w:rsid w:val="003724CE"/>
    <w:rsid w:val="00381D23"/>
    <w:rsid w:val="003F129C"/>
    <w:rsid w:val="00555DFD"/>
    <w:rsid w:val="007D05DE"/>
    <w:rsid w:val="008C3641"/>
    <w:rsid w:val="00B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90258-F663-44E3-947B-FC0E4BDD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36"/>
    <w:pPr>
      <w:ind w:left="720"/>
      <w:contextualSpacing/>
    </w:pPr>
  </w:style>
  <w:style w:type="character" w:customStyle="1" w:styleId="fontstyle01">
    <w:name w:val="fontstyle01"/>
    <w:basedOn w:val="DefaultParagraphFont"/>
    <w:rsid w:val="00B11436"/>
    <w:rPr>
      <w:rFonts w:ascii="Verdana-Bold" w:hAnsi="Verdana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B11436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B11436"/>
    <w:rPr>
      <w:rFonts w:ascii="Verdana" w:hAnsi="Verdana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41">
    <w:name w:val="fontstyle41"/>
    <w:basedOn w:val="DefaultParagraphFont"/>
    <w:rsid w:val="00B11436"/>
    <w:rPr>
      <w:rFonts w:ascii="TrebuchetMS" w:hAnsi="TrebuchetMS" w:hint="default"/>
      <w:b w:val="0"/>
      <w:bCs w:val="0"/>
      <w:i w:val="0"/>
      <w:iCs w:val="0"/>
      <w:color w:val="FFFFFF"/>
      <w:sz w:val="28"/>
      <w:szCs w:val="28"/>
    </w:rPr>
  </w:style>
  <w:style w:type="character" w:customStyle="1" w:styleId="fontstyle51">
    <w:name w:val="fontstyle51"/>
    <w:basedOn w:val="DefaultParagraphFont"/>
    <w:rsid w:val="00B11436"/>
    <w:rPr>
      <w:rFonts w:ascii="Calibri" w:hAnsi="Calibri" w:cs="Calibri" w:hint="default"/>
      <w:b w:val="0"/>
      <w:bCs w:val="0"/>
      <w:i w:val="0"/>
      <w:iCs w:val="0"/>
      <w:color w:val="FFFFFF"/>
      <w:sz w:val="36"/>
      <w:szCs w:val="36"/>
    </w:rPr>
  </w:style>
  <w:style w:type="character" w:customStyle="1" w:styleId="apple-converted-space">
    <w:name w:val="apple-converted-space"/>
    <w:basedOn w:val="DefaultParagraphFont"/>
    <w:rsid w:val="0038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6</cp:revision>
  <dcterms:created xsi:type="dcterms:W3CDTF">2017-05-24T18:24:00Z</dcterms:created>
  <dcterms:modified xsi:type="dcterms:W3CDTF">2017-05-24T18:39:00Z</dcterms:modified>
</cp:coreProperties>
</file>