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2"/>
        <w:rPr>
          <w:rFonts w:ascii="Times New Roman"/>
          <w:sz w:val="10"/>
        </w:rPr>
      </w:pPr>
    </w:p>
    <w:p>
      <w:pPr>
        <w:pStyle w:val="6"/>
        <w:ind w:left="10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docshapegroup3" o:spid="_x0000_s2058" o:spt="203" style="height:134.75pt;width:573.75pt;" coordsize="11475,2695">
            <o:lock v:ext="edit"/>
            <v:shape id="docshape4" o:spid="_x0000_s2060" o:spt="75" type="#_x0000_t75" style="position:absolute;left:0;top:0;height:2695;width:11475;" filled="f" o:preferrelative="t" stroked="f" coordsize="21600,21600">
              <v:path/>
              <v:fill on="f" focussize="0,0"/>
              <v:stroke on="f" joinstyle="miter"/>
              <v:imagedata r:id="rId6" o:title=""/>
              <o:lock v:ext="edit" aspectratio="t"/>
            </v:shape>
            <v:shape id="docshape5" o:spid="_x0000_s2059" o:spt="202" type="#_x0000_t202" style="position:absolute;left:0;top:0;height:2695;width:114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ascii="Times New Roman"/>
                        <w:sz w:val="40"/>
                      </w:rPr>
                    </w:pPr>
                  </w:p>
                  <w:p>
                    <w:pPr>
                      <w:ind w:left="619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sz w:val="40"/>
                      </w:rPr>
                      <w:t>Pega’s</w:t>
                    </w:r>
                    <w:r>
                      <w:rPr>
                        <w:b/>
                        <w:color w:val="FFFFFF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</w:rPr>
                      <w:t>University</w:t>
                    </w:r>
                    <w:r>
                      <w:rPr>
                        <w:b/>
                        <w:color w:val="FFFFFF"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40"/>
                      </w:rPr>
                      <w:t>Program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1"/>
        </w:rPr>
      </w:pPr>
    </w:p>
    <w:p>
      <w:pPr>
        <w:pStyle w:val="10"/>
        <w:jc w:val="left"/>
        <w:rPr>
          <w:color w:val="161513"/>
        </w:rPr>
      </w:pPr>
    </w:p>
    <w:p>
      <w:pPr>
        <w:pStyle w:val="10"/>
        <w:jc w:val="left"/>
        <w:rPr>
          <w:color w:val="161513"/>
        </w:rPr>
      </w:pPr>
    </w:p>
    <w:p>
      <w:pPr>
        <w:pStyle w:val="10"/>
        <w:jc w:val="left"/>
        <w:rPr>
          <w:color w:val="161513"/>
        </w:rPr>
      </w:pPr>
    </w:p>
    <w:p>
      <w:pPr>
        <w:pStyle w:val="10"/>
        <w:ind w:firstLine="1400" w:firstLineChars="250"/>
        <w:jc w:val="left"/>
        <w:rPr>
          <w:rFonts w:hint="default"/>
          <w:lang w:val="en-US"/>
        </w:rPr>
        <w:sectPr>
          <w:headerReference r:id="rId3" w:type="default"/>
          <w:footerReference r:id="rId4" w:type="default"/>
          <w:type w:val="continuous"/>
          <w:pgSz w:w="11910" w:h="16840"/>
          <w:pgMar w:top="1400" w:right="180" w:bottom="1200" w:left="40" w:header="501" w:footer="1000" w:gutter="0"/>
          <w:pgNumType w:start="1"/>
          <w:cols w:space="720" w:num="1"/>
        </w:sectPr>
      </w:pPr>
      <w:r>
        <w:rPr>
          <w:rFonts w:hint="default"/>
          <w:color w:val="161513"/>
          <w:lang w:val="en-US"/>
        </w:rPr>
        <w:t>Veggie Buddy</w:t>
      </w:r>
    </w:p>
    <w:p>
      <w:pPr>
        <w:spacing w:before="190"/>
        <w:ind w:left="2861" w:right="2724"/>
        <w:jc w:val="center"/>
        <w:rPr>
          <w:color w:val="161513"/>
          <w:spacing w:val="-2"/>
          <w:sz w:val="32"/>
        </w:rPr>
      </w:pPr>
      <w:r>
        <w:rPr>
          <w:color w:val="161513"/>
          <w:sz w:val="32"/>
        </w:rPr>
        <w:t>Table</w:t>
      </w:r>
      <w:r>
        <w:rPr>
          <w:color w:val="161513"/>
          <w:spacing w:val="-7"/>
          <w:sz w:val="32"/>
        </w:rPr>
        <w:t xml:space="preserve"> </w:t>
      </w:r>
      <w:r>
        <w:rPr>
          <w:color w:val="161513"/>
          <w:sz w:val="32"/>
        </w:rPr>
        <w:t>of</w:t>
      </w:r>
      <w:r>
        <w:rPr>
          <w:color w:val="161513"/>
          <w:spacing w:val="-7"/>
          <w:sz w:val="32"/>
        </w:rPr>
        <w:t xml:space="preserve"> </w:t>
      </w:r>
      <w:r>
        <w:rPr>
          <w:color w:val="161513"/>
          <w:spacing w:val="-2"/>
          <w:sz w:val="32"/>
        </w:rPr>
        <w:t>Contents</w:t>
      </w:r>
    </w:p>
    <w:p>
      <w:pPr>
        <w:spacing w:before="190"/>
        <w:ind w:left="2861" w:right="2724"/>
        <w:jc w:val="center"/>
        <w:rPr>
          <w:color w:val="161513"/>
          <w:spacing w:val="-2"/>
          <w:sz w:val="32"/>
        </w:rPr>
      </w:pPr>
    </w:p>
    <w:p>
      <w:pPr>
        <w:ind w:left="680"/>
        <w:rPr>
          <w:rFonts w:ascii="Calibri Light"/>
          <w:sz w:val="32"/>
        </w:rPr>
      </w:pPr>
      <w:r>
        <w:rPr>
          <w:rFonts w:ascii="Calibri Light"/>
          <w:color w:val="2D74B5"/>
          <w:spacing w:val="-2"/>
          <w:sz w:val="32"/>
        </w:rPr>
        <w:t>Contents</w:t>
      </w:r>
    </w:p>
    <w:p>
      <w:pPr>
        <w:spacing w:before="190"/>
        <w:ind w:right="2724"/>
        <w:rPr>
          <w:spacing w:val="-10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tab/>
      </w:r>
      <w:r>
        <w:t xml:space="preserve">             1.   </w:t>
      </w:r>
      <w:r>
        <w:rPr>
          <w:rFonts w:hint="default"/>
          <w:lang w:val="en-US"/>
        </w:rPr>
        <w:t>Veggie Buddy</w:t>
      </w:r>
      <w:r>
        <w:t xml:space="preserve">   -</w:t>
      </w:r>
      <w:r>
        <w:rPr>
          <w:spacing w:val="-3"/>
        </w:rPr>
        <w:t xml:space="preserve">   </w:t>
      </w:r>
      <w:r>
        <w:t>10-12</w:t>
      </w:r>
      <w:r>
        <w:rPr>
          <w:spacing w:val="-5"/>
        </w:rPr>
        <w:t xml:space="preserve"> </w:t>
      </w:r>
      <w:r>
        <w:rPr>
          <w:spacing w:val="-4"/>
        </w:rPr>
        <w:t>Hours………………………………………………4</w:t>
      </w:r>
      <w:r>
        <w:tab/>
      </w:r>
      <w:r>
        <w:fldChar w:fldCharType="end"/>
      </w: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spacing w:before="190"/>
        <w:ind w:right="2724"/>
        <w:rPr>
          <w:spacing w:val="-10"/>
        </w:rPr>
      </w:pPr>
    </w:p>
    <w:p>
      <w:pPr>
        <w:tabs>
          <w:tab w:val="left" w:pos="1111"/>
        </w:tabs>
        <w:spacing w:before="228"/>
        <w:rPr>
          <w:spacing w:val="-10"/>
        </w:rPr>
      </w:pPr>
    </w:p>
    <w:p>
      <w:pPr>
        <w:tabs>
          <w:tab w:val="left" w:pos="1111"/>
        </w:tabs>
        <w:spacing w:before="228"/>
        <w:rPr>
          <w:rFonts w:ascii="Arial"/>
          <w:b/>
          <w:spacing w:val="-2"/>
          <w:sz w:val="30"/>
        </w:rPr>
      </w:pPr>
      <w:r>
        <w:rPr>
          <w:spacing w:val="-10"/>
        </w:rPr>
        <w:t xml:space="preserve">              </w:t>
      </w:r>
      <w:r>
        <w:rPr>
          <w:rFonts w:ascii="Arial"/>
          <w:b/>
          <w:spacing w:val="-10"/>
          <w:sz w:val="30"/>
        </w:rPr>
        <w:t>1</w:t>
      </w:r>
      <w:r>
        <w:rPr>
          <w:rFonts w:ascii="Arial"/>
          <w:b/>
          <w:sz w:val="30"/>
        </w:rPr>
        <w:t>.Manufacturing of a Bike-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z w:val="30"/>
        </w:rPr>
        <w:t>10-12</w:t>
      </w:r>
      <w:r>
        <w:rPr>
          <w:rFonts w:ascii="Arial"/>
          <w:b/>
          <w:spacing w:val="-6"/>
          <w:sz w:val="30"/>
        </w:rPr>
        <w:t xml:space="preserve"> </w:t>
      </w:r>
      <w:r>
        <w:rPr>
          <w:rFonts w:ascii="Arial"/>
          <w:b/>
          <w:spacing w:val="-2"/>
          <w:sz w:val="30"/>
        </w:rPr>
        <w:t>Hours</w:t>
      </w:r>
    </w:p>
    <w:p>
      <w:pPr>
        <w:tabs>
          <w:tab w:val="left" w:pos="1111"/>
        </w:tabs>
        <w:spacing w:before="228"/>
        <w:rPr>
          <w:rFonts w:ascii="Arial"/>
          <w:b/>
          <w:spacing w:val="-2"/>
          <w:sz w:val="30"/>
        </w:rPr>
      </w:pPr>
      <w:r>
        <w:rPr>
          <w:rFonts w:ascii="Arial"/>
          <w:b/>
          <w:spacing w:val="-2"/>
          <w:sz w:val="30"/>
        </w:rPr>
        <w:t xml:space="preserve">     </w:t>
      </w:r>
    </w:p>
    <w:tbl>
      <w:tblPr>
        <w:tblStyle w:val="5"/>
        <w:tblpPr w:leftFromText="180" w:rightFromText="180" w:vertAnchor="text" w:tblpX="1236" w:tblpY="23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5"/>
        <w:gridCol w:w="30"/>
        <w:gridCol w:w="1985"/>
        <w:gridCol w:w="309"/>
        <w:gridCol w:w="2055"/>
        <w:gridCol w:w="236"/>
        <w:gridCol w:w="25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0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</w:rPr>
            </w:pPr>
            <w:r>
              <w:rPr>
                <w:rFonts w:ascii="Arial"/>
                <w:b/>
                <w:spacing w:val="-2"/>
              </w:rPr>
              <w:t>Use Case ID</w:t>
            </w:r>
          </w:p>
        </w:tc>
        <w:tc>
          <w:tcPr>
            <w:tcW w:w="1985" w:type="dxa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  <w:tc>
          <w:tcPr>
            <w:tcW w:w="2364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</w:rPr>
            </w:pPr>
            <w:r>
              <w:rPr>
                <w:rFonts w:ascii="Arial"/>
                <w:b/>
                <w:spacing w:val="-2"/>
              </w:rPr>
              <w:t>Version</w:t>
            </w:r>
          </w:p>
        </w:tc>
        <w:tc>
          <w:tcPr>
            <w:tcW w:w="2750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</w:rPr>
            </w:pPr>
            <w:r>
              <w:rPr>
                <w:rFonts w:ascii="Arial"/>
                <w:b/>
                <w:spacing w:val="-2"/>
              </w:rPr>
              <w:t>Use Case Name</w:t>
            </w:r>
          </w:p>
        </w:tc>
        <w:tc>
          <w:tcPr>
            <w:tcW w:w="7099" w:type="dxa"/>
            <w:gridSpan w:val="5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  <w:sz w:val="30"/>
              </w:rPr>
            </w:pPr>
            <w:r>
              <w:rPr>
                <w:rFonts w:ascii="Arial"/>
                <w:bCs/>
                <w:spacing w:val="-2"/>
                <w:sz w:val="30"/>
              </w:rPr>
              <w:t>Manufacturing of a Bike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2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Platform details</w:t>
            </w:r>
          </w:p>
        </w:tc>
        <w:tc>
          <w:tcPr>
            <w:tcW w:w="2294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  <w:tc>
          <w:tcPr>
            <w:tcW w:w="2291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Time for Completion</w:t>
            </w:r>
          </w:p>
        </w:tc>
        <w:tc>
          <w:tcPr>
            <w:tcW w:w="2514" w:type="dxa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Created By</w:t>
            </w:r>
          </w:p>
        </w:tc>
        <w:tc>
          <w:tcPr>
            <w:tcW w:w="2294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  <w:tc>
          <w:tcPr>
            <w:tcW w:w="2291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Last Updated By</w:t>
            </w:r>
          </w:p>
        </w:tc>
        <w:tc>
          <w:tcPr>
            <w:tcW w:w="2514" w:type="dxa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Date Created</w:t>
            </w:r>
          </w:p>
        </w:tc>
        <w:tc>
          <w:tcPr>
            <w:tcW w:w="2294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  <w:tc>
          <w:tcPr>
            <w:tcW w:w="2291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Last Revision Date</w:t>
            </w:r>
          </w:p>
        </w:tc>
        <w:tc>
          <w:tcPr>
            <w:tcW w:w="2514" w:type="dxa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2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Concepts</w:t>
            </w:r>
          </w:p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  <w:sz w:val="30"/>
              </w:rPr>
            </w:pPr>
            <w:r>
              <w:rPr>
                <w:rFonts w:ascii="Arial"/>
                <w:bCs/>
                <w:spacing w:val="-2"/>
              </w:rPr>
              <w:t>Covered</w:t>
            </w:r>
          </w:p>
        </w:tc>
        <w:tc>
          <w:tcPr>
            <w:tcW w:w="7099" w:type="dxa"/>
            <w:gridSpan w:val="5"/>
          </w:tcPr>
          <w:p>
            <w:pPr>
              <w:tabs>
                <w:tab w:val="left" w:pos="1111"/>
              </w:tabs>
              <w:spacing w:before="228"/>
              <w:rPr>
                <w:rFonts w:hint="default" w:ascii="Arial"/>
                <w:bCs/>
                <w:spacing w:val="-2"/>
                <w:lang w:val="en-US"/>
              </w:rPr>
            </w:pPr>
            <w:r>
              <w:rPr>
                <w:rFonts w:ascii="Arial"/>
                <w:bCs/>
                <w:spacing w:val="-2"/>
              </w:rPr>
              <w:t>1.</w:t>
            </w:r>
            <w:r>
              <w:rPr>
                <w:rFonts w:hint="default" w:ascii="Arial"/>
                <w:bCs/>
                <w:spacing w:val="-2"/>
                <w:lang w:val="en-US"/>
              </w:rPr>
              <w:t>Case Management</w:t>
            </w:r>
          </w:p>
          <w:p>
            <w:pPr>
              <w:tabs>
                <w:tab w:val="left" w:pos="1111"/>
              </w:tabs>
              <w:spacing w:before="228"/>
              <w:rPr>
                <w:rFonts w:hint="default" w:ascii="Arial"/>
                <w:bCs/>
                <w:spacing w:val="-2"/>
                <w:lang w:val="en-US"/>
              </w:rPr>
            </w:pPr>
            <w:r>
              <w:rPr>
                <w:rFonts w:ascii="Arial"/>
                <w:bCs/>
                <w:spacing w:val="-2"/>
              </w:rPr>
              <w:t>2.</w:t>
            </w:r>
            <w:r>
              <w:rPr>
                <w:rFonts w:hint="default" w:ascii="Arial"/>
                <w:bCs/>
                <w:spacing w:val="-2"/>
                <w:lang w:val="en-US"/>
              </w:rPr>
              <w:t>Data Management</w:t>
            </w:r>
          </w:p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3.Automations</w:t>
            </w:r>
          </w:p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4.Calculated Values</w:t>
            </w:r>
          </w:p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5.Approvals</w:t>
            </w:r>
          </w:p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6.Visibility</w:t>
            </w:r>
          </w:p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7.UI(user interface)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0" w:hRule="atLeast"/>
        </w:trPr>
        <w:tc>
          <w:tcPr>
            <w:tcW w:w="2715" w:type="dxa"/>
            <w:gridSpan w:val="2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Cs/>
                <w:spacing w:val="-2"/>
              </w:rPr>
            </w:pPr>
            <w:r>
              <w:rPr>
                <w:rFonts w:ascii="Arial"/>
                <w:bCs/>
                <w:spacing w:val="-2"/>
              </w:rPr>
              <w:t>Description</w:t>
            </w:r>
          </w:p>
        </w:tc>
        <w:tc>
          <w:tcPr>
            <w:tcW w:w="7099" w:type="dxa"/>
            <w:gridSpan w:val="5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</w:rPr>
            </w:pPr>
            <w:r>
              <w:rPr>
                <w:rFonts w:ascii="Arial"/>
                <w:b/>
                <w:spacing w:val="-2"/>
              </w:rPr>
              <w:t>Scenario:</w:t>
            </w:r>
          </w:p>
          <w:p>
            <w:pPr>
              <w:tabs>
                <w:tab w:val="left" w:pos="1111"/>
              </w:tabs>
              <w:spacing w:before="228"/>
              <w:rPr>
                <w:rFonts w:hint="default" w:ascii="Arial" w:hAnsi="Arial" w:cs="Arial"/>
                <w:color w:val="4471C4"/>
                <w:lang w:val="en-US"/>
              </w:rPr>
            </w:pPr>
            <w:r>
              <w:rPr>
                <w:rFonts w:ascii="Arial" w:hAnsi="Arial" w:cs="Arial"/>
                <w:b/>
                <w:spacing w:val="-2"/>
                <w:sz w:val="28"/>
                <w:szCs w:val="28"/>
              </w:rPr>
              <w:t xml:space="preserve">        </w:t>
            </w:r>
            <w:r>
              <w:rPr>
                <w:rFonts w:hint="default" w:ascii="Arial" w:hAnsi="Arial" w:cs="Arial"/>
                <w:b/>
                <w:spacing w:val="-2"/>
                <w:sz w:val="28"/>
                <w:szCs w:val="28"/>
                <w:lang w:val="en-US"/>
              </w:rPr>
              <w:t xml:space="preserve">      </w:t>
            </w:r>
            <w:r>
              <w:rPr>
                <w:rFonts w:hint="default" w:ascii="Arial" w:hAnsi="Arial" w:cs="Arial"/>
                <w:color w:val="4471C4"/>
                <w:lang w:val="en-US"/>
              </w:rPr>
              <w:t xml:space="preserve">A veggie buddy application sell vegetables selected by the customer. </w:t>
            </w:r>
            <w:r>
              <w:rPr>
                <w:rFonts w:ascii="Arial" w:hAnsi="Arial" w:cs="Arial"/>
                <w:color w:val="4471C4"/>
              </w:rPr>
              <w:t>The company wants an application that</w:t>
            </w:r>
            <w:r>
              <w:rPr>
                <w:rFonts w:ascii="Arial" w:hAnsi="Arial" w:cs="Arial"/>
                <w:color w:val="4471C4"/>
                <w:spacing w:val="1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should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perform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following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tasks</w:t>
            </w:r>
            <w:r>
              <w:rPr>
                <w:rFonts w:hint="default" w:ascii="Arial" w:hAnsi="Arial" w:cs="Arial"/>
                <w:color w:val="4471C4"/>
                <w:lang w:val="en-US"/>
              </w:rPr>
              <w:t>.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1111"/>
              </w:tabs>
              <w:spacing w:before="22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It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should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collect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customer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information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and</w:t>
            </w:r>
            <w:r>
              <w:rPr>
                <w:rFonts w:ascii="Arial" w:hAnsi="Arial" w:cs="Arial"/>
                <w:color w:val="4471C4"/>
                <w:spacing w:val="-7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asks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user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 xml:space="preserve"> f</w:t>
            </w:r>
            <w:r>
              <w:rPr>
                <w:rFonts w:hint="default" w:ascii="Arial" w:hAnsi="Arial" w:cs="Arial"/>
                <w:color w:val="4471C4"/>
                <w:lang w:val="en-US"/>
              </w:rPr>
              <w:t xml:space="preserve">or </w:t>
            </w:r>
          </w:p>
          <w:p>
            <w:pPr>
              <w:pStyle w:val="11"/>
              <w:numPr>
                <w:numId w:val="0"/>
              </w:numPr>
              <w:tabs>
                <w:tab w:val="left" w:pos="1111"/>
              </w:tabs>
              <w:spacing w:before="228"/>
              <w:ind w:firstLine="770" w:firstLineChars="350"/>
              <w:rPr>
                <w:rFonts w:ascii="Arial" w:hAnsi="Arial" w:cs="Arial"/>
                <w:color w:val="4471C4"/>
              </w:rPr>
            </w:pPr>
            <w:r>
              <w:rPr>
                <w:rFonts w:hint="default" w:ascii="Arial" w:hAnsi="Arial" w:cs="Arial"/>
                <w:color w:val="4471C4"/>
                <w:lang w:val="en-US"/>
              </w:rPr>
              <w:t>selection of</w:t>
            </w:r>
            <w:r>
              <w:rPr>
                <w:rFonts w:ascii="Arial" w:hAnsi="Arial" w:cs="Arial"/>
                <w:color w:val="4471C4"/>
              </w:rPr>
              <w:t xml:space="preserve"> different types of </w:t>
            </w:r>
            <w:r>
              <w:rPr>
                <w:rFonts w:hint="default" w:ascii="Arial" w:hAnsi="Arial" w:cs="Arial"/>
                <w:color w:val="4471C4"/>
                <w:lang w:val="en-US"/>
              </w:rPr>
              <w:t>vegetables</w:t>
            </w:r>
            <w:r>
              <w:rPr>
                <w:rFonts w:ascii="Arial" w:hAnsi="Arial" w:cs="Arial"/>
                <w:color w:val="4471C4"/>
              </w:rPr>
              <w:t>.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1111"/>
              </w:tabs>
              <w:spacing w:before="22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If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it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is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a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hint="default" w:ascii="Arial" w:hAnsi="Arial" w:cs="Arial"/>
                <w:color w:val="4471C4"/>
                <w:spacing w:val="-5"/>
                <w:lang w:val="en-US"/>
              </w:rPr>
              <w:t>vegetable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user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can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get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form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that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contains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features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of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hint="default" w:ascii="Arial" w:hAnsi="Arial" w:cs="Arial"/>
                <w:color w:val="4471C4"/>
                <w:spacing w:val="-5"/>
                <w:lang w:val="en-US"/>
              </w:rPr>
              <w:t>vegetable</w:t>
            </w:r>
            <w:r>
              <w:rPr>
                <w:rFonts w:ascii="Arial" w:hAnsi="Arial" w:cs="Arial"/>
                <w:color w:val="4471C4"/>
              </w:rPr>
              <w:t>. After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selecting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user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work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has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been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done,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Now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estimates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 cost.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1111"/>
              </w:tabs>
              <w:spacing w:before="22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If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user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is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satisfied</w:t>
            </w:r>
            <w:r>
              <w:rPr>
                <w:rFonts w:ascii="Arial" w:hAnsi="Arial" w:cs="Arial"/>
                <w:color w:val="4471C4"/>
                <w:spacing w:val="-6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with</w:t>
            </w:r>
            <w:r>
              <w:rPr>
                <w:rFonts w:ascii="Arial" w:hAnsi="Arial" w:cs="Arial"/>
                <w:color w:val="4471C4"/>
                <w:spacing w:val="-5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the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cost,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he</w:t>
            </w:r>
            <w:r>
              <w:rPr>
                <w:rFonts w:ascii="Arial" w:hAnsi="Arial" w:cs="Arial"/>
                <w:color w:val="4471C4"/>
                <w:spacing w:val="-2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will</w:t>
            </w:r>
            <w:r>
              <w:rPr>
                <w:rFonts w:ascii="Arial" w:hAnsi="Arial" w:cs="Arial"/>
                <w:color w:val="4471C4"/>
                <w:spacing w:val="-3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approve</w:t>
            </w:r>
            <w:r>
              <w:rPr>
                <w:rFonts w:ascii="Arial" w:hAnsi="Arial" w:cs="Arial"/>
                <w:color w:val="4471C4"/>
                <w:spacing w:val="-4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it.</w:t>
            </w:r>
          </w:p>
          <w:p>
            <w:pPr>
              <w:pStyle w:val="11"/>
              <w:numPr>
                <w:ilvl w:val="0"/>
                <w:numId w:val="1"/>
              </w:numPr>
              <w:tabs>
                <w:tab w:val="left" w:pos="1111"/>
              </w:tabs>
              <w:spacing w:before="22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If the user doesn’t satisfied the user can reselect the features.</w:t>
            </w:r>
          </w:p>
          <w:p>
            <w:pPr>
              <w:pStyle w:val="11"/>
              <w:numPr>
                <w:ilvl w:val="0"/>
                <w:numId w:val="1"/>
              </w:num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After the deal closed the customer  should receive correspondence about the deal.</w:t>
            </w:r>
          </w:p>
          <w:p>
            <w:pPr>
              <w:pStyle w:val="11"/>
              <w:numPr>
                <w:ilvl w:val="0"/>
                <w:numId w:val="1"/>
              </w:numPr>
              <w:spacing w:before="191" w:line="256" w:lineRule="auto"/>
              <w:ind w:right="688"/>
              <w:rPr>
                <w:rFonts w:ascii="Arial"/>
                <w:b/>
                <w:spacing w:val="-2"/>
              </w:rPr>
            </w:pPr>
            <w:r>
              <w:rPr>
                <w:rFonts w:ascii="Arial" w:hAnsi="Arial" w:cs="Arial"/>
                <w:color w:val="4471C4"/>
              </w:rPr>
              <w:t>The customer details should be saved in local system of records using savable data pages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55" w:hRule="atLeast"/>
        </w:trPr>
        <w:tc>
          <w:tcPr>
            <w:tcW w:w="2685" w:type="dxa"/>
            <w:shd w:val="clear" w:color="auto" w:fill="B8CCE4" w:themeFill="accent1" w:themeFillTint="66"/>
          </w:tcPr>
          <w:p>
            <w:pPr>
              <w:tabs>
                <w:tab w:val="left" w:pos="1111"/>
              </w:tabs>
              <w:spacing w:before="228"/>
              <w:rPr>
                <w:rFonts w:ascii="Arial"/>
                <w:b/>
                <w:spacing w:val="-2"/>
              </w:rPr>
            </w:pPr>
            <w:r>
              <w:rPr>
                <w:rFonts w:ascii="Arial"/>
                <w:b/>
                <w:spacing w:val="-2"/>
              </w:rPr>
              <w:t>Stages</w:t>
            </w:r>
          </w:p>
        </w:tc>
        <w:tc>
          <w:tcPr>
            <w:tcW w:w="7129" w:type="dxa"/>
            <w:gridSpan w:val="6"/>
          </w:tcPr>
          <w:p>
            <w:pPr>
              <w:spacing w:before="191" w:line="256" w:lineRule="auto"/>
              <w:ind w:right="688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1.Create Stage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 xml:space="preserve"> 1.The first stage of the case type create stage, The create stage is automatically move to the next stage. The create stage underlined with green color bar.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2.In create stage we can add a process , And the name of the process is Login.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3.In login process we can add a collect information step, In that step to configure view and add two fields, User name and password, Both are text data type.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4.After that create a parallel process to the login, and give the name as sign</w:t>
            </w:r>
            <w:r>
              <w:rPr>
                <w:rFonts w:hint="default" w:ascii="Arial" w:hAnsi="Arial" w:cs="Arial"/>
                <w:color w:val="4471C4"/>
                <w:lang w:val="en-IN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up . In this process add a collect information step, Go to configure view and add different fields with different data types.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449"/>
              <w:gridCol w:w="344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  <w:shd w:val="clear" w:color="auto" w:fill="F2DBDB" w:themeFill="accent2" w:themeFillTint="33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0D0D0D" w:themeColor="text1" w:themeTint="F2"/>
                      <w14:textFill>
                        <w14:solidFill>
                          <w14:schemeClr w14:val="tx1">
                            <w14:lumMod w14:val="95000"/>
                            <w14:lumOff w14:val="5000"/>
                          </w14:schemeClr>
                        </w14:solidFill>
                      </w14:textFill>
                    </w:rPr>
                    <w:t>Field</w:t>
                  </w:r>
                </w:p>
              </w:tc>
              <w:tc>
                <w:tcPr>
                  <w:tcW w:w="3449" w:type="dxa"/>
                  <w:shd w:val="clear" w:color="auto" w:fill="F2DBDB" w:themeFill="accent2" w:themeFillTint="33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0D0D0D" w:themeColor="text1" w:themeTint="F2"/>
                      <w14:textFill>
                        <w14:solidFill>
                          <w14:schemeClr w14:val="tx1">
                            <w14:lumMod w14:val="95000"/>
                            <w14:lumOff w14:val="5000"/>
                          </w14:schemeClr>
                        </w14:solidFill>
                      </w14:textFill>
                    </w:rPr>
                    <w:t>datatype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First Name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Text datatype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Last Name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Text datatype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Phone Number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Phone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Email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Email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User Name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Text data type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Password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Text data type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Confirm Password</w:t>
                  </w:r>
                </w:p>
              </w:tc>
              <w:tc>
                <w:tcPr>
                  <w:tcW w:w="3449" w:type="dxa"/>
                </w:tcPr>
                <w:p>
                  <w:pPr>
                    <w:spacing w:before="191" w:line="256" w:lineRule="auto"/>
                    <w:ind w:right="688"/>
                    <w:rPr>
                      <w:rFonts w:ascii="Arial" w:hAnsi="Arial" w:cs="Arial"/>
                      <w:color w:val="4471C4"/>
                    </w:rPr>
                  </w:pPr>
                  <w:r>
                    <w:rPr>
                      <w:rFonts w:ascii="Arial" w:hAnsi="Arial" w:cs="Arial"/>
                      <w:color w:val="4471C4"/>
                    </w:rPr>
                    <w:t>Text data type</w:t>
                  </w:r>
                </w:p>
              </w:tc>
            </w:tr>
          </w:tbl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5.After that we can add a collect information step and add some fields in configure view, those fields are address, city, pin code, location etc.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  <w:r>
              <w:rPr>
                <w:rFonts w:ascii="Arial" w:hAnsi="Arial" w:cs="Arial"/>
                <w:color w:val="4471C4"/>
              </w:rPr>
              <w:t>6.We can create a report definitions for login and sign</w:t>
            </w:r>
            <w:r>
              <w:rPr>
                <w:rFonts w:hint="default" w:ascii="Arial" w:hAnsi="Arial" w:cs="Arial"/>
                <w:color w:val="4471C4"/>
                <w:lang w:val="en-IN"/>
              </w:rPr>
              <w:t xml:space="preserve"> </w:t>
            </w:r>
            <w:r>
              <w:rPr>
                <w:rFonts w:ascii="Arial" w:hAnsi="Arial" w:cs="Arial"/>
                <w:color w:val="4471C4"/>
              </w:rPr>
              <w:t>up processes.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</w:p>
          <w:p>
            <w:pPr>
              <w:spacing w:before="191" w:line="256" w:lineRule="auto"/>
              <w:ind w:right="688"/>
              <w:rPr>
                <w:rFonts w:hint="default" w:ascii="Arial" w:hAnsi="Arial" w:cs="Arial"/>
                <w:color w:val="262626" w:themeColor="text1" w:themeTint="D9"/>
                <w:lang w:val="en-I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="Arial" w:hAnsi="Arial" w:cs="Arial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2. </w:t>
            </w:r>
            <w:r>
              <w:rPr>
                <w:rFonts w:hint="default" w:ascii="Arial" w:hAnsi="Arial" w:cs="Arial"/>
                <w:color w:val="262626" w:themeColor="text1" w:themeTint="D9"/>
                <w:lang w:val="en-US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Select</w:t>
            </w:r>
            <w:r>
              <w:rPr>
                <w:rFonts w:hint="default" w:ascii="Arial" w:hAnsi="Arial" w:cs="Arial"/>
                <w:color w:val="262626" w:themeColor="text1" w:themeTint="D9"/>
                <w:lang w:val="en-I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ing Vegetables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1.In this stage we can create a collect information step to collect the information about customer.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2.In customer information we can create different fields like </w:t>
            </w:r>
            <w:r>
              <w:rPr>
                <w:rFonts w:hint="default" w:ascii="Arial" w:hAnsi="Arial" w:cs="Arial"/>
                <w:color w:val="4F81BD" w:themeColor="accent1"/>
                <w:lang w:val="en-US"/>
                <w14:textFill>
                  <w14:solidFill>
                    <w14:schemeClr w14:val="accent1"/>
                  </w14:solidFill>
                </w14:textFill>
              </w:rPr>
              <w:t>vegetables, roots, leafy vegetables</w:t>
            </w: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.</w:t>
            </w:r>
          </w:p>
          <w:p>
            <w:pPr>
              <w:spacing w:before="191" w:line="256" w:lineRule="auto"/>
              <w:ind w:right="688"/>
              <w:rPr>
                <w:rFonts w:hint="default" w:ascii="Arial" w:hAnsi="Arial" w:cs="Arial"/>
                <w:color w:val="4F81BD" w:themeColor="accent1"/>
                <w:lang w:val="en-US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3.</w:t>
            </w:r>
            <w:r>
              <w:rPr>
                <w:rFonts w:hint="default" w:ascii="Arial" w:hAnsi="Arial" w:cs="Arial"/>
                <w:color w:val="4F81BD" w:themeColor="accent1"/>
                <w:lang w:val="en-US"/>
                <w14:textFill>
                  <w14:solidFill>
                    <w14:schemeClr w14:val="accent1"/>
                  </w14:solidFill>
                </w14:textFill>
              </w:rPr>
              <w:t>By using this all fields the customer can select the vegetables that they want.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</w:rPr>
            </w:pP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</w:rPr>
              <w:t>3.</w:t>
            </w: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Billing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1.In Billing stage we can create different types of processes, In that we can create the price of the Bike.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2.By using Calculated values we can also calculate the GST of the given price percentage.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3.The total price of the bike reflected by adding price of the bike and the GST of the bike.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4.By using calculated values we can add GST and price of the bike.</w:t>
            </w:r>
          </w:p>
          <w:p>
            <w:pPr>
              <w:spacing w:before="191" w:line="256" w:lineRule="auto"/>
              <w:ind w:right="688" w:firstLine="440" w:firstLineChars="200"/>
              <w:rPr>
                <w:rFonts w:hint="default" w:ascii="Arial" w:hAnsi="Arial" w:cs="Arial"/>
                <w:color w:val="4F81BD" w:themeColor="accent1"/>
                <w:lang w:val="en-US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color w:val="4F81BD" w:themeColor="accent1"/>
                <w:lang w:val="en-US"/>
                <w14:textFill>
                  <w14:solidFill>
                    <w14:schemeClr w14:val="accent1"/>
                  </w14:solidFill>
                </w14:textFill>
              </w:rPr>
              <w:t>TOTAL COST = QUANTITY * COST OF VEGETABLES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5.After payment we can create a automation to step to send the payment details of the customer by using sending email automation.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6.The billing details are automatically generated.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7.The Billing and Vehicle ID’s are automatically generated by using the calculated values.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  <w:p>
            <w:pPr>
              <w:spacing w:before="191" w:line="256" w:lineRule="auto"/>
              <w:ind w:right="688"/>
              <w:rPr>
                <w:rFonts w:ascii="Arial" w:hAnsi="Arial" w:cs="Arial"/>
              </w:rPr>
            </w:pPr>
          </w:p>
          <w:p>
            <w:pPr>
              <w:spacing w:before="191" w:line="256" w:lineRule="auto"/>
              <w:ind w:right="688"/>
              <w:rPr>
                <w:rFonts w:hint="default" w:ascii="Arial" w:hAnsi="Arial" w:cs="Arial"/>
                <w:lang w:val="en-IN"/>
              </w:rPr>
            </w:pPr>
            <w:r>
              <w:rPr>
                <w:rFonts w:ascii="Arial" w:hAnsi="Arial" w:cs="Arial"/>
              </w:rPr>
              <w:t>4. Payment</w:t>
            </w:r>
            <w:r>
              <w:rPr>
                <w:rFonts w:hint="default" w:ascii="Arial" w:hAnsi="Arial" w:cs="Arial"/>
                <w:lang w:val="en-IN"/>
              </w:rPr>
              <w:t xml:space="preserve"> 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1.The customer have to </w:t>
            </w:r>
            <w:r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  <w:t xml:space="preserve">select their </w:t>
            </w: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pay</w:t>
            </w:r>
            <w:r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  <w:t>ment mode</w:t>
            </w: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  <w:t>for buying selected vegetables</w:t>
            </w: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 xml:space="preserve"> 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2.After payment using automation step we can create a automated sending email to the specified customer.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3.We configure different payment methods in this advanced payment process.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4.By using visibility we can create a online and offline transection methods.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="191" w:line="256" w:lineRule="auto"/>
              <w:ind w:right="688"/>
              <w:rPr>
                <w:rFonts w:hint="default" w:ascii="Arial" w:hAnsi="Arial" w:cs="Arial"/>
                <w:lang w:val="en-IN"/>
              </w:rPr>
            </w:pPr>
            <w:r>
              <w:rPr>
                <w:rFonts w:hint="default" w:ascii="Arial" w:hAnsi="Arial" w:cs="Arial"/>
                <w:lang w:val="en-IN"/>
              </w:rPr>
              <w:t>5</w:t>
            </w:r>
            <w:r>
              <w:rPr>
                <w:rFonts w:ascii="Arial" w:hAnsi="Arial" w:cs="Arial"/>
              </w:rPr>
              <w:t>.</w:t>
            </w:r>
            <w:r>
              <w:rPr>
                <w:rFonts w:hint="default" w:ascii="Arial" w:hAnsi="Arial" w:cs="Arial"/>
                <w:lang w:val="en-IN"/>
              </w:rPr>
              <w:t>Shipping Address</w:t>
            </w:r>
          </w:p>
          <w:p>
            <w:pPr>
              <w:spacing w:before="191" w:line="256" w:lineRule="auto"/>
              <w:ind w:right="688"/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  <w:t>1.In this stage customer have to give their address details after selecting the payment mode.</w:t>
            </w:r>
          </w:p>
          <w:p>
            <w:pPr>
              <w:spacing w:before="191" w:line="256" w:lineRule="auto"/>
              <w:ind w:right="688"/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Arial" w:hAnsi="Arial" w:cs="Arial"/>
                <w:color w:val="4F81BD" w:themeColor="accent1"/>
                <w:lang w:val="en-IN"/>
                <w14:textFill>
                  <w14:solidFill>
                    <w14:schemeClr w14:val="accent1"/>
                  </w14:solidFill>
                </w14:textFill>
              </w:rPr>
              <w:t>2.After giving all the address details, the details can go through the delivery boy by using the courier delivery service.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</w:rPr>
            </w:pPr>
            <w:r>
              <w:rPr>
                <w:rFonts w:hint="default" w:ascii="Arial" w:hAnsi="Arial" w:cs="Arial"/>
                <w:lang w:val="en-IN"/>
              </w:rPr>
              <w:t>6</w:t>
            </w:r>
            <w:r>
              <w:rPr>
                <w:rFonts w:ascii="Arial" w:hAnsi="Arial" w:cs="Arial"/>
              </w:rPr>
              <w:t>.Delivey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1.This is the final stage of the use case, the final stage also called as resolving stage of the case.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2.In This stage we can configure the different type of deliveries.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3.In this stage we can configure online and offline delivery.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4.After completion of delivery the system automatically generated the feedback form.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5.Based on the customer satisfaction the customer will give the feedback of the product…..</w:t>
            </w:r>
          </w:p>
          <w:p>
            <w:pPr>
              <w:spacing w:before="191" w:line="256" w:lineRule="auto"/>
              <w:ind w:right="688"/>
              <w:rPr>
                <w:rFonts w:ascii="Arial" w:hAnsi="Arial" w:cs="Arial"/>
                <w:color w:val="4471C4"/>
              </w:rPr>
            </w:pPr>
          </w:p>
          <w:p>
            <w:pPr>
              <w:pStyle w:val="11"/>
              <w:spacing w:before="191" w:line="256" w:lineRule="auto"/>
              <w:ind w:left="720" w:right="688"/>
              <w:rPr>
                <w:rFonts w:ascii="Arial" w:hAnsi="Arial" w:cs="Arial"/>
                <w:color w:val="4471C4"/>
                <w:sz w:val="28"/>
                <w:szCs w:val="28"/>
              </w:rPr>
            </w:pPr>
          </w:p>
          <w:p>
            <w:pPr>
              <w:tabs>
                <w:tab w:val="left" w:pos="329"/>
              </w:tabs>
              <w:spacing w:before="167" w:line="256" w:lineRule="auto"/>
              <w:ind w:right="905"/>
              <w:rPr>
                <w:rFonts w:ascii="Arial"/>
                <w:b/>
                <w:spacing w:val="-2"/>
              </w:rPr>
            </w:pPr>
          </w:p>
        </w:tc>
      </w:tr>
    </w:tbl>
    <w:p>
      <w:pPr>
        <w:tabs>
          <w:tab w:val="left" w:pos="1111"/>
        </w:tabs>
        <w:spacing w:before="228"/>
        <w:rPr>
          <w:rFonts w:ascii="Arial"/>
          <w:b/>
          <w:spacing w:val="-2"/>
          <w:sz w:val="30"/>
        </w:rPr>
      </w:pPr>
      <w:r>
        <w:rPr>
          <w:rFonts w:ascii="Arial"/>
          <w:b/>
          <w:spacing w:val="-2"/>
          <w:sz w:val="30"/>
        </w:rPr>
        <w:t xml:space="preserve">            </w:t>
      </w:r>
    </w:p>
    <w:p>
      <w:pPr>
        <w:tabs>
          <w:tab w:val="left" w:pos="1111"/>
        </w:tabs>
        <w:spacing w:before="228"/>
        <w:rPr>
          <w:rFonts w:ascii="Arial"/>
          <w:b/>
          <w:spacing w:val="-2"/>
          <w:sz w:val="30"/>
        </w:rPr>
      </w:pPr>
    </w:p>
    <w:p>
      <w:pPr>
        <w:tabs>
          <w:tab w:val="left" w:pos="1111"/>
        </w:tabs>
        <w:spacing w:before="228"/>
        <w:rPr>
          <w:rFonts w:ascii="Arial"/>
          <w:b/>
          <w:spacing w:val="-2"/>
          <w:sz w:val="30"/>
        </w:rPr>
      </w:pPr>
    </w:p>
    <w:p>
      <w:pPr>
        <w:tabs>
          <w:tab w:val="left" w:pos="1111"/>
        </w:tabs>
        <w:spacing w:before="228"/>
        <w:rPr>
          <w:rFonts w:ascii="Arial"/>
          <w:b/>
          <w:sz w:val="30"/>
        </w:rPr>
      </w:pPr>
      <w:r>
        <w:rPr>
          <w:rFonts w:ascii="Arial"/>
          <w:b/>
          <w:spacing w:val="-2"/>
          <w:sz w:val="30"/>
        </w:rPr>
        <w:t xml:space="preserve">     </w:t>
      </w:r>
    </w:p>
    <w:p>
      <w:pPr>
        <w:pStyle w:val="6"/>
        <w:spacing w:before="6"/>
        <w:rPr>
          <w:rFonts w:ascii="Arial"/>
          <w:b/>
          <w:sz w:val="28"/>
        </w:rPr>
      </w:pPr>
    </w:p>
    <w:p>
      <w:pPr>
        <w:spacing w:before="190"/>
        <w:ind w:right="2724"/>
        <w:rPr>
          <w:sz w:val="32"/>
        </w:rPr>
        <w:sectPr>
          <w:pgSz w:w="11910" w:h="16840"/>
          <w:pgMar w:top="1400" w:right="180" w:bottom="1200" w:left="40" w:header="501" w:footer="1000" w:gutter="0"/>
          <w:cols w:space="720" w:num="1"/>
        </w:sectPr>
      </w:pPr>
    </w:p>
    <w:p>
      <w:pPr>
        <w:tabs>
          <w:tab w:val="left" w:pos="1487"/>
        </w:tabs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Hlk141476171"/>
      <w:r>
        <w:tab/>
      </w:r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9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38860" cy="1038860"/>
            <wp:effectExtent l="0" t="0" r="0" b="0"/>
            <wp:docPr id="8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368540" cy="2798445"/>
            <wp:effectExtent l="0" t="0" r="7620" b="57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br w:type="textWrapping" w:clear="all"/>
      </w:r>
    </w:p>
    <w:p>
      <w:pPr>
        <w:tabs>
          <w:tab w:val="left" w:pos="934"/>
        </w:tabs>
      </w:pPr>
      <w:r>
        <w:tab/>
      </w:r>
    </w:p>
    <w:p>
      <w:pPr>
        <w:tabs>
          <w:tab w:val="left" w:pos="934"/>
        </w:tabs>
      </w:pPr>
    </w:p>
    <w:p>
      <w:pPr>
        <w:tabs>
          <w:tab w:val="left" w:pos="934"/>
        </w:tabs>
        <w:sectPr>
          <w:pgSz w:w="11910" w:h="16840"/>
          <w:pgMar w:top="1400" w:right="180" w:bottom="1200" w:left="40" w:header="501" w:footer="1000" w:gutter="0"/>
          <w:cols w:space="720" w:num="1"/>
        </w:sectPr>
      </w:pPr>
      <w:r>
        <w:drawing>
          <wp:inline distT="0" distB="0" distL="114300" distR="114300">
            <wp:extent cx="7422515" cy="4175125"/>
            <wp:effectExtent l="0" t="0" r="14605" b="63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11"/>
        </w:tabs>
        <w:spacing w:before="228"/>
        <w:rPr>
          <w:rFonts w:ascii="Arial"/>
          <w:b/>
          <w:spacing w:val="-10"/>
          <w:sz w:val="30"/>
        </w:rPr>
      </w:pPr>
      <w:bookmarkStart w:id="1" w:name="_bookmark0"/>
      <w:bookmarkEnd w:id="1"/>
      <w:r>
        <w:drawing>
          <wp:inline distT="0" distB="0" distL="114300" distR="114300">
            <wp:extent cx="7422515" cy="4175125"/>
            <wp:effectExtent l="0" t="0" r="14605" b="63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11"/>
        </w:tabs>
        <w:spacing w:before="228"/>
        <w:rPr>
          <w:rFonts w:ascii="Arial"/>
          <w:b/>
          <w:spacing w:val="-10"/>
          <w:sz w:val="30"/>
        </w:rPr>
      </w:pPr>
    </w:p>
    <w:p>
      <w:pPr>
        <w:tabs>
          <w:tab w:val="left" w:pos="1111"/>
        </w:tabs>
        <w:spacing w:before="228"/>
        <w:rPr>
          <w:rFonts w:ascii="Arial"/>
          <w:b/>
          <w:sz w:val="30"/>
        </w:rPr>
      </w:pPr>
      <w:r>
        <w:rPr>
          <w:rFonts w:ascii="Arial"/>
          <w:b/>
          <w:spacing w:val="-10"/>
          <w:sz w:val="30"/>
        </w:rPr>
        <w:t xml:space="preserve"> </w:t>
      </w:r>
      <w:r>
        <w:drawing>
          <wp:inline distT="0" distB="0" distL="114300" distR="114300">
            <wp:extent cx="7422515" cy="3281680"/>
            <wp:effectExtent l="0" t="0" r="14605" b="1016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/>
          <w:b/>
          <w:spacing w:val="-10"/>
          <w:sz w:val="30"/>
        </w:rPr>
        <w:t xml:space="preserve">          </w:t>
      </w:r>
    </w:p>
    <w:p>
      <w:pPr>
        <w:pStyle w:val="6"/>
        <w:spacing w:before="6"/>
        <w:rPr>
          <w:rFonts w:ascii="Arial"/>
          <w:b/>
          <w:sz w:val="28"/>
        </w:rPr>
      </w:pPr>
      <w:r>
        <w:rPr>
          <w:rFonts w:ascii="Arial"/>
          <w:b/>
          <w:sz w:val="28"/>
        </w:rPr>
        <w:t xml:space="preserve">           </w:t>
      </w:r>
    </w:p>
    <w:p>
      <w:pPr>
        <w:jc w:val="both"/>
      </w:pPr>
      <w:r>
        <w:tab/>
      </w:r>
      <w:r>
        <w:tab/>
      </w:r>
    </w:p>
    <w:p>
      <w:pPr>
        <w:jc w:val="both"/>
      </w:pPr>
      <w:r>
        <w:drawing>
          <wp:inline distT="0" distB="0" distL="114300" distR="114300">
            <wp:extent cx="7422515" cy="4175125"/>
            <wp:effectExtent l="0" t="0" r="14605" b="63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sectPr>
          <w:pgSz w:w="11910" w:h="16840"/>
          <w:pgMar w:top="1400" w:right="180" w:bottom="1200" w:left="40" w:header="501" w:footer="1000" w:gutter="0"/>
          <w:cols w:space="720" w:num="1"/>
        </w:sectPr>
      </w:pPr>
      <w:r>
        <w:t xml:space="preserve">       </w:t>
      </w:r>
    </w:p>
    <w:p>
      <w:pPr>
        <w:spacing w:line="251" w:lineRule="exact"/>
        <w:sectPr>
          <w:type w:val="continuous"/>
          <w:pgSz w:w="11910" w:h="16840"/>
          <w:pgMar w:top="1400" w:right="180" w:bottom="1200" w:left="40" w:header="501" w:footer="1000" w:gutter="0"/>
          <w:cols w:space="720" w:num="1"/>
        </w:sectPr>
      </w:pPr>
    </w:p>
    <w:p>
      <w:pPr>
        <w:spacing w:before="20"/>
        <w:rPr>
          <w:rFonts w:hint="default"/>
          <w:b/>
          <w:sz w:val="40"/>
          <w:lang w:val="en-IN"/>
        </w:rPr>
      </w:pPr>
      <w:r>
        <w:rPr>
          <w:rFonts w:hint="default"/>
          <w:b/>
          <w:sz w:val="40"/>
          <w:lang w:val="en-IN"/>
        </w:rPr>
        <w:t xml:space="preserve"> </w:t>
      </w:r>
      <w:r>
        <w:drawing>
          <wp:inline distT="0" distB="0" distL="114300" distR="114300">
            <wp:extent cx="7225665" cy="3067685"/>
            <wp:effectExtent l="0" t="0" r="13335" b="1079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680"/>
        <w:rPr>
          <w:b/>
          <w:sz w:val="40"/>
        </w:rPr>
      </w:pPr>
    </w:p>
    <w:p>
      <w:pPr>
        <w:spacing w:before="20"/>
        <w:ind w:left="680"/>
        <w:rPr>
          <w:b/>
          <w:sz w:val="40"/>
        </w:rPr>
      </w:pPr>
    </w:p>
    <w:p>
      <w:pPr>
        <w:spacing w:before="20"/>
        <w:ind w:left="680"/>
        <w:rPr>
          <w:b/>
          <w:sz w:val="40"/>
        </w:rPr>
      </w:pPr>
    </w:p>
    <w:p>
      <w:pPr>
        <w:spacing w:before="20"/>
        <w:ind w:left="680"/>
        <w:rPr>
          <w:b/>
          <w:sz w:val="40"/>
        </w:rPr>
      </w:pPr>
    </w:p>
    <w:p>
      <w:pPr>
        <w:rPr>
          <w:sz w:val="14"/>
        </w:rPr>
        <w:sectPr>
          <w:type w:val="continuous"/>
          <w:pgSz w:w="11910" w:h="16840"/>
          <w:pgMar w:top="1400" w:right="180" w:bottom="1200" w:left="40" w:header="501" w:footer="1000" w:gutter="0"/>
          <w:cols w:space="720" w:num="1"/>
        </w:sectPr>
      </w:pPr>
    </w:p>
    <w:p>
      <w:pPr>
        <w:rPr>
          <w:sz w:val="20"/>
        </w:rPr>
      </w:pPr>
    </w:p>
    <w:p>
      <w:pPr>
        <w:rPr>
          <w:rFonts w:hint="default"/>
          <w:sz w:val="20"/>
          <w:lang w:val="en-IN"/>
        </w:rPr>
      </w:pPr>
      <w:r>
        <w:drawing>
          <wp:inline distT="0" distB="0" distL="114300" distR="114300">
            <wp:extent cx="7422515" cy="4175125"/>
            <wp:effectExtent l="0" t="0" r="14605" b="63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</w:t>
      </w:r>
      <w:r>
        <w:drawing>
          <wp:inline distT="0" distB="0" distL="114300" distR="114300">
            <wp:extent cx="7422515" cy="3593465"/>
            <wp:effectExtent l="0" t="0" r="14605" b="3175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t xml:space="preserve"> </w:t>
      </w:r>
      <w:r>
        <w:drawing>
          <wp:inline distT="0" distB="0" distL="114300" distR="114300">
            <wp:extent cx="7422515" cy="3843655"/>
            <wp:effectExtent l="0" t="0" r="14605" b="12065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80"/>
        <w:rPr>
          <w:sz w:val="20"/>
        </w:rPr>
      </w:pPr>
    </w:p>
    <w:p>
      <w:pPr>
        <w:ind w:left="680"/>
        <w:rPr>
          <w:sz w:val="20"/>
        </w:rPr>
      </w:pPr>
    </w:p>
    <w:p>
      <w:pPr>
        <w:spacing w:before="6"/>
        <w:rPr>
          <w:b/>
          <w:sz w:val="13"/>
        </w:rPr>
      </w:pPr>
    </w:p>
    <w:p>
      <w:pPr>
        <w:rPr>
          <w:sz w:val="13"/>
        </w:rPr>
        <w:sectPr>
          <w:pgSz w:w="11910" w:h="16840"/>
          <w:pgMar w:top="1400" w:right="180" w:bottom="1200" w:left="40" w:header="501" w:footer="1000" w:gutter="0"/>
          <w:cols w:space="720" w:num="1"/>
        </w:sectPr>
      </w:pPr>
      <w:r>
        <w:drawing>
          <wp:inline distT="0" distB="0" distL="114300" distR="114300">
            <wp:extent cx="7422515" cy="3829050"/>
            <wp:effectExtent l="0" t="0" r="14605" b="1143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251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0"/>
        </w:rPr>
      </w:pPr>
      <w:r>
        <w:rPr>
          <w:b/>
          <w:sz w:val="20"/>
        </w:rPr>
        <w:t xml:space="preserve">         </w:t>
      </w:r>
    </w:p>
    <w:p>
      <w:pPr>
        <w:rPr>
          <w:b/>
          <w:sz w:val="20"/>
        </w:rPr>
      </w:pPr>
      <w:r>
        <w:rPr>
          <w:b/>
          <w:sz w:val="20"/>
        </w:rPr>
        <w:t xml:space="preserve">    </w:t>
      </w:r>
    </w:p>
    <w:p>
      <w:pPr>
        <w:spacing w:before="6"/>
        <w:rPr>
          <w:b/>
          <w:sz w:val="14"/>
        </w:rPr>
      </w:pPr>
      <w:r>
        <w:rPr>
          <w:b/>
          <w:sz w:val="14"/>
        </w:rPr>
        <w:t xml:space="preserve">                    </w:t>
      </w:r>
    </w:p>
    <w:p>
      <w:pPr>
        <w:spacing w:before="6"/>
        <w:rPr>
          <w:b/>
          <w:sz w:val="14"/>
        </w:rPr>
      </w:pPr>
    </w:p>
    <w:p>
      <w:pPr>
        <w:spacing w:before="6"/>
        <w:rPr>
          <w:b/>
          <w:sz w:val="14"/>
        </w:rPr>
      </w:pPr>
    </w:p>
    <w:p>
      <w:pPr>
        <w:spacing w:before="6"/>
        <w:rPr>
          <w:b/>
          <w:sz w:val="14"/>
        </w:rPr>
      </w:pPr>
      <w:r>
        <w:rPr>
          <w:b/>
          <w:sz w:val="14"/>
        </w:rPr>
        <w:t xml:space="preserve">                   </w:t>
      </w:r>
    </w:p>
    <w:p>
      <w:pPr>
        <w:spacing w:before="6"/>
        <w:rPr>
          <w:b/>
          <w:sz w:val="14"/>
        </w:rPr>
      </w:pPr>
    </w:p>
    <w:p>
      <w:pPr>
        <w:spacing w:before="6"/>
        <w:rPr>
          <w:b/>
          <w:sz w:val="14"/>
        </w:rPr>
      </w:pPr>
    </w:p>
    <w:p>
      <w:pPr>
        <w:spacing w:before="6"/>
        <w:rPr>
          <w:b/>
          <w:sz w:val="14"/>
        </w:rPr>
      </w:pPr>
    </w:p>
    <w:p>
      <w:pPr>
        <w:spacing w:before="6"/>
        <w:rPr>
          <w:b/>
          <w:sz w:val="14"/>
        </w:rPr>
      </w:pPr>
      <w:bookmarkStart w:id="2" w:name="_GoBack"/>
      <w:bookmarkEnd w:id="2"/>
    </w:p>
    <w:p>
      <w:pPr>
        <w:spacing w:before="6"/>
        <w:rPr>
          <w:b/>
          <w:sz w:val="14"/>
        </w:rPr>
      </w:pPr>
      <w:r>
        <w:rPr>
          <w:b/>
          <w:sz w:val="14"/>
        </w:rPr>
        <w:t xml:space="preserve">                 </w:t>
      </w:r>
    </w:p>
    <w:p>
      <w:pPr>
        <w:rPr>
          <w:sz w:val="14"/>
        </w:rPr>
        <w:sectPr>
          <w:pgSz w:w="11910" w:h="16840"/>
          <w:pgMar w:top="1400" w:right="180" w:bottom="1200" w:left="40" w:header="501" w:footer="1000" w:gutter="0"/>
          <w:cols w:space="720" w:num="1"/>
        </w:sectPr>
      </w:pPr>
      <w:r>
        <w:rPr>
          <w:sz w:val="14"/>
        </w:rPr>
        <w:t xml:space="preserve">     </w:t>
      </w:r>
    </w:p>
    <w:p>
      <w:pPr>
        <w:ind w:left="680"/>
        <w:rPr>
          <w:sz w:val="20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ind w:left="680"/>
        <w:rPr>
          <w:sz w:val="20"/>
        </w:rPr>
      </w:pPr>
    </w:p>
    <w:sectPr>
      <w:pgSz w:w="11910" w:h="16840"/>
      <w:pgMar w:top="1400" w:right="180" w:bottom="1200" w:left="40" w:header="501" w:footer="100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docshape2" o:spid="_x0000_s1025" o:spt="202" type="#_x0000_t202" style="position:absolute;left:0pt;margin-left:266.4pt;margin-top:780.9pt;height:13.05pt;width:62.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  <w:rPr>
                    <w:b/>
                  </w:rPr>
                </w:pPr>
                <w:r>
                  <w:t>Page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b/>
                  </w:rP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rPr>
                    <w:b/>
                  </w:rPr>
                  <w:fldChar w:fldCharType="separate"/>
                </w:r>
                <w:r>
                  <w:rPr>
                    <w:b/>
                  </w:rPr>
                  <w:t>10</w:t>
                </w:r>
                <w:r>
                  <w:rPr>
                    <w:b/>
                  </w:rPr>
                  <w:fldChar w:fldCharType="end"/>
                </w:r>
                <w:r>
                  <w:rPr>
                    <w:b/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rPr>
                    <w:b/>
                    <w:spacing w:val="-5"/>
                  </w:rPr>
                  <w:fldChar w:fldCharType="begin"/>
                </w:r>
                <w:r>
                  <w:rPr>
                    <w:b/>
                    <w:spacing w:val="-5"/>
                  </w:rPr>
                  <w:instrText xml:space="preserve"> NUMPAGES </w:instrText>
                </w:r>
                <w:r>
                  <w:rPr>
                    <w:b/>
                    <w:spacing w:val="-5"/>
                  </w:rPr>
                  <w:fldChar w:fldCharType="separate"/>
                </w:r>
                <w:r>
                  <w:rPr>
                    <w:b/>
                    <w:spacing w:val="-5"/>
                  </w:rPr>
                  <w:t>12</w:t>
                </w:r>
                <w:r>
                  <w:rPr>
                    <w:b/>
                    <w:spacing w:val="-5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6489065</wp:posOffset>
          </wp:positionH>
          <wp:positionV relativeFrom="page">
            <wp:posOffset>317500</wp:posOffset>
          </wp:positionV>
          <wp:extent cx="658495" cy="513715"/>
          <wp:effectExtent l="0" t="0" r="0" b="0"/>
          <wp:wrapNone/>
          <wp:docPr id="1786180292" name="Picture 1786180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6180292" name="Picture 1786180292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795" cy="5135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docshape1" o:spid="_x0000_s1026" o:spt="202" type="#_x0000_t202" style="position:absolute;left:0pt;margin-left:35pt;margin-top:36.55pt;height:13.05pt;width:112.1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</w:pPr>
                <w:r>
                  <w:t>Pega</w:t>
                </w:r>
                <w:r>
                  <w:rPr>
                    <w:spacing w:val="-4"/>
                  </w:rPr>
                  <w:t xml:space="preserve"> </w:t>
                </w:r>
                <w:r>
                  <w:t>University</w:t>
                </w:r>
                <w:r>
                  <w:rPr>
                    <w:spacing w:val="-4"/>
                  </w:rPr>
                  <w:t xml:space="preserve"> </w:t>
                </w:r>
                <w:r>
                  <w:rPr>
                    <w:spacing w:val="-2"/>
                  </w:rPr>
                  <w:t>Program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FC52CE"/>
    <w:multiLevelType w:val="multilevel"/>
    <w:tmpl w:val="47FC52C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1"/>
    </o:shapelayout>
  </w:hdrShapeDefaults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9B7CC5"/>
    <w:rsid w:val="00036200"/>
    <w:rsid w:val="000A5AA7"/>
    <w:rsid w:val="00137A50"/>
    <w:rsid w:val="0017512F"/>
    <w:rsid w:val="001920EF"/>
    <w:rsid w:val="001B5059"/>
    <w:rsid w:val="001D4FBE"/>
    <w:rsid w:val="00202693"/>
    <w:rsid w:val="00272351"/>
    <w:rsid w:val="00306B94"/>
    <w:rsid w:val="003D4113"/>
    <w:rsid w:val="003F7F96"/>
    <w:rsid w:val="00421F85"/>
    <w:rsid w:val="00470616"/>
    <w:rsid w:val="004C4CB1"/>
    <w:rsid w:val="00505CCE"/>
    <w:rsid w:val="00510B20"/>
    <w:rsid w:val="005A49C4"/>
    <w:rsid w:val="005E3A80"/>
    <w:rsid w:val="005E60AB"/>
    <w:rsid w:val="006300A4"/>
    <w:rsid w:val="00772D1D"/>
    <w:rsid w:val="0077317C"/>
    <w:rsid w:val="007864F5"/>
    <w:rsid w:val="007E6276"/>
    <w:rsid w:val="007E6DB0"/>
    <w:rsid w:val="00801269"/>
    <w:rsid w:val="00853C39"/>
    <w:rsid w:val="00863AEC"/>
    <w:rsid w:val="00887336"/>
    <w:rsid w:val="00890A46"/>
    <w:rsid w:val="008E5040"/>
    <w:rsid w:val="008F49E9"/>
    <w:rsid w:val="009562C0"/>
    <w:rsid w:val="00976C97"/>
    <w:rsid w:val="00983026"/>
    <w:rsid w:val="00983C46"/>
    <w:rsid w:val="009B7CC5"/>
    <w:rsid w:val="009E4C42"/>
    <w:rsid w:val="00A17E5B"/>
    <w:rsid w:val="00A26B75"/>
    <w:rsid w:val="00A576FB"/>
    <w:rsid w:val="00B5431A"/>
    <w:rsid w:val="00B558D8"/>
    <w:rsid w:val="00B954C7"/>
    <w:rsid w:val="00BA103D"/>
    <w:rsid w:val="00BE0693"/>
    <w:rsid w:val="00C23560"/>
    <w:rsid w:val="00C65B27"/>
    <w:rsid w:val="00D03A42"/>
    <w:rsid w:val="00D03D85"/>
    <w:rsid w:val="00D07731"/>
    <w:rsid w:val="00D17209"/>
    <w:rsid w:val="00D418E9"/>
    <w:rsid w:val="00D453F2"/>
    <w:rsid w:val="00DA5614"/>
    <w:rsid w:val="00E76C5E"/>
    <w:rsid w:val="00E81B6E"/>
    <w:rsid w:val="139E260E"/>
    <w:rsid w:val="69877D4B"/>
    <w:rsid w:val="6AFB7E5F"/>
    <w:rsid w:val="7360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0"/>
      <w:outlineLvl w:val="0"/>
    </w:pPr>
  </w:style>
  <w:style w:type="paragraph" w:styleId="3">
    <w:name w:val="heading 2"/>
    <w:basedOn w:val="1"/>
    <w:unhideWhenUsed/>
    <w:qFormat/>
    <w:uiPriority w:val="9"/>
    <w:pPr>
      <w:spacing w:before="9"/>
      <w:ind w:left="680"/>
      <w:outlineLvl w:val="1"/>
    </w:pPr>
    <w:rPr>
      <w:rFonts w:ascii="Tahoma" w:hAnsi="Tahoma" w:eastAsia="Tahoma" w:cs="Tahoma"/>
      <w:sz w:val="18"/>
      <w:szCs w:val="1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ahoma" w:hAnsi="Tahoma" w:eastAsia="Tahoma" w:cs="Tahoma"/>
      <w:sz w:val="16"/>
      <w:szCs w:val="16"/>
    </w:rPr>
  </w:style>
  <w:style w:type="paragraph" w:styleId="7">
    <w:name w:val="footer"/>
    <w:basedOn w:val="1"/>
    <w:link w:val="14"/>
    <w:unhideWhenUsed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13"/>
    <w:unhideWhenUsed/>
    <w:uiPriority w:val="99"/>
    <w:pPr>
      <w:tabs>
        <w:tab w:val="center" w:pos="4680"/>
        <w:tab w:val="right" w:pos="9360"/>
      </w:tabs>
    </w:pPr>
  </w:style>
  <w:style w:type="table" w:styleId="9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itle"/>
    <w:basedOn w:val="1"/>
    <w:qFormat/>
    <w:uiPriority w:val="10"/>
    <w:pPr>
      <w:spacing w:line="670" w:lineRule="exact"/>
      <w:ind w:left="2862" w:right="2724"/>
      <w:jc w:val="center"/>
    </w:pPr>
    <w:rPr>
      <w:sz w:val="56"/>
      <w:szCs w:val="56"/>
    </w:rPr>
  </w:style>
  <w:style w:type="paragraph" w:styleId="11">
    <w:name w:val="List Paragraph"/>
    <w:basedOn w:val="1"/>
    <w:qFormat/>
    <w:uiPriority w:val="1"/>
  </w:style>
  <w:style w:type="paragraph" w:customStyle="1" w:styleId="12">
    <w:name w:val="Table Paragraph"/>
    <w:basedOn w:val="1"/>
    <w:qFormat/>
    <w:uiPriority w:val="1"/>
    <w:pPr>
      <w:ind w:left="107"/>
    </w:pPr>
  </w:style>
  <w:style w:type="character" w:customStyle="1" w:styleId="13">
    <w:name w:val="Header Char"/>
    <w:basedOn w:val="4"/>
    <w:link w:val="8"/>
    <w:uiPriority w:val="99"/>
    <w:rPr>
      <w:rFonts w:ascii="Calibri" w:hAnsi="Calibri" w:eastAsia="Calibri" w:cs="Calibri"/>
    </w:rPr>
  </w:style>
  <w:style w:type="character" w:customStyle="1" w:styleId="14">
    <w:name w:val="Footer Char"/>
    <w:basedOn w:val="4"/>
    <w:link w:val="7"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../NULL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5"/>
    <customShpInfo spid="_x0000_s2060"/>
    <customShpInfo spid="_x0000_s2059"/>
    <customShpInfo spid="_x0000_s205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E9A97F4-780A-4B63-AF74-259B83F482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951</Words>
  <Characters>5425</Characters>
  <Lines>45</Lines>
  <Paragraphs>12</Paragraphs>
  <TotalTime>108</TotalTime>
  <ScaleCrop>false</ScaleCrop>
  <LinksUpToDate>false</LinksUpToDate>
  <CharactersWithSpaces>6364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2023-06-03T14:08:00Z</dcterms:created>
  <dc:creator>Satapathy, Sarada</dc:creator>
  <cp:lastModifiedBy>Malini Guntuboina</cp:lastModifiedBy>
  <dcterms:modified xsi:type="dcterms:W3CDTF">2023-08-10T16:18:28Z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2023-06-03T00:00:00Z</vt:filetime>
  </property>
  <property fmtid="{D5CDD505-2E9C-101B-9397-08002B2CF9AE}" pid="5" name="Producer">
    <vt:lpwstr>Microsoft® Word for Microsoft 365</vt:lpwstr>
  </property>
  <property fmtid="{D5CDD505-2E9C-101B-9397-08002B2CF9AE}" pid="6" name="KSOProductBuildVer">
    <vt:lpwstr>1033-12.2.0.13110</vt:lpwstr>
  </property>
  <property fmtid="{D5CDD505-2E9C-101B-9397-08002B2CF9AE}" pid="7" name="ICV">
    <vt:lpwstr>8E1E83A578FF4C8FAB472895F5C23DE6_13</vt:lpwstr>
  </property>
</Properties>
</file>