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B693899" w:rsidR="0003432F" w:rsidRDefault="03DF4A21" w:rsidP="03DF4A21">
      <w:pPr>
        <w:pStyle w:val="Heading1"/>
        <w:jc w:val="center"/>
        <w:rPr>
          <w:sz w:val="40"/>
          <w:szCs w:val="40"/>
          <w:u w:val="single"/>
        </w:rPr>
      </w:pPr>
      <w:r w:rsidRPr="03DF4A21">
        <w:rPr>
          <w:sz w:val="40"/>
          <w:szCs w:val="40"/>
          <w:u w:val="single"/>
        </w:rPr>
        <w:t>CS-315 COMPUTER NETWORKS LAB-6</w:t>
      </w:r>
    </w:p>
    <w:p w14:paraId="0BDB9D6C" w14:textId="376426D3" w:rsidR="03DF4A21" w:rsidRDefault="03DF4A21" w:rsidP="03DF4A21"/>
    <w:p w14:paraId="1168ED6A" w14:textId="2AFCCF74" w:rsidR="03DF4A21" w:rsidRDefault="03DF4A21" w:rsidP="03DF4A21">
      <w:r w:rsidRPr="03DF4A21">
        <w:rPr>
          <w:b/>
          <w:bCs/>
          <w:sz w:val="32"/>
          <w:szCs w:val="32"/>
          <w:u w:val="single"/>
        </w:rPr>
        <w:t>PART-1</w:t>
      </w:r>
    </w:p>
    <w:p w14:paraId="7E1A45E9" w14:textId="42C3DF06" w:rsidR="03DF4A21" w:rsidRDefault="03DF4A21" w:rsidP="03DF4A21">
      <w:pPr>
        <w:pStyle w:val="ListParagraph"/>
        <w:numPr>
          <w:ilvl w:val="0"/>
          <w:numId w:val="1"/>
        </w:numPr>
        <w:rPr>
          <w:sz w:val="32"/>
          <w:szCs w:val="32"/>
        </w:rPr>
      </w:pPr>
      <w:r w:rsidRPr="03DF4A21">
        <w:rPr>
          <w:sz w:val="32"/>
          <w:szCs w:val="32"/>
        </w:rPr>
        <w:t>The packet number of the trace is 60. The type of application-layer protocol message being carried in this UDP segment is DNS.</w:t>
      </w:r>
    </w:p>
    <w:p w14:paraId="1E9775B4" w14:textId="05314416" w:rsidR="009A6AED" w:rsidRDefault="0049198E" w:rsidP="009A6AED">
      <w:pPr>
        <w:pStyle w:val="ListParagraph"/>
        <w:rPr>
          <w:sz w:val="32"/>
          <w:szCs w:val="32"/>
        </w:rPr>
      </w:pPr>
      <w:r>
        <w:rPr>
          <w:noProof/>
        </w:rPr>
        <w:drawing>
          <wp:inline distT="0" distB="0" distL="0" distR="0" wp14:anchorId="172A0D37" wp14:editId="1FEA84C6">
            <wp:extent cx="5430129" cy="457200"/>
            <wp:effectExtent l="0" t="0" r="0" b="0"/>
            <wp:docPr id="1174335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9730" cy="461376"/>
                    </a:xfrm>
                    <a:prstGeom prst="rect">
                      <a:avLst/>
                    </a:prstGeom>
                    <a:noFill/>
                    <a:ln>
                      <a:noFill/>
                    </a:ln>
                  </pic:spPr>
                </pic:pic>
              </a:graphicData>
            </a:graphic>
          </wp:inline>
        </w:drawing>
      </w:r>
    </w:p>
    <w:p w14:paraId="3BFDC5A3" w14:textId="77777777" w:rsidR="00D415E7" w:rsidRDefault="00D415E7" w:rsidP="009A6AED">
      <w:pPr>
        <w:pStyle w:val="ListParagraph"/>
        <w:rPr>
          <w:sz w:val="32"/>
          <w:szCs w:val="32"/>
        </w:rPr>
      </w:pPr>
    </w:p>
    <w:p w14:paraId="71D77276" w14:textId="7D8D9BB6" w:rsidR="0049198E" w:rsidRDefault="00CB4F9A" w:rsidP="008E3D83">
      <w:pPr>
        <w:pStyle w:val="ListParagraph"/>
        <w:rPr>
          <w:sz w:val="32"/>
          <w:szCs w:val="32"/>
        </w:rPr>
      </w:pPr>
      <w:r>
        <w:rPr>
          <w:sz w:val="32"/>
          <w:szCs w:val="32"/>
        </w:rPr>
        <w:t>The UDP header has</w:t>
      </w:r>
      <w:r w:rsidR="008E3D83">
        <w:rPr>
          <w:sz w:val="32"/>
          <w:szCs w:val="32"/>
        </w:rPr>
        <w:t xml:space="preserve"> 4 primary fields: </w:t>
      </w:r>
      <w:r>
        <w:rPr>
          <w:sz w:val="32"/>
          <w:szCs w:val="32"/>
        </w:rPr>
        <w:t>Source port, Destination port, Length and Checksum.</w:t>
      </w:r>
    </w:p>
    <w:p w14:paraId="0145B4C6" w14:textId="74D7FE31" w:rsidR="00D415E7" w:rsidRDefault="00DE5630" w:rsidP="008E3D83">
      <w:pPr>
        <w:pStyle w:val="ListParagraph"/>
        <w:rPr>
          <w:sz w:val="32"/>
          <w:szCs w:val="32"/>
        </w:rPr>
      </w:pPr>
      <w:r>
        <w:rPr>
          <w:noProof/>
        </w:rPr>
        <w:drawing>
          <wp:inline distT="0" distB="0" distL="0" distR="0" wp14:anchorId="34972ADF" wp14:editId="1EDFFC16">
            <wp:extent cx="5943600" cy="2237105"/>
            <wp:effectExtent l="0" t="0" r="0" b="0"/>
            <wp:docPr id="19592717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37105"/>
                    </a:xfrm>
                    <a:prstGeom prst="rect">
                      <a:avLst/>
                    </a:prstGeom>
                    <a:noFill/>
                    <a:ln>
                      <a:noFill/>
                    </a:ln>
                  </pic:spPr>
                </pic:pic>
              </a:graphicData>
            </a:graphic>
          </wp:inline>
        </w:drawing>
      </w:r>
    </w:p>
    <w:p w14:paraId="4DDC17AF" w14:textId="77777777" w:rsidR="00DE450C" w:rsidRDefault="00DE450C" w:rsidP="008E3D83">
      <w:pPr>
        <w:pStyle w:val="ListParagraph"/>
        <w:rPr>
          <w:sz w:val="32"/>
          <w:szCs w:val="32"/>
        </w:rPr>
      </w:pPr>
    </w:p>
    <w:p w14:paraId="0CE3EA71" w14:textId="3C3A6BDA" w:rsidR="00DE450C" w:rsidRDefault="00CD5F54" w:rsidP="00DE450C">
      <w:pPr>
        <w:pStyle w:val="ListParagraph"/>
        <w:numPr>
          <w:ilvl w:val="0"/>
          <w:numId w:val="1"/>
        </w:numPr>
        <w:rPr>
          <w:sz w:val="32"/>
          <w:szCs w:val="32"/>
        </w:rPr>
      </w:pPr>
      <w:r>
        <w:rPr>
          <w:sz w:val="32"/>
          <w:szCs w:val="32"/>
        </w:rPr>
        <w:t>The screenshot below shows that</w:t>
      </w:r>
      <w:r w:rsidR="00DE450C">
        <w:rPr>
          <w:sz w:val="32"/>
          <w:szCs w:val="32"/>
        </w:rPr>
        <w:t xml:space="preserve"> each </w:t>
      </w:r>
      <w:r w:rsidR="00263A17">
        <w:rPr>
          <w:sz w:val="32"/>
          <w:szCs w:val="32"/>
        </w:rPr>
        <w:t xml:space="preserve">field in the header </w:t>
      </w:r>
      <w:r w:rsidR="00BD2F2B">
        <w:rPr>
          <w:sz w:val="32"/>
          <w:szCs w:val="32"/>
        </w:rPr>
        <w:t xml:space="preserve">has a size of 2 bytes (4 hexadecimal digits). </w:t>
      </w:r>
      <w:r w:rsidR="00744AE2">
        <w:rPr>
          <w:sz w:val="32"/>
          <w:szCs w:val="32"/>
        </w:rPr>
        <w:t>There</w:t>
      </w:r>
      <w:r w:rsidR="00BD2F2B">
        <w:rPr>
          <w:sz w:val="32"/>
          <w:szCs w:val="32"/>
        </w:rPr>
        <w:t xml:space="preserve"> are 4 fields in the header as discussed above. Hence the header has a size of 8 bytes</w:t>
      </w:r>
      <w:r w:rsidR="00744AE2">
        <w:rPr>
          <w:sz w:val="32"/>
          <w:szCs w:val="32"/>
        </w:rPr>
        <w:t>.</w:t>
      </w:r>
      <w:r w:rsidR="00F819AF">
        <w:rPr>
          <w:sz w:val="32"/>
          <w:szCs w:val="32"/>
        </w:rPr>
        <w:t xml:space="preserve"> Every field has a size of 2 bytes.</w:t>
      </w:r>
      <w:r w:rsidR="00886A8C">
        <w:rPr>
          <w:sz w:val="32"/>
          <w:szCs w:val="32"/>
        </w:rPr>
        <w:t xml:space="preserve"> </w:t>
      </w:r>
      <w:r w:rsidR="00B003F8">
        <w:rPr>
          <w:sz w:val="32"/>
          <w:szCs w:val="32"/>
        </w:rPr>
        <w:t>It can also be confirmed from the value of checksum field = 0xcf88 which has 4 hexadecimal digits, hence 2 bytes.</w:t>
      </w:r>
    </w:p>
    <w:p w14:paraId="2FF79DC5" w14:textId="7E0ACECC" w:rsidR="00AE31CA" w:rsidRDefault="00CD5F54" w:rsidP="00AE31CA">
      <w:pPr>
        <w:pStyle w:val="ListParagraph"/>
        <w:rPr>
          <w:sz w:val="32"/>
          <w:szCs w:val="32"/>
        </w:rPr>
      </w:pPr>
      <w:r>
        <w:rPr>
          <w:noProof/>
        </w:rPr>
        <w:drawing>
          <wp:inline distT="0" distB="0" distL="0" distR="0" wp14:anchorId="51ED33E3" wp14:editId="70032272">
            <wp:extent cx="5943600" cy="874395"/>
            <wp:effectExtent l="0" t="0" r="0" b="1905"/>
            <wp:docPr id="2542154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74395"/>
                    </a:xfrm>
                    <a:prstGeom prst="rect">
                      <a:avLst/>
                    </a:prstGeom>
                    <a:noFill/>
                    <a:ln>
                      <a:noFill/>
                    </a:ln>
                  </pic:spPr>
                </pic:pic>
              </a:graphicData>
            </a:graphic>
          </wp:inline>
        </w:drawing>
      </w:r>
    </w:p>
    <w:p w14:paraId="709B3824" w14:textId="77777777" w:rsidR="00053D93" w:rsidRDefault="00053D93" w:rsidP="00AE31CA">
      <w:pPr>
        <w:pStyle w:val="ListParagraph"/>
        <w:rPr>
          <w:sz w:val="32"/>
          <w:szCs w:val="32"/>
        </w:rPr>
      </w:pPr>
    </w:p>
    <w:p w14:paraId="74773649" w14:textId="3E768638" w:rsidR="00053D93" w:rsidRDefault="00053D93" w:rsidP="00053D93">
      <w:pPr>
        <w:pStyle w:val="ListParagraph"/>
        <w:numPr>
          <w:ilvl w:val="0"/>
          <w:numId w:val="1"/>
        </w:numPr>
        <w:rPr>
          <w:sz w:val="32"/>
          <w:szCs w:val="32"/>
        </w:rPr>
      </w:pPr>
      <w:r>
        <w:rPr>
          <w:sz w:val="32"/>
          <w:szCs w:val="32"/>
        </w:rPr>
        <w:lastRenderedPageBreak/>
        <w:t xml:space="preserve">The </w:t>
      </w:r>
      <w:r w:rsidR="0022553B">
        <w:rPr>
          <w:sz w:val="32"/>
          <w:szCs w:val="32"/>
        </w:rPr>
        <w:t xml:space="preserve">value in the length field is the </w:t>
      </w:r>
      <w:r w:rsidR="009051B9">
        <w:rPr>
          <w:sz w:val="32"/>
          <w:szCs w:val="32"/>
        </w:rPr>
        <w:t xml:space="preserve">length of the UDP message which is the </w:t>
      </w:r>
      <w:r w:rsidR="0022553B">
        <w:rPr>
          <w:sz w:val="32"/>
          <w:szCs w:val="32"/>
        </w:rPr>
        <w:t>sum of the length of the UDP header and the length of the UDP payload.</w:t>
      </w:r>
      <w:r w:rsidR="00DE5630">
        <w:rPr>
          <w:sz w:val="32"/>
          <w:szCs w:val="32"/>
        </w:rPr>
        <w:t xml:space="preserve"> From the screenshot </w:t>
      </w:r>
      <w:r w:rsidR="003A5F93">
        <w:rPr>
          <w:sz w:val="32"/>
          <w:szCs w:val="32"/>
        </w:rPr>
        <w:t>below</w:t>
      </w:r>
      <w:r w:rsidR="00DE5630">
        <w:rPr>
          <w:sz w:val="32"/>
          <w:szCs w:val="32"/>
        </w:rPr>
        <w:t xml:space="preserve">, we can see that the UDP payload is 29 bytes and the header as discussed above is 8 bytes. Total sum = 37 bytes which is </w:t>
      </w:r>
      <w:r w:rsidR="00AD43C8">
        <w:rPr>
          <w:sz w:val="32"/>
          <w:szCs w:val="32"/>
        </w:rPr>
        <w:t xml:space="preserve">the </w:t>
      </w:r>
      <w:r w:rsidR="00DE5630">
        <w:rPr>
          <w:sz w:val="32"/>
          <w:szCs w:val="32"/>
        </w:rPr>
        <w:t xml:space="preserve">same as the </w:t>
      </w:r>
      <w:r w:rsidR="00AD43C8">
        <w:rPr>
          <w:sz w:val="32"/>
          <w:szCs w:val="32"/>
        </w:rPr>
        <w:t>value</w:t>
      </w:r>
      <w:r w:rsidR="00DE5630">
        <w:rPr>
          <w:sz w:val="32"/>
          <w:szCs w:val="32"/>
        </w:rPr>
        <w:t xml:space="preserve"> in the length field.</w:t>
      </w:r>
    </w:p>
    <w:p w14:paraId="114690A8" w14:textId="5B282DCF" w:rsidR="003A5F93" w:rsidRDefault="003A5F93" w:rsidP="003A5F93">
      <w:pPr>
        <w:pStyle w:val="ListParagraph"/>
        <w:rPr>
          <w:sz w:val="32"/>
          <w:szCs w:val="32"/>
        </w:rPr>
      </w:pPr>
      <w:r>
        <w:rPr>
          <w:noProof/>
        </w:rPr>
        <w:drawing>
          <wp:inline distT="0" distB="0" distL="0" distR="0" wp14:anchorId="2F72418E" wp14:editId="784929D0">
            <wp:extent cx="5648178" cy="2237105"/>
            <wp:effectExtent l="0" t="0" r="0" b="0"/>
            <wp:docPr id="18460561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0484" cy="2238018"/>
                    </a:xfrm>
                    <a:prstGeom prst="rect">
                      <a:avLst/>
                    </a:prstGeom>
                    <a:noFill/>
                    <a:ln>
                      <a:noFill/>
                    </a:ln>
                  </pic:spPr>
                </pic:pic>
              </a:graphicData>
            </a:graphic>
          </wp:inline>
        </w:drawing>
      </w:r>
    </w:p>
    <w:p w14:paraId="486F72FC" w14:textId="64EB5E0C" w:rsidR="00DE7177" w:rsidRDefault="00DE7177" w:rsidP="00DE7177">
      <w:pPr>
        <w:pStyle w:val="ListParagraph"/>
        <w:numPr>
          <w:ilvl w:val="0"/>
          <w:numId w:val="1"/>
        </w:numPr>
        <w:rPr>
          <w:sz w:val="32"/>
          <w:szCs w:val="32"/>
        </w:rPr>
      </w:pPr>
      <w:r>
        <w:rPr>
          <w:sz w:val="32"/>
          <w:szCs w:val="32"/>
        </w:rPr>
        <w:t xml:space="preserve">From the discussions above, we know that the checksum field, like </w:t>
      </w:r>
      <w:r w:rsidR="005310AD">
        <w:rPr>
          <w:sz w:val="32"/>
          <w:szCs w:val="32"/>
        </w:rPr>
        <w:t>other fields</w:t>
      </w:r>
      <w:r w:rsidR="00D24582">
        <w:rPr>
          <w:sz w:val="32"/>
          <w:szCs w:val="32"/>
        </w:rPr>
        <w:t xml:space="preserve">, has a size of 2 bytes which is 4 hexadecimal digits. </w:t>
      </w:r>
      <w:proofErr w:type="gramStart"/>
      <w:r w:rsidR="00D24582">
        <w:rPr>
          <w:sz w:val="32"/>
          <w:szCs w:val="32"/>
        </w:rPr>
        <w:t>So</w:t>
      </w:r>
      <w:proofErr w:type="gramEnd"/>
      <w:r w:rsidR="00D24582">
        <w:rPr>
          <w:sz w:val="32"/>
          <w:szCs w:val="32"/>
        </w:rPr>
        <w:t xml:space="preserve"> the maximum value would be FFFF which is 65535 bytes. Since </w:t>
      </w:r>
      <w:r w:rsidR="00663620">
        <w:rPr>
          <w:sz w:val="32"/>
          <w:szCs w:val="32"/>
        </w:rPr>
        <w:t xml:space="preserve">the </w:t>
      </w:r>
      <w:r w:rsidR="00D24582">
        <w:rPr>
          <w:sz w:val="32"/>
          <w:szCs w:val="32"/>
        </w:rPr>
        <w:t xml:space="preserve">header </w:t>
      </w:r>
      <w:r w:rsidR="00663620">
        <w:rPr>
          <w:sz w:val="32"/>
          <w:szCs w:val="32"/>
        </w:rPr>
        <w:t>has a size of 8 bytes. The maximum size of the payload would be 65535-8 = 65527 bytes.</w:t>
      </w:r>
    </w:p>
    <w:p w14:paraId="390BC5EF" w14:textId="015E8649" w:rsidR="006373AA" w:rsidRDefault="00F023B9" w:rsidP="00DE7177">
      <w:pPr>
        <w:pStyle w:val="ListParagraph"/>
        <w:numPr>
          <w:ilvl w:val="0"/>
          <w:numId w:val="1"/>
        </w:numPr>
        <w:rPr>
          <w:sz w:val="32"/>
          <w:szCs w:val="32"/>
        </w:rPr>
      </w:pPr>
      <w:r>
        <w:rPr>
          <w:sz w:val="32"/>
          <w:szCs w:val="32"/>
        </w:rPr>
        <w:t>From the discussions above, we know that every field has a size of 2 bytes which is 4 hexadecimal digits</w:t>
      </w:r>
      <w:r w:rsidR="006B7EC6">
        <w:rPr>
          <w:sz w:val="32"/>
          <w:szCs w:val="32"/>
        </w:rPr>
        <w:t xml:space="preserve">. So, the </w:t>
      </w:r>
      <w:r w:rsidR="002B5E7E">
        <w:rPr>
          <w:sz w:val="32"/>
          <w:szCs w:val="32"/>
        </w:rPr>
        <w:t xml:space="preserve">source </w:t>
      </w:r>
      <w:r w:rsidR="006B7EC6">
        <w:rPr>
          <w:sz w:val="32"/>
          <w:szCs w:val="32"/>
        </w:rPr>
        <w:t>port number will also have a maximum value of FFFF which is 65535. Hence</w:t>
      </w:r>
      <w:r w:rsidR="00433AC0">
        <w:rPr>
          <w:sz w:val="32"/>
          <w:szCs w:val="32"/>
        </w:rPr>
        <w:t xml:space="preserve">, the largest </w:t>
      </w:r>
      <w:r w:rsidR="007D32AF">
        <w:rPr>
          <w:sz w:val="32"/>
          <w:szCs w:val="32"/>
        </w:rPr>
        <w:t>possible source port number is 65535.</w:t>
      </w:r>
    </w:p>
    <w:p w14:paraId="338C014B" w14:textId="15C7E848" w:rsidR="008A7C02" w:rsidRDefault="008A7C02" w:rsidP="00DE7177">
      <w:pPr>
        <w:pStyle w:val="ListParagraph"/>
        <w:numPr>
          <w:ilvl w:val="0"/>
          <w:numId w:val="1"/>
        </w:numPr>
        <w:rPr>
          <w:sz w:val="32"/>
          <w:szCs w:val="32"/>
        </w:rPr>
      </w:pPr>
      <w:r>
        <w:rPr>
          <w:sz w:val="32"/>
          <w:szCs w:val="32"/>
        </w:rPr>
        <w:t>Protocol Number for UDP = 17</w:t>
      </w:r>
      <w:r w:rsidR="00BF54F5">
        <w:rPr>
          <w:sz w:val="32"/>
          <w:szCs w:val="32"/>
        </w:rPr>
        <w:t xml:space="preserve"> as seen in the screenshot below.</w:t>
      </w:r>
    </w:p>
    <w:p w14:paraId="48CD2F88" w14:textId="3608A793" w:rsidR="003C0F14" w:rsidRDefault="003C0F14" w:rsidP="003C0F14">
      <w:pPr>
        <w:pStyle w:val="ListParagraph"/>
        <w:rPr>
          <w:sz w:val="32"/>
          <w:szCs w:val="32"/>
        </w:rPr>
      </w:pPr>
      <w:r>
        <w:rPr>
          <w:noProof/>
        </w:rPr>
        <w:drawing>
          <wp:inline distT="0" distB="0" distL="0" distR="0" wp14:anchorId="58D46485" wp14:editId="5A8A6624">
            <wp:extent cx="5943600" cy="1561514"/>
            <wp:effectExtent l="0" t="0" r="0" b="635"/>
            <wp:docPr id="1872053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517" cy="1561755"/>
                    </a:xfrm>
                    <a:prstGeom prst="rect">
                      <a:avLst/>
                    </a:prstGeom>
                    <a:noFill/>
                    <a:ln>
                      <a:noFill/>
                    </a:ln>
                  </pic:spPr>
                </pic:pic>
              </a:graphicData>
            </a:graphic>
          </wp:inline>
        </w:drawing>
      </w:r>
    </w:p>
    <w:p w14:paraId="616681FF" w14:textId="07DB3082" w:rsidR="003C0F14" w:rsidRDefault="007D2C2D" w:rsidP="003C0F14">
      <w:pPr>
        <w:pStyle w:val="ListParagraph"/>
        <w:numPr>
          <w:ilvl w:val="0"/>
          <w:numId w:val="1"/>
        </w:numPr>
        <w:rPr>
          <w:sz w:val="32"/>
          <w:szCs w:val="32"/>
        </w:rPr>
      </w:pPr>
      <w:r>
        <w:rPr>
          <w:sz w:val="32"/>
          <w:szCs w:val="32"/>
        </w:rPr>
        <w:lastRenderedPageBreak/>
        <w:t>The packet number of the first</w:t>
      </w:r>
      <w:r w:rsidR="00A34481">
        <w:rPr>
          <w:sz w:val="32"/>
          <w:szCs w:val="32"/>
        </w:rPr>
        <w:t>(query)</w:t>
      </w:r>
      <w:r>
        <w:rPr>
          <w:sz w:val="32"/>
          <w:szCs w:val="32"/>
        </w:rPr>
        <w:t xml:space="preserve"> UDP packet is </w:t>
      </w:r>
      <w:r w:rsidR="00CE7511">
        <w:rPr>
          <w:sz w:val="32"/>
          <w:szCs w:val="32"/>
        </w:rPr>
        <w:t xml:space="preserve">60 </w:t>
      </w:r>
      <w:r>
        <w:rPr>
          <w:sz w:val="32"/>
          <w:szCs w:val="32"/>
        </w:rPr>
        <w:t>and the packet number of the second</w:t>
      </w:r>
      <w:r w:rsidR="00A34481">
        <w:rPr>
          <w:sz w:val="32"/>
          <w:szCs w:val="32"/>
        </w:rPr>
        <w:t>(response)</w:t>
      </w:r>
      <w:r>
        <w:rPr>
          <w:sz w:val="32"/>
          <w:szCs w:val="32"/>
        </w:rPr>
        <w:t xml:space="preserve"> UDP packet is </w:t>
      </w:r>
      <w:r w:rsidR="00CE7511">
        <w:rPr>
          <w:sz w:val="32"/>
          <w:szCs w:val="32"/>
        </w:rPr>
        <w:t>82.</w:t>
      </w:r>
    </w:p>
    <w:p w14:paraId="28A84E62" w14:textId="295EA22F" w:rsidR="00CE7511" w:rsidRDefault="00CE7511" w:rsidP="00CE7511">
      <w:pPr>
        <w:pStyle w:val="ListParagraph"/>
        <w:rPr>
          <w:sz w:val="32"/>
          <w:szCs w:val="32"/>
        </w:rPr>
      </w:pPr>
      <w:r>
        <w:rPr>
          <w:noProof/>
        </w:rPr>
        <w:drawing>
          <wp:inline distT="0" distB="0" distL="0" distR="0" wp14:anchorId="5E197D23" wp14:editId="04D6D8C9">
            <wp:extent cx="5943600" cy="499403"/>
            <wp:effectExtent l="0" t="0" r="0" b="0"/>
            <wp:docPr id="5750169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1740" cy="501767"/>
                    </a:xfrm>
                    <a:prstGeom prst="rect">
                      <a:avLst/>
                    </a:prstGeom>
                    <a:noFill/>
                    <a:ln>
                      <a:noFill/>
                    </a:ln>
                  </pic:spPr>
                </pic:pic>
              </a:graphicData>
            </a:graphic>
          </wp:inline>
        </w:drawing>
      </w:r>
    </w:p>
    <w:p w14:paraId="120D86C7" w14:textId="1C64CC60" w:rsidR="006C599B" w:rsidRDefault="006C599B" w:rsidP="00CE7511">
      <w:pPr>
        <w:pStyle w:val="ListParagraph"/>
        <w:rPr>
          <w:sz w:val="32"/>
          <w:szCs w:val="32"/>
        </w:rPr>
      </w:pPr>
      <w:r>
        <w:rPr>
          <w:noProof/>
        </w:rPr>
        <w:drawing>
          <wp:inline distT="0" distB="0" distL="0" distR="0" wp14:anchorId="0BC61219" wp14:editId="6201406F">
            <wp:extent cx="5943600" cy="2237105"/>
            <wp:effectExtent l="0" t="0" r="0" b="0"/>
            <wp:docPr id="13261030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37105"/>
                    </a:xfrm>
                    <a:prstGeom prst="rect">
                      <a:avLst/>
                    </a:prstGeom>
                    <a:noFill/>
                    <a:ln>
                      <a:noFill/>
                    </a:ln>
                  </pic:spPr>
                </pic:pic>
              </a:graphicData>
            </a:graphic>
          </wp:inline>
        </w:drawing>
      </w:r>
    </w:p>
    <w:p w14:paraId="79CD4AFB" w14:textId="7AD93012" w:rsidR="00DE6E75" w:rsidRDefault="00DE6E75" w:rsidP="00CE7511">
      <w:pPr>
        <w:pStyle w:val="ListParagraph"/>
        <w:rPr>
          <w:sz w:val="32"/>
          <w:szCs w:val="32"/>
        </w:rPr>
      </w:pPr>
      <w:r>
        <w:rPr>
          <w:noProof/>
        </w:rPr>
        <w:drawing>
          <wp:inline distT="0" distB="0" distL="0" distR="0" wp14:anchorId="79161254" wp14:editId="0BF4862B">
            <wp:extent cx="5943600" cy="2332355"/>
            <wp:effectExtent l="0" t="0" r="0" b="0"/>
            <wp:docPr id="4453377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32355"/>
                    </a:xfrm>
                    <a:prstGeom prst="rect">
                      <a:avLst/>
                    </a:prstGeom>
                    <a:noFill/>
                    <a:ln>
                      <a:noFill/>
                    </a:ln>
                  </pic:spPr>
                </pic:pic>
              </a:graphicData>
            </a:graphic>
          </wp:inline>
        </w:drawing>
      </w:r>
    </w:p>
    <w:p w14:paraId="776B1ED4" w14:textId="3E08A60F" w:rsidR="00AD7570" w:rsidRDefault="00DE6E75" w:rsidP="00CE7511">
      <w:pPr>
        <w:pStyle w:val="ListParagraph"/>
        <w:rPr>
          <w:sz w:val="32"/>
          <w:szCs w:val="32"/>
        </w:rPr>
      </w:pPr>
      <w:r>
        <w:rPr>
          <w:sz w:val="32"/>
          <w:szCs w:val="32"/>
        </w:rPr>
        <w:t xml:space="preserve">In the first </w:t>
      </w:r>
      <w:r w:rsidR="003C6011">
        <w:rPr>
          <w:sz w:val="32"/>
          <w:szCs w:val="32"/>
        </w:rPr>
        <w:t xml:space="preserve">UDP </w:t>
      </w:r>
      <w:r>
        <w:rPr>
          <w:sz w:val="32"/>
          <w:szCs w:val="32"/>
        </w:rPr>
        <w:t>packet, we see that the source port is 37333 and the destination port is 53. In the second UDP packet, we see that the source port is 53 and the destination port is 37333.</w:t>
      </w:r>
      <w:r w:rsidR="001F2582">
        <w:rPr>
          <w:sz w:val="32"/>
          <w:szCs w:val="32"/>
        </w:rPr>
        <w:t xml:space="preserve"> So, </w:t>
      </w:r>
      <w:proofErr w:type="gramStart"/>
      <w:r w:rsidR="001F2582" w:rsidRPr="001F2582">
        <w:rPr>
          <w:sz w:val="32"/>
          <w:szCs w:val="32"/>
        </w:rPr>
        <w:t>The</w:t>
      </w:r>
      <w:proofErr w:type="gramEnd"/>
      <w:r w:rsidR="001F2582" w:rsidRPr="001F2582">
        <w:rPr>
          <w:sz w:val="32"/>
          <w:szCs w:val="32"/>
        </w:rPr>
        <w:t xml:space="preserve"> </w:t>
      </w:r>
      <w:r w:rsidR="001F2582">
        <w:rPr>
          <w:sz w:val="32"/>
          <w:szCs w:val="32"/>
        </w:rPr>
        <w:t>s</w:t>
      </w:r>
      <w:r w:rsidR="001F2582" w:rsidRPr="001F2582">
        <w:rPr>
          <w:sz w:val="32"/>
          <w:szCs w:val="32"/>
        </w:rPr>
        <w:t>ource</w:t>
      </w:r>
      <w:r w:rsidR="006E7882">
        <w:rPr>
          <w:sz w:val="32"/>
          <w:szCs w:val="32"/>
        </w:rPr>
        <w:t xml:space="preserve"> </w:t>
      </w:r>
      <w:r w:rsidR="001F2582" w:rsidRPr="001F2582">
        <w:rPr>
          <w:sz w:val="32"/>
          <w:szCs w:val="32"/>
        </w:rPr>
        <w:t xml:space="preserve">port of the </w:t>
      </w:r>
      <w:r w:rsidR="00327D38">
        <w:rPr>
          <w:sz w:val="32"/>
          <w:szCs w:val="32"/>
        </w:rPr>
        <w:t xml:space="preserve">first(query) </w:t>
      </w:r>
      <w:r w:rsidR="001F2582" w:rsidRPr="001F2582">
        <w:rPr>
          <w:sz w:val="32"/>
          <w:szCs w:val="32"/>
        </w:rPr>
        <w:t>UDP packet</w:t>
      </w:r>
      <w:r w:rsidR="006E7882">
        <w:rPr>
          <w:sz w:val="32"/>
          <w:szCs w:val="32"/>
        </w:rPr>
        <w:t xml:space="preserve"> </w:t>
      </w:r>
      <w:r w:rsidR="001F2582" w:rsidRPr="001F2582">
        <w:rPr>
          <w:sz w:val="32"/>
          <w:szCs w:val="32"/>
        </w:rPr>
        <w:t xml:space="preserve">sent by the host is the same as the destination port of the </w:t>
      </w:r>
      <w:r w:rsidR="006E33DE">
        <w:rPr>
          <w:sz w:val="32"/>
          <w:szCs w:val="32"/>
        </w:rPr>
        <w:t>second(</w:t>
      </w:r>
      <w:r w:rsidR="00C00768">
        <w:rPr>
          <w:sz w:val="32"/>
          <w:szCs w:val="32"/>
        </w:rPr>
        <w:t>response</w:t>
      </w:r>
      <w:r w:rsidR="006E33DE">
        <w:rPr>
          <w:sz w:val="32"/>
          <w:szCs w:val="32"/>
        </w:rPr>
        <w:t>) UDP</w:t>
      </w:r>
      <w:r w:rsidR="001F2582" w:rsidRPr="001F2582">
        <w:rPr>
          <w:sz w:val="32"/>
          <w:szCs w:val="32"/>
        </w:rPr>
        <w:t xml:space="preserve"> packet, and the destination port of the </w:t>
      </w:r>
      <w:r w:rsidR="00F0305B">
        <w:rPr>
          <w:sz w:val="32"/>
          <w:szCs w:val="32"/>
        </w:rPr>
        <w:t>first(query)</w:t>
      </w:r>
      <w:r w:rsidR="00F0305B">
        <w:rPr>
          <w:sz w:val="32"/>
          <w:szCs w:val="32"/>
        </w:rPr>
        <w:t xml:space="preserve"> </w:t>
      </w:r>
      <w:r w:rsidR="001F2582" w:rsidRPr="001F2582">
        <w:rPr>
          <w:sz w:val="32"/>
          <w:szCs w:val="32"/>
        </w:rPr>
        <w:t xml:space="preserve">UDP packet sent by the host is the same as the source port of the </w:t>
      </w:r>
      <w:r w:rsidR="00F0305B">
        <w:rPr>
          <w:sz w:val="32"/>
          <w:szCs w:val="32"/>
        </w:rPr>
        <w:t xml:space="preserve">second(response) </w:t>
      </w:r>
      <w:r w:rsidR="00F0305B">
        <w:rPr>
          <w:sz w:val="32"/>
          <w:szCs w:val="32"/>
        </w:rPr>
        <w:t>UDP</w:t>
      </w:r>
      <w:r w:rsidR="001F2582" w:rsidRPr="001F2582">
        <w:rPr>
          <w:sz w:val="32"/>
          <w:szCs w:val="32"/>
        </w:rPr>
        <w:t xml:space="preserve"> packet.</w:t>
      </w:r>
    </w:p>
    <w:sectPr w:rsidR="00AD7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224FD"/>
    <w:multiLevelType w:val="hybridMultilevel"/>
    <w:tmpl w:val="9D345246"/>
    <w:lvl w:ilvl="0" w:tplc="9EDAB6E2">
      <w:start w:val="1"/>
      <w:numFmt w:val="decimal"/>
      <w:lvlText w:val="%1."/>
      <w:lvlJc w:val="left"/>
      <w:pPr>
        <w:ind w:left="720" w:hanging="360"/>
      </w:pPr>
    </w:lvl>
    <w:lvl w:ilvl="1" w:tplc="73FE5974">
      <w:start w:val="1"/>
      <w:numFmt w:val="lowerLetter"/>
      <w:lvlText w:val="%2."/>
      <w:lvlJc w:val="left"/>
      <w:pPr>
        <w:ind w:left="1440" w:hanging="360"/>
      </w:pPr>
    </w:lvl>
    <w:lvl w:ilvl="2" w:tplc="46FCA8FA">
      <w:start w:val="1"/>
      <w:numFmt w:val="lowerRoman"/>
      <w:lvlText w:val="%3."/>
      <w:lvlJc w:val="right"/>
      <w:pPr>
        <w:ind w:left="2160" w:hanging="180"/>
      </w:pPr>
    </w:lvl>
    <w:lvl w:ilvl="3" w:tplc="15967178">
      <w:start w:val="1"/>
      <w:numFmt w:val="decimal"/>
      <w:lvlText w:val="%4."/>
      <w:lvlJc w:val="left"/>
      <w:pPr>
        <w:ind w:left="2880" w:hanging="360"/>
      </w:pPr>
    </w:lvl>
    <w:lvl w:ilvl="4" w:tplc="67688E0A">
      <w:start w:val="1"/>
      <w:numFmt w:val="lowerLetter"/>
      <w:lvlText w:val="%5."/>
      <w:lvlJc w:val="left"/>
      <w:pPr>
        <w:ind w:left="3600" w:hanging="360"/>
      </w:pPr>
    </w:lvl>
    <w:lvl w:ilvl="5" w:tplc="7AF6933E">
      <w:start w:val="1"/>
      <w:numFmt w:val="lowerRoman"/>
      <w:lvlText w:val="%6."/>
      <w:lvlJc w:val="right"/>
      <w:pPr>
        <w:ind w:left="4320" w:hanging="180"/>
      </w:pPr>
    </w:lvl>
    <w:lvl w:ilvl="6" w:tplc="264215E6">
      <w:start w:val="1"/>
      <w:numFmt w:val="decimal"/>
      <w:lvlText w:val="%7."/>
      <w:lvlJc w:val="left"/>
      <w:pPr>
        <w:ind w:left="5040" w:hanging="360"/>
      </w:pPr>
    </w:lvl>
    <w:lvl w:ilvl="7" w:tplc="93E6554C">
      <w:start w:val="1"/>
      <w:numFmt w:val="lowerLetter"/>
      <w:lvlText w:val="%8."/>
      <w:lvlJc w:val="left"/>
      <w:pPr>
        <w:ind w:left="5760" w:hanging="360"/>
      </w:pPr>
    </w:lvl>
    <w:lvl w:ilvl="8" w:tplc="CA4683D4">
      <w:start w:val="1"/>
      <w:numFmt w:val="lowerRoman"/>
      <w:lvlText w:val="%9."/>
      <w:lvlJc w:val="right"/>
      <w:pPr>
        <w:ind w:left="6480" w:hanging="180"/>
      </w:pPr>
    </w:lvl>
  </w:abstractNum>
  <w:num w:numId="1" w16cid:durableId="1230651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222CDC"/>
    <w:rsid w:val="0003432F"/>
    <w:rsid w:val="00053D93"/>
    <w:rsid w:val="00193A26"/>
    <w:rsid w:val="001F2582"/>
    <w:rsid w:val="0022553B"/>
    <w:rsid w:val="00263A17"/>
    <w:rsid w:val="00272C33"/>
    <w:rsid w:val="002B5E7E"/>
    <w:rsid w:val="00327D38"/>
    <w:rsid w:val="003A5F93"/>
    <w:rsid w:val="003C0F14"/>
    <w:rsid w:val="003C6011"/>
    <w:rsid w:val="00433AC0"/>
    <w:rsid w:val="00460A60"/>
    <w:rsid w:val="0049198E"/>
    <w:rsid w:val="005310AD"/>
    <w:rsid w:val="00607D0E"/>
    <w:rsid w:val="006373AA"/>
    <w:rsid w:val="00663620"/>
    <w:rsid w:val="006B7EC6"/>
    <w:rsid w:val="006C599B"/>
    <w:rsid w:val="006E33DE"/>
    <w:rsid w:val="006E7882"/>
    <w:rsid w:val="00744AE2"/>
    <w:rsid w:val="007D2C2D"/>
    <w:rsid w:val="007D32AF"/>
    <w:rsid w:val="00886A8C"/>
    <w:rsid w:val="008A7C02"/>
    <w:rsid w:val="008E3D83"/>
    <w:rsid w:val="009051B9"/>
    <w:rsid w:val="00983DBB"/>
    <w:rsid w:val="009A6AED"/>
    <w:rsid w:val="00A12C24"/>
    <w:rsid w:val="00A34481"/>
    <w:rsid w:val="00A9659C"/>
    <w:rsid w:val="00AD43C8"/>
    <w:rsid w:val="00AD7570"/>
    <w:rsid w:val="00AE31CA"/>
    <w:rsid w:val="00B003F8"/>
    <w:rsid w:val="00B375C5"/>
    <w:rsid w:val="00BD2F2B"/>
    <w:rsid w:val="00BF54F5"/>
    <w:rsid w:val="00C00768"/>
    <w:rsid w:val="00C74A38"/>
    <w:rsid w:val="00CB4F9A"/>
    <w:rsid w:val="00CD5F54"/>
    <w:rsid w:val="00CE7511"/>
    <w:rsid w:val="00D24582"/>
    <w:rsid w:val="00D415E7"/>
    <w:rsid w:val="00DE450C"/>
    <w:rsid w:val="00DE5630"/>
    <w:rsid w:val="00DE6E75"/>
    <w:rsid w:val="00DE7177"/>
    <w:rsid w:val="00EB7E8A"/>
    <w:rsid w:val="00EC510F"/>
    <w:rsid w:val="00EC59AB"/>
    <w:rsid w:val="00F023B9"/>
    <w:rsid w:val="00F0305B"/>
    <w:rsid w:val="00F819AF"/>
    <w:rsid w:val="03DF4A21"/>
    <w:rsid w:val="66222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222CDC"/>
  <w15:chartTrackingRefBased/>
  <w15:docId w15:val="{ECEA686C-101D-4CF8-84DC-BAEAB14D5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407</Words>
  <Characters>1738</Characters>
  <Application>Microsoft Office Word</Application>
  <DocSecurity>0</DocSecurity>
  <Lines>51</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KSN</dc:creator>
  <cp:keywords/>
  <dc:description/>
  <cp:lastModifiedBy>Manikanta KSN</cp:lastModifiedBy>
  <cp:revision>2</cp:revision>
  <cp:lastPrinted>2024-02-13T17:02:00Z</cp:lastPrinted>
  <dcterms:created xsi:type="dcterms:W3CDTF">2024-02-13T17:05:00Z</dcterms:created>
  <dcterms:modified xsi:type="dcterms:W3CDTF">2024-02-13T17:05:00Z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7ce4a85f39a70d656926e6b0ea3c1da3baf375bf2ec85e02e8f0eef8088cb6ff</vt:lpwstr>
  </property>
</Properties>
</file>