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9E3" w:rsidRDefault="00DC69E3" w:rsidP="00DC69E3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மதிப்புக்குரிய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உயர்நீதிமன்றத்திற்கு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மனு</w:t>
      </w:r>
      <w:proofErr w:type="spellEnd"/>
    </w:p>
    <w:p w:rsidR="00DC69E3" w:rsidRDefault="00DC69E3" w:rsidP="00DC69E3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மூலம்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சமந்தா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எக்ஸ்வை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காலனி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சென்னை</w:t>
      </w:r>
      <w:proofErr w:type="spellEnd"/>
      <w:r>
        <w:t xml:space="preserve"> - 600001</w:t>
      </w:r>
      <w:r>
        <w:br/>
        <w:t>9876543210</w:t>
      </w:r>
    </w:p>
    <w:p w:rsidR="00DC69E3" w:rsidRDefault="00DC69E3" w:rsidP="00DC69E3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அனைவரும்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மதிக்கும்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சென்னை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உயர்நீதிமன்றத்திற்கு</w:t>
      </w:r>
      <w:proofErr w:type="spellEnd"/>
    </w:p>
    <w:p w:rsidR="00DC69E3" w:rsidRDefault="00DC69E3" w:rsidP="00DC69E3">
      <w:pPr>
        <w:pStyle w:val="NormalWeb"/>
      </w:pPr>
      <w:proofErr w:type="spellStart"/>
      <w:r>
        <w:rPr>
          <w:rFonts w:ascii="Nirmala UI" w:hAnsi="Nirmala UI" w:cs="Nirmala UI"/>
        </w:rPr>
        <w:t>மாண்புமிகு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அம்மையாரே</w:t>
      </w:r>
      <w:proofErr w:type="spellEnd"/>
      <w:r>
        <w:t>,</w:t>
      </w:r>
    </w:p>
    <w:p w:rsidR="00DC69E3" w:rsidRDefault="00DC69E3" w:rsidP="00DC69E3">
      <w:pPr>
        <w:pStyle w:val="NormalWeb"/>
      </w:pPr>
      <w:proofErr w:type="spellStart"/>
      <w:proofErr w:type="gramStart"/>
      <w:r>
        <w:rPr>
          <w:rFonts w:ascii="Nirmala UI" w:hAnsi="Nirmala UI" w:cs="Nirmala UI"/>
        </w:rPr>
        <w:t>நான்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மனுதாரர்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சமந்தா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இந்த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மரியாதைக்குரிய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நீதிமன்றத்தின்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முன்னால்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நீதி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வேண்டுகோளை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சமர்ப்பிக்கிறேன்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எனது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மரியாதையை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அவமதிக்கும்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விதமாக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நடந்த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ஒரு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தாக்குதல்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சம்பவம்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காரணமாக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மிகுந்த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உடல்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உளைச்சலுக்கு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உள்ளாகியுள்ளேன்</w:t>
      </w:r>
      <w:proofErr w:type="spellEnd"/>
      <w:r>
        <w:t>.</w:t>
      </w:r>
      <w:proofErr w:type="gramEnd"/>
    </w:p>
    <w:p w:rsidR="00DC69E3" w:rsidRDefault="00DC69E3" w:rsidP="00DC69E3">
      <w:pPr>
        <w:pStyle w:val="NormalWeb"/>
      </w:pPr>
      <w:proofErr w:type="spellStart"/>
      <w:proofErr w:type="gramStart"/>
      <w:r>
        <w:rPr>
          <w:rFonts w:ascii="Nirmala UI" w:hAnsi="Nirmala UI" w:cs="Nirmala UI"/>
        </w:rPr>
        <w:t>எதிர்ப்பார்த்துக்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குற்றம்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செய்வதற்காகவே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பிரதிவாதி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என்னை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உடல்பூர்வமாகவும்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மனப்பூர்வமாகவும்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புண்படுத்தும்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வகையில்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செயல்பட்டுள்ளார்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இந்த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சம்பவம்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நலனையும்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பாதுகாப்பையும்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பாதித்ததுடன்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எனக்கு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பயமும்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மனஅழுத்தமும்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ஏற்படுத்தியுள்ளது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எனது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பாதுகாப்பை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உறுதி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செய்ய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முயன்றும்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அதிகாரிகளிடம்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புகார்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அளித்தும்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எந்தவிதமான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உரிய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நடவடிக்கையும்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எடுக்கப்படவில்லை</w:t>
      </w:r>
      <w:proofErr w:type="spellEnd"/>
      <w:r>
        <w:t>.</w:t>
      </w:r>
      <w:proofErr w:type="gramEnd"/>
    </w:p>
    <w:p w:rsidR="00DC69E3" w:rsidRDefault="00DC69E3" w:rsidP="00DC69E3">
      <w:pPr>
        <w:pStyle w:val="NormalWeb"/>
      </w:pPr>
      <w:proofErr w:type="spellStart"/>
      <w:proofErr w:type="gramStart"/>
      <w:r>
        <w:rPr>
          <w:rFonts w:ascii="Nirmala UI" w:hAnsi="Nirmala UI" w:cs="Nirmala UI"/>
        </w:rPr>
        <w:t>பெண்களின்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பாதுகாப்பு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மிக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முக்கியமானது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மேலும்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இத்தகைய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குற்றங்கள்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தண்டிக்கப்படாமல்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விடக்கூடாது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எனது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புகாரின்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உண்மைத்தன்மையை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நிரூபிக்கும்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சாட்சியங்கள்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சாட்சிகள்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வழங்கிய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தகவல்களை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கோர்ந்து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வைத்துள்ளேன்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எனவே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நான்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மரியாதைக்குரிய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நீதிமன்றத்தின்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தலையீட்டை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நாடி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பிரதிவாதிக்கு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எதிராக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கடுமையான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சட்ட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நடவடிக்கை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எடுக்குமாறு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பணிவுடன்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கேட்டுக்கொள்கிறேன்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இது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நீதி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வழங்குவதோடு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மட்டுமல்லாமல்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பெண்களின்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உரிமைகள்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மரியாதையை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பாதுகாக்க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ஒரு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முக்கியமான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முன்மாதிரியாகவும்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இருக்கும்</w:t>
      </w:r>
      <w:proofErr w:type="spellEnd"/>
      <w:r>
        <w:t>.</w:t>
      </w:r>
      <w:proofErr w:type="gramEnd"/>
    </w:p>
    <w:p w:rsidR="00DC69E3" w:rsidRDefault="00DC69E3" w:rsidP="00DC69E3">
      <w:pPr>
        <w:pStyle w:val="NormalWeb"/>
      </w:pPr>
      <w:proofErr w:type="spellStart"/>
      <w:r>
        <w:rPr>
          <w:rFonts w:ascii="Nirmala UI" w:hAnsi="Nirmala UI" w:cs="Nirmala UI"/>
        </w:rPr>
        <w:t>இந்த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மரியாதைக்குரிய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நீதிமன்றத்தின்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தீர்வில்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முழுமையான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நம்பிக்கை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உள்ளது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மேலும்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நீதிமன்றம்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முறையான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நிவாரணத்தை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வழங்குமாறு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பணிவுடன்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கேட்டுக்கொள்கிறேன்</w:t>
      </w:r>
      <w:proofErr w:type="spellEnd"/>
      <w:r>
        <w:t>.</w:t>
      </w:r>
    </w:p>
    <w:p w:rsidR="00F15035" w:rsidRPr="00DC69E3" w:rsidRDefault="00F15035" w:rsidP="00DC69E3"/>
    <w:sectPr w:rsidR="00F15035" w:rsidRPr="00DC69E3" w:rsidSect="00F15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9037C"/>
    <w:multiLevelType w:val="multilevel"/>
    <w:tmpl w:val="A412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C5D16"/>
    <w:multiLevelType w:val="multilevel"/>
    <w:tmpl w:val="98E03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B84777"/>
    <w:multiLevelType w:val="multilevel"/>
    <w:tmpl w:val="DC16D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6D5AF5"/>
    <w:multiLevelType w:val="multilevel"/>
    <w:tmpl w:val="856E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4601B4"/>
    <w:multiLevelType w:val="multilevel"/>
    <w:tmpl w:val="1F58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3F31"/>
    <w:rsid w:val="00163F31"/>
    <w:rsid w:val="0024418A"/>
    <w:rsid w:val="00336628"/>
    <w:rsid w:val="00793169"/>
    <w:rsid w:val="00DC69E3"/>
    <w:rsid w:val="00F15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035"/>
  </w:style>
  <w:style w:type="paragraph" w:styleId="Heading3">
    <w:name w:val="heading 3"/>
    <w:basedOn w:val="Normal"/>
    <w:link w:val="Heading3Char"/>
    <w:uiPriority w:val="9"/>
    <w:qFormat/>
    <w:rsid w:val="00793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931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3F3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931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9316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varshini</dc:creator>
  <cp:lastModifiedBy>varshini</cp:lastModifiedBy>
  <cp:revision>2</cp:revision>
  <dcterms:created xsi:type="dcterms:W3CDTF">2025-03-07T12:19:00Z</dcterms:created>
  <dcterms:modified xsi:type="dcterms:W3CDTF">2025-03-07T12:19:00Z</dcterms:modified>
</cp:coreProperties>
</file>