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F7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作业6</w:t>
      </w:r>
    </w:p>
    <w:p w14:paraId="01164817">
      <w:r>
        <w:drawing>
          <wp:inline distT="0" distB="0" distL="114300" distR="114300">
            <wp:extent cx="5273675" cy="34423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82E7">
      <w:r>
        <w:drawing>
          <wp:inline distT="0" distB="0" distL="114300" distR="114300">
            <wp:extent cx="5271135" cy="4034155"/>
            <wp:effectExtent l="0" t="0" r="120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A6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Render和上次差不多，只需要注意观察点改变不影响方向，同时castRay函数第二个参数表示光线折射次数（max_depth-0）</w:t>
      </w:r>
    </w:p>
    <w:p w14:paraId="516DB189">
      <w:pPr>
        <w:rPr>
          <w:rFonts w:hint="eastAsia"/>
          <w:lang w:val="en-US" w:eastAsia="zh-CN"/>
        </w:rPr>
      </w:pPr>
    </w:p>
    <w:p w14:paraId="1A1B039D">
      <w:pPr>
        <w:rPr>
          <w:rFonts w:hint="eastAsia"/>
          <w:lang w:val="en-US" w:eastAsia="zh-CN"/>
        </w:rPr>
      </w:pPr>
    </w:p>
    <w:p w14:paraId="183AD901">
      <w:r>
        <w:drawing>
          <wp:inline distT="0" distB="0" distL="114300" distR="114300">
            <wp:extent cx="5268595" cy="5937250"/>
            <wp:effectExtent l="0" t="0" r="190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8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Inter都是一些字面的数据</w:t>
      </w:r>
    </w:p>
    <w:p w14:paraId="01F85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根据triangle和之前的判断就能得到</w:t>
      </w:r>
    </w:p>
    <w:p w14:paraId="1D7C2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除了distance，距离实际上是|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.origin + t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.direction;</w:t>
      </w:r>
      <w:r>
        <w:rPr>
          <w:rFonts w:hint="eastAsia"/>
          <w:lang w:val="en-US" w:eastAsia="zh-CN"/>
        </w:rPr>
        <w:t>|，显然t越大，距离越大，同时这个距离的比较显然只在同一条ray上，所以distance可用t表示</w:t>
      </w:r>
    </w:p>
    <w:p w14:paraId="56F26BA3">
      <w:pPr>
        <w:rPr>
          <w:rFonts w:hint="eastAsia"/>
          <w:lang w:val="en-US" w:eastAsia="zh-CN"/>
        </w:rPr>
      </w:pPr>
    </w:p>
    <w:p w14:paraId="4742D4AB">
      <w:pPr>
        <w:rPr>
          <w:rFonts w:hint="eastAsia"/>
          <w:lang w:val="en-US" w:eastAsia="zh-CN"/>
        </w:rPr>
      </w:pPr>
    </w:p>
    <w:p w14:paraId="0CD9EB90">
      <w:pPr>
        <w:rPr>
          <w:rFonts w:hint="eastAsia"/>
          <w:lang w:val="en-US" w:eastAsia="zh-CN"/>
        </w:rPr>
      </w:pPr>
    </w:p>
    <w:p w14:paraId="00EE2108">
      <w:pPr>
        <w:rPr>
          <w:rFonts w:hint="eastAsia"/>
          <w:lang w:val="en-US" w:eastAsia="zh-CN"/>
        </w:rPr>
      </w:pPr>
    </w:p>
    <w:p w14:paraId="4C6DA8F6">
      <w:pPr>
        <w:rPr>
          <w:rFonts w:hint="eastAsia"/>
          <w:lang w:val="en-US" w:eastAsia="zh-CN"/>
        </w:rPr>
      </w:pPr>
    </w:p>
    <w:p w14:paraId="35AD55C2">
      <w:pPr>
        <w:rPr>
          <w:rFonts w:hint="eastAsia"/>
          <w:lang w:val="en-US" w:eastAsia="zh-CN"/>
        </w:rPr>
      </w:pPr>
    </w:p>
    <w:p w14:paraId="17DAB39A">
      <w:pPr>
        <w:rPr>
          <w:rFonts w:hint="eastAsia"/>
          <w:lang w:val="en-US" w:eastAsia="zh-CN"/>
        </w:rPr>
      </w:pPr>
    </w:p>
    <w:p w14:paraId="4301E886">
      <w:pPr>
        <w:rPr>
          <w:rFonts w:hint="eastAsia"/>
          <w:lang w:val="en-US" w:eastAsia="zh-CN"/>
        </w:rPr>
      </w:pPr>
    </w:p>
    <w:p w14:paraId="41D2CB27">
      <w:pPr>
        <w:rPr>
          <w:rFonts w:hint="eastAsia"/>
          <w:lang w:val="en-US" w:eastAsia="zh-CN"/>
        </w:rPr>
      </w:pPr>
    </w:p>
    <w:p w14:paraId="52DBF7F6">
      <w:pPr>
        <w:rPr>
          <w:rFonts w:hint="eastAsia"/>
          <w:lang w:val="en-US" w:eastAsia="zh-CN"/>
        </w:rPr>
      </w:pPr>
    </w:p>
    <w:p w14:paraId="5CBC3A18">
      <w:r>
        <w:drawing>
          <wp:inline distT="0" distB="0" distL="114300" distR="114300">
            <wp:extent cx="5270500" cy="29197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5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课上的算法，都进入才算进入，离开一个就是离开</w:t>
      </w:r>
    </w:p>
    <w:p w14:paraId="04DC781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满足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t1 &amp;&amp; t1 &gt;= 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就是经过该包围盒</w:t>
      </w:r>
    </w:p>
    <w:p w14:paraId="2CFC990A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1A8C9AB">
      <w:r>
        <w:drawing>
          <wp:inline distT="0" distB="0" distL="114300" distR="114300">
            <wp:extent cx="5269865" cy="5490210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80B0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先初始化一个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Intersection</w:t>
      </w:r>
    </w:p>
    <w:p w14:paraId="1D34377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若节点不存在则直接返回</w:t>
      </w:r>
    </w:p>
    <w:p w14:paraId="1575BDAA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计算incvir和disIsNeg</w:t>
      </w:r>
    </w:p>
    <w:p w14:paraId="7385F6B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若节点的包围盒不与物体相交，直接返回</w:t>
      </w:r>
    </w:p>
    <w:p w14:paraId="2694F14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若相交，若节点无后续节点，则计算光线与物体相交情况，然后返回</w:t>
      </w:r>
    </w:p>
    <w:p w14:paraId="09F6B6E2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若有后续节点，则计算光线与后续左右节点的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Intersection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取distance更小，即更接近的，返回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8DA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2025-04-15T16:25:55Z</dcterms:created>
  <dc:creator>asus</dc:creator>
  <cp:lastModifiedBy>丁杨</cp:lastModifiedBy>
  <dcterms:modified xsi:type="dcterms:W3CDTF">2025-04-15T16:39:15Z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3338B1AC4CCB4EEFA7F043D2EB117BFC_12</vt:lpwstr>
  </property>
</Properties>
</file>