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6AA35">
      <w:r>
        <w:drawing>
          <wp:inline distT="0" distB="0" distL="114300" distR="114300">
            <wp:extent cx="5268595" cy="6311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7FC2">
      <w:r>
        <w:drawing>
          <wp:inline distT="0" distB="0" distL="114300" distR="114300">
            <wp:extent cx="5267960" cy="220853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4636"/>
    <w:p w14:paraId="459E3C2C">
      <w:r>
        <w:drawing>
          <wp:inline distT="0" distB="0" distL="114300" distR="114300">
            <wp:extent cx="5273040" cy="685800"/>
            <wp:effectExtent l="0" t="0" r="1016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72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蒙特卡罗积分</w:t>
      </w:r>
    </w:p>
    <w:p w14:paraId="7E6AEBB2">
      <w:r>
        <w:drawing>
          <wp:inline distT="0" distB="0" distL="114300" distR="114300">
            <wp:extent cx="3964940" cy="23488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4940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10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对于一个不好求的定积分</w:t>
      </w:r>
    </w:p>
    <w:p w14:paraId="2738E4C1">
      <w:r>
        <w:drawing>
          <wp:inline distT="0" distB="0" distL="114300" distR="114300">
            <wp:extent cx="5269230" cy="635000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9D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采样无穷多次，每次得到一个f（x），计算面积，把所有面积相加后求平均</w:t>
      </w:r>
    </w:p>
    <w:p w14:paraId="147CD962">
      <w:pPr>
        <w:rPr>
          <w:rFonts w:hint="eastAsia"/>
          <w:lang w:val="en-US" w:eastAsia="zh-CN"/>
        </w:rPr>
      </w:pPr>
    </w:p>
    <w:p w14:paraId="3777DA1E">
      <w:pPr>
        <w:rPr>
          <w:rFonts w:hint="eastAsia"/>
          <w:lang w:val="en-US" w:eastAsia="zh-CN"/>
        </w:rPr>
      </w:pPr>
    </w:p>
    <w:p w14:paraId="4FA83A25">
      <w:pPr>
        <w:rPr>
          <w:rFonts w:hint="eastAsia"/>
          <w:lang w:val="en-US" w:eastAsia="zh-CN"/>
        </w:rPr>
      </w:pPr>
    </w:p>
    <w:p w14:paraId="39FF8F62">
      <w:pPr>
        <w:rPr>
          <w:rFonts w:hint="eastAsia"/>
          <w:lang w:val="en-US" w:eastAsia="zh-CN"/>
        </w:rPr>
      </w:pPr>
    </w:p>
    <w:p w14:paraId="27CA3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从而得到积分</w:t>
      </w:r>
    </w:p>
    <w:p w14:paraId="6C85ED46">
      <w:r>
        <w:drawing>
          <wp:inline distT="0" distB="0" distL="114300" distR="114300">
            <wp:extent cx="4415155" cy="1871345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5155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BB4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如果pdf函数是水平（x概率均匀），则有（b-a）表示长度，f（xi）表示值，得到面积后累加除以n，就是蒙特卡洛积分的特殊情况</w:t>
      </w:r>
    </w:p>
    <w:p w14:paraId="7D4AB30D">
      <w:r>
        <w:drawing>
          <wp:inline distT="0" distB="0" distL="114300" distR="114300">
            <wp:extent cx="5264785" cy="2165985"/>
            <wp:effectExtent l="0" t="0" r="5715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EA545"/>
    <w:p w14:paraId="79B55965">
      <w:r>
        <w:drawing>
          <wp:inline distT="0" distB="0" distL="114300" distR="114300">
            <wp:extent cx="5268595" cy="1099820"/>
            <wp:effectExtent l="0" t="0" r="190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7A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一般的，采样越多，结果越准</w:t>
      </w:r>
    </w:p>
    <w:p w14:paraId="3FD3FF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x的积分，采样x</w:t>
      </w:r>
    </w:p>
    <w:p w14:paraId="060A16FE">
      <w:r>
        <w:drawing>
          <wp:inline distT="0" distB="0" distL="114300" distR="114300">
            <wp:extent cx="5269230" cy="1037590"/>
            <wp:effectExtent l="0" t="0" r="127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61ADE"/>
    <w:p w14:paraId="604DE9BF"/>
    <w:p w14:paraId="2DE3D211"/>
    <w:p w14:paraId="489F1F12"/>
    <w:p w14:paraId="35F6EF04"/>
    <w:p w14:paraId="3F4D3EC3">
      <w:r>
        <w:drawing>
          <wp:inline distT="0" distB="0" distL="114300" distR="114300">
            <wp:extent cx="3981450" cy="923925"/>
            <wp:effectExtent l="0" t="0" r="635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34A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WS光线追踪有一些不符合物理的情况</w:t>
      </w:r>
    </w:p>
    <w:p w14:paraId="632B4E04">
      <w:r>
        <w:drawing>
          <wp:inline distT="0" distB="0" distL="114300" distR="114300">
            <wp:extent cx="4923155" cy="2930525"/>
            <wp:effectExtent l="0" t="0" r="444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CEA8"/>
    <w:p w14:paraId="6C87134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问题1</w:t>
      </w:r>
    </w:p>
    <w:p w14:paraId="6A219C3A">
      <w:r>
        <w:drawing>
          <wp:inline distT="0" distB="0" distL="114300" distR="114300">
            <wp:extent cx="5269865" cy="3043555"/>
            <wp:effectExtent l="0" t="0" r="63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DC1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光线打到Glossy材质上不会只沿着specular的方式反射</w:t>
      </w:r>
    </w:p>
    <w:p w14:paraId="15740E9A">
      <w:pPr>
        <w:rPr>
          <w:rFonts w:hint="eastAsia"/>
          <w:lang w:val="en-US" w:eastAsia="zh-CN"/>
        </w:rPr>
      </w:pPr>
    </w:p>
    <w:p w14:paraId="17382E83">
      <w:pPr>
        <w:rPr>
          <w:rFonts w:hint="eastAsia"/>
          <w:lang w:val="en-US" w:eastAsia="zh-CN"/>
        </w:rPr>
      </w:pPr>
    </w:p>
    <w:p w14:paraId="3A7BABD4">
      <w:pPr>
        <w:rPr>
          <w:rFonts w:hint="eastAsia"/>
          <w:lang w:val="en-US" w:eastAsia="zh-CN"/>
        </w:rPr>
      </w:pPr>
    </w:p>
    <w:p w14:paraId="2BFEE8DD">
      <w:pPr>
        <w:rPr>
          <w:rFonts w:hint="eastAsia"/>
          <w:lang w:val="en-US" w:eastAsia="zh-CN"/>
        </w:rPr>
      </w:pPr>
    </w:p>
    <w:p w14:paraId="07F056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</w:t>
      </w:r>
    </w:p>
    <w:p w14:paraId="0E9779A3">
      <w:r>
        <w:drawing>
          <wp:inline distT="0" distB="0" distL="114300" distR="114300">
            <wp:extent cx="5266055" cy="3315970"/>
            <wp:effectExtent l="0" t="0" r="444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5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光线打到漫反射物体后就停了，不能考虑物体与物体之间的反射光照</w:t>
      </w:r>
    </w:p>
    <w:p w14:paraId="78631921">
      <w:pPr>
        <w:rPr>
          <w:rFonts w:hint="eastAsia"/>
          <w:lang w:val="en-US" w:eastAsia="zh-CN"/>
        </w:rPr>
      </w:pPr>
    </w:p>
    <w:p w14:paraId="46578147">
      <w:pPr>
        <w:rPr>
          <w:rFonts w:hint="eastAsia"/>
          <w:lang w:val="en-US" w:eastAsia="zh-CN"/>
        </w:rPr>
      </w:pPr>
    </w:p>
    <w:p w14:paraId="6308C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但渲染方程是对的</w:t>
      </w:r>
    </w:p>
    <w:p w14:paraId="48DCD3FF">
      <w:r>
        <w:drawing>
          <wp:inline distT="0" distB="0" distL="114300" distR="114300">
            <wp:extent cx="5266055" cy="868045"/>
            <wp:effectExtent l="0" t="0" r="444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3659"/>
    <w:p w14:paraId="79031065">
      <w:r>
        <w:drawing>
          <wp:inline distT="0" distB="0" distL="114300" distR="114300">
            <wp:extent cx="5273040" cy="1122045"/>
            <wp:effectExtent l="0" t="0" r="1016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7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要考虑全局对该点的积分，要考虑其他点到来的方程，但其他点也要考虑该点到来的光线</w:t>
      </w:r>
    </w:p>
    <w:p w14:paraId="0C4CA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导致递归</w:t>
      </w:r>
    </w:p>
    <w:p w14:paraId="028FACE0">
      <w:pPr>
        <w:rPr>
          <w:rFonts w:hint="eastAsia"/>
          <w:lang w:val="en-US" w:eastAsia="zh-CN"/>
        </w:rPr>
      </w:pPr>
    </w:p>
    <w:p w14:paraId="454E2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但结果是一个定积分，所以可以使用蒙特卡洛积分</w:t>
      </w:r>
    </w:p>
    <w:p w14:paraId="0F379955">
      <w:pPr>
        <w:rPr>
          <w:rFonts w:hint="eastAsia"/>
          <w:lang w:val="en-US" w:eastAsia="zh-CN"/>
        </w:rPr>
      </w:pPr>
    </w:p>
    <w:p w14:paraId="65BACE29">
      <w:pPr>
        <w:rPr>
          <w:rFonts w:hint="eastAsia"/>
          <w:lang w:val="en-US" w:eastAsia="zh-CN"/>
        </w:rPr>
      </w:pPr>
    </w:p>
    <w:p w14:paraId="3035895B">
      <w:pPr>
        <w:rPr>
          <w:rFonts w:hint="eastAsia"/>
          <w:lang w:val="en-US" w:eastAsia="zh-CN"/>
        </w:rPr>
      </w:pPr>
    </w:p>
    <w:p w14:paraId="4A7E45CF">
      <w:pPr>
        <w:rPr>
          <w:rFonts w:hint="eastAsia"/>
          <w:lang w:val="en-US" w:eastAsia="zh-CN"/>
        </w:rPr>
      </w:pPr>
    </w:p>
    <w:p w14:paraId="49A18D41">
      <w:pPr>
        <w:rPr>
          <w:rFonts w:hint="eastAsia"/>
          <w:lang w:val="en-US" w:eastAsia="zh-CN"/>
        </w:rPr>
      </w:pPr>
    </w:p>
    <w:p w14:paraId="25D37146">
      <w:pPr>
        <w:rPr>
          <w:rFonts w:hint="eastAsia"/>
          <w:lang w:val="en-US" w:eastAsia="zh-CN"/>
        </w:rPr>
      </w:pPr>
    </w:p>
    <w:p w14:paraId="101E9EA8">
      <w:r>
        <w:drawing>
          <wp:inline distT="0" distB="0" distL="114300" distR="114300">
            <wp:extent cx="4337685" cy="2953385"/>
            <wp:effectExtent l="0" t="0" r="571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7685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6285F"/>
    <w:p w14:paraId="39537368"/>
    <w:p w14:paraId="7AE19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该点直接光照来自四面八方，需要BRDF来积分</w:t>
      </w:r>
    </w:p>
    <w:p w14:paraId="35ED9300">
      <w:r>
        <w:drawing>
          <wp:inline distT="0" distB="0" distL="114300" distR="114300">
            <wp:extent cx="3495675" cy="2390775"/>
            <wp:effectExtent l="0" t="0" r="9525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6B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直接光照，只考虑光源发出的光</w:t>
      </w:r>
    </w:p>
    <w:p w14:paraId="1098FBA6">
      <w:r>
        <w:drawing>
          <wp:inline distT="0" distB="0" distL="114300" distR="114300">
            <wp:extent cx="5264785" cy="1101725"/>
            <wp:effectExtent l="0" t="0" r="5715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E21E"/>
    <w:p w14:paraId="47B5FABB"/>
    <w:p w14:paraId="36F3EB8C"/>
    <w:p w14:paraId="5295E2D2"/>
    <w:p w14:paraId="0DFB194A"/>
    <w:p w14:paraId="07220DDC"/>
    <w:p w14:paraId="26BF0C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使用蒙特卡洛积分</w:t>
      </w:r>
    </w:p>
    <w:p w14:paraId="0AFC3E37">
      <w:r>
        <w:drawing>
          <wp:inline distT="0" distB="0" distL="114300" distR="114300">
            <wp:extent cx="5272405" cy="1849120"/>
            <wp:effectExtent l="0" t="0" r="10795" b="508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16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半球面积是2Π</w:t>
      </w:r>
    </w:p>
    <w:p w14:paraId="04611A87">
      <w:pPr>
        <w:rPr>
          <w:rFonts w:hint="eastAsia"/>
          <w:lang w:val="en-US" w:eastAsia="zh-CN"/>
        </w:rPr>
      </w:pPr>
    </w:p>
    <w:p w14:paraId="0BBBA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从而解得直接光照</w:t>
      </w:r>
    </w:p>
    <w:p w14:paraId="36BC17C3">
      <w:r>
        <w:drawing>
          <wp:inline distT="0" distB="0" distL="114300" distR="114300">
            <wp:extent cx="5262880" cy="1901190"/>
            <wp:effectExtent l="0" t="0" r="7620" b="381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5BF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从而写出直接光照的shader</w:t>
      </w:r>
    </w:p>
    <w:p w14:paraId="12EB326E">
      <w:r>
        <w:drawing>
          <wp:inline distT="0" distB="0" distL="114300" distR="114300">
            <wp:extent cx="5273675" cy="3451860"/>
            <wp:effectExtent l="0" t="0" r="9525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DC65D"/>
    <w:p w14:paraId="2413DBD3">
      <w:r>
        <w:drawing>
          <wp:inline distT="0" distB="0" distL="114300" distR="114300">
            <wp:extent cx="5271135" cy="3370580"/>
            <wp:effectExtent l="0" t="0" r="1206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3F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全局光照，考虑打到物体上的间接光照，视为全局光照，视为从p点看q点的直接光照</w:t>
      </w:r>
    </w:p>
    <w:p w14:paraId="53F7FB04">
      <w:pPr>
        <w:rPr>
          <w:rFonts w:hint="eastAsia"/>
          <w:lang w:val="en-US" w:eastAsia="zh-CN"/>
        </w:rPr>
      </w:pPr>
    </w:p>
    <w:p w14:paraId="11875A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</w:t>
      </w:r>
    </w:p>
    <w:p w14:paraId="0B40A0D8">
      <w:r>
        <w:drawing>
          <wp:inline distT="0" distB="0" distL="114300" distR="114300">
            <wp:extent cx="1924050" cy="600075"/>
            <wp:effectExtent l="0" t="0" r="6350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949C3"/>
    <w:p w14:paraId="25A08E3B">
      <w:r>
        <w:drawing>
          <wp:inline distT="0" distB="0" distL="114300" distR="114300">
            <wp:extent cx="3489325" cy="2155825"/>
            <wp:effectExtent l="0" t="0" r="3175" b="317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9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N太多导致光线数量太多了（时间复杂度要爆炸）</w:t>
      </w:r>
    </w:p>
    <w:p w14:paraId="71AE1F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所以只需要让N等于1</w:t>
      </w:r>
    </w:p>
    <w:p w14:paraId="54AD9905">
      <w:pPr>
        <w:rPr>
          <w:rFonts w:hint="eastAsia"/>
          <w:lang w:eastAsia="zh-CN"/>
        </w:rPr>
      </w:pPr>
      <w:r>
        <w:drawing>
          <wp:inline distT="0" distB="0" distL="114300" distR="114300">
            <wp:extent cx="2722880" cy="1025525"/>
            <wp:effectExtent l="0" t="0" r="7620" b="317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太野了</w:t>
      </w:r>
      <w:r>
        <w:rPr>
          <w:rFonts w:hint="eastAsia"/>
          <w:lang w:eastAsia="zh-CN"/>
        </w:rPr>
        <w:t>）</w:t>
      </w:r>
    </w:p>
    <w:p w14:paraId="0A6DE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N=1叫路径追踪</w:t>
      </w:r>
    </w:p>
    <w:p w14:paraId="4026DD8B">
      <w:r>
        <w:drawing>
          <wp:inline distT="0" distB="0" distL="114300" distR="114300">
            <wp:extent cx="5265420" cy="321945"/>
            <wp:effectExtent l="0" t="0" r="5080" b="825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1A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N！=1是分布式光线追踪</w:t>
      </w:r>
    </w:p>
    <w:p w14:paraId="2D941CC5">
      <w:r>
        <w:drawing>
          <wp:inline distT="0" distB="0" distL="114300" distR="114300">
            <wp:extent cx="5273040" cy="2785745"/>
            <wp:effectExtent l="0" t="0" r="10160" b="825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2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所以一个点多打几次求平均（？</w:t>
      </w:r>
    </w:p>
    <w:p w14:paraId="278F7B5F">
      <w:r>
        <w:drawing>
          <wp:inline distT="0" distB="0" distL="114300" distR="114300">
            <wp:extent cx="3788410" cy="2244090"/>
            <wp:effectExtent l="0" t="0" r="8890" b="381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884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DC1D5"/>
    <w:p w14:paraId="74992FC0"/>
    <w:p w14:paraId="400CA1B4"/>
    <w:p w14:paraId="684973DF"/>
    <w:p w14:paraId="07E0140B"/>
    <w:p w14:paraId="51222FBC"/>
    <w:p w14:paraId="3BD3FFD2"/>
    <w:p w14:paraId="692A7A2A"/>
    <w:p w14:paraId="3CB5E401"/>
    <w:p w14:paraId="08DA800B"/>
    <w:p w14:paraId="35464F3F"/>
    <w:p w14:paraId="76EF60DC"/>
    <w:p w14:paraId="42F1501B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问题</w:t>
      </w:r>
    </w:p>
    <w:p w14:paraId="30373E82">
      <w:r>
        <w:drawing>
          <wp:inline distT="0" distB="0" distL="114300" distR="114300">
            <wp:extent cx="5272405" cy="2088515"/>
            <wp:effectExtent l="0" t="0" r="10795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E9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递归不一定能停</w:t>
      </w:r>
    </w:p>
    <w:p w14:paraId="32E0C4E5">
      <w:r>
        <w:drawing>
          <wp:inline distT="0" distB="0" distL="114300" distR="114300">
            <wp:extent cx="3990340" cy="2665095"/>
            <wp:effectExtent l="0" t="0" r="10160" b="190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90340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0C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引入俄罗斯轮盘赌（？</w:t>
      </w:r>
    </w:p>
    <w:p w14:paraId="46553AAC">
      <w:r>
        <w:drawing>
          <wp:inline distT="0" distB="0" distL="114300" distR="114300">
            <wp:extent cx="3905250" cy="2070735"/>
            <wp:effectExtent l="0" t="0" r="6350" b="1206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01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确实解决了问题，理论期望是L0</w:t>
      </w:r>
    </w:p>
    <w:p w14:paraId="42539394">
      <w:pPr>
        <w:rPr>
          <w:rFonts w:hint="eastAsia"/>
          <w:lang w:val="en-US" w:eastAsia="zh-CN"/>
        </w:rPr>
      </w:pPr>
    </w:p>
    <w:p w14:paraId="05CA3959">
      <w:pPr>
        <w:rPr>
          <w:rFonts w:hint="eastAsia"/>
          <w:lang w:val="en-US" w:eastAsia="zh-CN"/>
        </w:rPr>
      </w:pPr>
    </w:p>
    <w:p w14:paraId="622CBAC6">
      <w:pPr>
        <w:rPr>
          <w:rFonts w:hint="eastAsia"/>
          <w:lang w:val="en-US" w:eastAsia="zh-CN"/>
        </w:rPr>
      </w:pPr>
    </w:p>
    <w:p w14:paraId="7CB5CD21">
      <w:pPr>
        <w:rPr>
          <w:rFonts w:hint="eastAsia"/>
          <w:lang w:val="en-US" w:eastAsia="zh-CN"/>
        </w:rPr>
      </w:pPr>
    </w:p>
    <w:p w14:paraId="0B12CE05">
      <w:r>
        <w:drawing>
          <wp:inline distT="0" distB="0" distL="114300" distR="114300">
            <wp:extent cx="5269230" cy="2754630"/>
            <wp:effectExtent l="0" t="0" r="1270" b="127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9A6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实现代码，正确的路径追踪</w:t>
      </w:r>
    </w:p>
    <w:p w14:paraId="34815852">
      <w:pPr>
        <w:rPr>
          <w:rFonts w:hint="eastAsia"/>
          <w:lang w:val="en-US" w:eastAsia="zh-CN"/>
        </w:rPr>
      </w:pPr>
    </w:p>
    <w:p w14:paraId="4EEA68C9">
      <w:r>
        <w:drawing>
          <wp:inline distT="0" distB="0" distL="114300" distR="114300">
            <wp:extent cx="4394200" cy="3157855"/>
            <wp:effectExtent l="0" t="0" r="0" b="444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8F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但采样率低效果不好</w:t>
      </w:r>
    </w:p>
    <w:p w14:paraId="55576B85">
      <w:r>
        <w:drawing>
          <wp:inline distT="0" distB="0" distL="114300" distR="114300">
            <wp:extent cx="4514850" cy="2449195"/>
            <wp:effectExtent l="0" t="0" r="635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AF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所以可以使用另外的采样方式减少光线浪费</w:t>
      </w:r>
    </w:p>
    <w:p w14:paraId="30210887">
      <w:pPr>
        <w:rPr>
          <w:rFonts w:hint="eastAsia"/>
          <w:lang w:val="en-US" w:eastAsia="zh-CN"/>
        </w:rPr>
      </w:pPr>
    </w:p>
    <w:p w14:paraId="085518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在光源上采样</w:t>
      </w:r>
    </w:p>
    <w:p w14:paraId="20F2530A">
      <w:r>
        <w:drawing>
          <wp:inline distT="0" distB="0" distL="114300" distR="114300">
            <wp:extent cx="5271135" cy="1136015"/>
            <wp:effectExtent l="0" t="0" r="12065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0AEE">
      <w:r>
        <w:drawing>
          <wp:inline distT="0" distB="0" distL="114300" distR="114300">
            <wp:extent cx="5273675" cy="2259965"/>
            <wp:effectExtent l="0" t="0" r="9525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3CAF">
      <w:r>
        <w:drawing>
          <wp:inline distT="0" distB="0" distL="114300" distR="114300">
            <wp:extent cx="5272405" cy="1114425"/>
            <wp:effectExtent l="0" t="0" r="10795" b="317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87D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因为x的积分，采样x</w:t>
      </w:r>
    </w:p>
    <w:p w14:paraId="509AF1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所以要在光源上采样，需要重写成与光源有关的渲染方程</w:t>
      </w:r>
    </w:p>
    <w:p w14:paraId="630A3930">
      <w:pPr>
        <w:rPr>
          <w:rFonts w:hint="default"/>
          <w:lang w:val="en-US" w:eastAsia="zh-CN"/>
        </w:rPr>
      </w:pPr>
    </w:p>
    <w:p w14:paraId="7DE11D94">
      <w:pPr>
        <w:rPr>
          <w:rFonts w:hint="default"/>
          <w:lang w:val="en-US" w:eastAsia="zh-CN"/>
        </w:rPr>
      </w:pPr>
    </w:p>
    <w:p w14:paraId="54B969E0"/>
    <w:p w14:paraId="6F6F1899">
      <w:r>
        <w:drawing>
          <wp:inline distT="0" distB="0" distL="114300" distR="114300">
            <wp:extent cx="4709795" cy="3199130"/>
            <wp:effectExtent l="0" t="0" r="1905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71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根据这个关系，得到</w:t>
      </w:r>
    </w:p>
    <w:p w14:paraId="7C3A904D">
      <w:r>
        <w:drawing>
          <wp:inline distT="0" distB="0" distL="114300" distR="114300">
            <wp:extent cx="5269230" cy="1783080"/>
            <wp:effectExtent l="0" t="0" r="127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9ED11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362325" cy="1485265"/>
            <wp:effectExtent l="0" t="0" r="3175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对光源采样，对光源积分</w:t>
      </w:r>
    </w:p>
    <w:p w14:paraId="6DC5CA5F">
      <w:pPr>
        <w:rPr>
          <w:rFonts w:hint="eastAsia"/>
          <w:lang w:val="en-US" w:eastAsia="zh-CN"/>
        </w:rPr>
      </w:pPr>
    </w:p>
    <w:p w14:paraId="5D845D16">
      <w:pPr>
        <w:rPr>
          <w:rFonts w:hint="eastAsia"/>
          <w:lang w:val="en-US" w:eastAsia="zh-CN"/>
        </w:rPr>
      </w:pPr>
    </w:p>
    <w:p w14:paraId="4B88D8C8">
      <w:pPr>
        <w:rPr>
          <w:rFonts w:hint="eastAsia"/>
          <w:lang w:val="en-US" w:eastAsia="zh-CN"/>
        </w:rPr>
      </w:pPr>
    </w:p>
    <w:p w14:paraId="60CC8B4E">
      <w:pPr>
        <w:rPr>
          <w:rFonts w:hint="eastAsia"/>
          <w:lang w:val="en-US" w:eastAsia="zh-CN"/>
        </w:rPr>
      </w:pPr>
    </w:p>
    <w:p w14:paraId="6A6AB2AF">
      <w:pPr>
        <w:rPr>
          <w:rFonts w:hint="eastAsia"/>
          <w:lang w:val="en-US" w:eastAsia="zh-CN"/>
        </w:rPr>
      </w:pPr>
    </w:p>
    <w:p w14:paraId="518FD598">
      <w:pPr>
        <w:rPr>
          <w:rFonts w:hint="eastAsia"/>
          <w:lang w:val="en-US" w:eastAsia="zh-CN"/>
        </w:rPr>
      </w:pPr>
    </w:p>
    <w:p w14:paraId="4878EC97">
      <w:pPr>
        <w:rPr>
          <w:rFonts w:hint="eastAsia"/>
          <w:lang w:val="en-US" w:eastAsia="zh-CN"/>
        </w:rPr>
      </w:pPr>
    </w:p>
    <w:p w14:paraId="7E552312">
      <w:r>
        <w:drawing>
          <wp:inline distT="0" distB="0" distL="114300" distR="114300">
            <wp:extent cx="4335145" cy="2885440"/>
            <wp:effectExtent l="0" t="0" r="8255" b="1016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514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8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从而将直接光照和间接光照分开</w:t>
      </w:r>
    </w:p>
    <w:p w14:paraId="529D842E">
      <w:r>
        <w:drawing>
          <wp:inline distT="0" distB="0" distL="114300" distR="114300">
            <wp:extent cx="5271135" cy="3343275"/>
            <wp:effectExtent l="0" t="0" r="1206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A46A"/>
    <w:p w14:paraId="01B1BE40"/>
    <w:p w14:paraId="7985F25C"/>
    <w:p w14:paraId="632D19FA"/>
    <w:p w14:paraId="65CB9E1E"/>
    <w:p w14:paraId="70C644F3"/>
    <w:p w14:paraId="5F217FA7"/>
    <w:p w14:paraId="54CC7BF4"/>
    <w:p w14:paraId="41C761D4"/>
    <w:p w14:paraId="1864DE9F"/>
    <w:p w14:paraId="210A58C1"/>
    <w:p w14:paraId="4B9AD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但是还要考虑光源能不能照射到</w:t>
      </w:r>
    </w:p>
    <w:p w14:paraId="5125959C">
      <w:r>
        <w:drawing>
          <wp:inline distT="0" distB="0" distL="114300" distR="114300">
            <wp:extent cx="5274310" cy="1530350"/>
            <wp:effectExtent l="0" t="0" r="8890" b="635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01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需要添加红字</w:t>
      </w:r>
    </w:p>
    <w:p w14:paraId="372AF7F6">
      <w:r>
        <w:drawing>
          <wp:inline distT="0" distB="0" distL="114300" distR="114300">
            <wp:extent cx="5273040" cy="609600"/>
            <wp:effectExtent l="0" t="0" r="1016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1E3E1"/>
    <w:p w14:paraId="2F675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但点光源不好考虑，最好做成很小的面积光源</w:t>
      </w:r>
    </w:p>
    <w:p w14:paraId="206D6BE8">
      <w:pPr>
        <w:rPr>
          <w:rFonts w:hint="eastAsia"/>
          <w:lang w:val="en-US" w:eastAsia="zh-CN"/>
        </w:rPr>
      </w:pPr>
    </w:p>
    <w:p w14:paraId="4624AE4B">
      <w:r>
        <w:drawing>
          <wp:inline distT="0" distB="0" distL="114300" distR="114300">
            <wp:extent cx="5267960" cy="3319145"/>
            <wp:effectExtent l="0" t="0" r="2540" b="825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C58F">
      <w:pPr>
        <w:rPr>
          <w:rFonts w:hint="eastAsia"/>
          <w:lang w:val="en-US" w:eastAsia="zh-CN"/>
        </w:rPr>
      </w:pPr>
    </w:p>
    <w:p w14:paraId="487BC9C1">
      <w:pPr>
        <w:rPr>
          <w:rFonts w:hint="eastAsia"/>
          <w:lang w:val="en-US" w:eastAsia="zh-CN"/>
        </w:rPr>
      </w:pPr>
    </w:p>
    <w:p w14:paraId="2B1107A7">
      <w:pPr>
        <w:rPr>
          <w:rFonts w:hint="eastAsia"/>
          <w:lang w:val="en-US" w:eastAsia="zh-CN"/>
        </w:rPr>
      </w:pPr>
    </w:p>
    <w:p w14:paraId="0ED7A6C9">
      <w:pPr>
        <w:rPr>
          <w:rFonts w:hint="eastAsia"/>
          <w:lang w:val="en-US" w:eastAsia="zh-CN"/>
        </w:rPr>
      </w:pPr>
    </w:p>
    <w:p w14:paraId="39DBA73A">
      <w:pPr>
        <w:rPr>
          <w:rFonts w:hint="eastAsia"/>
          <w:lang w:val="en-US" w:eastAsia="zh-CN"/>
        </w:rPr>
      </w:pPr>
    </w:p>
    <w:p w14:paraId="23DDCFD1">
      <w:pPr>
        <w:rPr>
          <w:rFonts w:hint="eastAsia"/>
          <w:lang w:val="en-US" w:eastAsia="zh-CN"/>
        </w:rPr>
      </w:pPr>
    </w:p>
    <w:p w14:paraId="18CFB20B">
      <w:pPr>
        <w:rPr>
          <w:rFonts w:hint="eastAsia"/>
          <w:lang w:val="en-US" w:eastAsia="zh-CN"/>
        </w:rPr>
      </w:pPr>
    </w:p>
    <w:p w14:paraId="523EA8A9">
      <w:pPr>
        <w:rPr>
          <w:rFonts w:hint="eastAsia"/>
          <w:lang w:val="en-US" w:eastAsia="zh-CN"/>
        </w:rPr>
      </w:pPr>
    </w:p>
    <w:p w14:paraId="235A3D04">
      <w:pPr>
        <w:rPr>
          <w:rFonts w:hint="eastAsia"/>
          <w:lang w:val="en-US" w:eastAsia="zh-CN"/>
        </w:rPr>
      </w:pPr>
    </w:p>
    <w:p w14:paraId="17DF573F">
      <w:pPr>
        <w:rPr>
          <w:rFonts w:hint="eastAsia"/>
          <w:lang w:val="en-US" w:eastAsia="zh-CN"/>
        </w:rPr>
      </w:pPr>
    </w:p>
    <w:p w14:paraId="20CE5A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路径追踪是现代化的（</w:t>
      </w:r>
    </w:p>
    <w:p w14:paraId="53F514C5">
      <w:r>
        <w:drawing>
          <wp:inline distT="0" distB="0" distL="114300" distR="114300">
            <wp:extent cx="4597400" cy="3044190"/>
            <wp:effectExtent l="0" t="0" r="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A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路径追踪几乎和照片一模一样</w:t>
      </w:r>
    </w:p>
    <w:p w14:paraId="683FC252">
      <w:r>
        <w:drawing>
          <wp:inline distT="0" distB="0" distL="114300" distR="114300">
            <wp:extent cx="5270500" cy="3485515"/>
            <wp:effectExtent l="0" t="0" r="0" b="698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8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269C"/>
    <w:p w14:paraId="6E9EE950"/>
    <w:p w14:paraId="7B48AB8E"/>
    <w:p w14:paraId="6B69A28A"/>
    <w:p w14:paraId="4AF71232"/>
    <w:p w14:paraId="5F7D6771"/>
    <w:p w14:paraId="694C33E0"/>
    <w:p w14:paraId="52D3EE61"/>
    <w:p w14:paraId="037C6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但还有没接触到的</w:t>
      </w:r>
    </w:p>
    <w:p w14:paraId="5DF82F39">
      <w:r>
        <w:drawing>
          <wp:inline distT="0" distB="0" distL="114300" distR="114300">
            <wp:extent cx="5271135" cy="953770"/>
            <wp:effectExtent l="0" t="0" r="12065" b="1143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5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219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怎么采样一个任意函数</w:t>
      </w:r>
    </w:p>
    <w:p w14:paraId="52BF0265">
      <w:pPr>
        <w:rPr>
          <w:rFonts w:hint="eastAsia"/>
          <w:lang w:val="en-US" w:eastAsia="zh-CN"/>
        </w:rPr>
      </w:pPr>
    </w:p>
    <w:p w14:paraId="4732827A">
      <w:r>
        <w:drawing>
          <wp:inline distT="0" distB="0" distL="114300" distR="114300">
            <wp:extent cx="5271770" cy="765810"/>
            <wp:effectExtent l="0" t="0" r="11430" b="889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CCB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怎么对特定形状的函数更好的采样</w:t>
      </w:r>
    </w:p>
    <w:p w14:paraId="593190E2">
      <w:pPr>
        <w:rPr>
          <w:rFonts w:hint="eastAsia"/>
          <w:lang w:val="en-US" w:eastAsia="zh-CN"/>
        </w:rPr>
      </w:pPr>
    </w:p>
    <w:p w14:paraId="73769B93">
      <w:r>
        <w:drawing>
          <wp:inline distT="0" distB="0" distL="114300" distR="114300">
            <wp:extent cx="5272405" cy="1136650"/>
            <wp:effectExtent l="0" t="0" r="10795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9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需要好的随机数</w:t>
      </w:r>
    </w:p>
    <w:p w14:paraId="75E9F0AF">
      <w:pPr>
        <w:rPr>
          <w:rFonts w:hint="eastAsia"/>
          <w:lang w:val="en-US" w:eastAsia="zh-CN"/>
        </w:rPr>
      </w:pPr>
    </w:p>
    <w:p w14:paraId="529DF7BE">
      <w:r>
        <w:drawing>
          <wp:inline distT="0" distB="0" distL="114300" distR="114300">
            <wp:extent cx="5270500" cy="815975"/>
            <wp:effectExtent l="0" t="0" r="0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E7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半球和光源可以同时都采样</w:t>
      </w:r>
    </w:p>
    <w:p w14:paraId="2C992B24">
      <w:pPr>
        <w:rPr>
          <w:rFonts w:hint="eastAsia"/>
          <w:lang w:val="en-US" w:eastAsia="zh-CN"/>
        </w:rPr>
      </w:pPr>
    </w:p>
    <w:p w14:paraId="5D811BB5">
      <w:r>
        <w:drawing>
          <wp:inline distT="0" distB="0" distL="114300" distR="114300">
            <wp:extent cx="5273040" cy="973455"/>
            <wp:effectExtent l="0" t="0" r="10160" b="444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F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一个像素里面不同的采样点，需不需要加权</w:t>
      </w:r>
    </w:p>
    <w:p w14:paraId="22B98A0B">
      <w:pPr>
        <w:rPr>
          <w:rFonts w:hint="eastAsia"/>
          <w:lang w:val="en-US" w:eastAsia="zh-CN"/>
        </w:rPr>
      </w:pPr>
    </w:p>
    <w:p w14:paraId="1405D6FF">
      <w:r>
        <w:drawing>
          <wp:inline distT="0" distB="0" distL="114300" distR="114300">
            <wp:extent cx="5266690" cy="872490"/>
            <wp:effectExtent l="0" t="0" r="3810" b="381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EB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光的颜色不一定是像素最终的颜色，需要伽马矫正</w:t>
      </w:r>
    </w:p>
    <w:p w14:paraId="6B9DEF3B">
      <w:pPr>
        <w:rPr>
          <w:rFonts w:hint="eastAsia"/>
          <w:lang w:val="en-US" w:eastAsia="zh-CN"/>
        </w:rPr>
      </w:pPr>
    </w:p>
    <w:p w14:paraId="0ECC19CA">
      <w:pPr>
        <w:rPr>
          <w:rFonts w:hint="eastAsia"/>
          <w:lang w:val="en-US" w:eastAsia="zh-CN"/>
        </w:rPr>
      </w:pPr>
    </w:p>
    <w:p w14:paraId="568886DE">
      <w:r>
        <w:drawing>
          <wp:inline distT="0" distB="0" distL="114300" distR="114300">
            <wp:extent cx="5269230" cy="638175"/>
            <wp:effectExtent l="0" t="0" r="1270" b="952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0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只是入门</w:t>
      </w:r>
    </w:p>
    <w:p w14:paraId="6FDCEF3A">
      <w:pPr>
        <w:rPr>
          <w:rFonts w:hint="eastAsia"/>
          <w:lang w:val="en-US" w:eastAsia="zh-CN"/>
        </w:rPr>
      </w:pPr>
    </w:p>
    <w:p w14:paraId="61F3B1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难的应该结束了？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61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8" Type="http://schemas.openxmlformats.org/officeDocument/2006/relationships/fontTable" Target="fontTable.xml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63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2025-04-16T13:39:08Z</dcterms:created>
  <dc:creator>asus</dc:creator>
  <cp:lastModifiedBy>丁杨</cp:lastModifiedBy>
  <dcterms:modified xsi:type="dcterms:W3CDTF">2025-04-16T15:18:03Z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eyJoZGlkIjoiMTY5YzFjOThjM2RkYTQyNzM3Mzg5ZTFiNTRmYWQ3ZGIiLCJ1c2VySWQiOiIxNjYyNDc1Mzk1In0=</vt:lpwstr>
  </property>
  <property fmtid="{D5CDD505-2E9C-101B-9397-08002B2CF9AE}" pid="4" name="ICV">
    <vt:lpwstr>51C01098617E4A94B825A3B9E60A7A95_12</vt:lpwstr>
  </property>
</Properties>
</file>