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5" w:name="X24040c47802773a00714f6cd659e8165c988906"/>
    <w:p>
      <w:pPr>
        <w:pStyle w:val="Heading1"/>
      </w:pPr>
      <w:r>
        <w:t xml:space="preserve">Confluent Cloud: Dedicated to Enterprise Cluster Migration Guide</w:t>
      </w:r>
    </w:p>
    <w:p>
      <w:pPr>
        <w:pStyle w:val="FirstParagraph"/>
      </w:pPr>
      <w:r>
        <w:rPr>
          <w:b/>
          <w:bCs/>
        </w:rPr>
        <w:t xml:space="preserve">Comprehensive Implementation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Dedicated to Enterprise Cluster Migration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April 21,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Confluent Migration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- Confidential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April 10, 2026</w:t>
            </w:r>
          </w:p>
        </w:tc>
        <w:tc>
          <w:tcPr/>
          <w:p>
            <w:pPr>
              <w:pStyle w:val="Compact"/>
            </w:pPr>
            <w:r>
              <w:t xml:space="preserve">Migration Team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April 15, 2026</w:t>
            </w:r>
          </w:p>
        </w:tc>
        <w:tc>
          <w:tcPr/>
          <w:p>
            <w:pPr>
              <w:pStyle w:val="Compact"/>
            </w:pPr>
            <w:r>
              <w:t xml:space="preserve">Migration Team</w:t>
            </w:r>
          </w:p>
        </w:tc>
        <w:tc>
          <w:tcPr/>
          <w:p>
            <w:pPr>
              <w:pStyle w:val="Compact"/>
            </w:pPr>
            <w:r>
              <w:t xml:space="preserve">Technical review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April 21, 2026</w:t>
            </w:r>
          </w:p>
        </w:tc>
        <w:tc>
          <w:tcPr/>
          <w:p>
            <w:pPr>
              <w:pStyle w:val="Compact"/>
            </w:pPr>
            <w:r>
              <w:t xml:space="preserve">Migration Team</w:t>
            </w:r>
          </w:p>
        </w:tc>
        <w:tc>
          <w:tcPr/>
          <w:p>
            <w:pPr>
              <w:pStyle w:val="Compact"/>
            </w:pPr>
            <w:r>
              <w:t xml:space="preserve">Final version approved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Lead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Architect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Approver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1"/>
          <w:numId w:val="1002"/>
        </w:numPr>
      </w:pPr>
      <w:r>
        <w:t xml:space="preserve">2.1 Purpose</w:t>
      </w:r>
    </w:p>
    <w:p>
      <w:pPr>
        <w:pStyle w:val="Compact"/>
        <w:numPr>
          <w:ilvl w:val="1"/>
          <w:numId w:val="1002"/>
        </w:numPr>
      </w:pPr>
      <w:r>
        <w:t xml:space="preserve">2.2 Scope</w:t>
      </w:r>
    </w:p>
    <w:p>
      <w:pPr>
        <w:pStyle w:val="Compact"/>
        <w:numPr>
          <w:ilvl w:val="1"/>
          <w:numId w:val="1002"/>
        </w:numPr>
      </w:pPr>
      <w:r>
        <w:t xml:space="preserve">2.3 Audience</w:t>
      </w:r>
    </w:p>
    <w:p>
      <w:pPr>
        <w:pStyle w:val="Compact"/>
        <w:numPr>
          <w:ilvl w:val="1"/>
          <w:numId w:val="1002"/>
        </w:numPr>
      </w:pPr>
      <w:r>
        <w:t xml:space="preserve">2.4 Prerequisites</w:t>
      </w:r>
    </w:p>
    <w:p>
      <w:pPr>
        <w:pStyle w:val="Compact"/>
        <w:numPr>
          <w:ilvl w:val="0"/>
          <w:numId w:val="1001"/>
        </w:numPr>
      </w:pPr>
      <w:hyperlink w:anchor="migration-overview">
        <w:r>
          <w:rPr>
            <w:rStyle w:val="Hyperlink"/>
          </w:rPr>
          <w:t xml:space="preserve">Migration Overview</w:t>
        </w:r>
      </w:hyperlink>
    </w:p>
    <w:p>
      <w:pPr>
        <w:pStyle w:val="Compact"/>
        <w:numPr>
          <w:ilvl w:val="1"/>
          <w:numId w:val="1003"/>
        </w:numPr>
      </w:pPr>
      <w:r>
        <w:t xml:space="preserve">3.1 Migration Strategy</w:t>
      </w:r>
    </w:p>
    <w:p>
      <w:pPr>
        <w:pStyle w:val="Compact"/>
        <w:numPr>
          <w:ilvl w:val="1"/>
          <w:numId w:val="1003"/>
        </w:numPr>
      </w:pPr>
      <w:r>
        <w:t xml:space="preserve">3.2 Key Principles</w:t>
      </w:r>
    </w:p>
    <w:p>
      <w:pPr>
        <w:pStyle w:val="Compact"/>
        <w:numPr>
          <w:ilvl w:val="1"/>
          <w:numId w:val="1003"/>
        </w:numPr>
      </w:pPr>
      <w:r>
        <w:t xml:space="preserve">3.3 Success Criteria</w:t>
      </w:r>
    </w:p>
    <w:p>
      <w:pPr>
        <w:pStyle w:val="Compact"/>
        <w:numPr>
          <w:ilvl w:val="0"/>
          <w:numId w:val="1001"/>
        </w:numPr>
      </w:pPr>
      <w:hyperlink w:anchor="step-1-discovery-and-sizing">
        <w:r>
          <w:rPr>
            <w:rStyle w:val="Hyperlink"/>
          </w:rPr>
          <w:t xml:space="preserve">Step 1: Discovery and Sizing</w:t>
        </w:r>
      </w:hyperlink>
    </w:p>
    <w:p>
      <w:pPr>
        <w:pStyle w:val="Compact"/>
        <w:numPr>
          <w:ilvl w:val="1"/>
          <w:numId w:val="1004"/>
        </w:numPr>
      </w:pPr>
      <w:r>
        <w:t xml:space="preserve">4.1 Metrics Collection</w:t>
      </w:r>
    </w:p>
    <w:p>
      <w:pPr>
        <w:pStyle w:val="Compact"/>
        <w:numPr>
          <w:ilvl w:val="1"/>
          <w:numId w:val="1004"/>
        </w:numPr>
      </w:pPr>
      <w:r>
        <w:t xml:space="preserve">4.2 Workload Analysis</w:t>
      </w:r>
    </w:p>
    <w:p>
      <w:pPr>
        <w:pStyle w:val="Compact"/>
        <w:numPr>
          <w:ilvl w:val="1"/>
          <w:numId w:val="1004"/>
        </w:numPr>
      </w:pPr>
      <w:r>
        <w:t xml:space="preserve">4.3 Partition Assessment</w:t>
      </w:r>
    </w:p>
    <w:p>
      <w:pPr>
        <w:pStyle w:val="Compact"/>
        <w:numPr>
          <w:ilvl w:val="1"/>
          <w:numId w:val="1004"/>
        </w:numPr>
      </w:pPr>
      <w:r>
        <w:t xml:space="preserve">4.4 Sizing Calculations</w:t>
      </w:r>
    </w:p>
    <w:p>
      <w:pPr>
        <w:pStyle w:val="Compact"/>
        <w:numPr>
          <w:ilvl w:val="1"/>
          <w:numId w:val="1004"/>
        </w:numPr>
      </w:pPr>
      <w:r>
        <w:t xml:space="preserve">4.5 Cost Estimation</w:t>
      </w:r>
    </w:p>
    <w:p>
      <w:pPr>
        <w:pStyle w:val="Compact"/>
        <w:numPr>
          <w:ilvl w:val="1"/>
          <w:numId w:val="1004"/>
        </w:numPr>
      </w:pPr>
      <w:r>
        <w:t xml:space="preserve">4.6 Business Case Development</w:t>
      </w:r>
    </w:p>
    <w:p>
      <w:pPr>
        <w:pStyle w:val="Compact"/>
        <w:numPr>
          <w:ilvl w:val="0"/>
          <w:numId w:val="1001"/>
        </w:numPr>
      </w:pPr>
      <w:hyperlink w:anchor="step-2-provision-enterprise-cluster">
        <w:r>
          <w:rPr>
            <w:rStyle w:val="Hyperlink"/>
          </w:rPr>
          <w:t xml:space="preserve">Step 2: Provision Enterprise Cluster</w:t>
        </w:r>
      </w:hyperlink>
    </w:p>
    <w:p>
      <w:pPr>
        <w:pStyle w:val="Compact"/>
        <w:numPr>
          <w:ilvl w:val="1"/>
          <w:numId w:val="1005"/>
        </w:numPr>
      </w:pPr>
      <w:r>
        <w:t xml:space="preserve">5.1 Cluster Creation</w:t>
      </w:r>
    </w:p>
    <w:p>
      <w:pPr>
        <w:pStyle w:val="Compact"/>
        <w:numPr>
          <w:ilvl w:val="1"/>
          <w:numId w:val="1005"/>
        </w:numPr>
      </w:pPr>
      <w:r>
        <w:t xml:space="preserve">5.2 Private Networking Setup</w:t>
      </w:r>
    </w:p>
    <w:p>
      <w:pPr>
        <w:pStyle w:val="Compact"/>
        <w:numPr>
          <w:ilvl w:val="1"/>
          <w:numId w:val="1005"/>
        </w:numPr>
      </w:pPr>
      <w:r>
        <w:t xml:space="preserve">5.3 DNS Configuration</w:t>
      </w:r>
    </w:p>
    <w:p>
      <w:pPr>
        <w:pStyle w:val="Compact"/>
        <w:numPr>
          <w:ilvl w:val="1"/>
          <w:numId w:val="1005"/>
        </w:numPr>
      </w:pPr>
      <w:r>
        <w:t xml:space="preserve">5.4 Security Configuration</w:t>
      </w:r>
    </w:p>
    <w:p>
      <w:pPr>
        <w:pStyle w:val="Compact"/>
        <w:numPr>
          <w:ilvl w:val="1"/>
          <w:numId w:val="1005"/>
        </w:numPr>
      </w:pPr>
      <w:r>
        <w:t xml:space="preserve">5.5 Schema Registry Setup</w:t>
      </w:r>
    </w:p>
    <w:p>
      <w:pPr>
        <w:pStyle w:val="Compact"/>
        <w:numPr>
          <w:ilvl w:val="1"/>
          <w:numId w:val="1005"/>
        </w:numPr>
      </w:pPr>
      <w:r>
        <w:t xml:space="preserve">5.6 Validation and Testing</w:t>
      </w:r>
    </w:p>
    <w:p>
      <w:pPr>
        <w:pStyle w:val="Compact"/>
        <w:numPr>
          <w:ilvl w:val="0"/>
          <w:numId w:val="1001"/>
        </w:numPr>
      </w:pPr>
      <w:hyperlink w:anchor="step-3-establish-cluster-linking">
        <w:r>
          <w:rPr>
            <w:rStyle w:val="Hyperlink"/>
          </w:rPr>
          <w:t xml:space="preserve">Step 3: Establish Cluster Linking</w:t>
        </w:r>
      </w:hyperlink>
    </w:p>
    <w:p>
      <w:pPr>
        <w:pStyle w:val="Compact"/>
        <w:numPr>
          <w:ilvl w:val="1"/>
          <w:numId w:val="1006"/>
        </w:numPr>
      </w:pPr>
      <w:r>
        <w:t xml:space="preserve">6.1 Cluster Linking Overview</w:t>
      </w:r>
    </w:p>
    <w:p>
      <w:pPr>
        <w:pStyle w:val="Compact"/>
        <w:numPr>
          <w:ilvl w:val="1"/>
          <w:numId w:val="1006"/>
        </w:numPr>
      </w:pPr>
      <w:r>
        <w:t xml:space="preserve">6.2 Link Creation</w:t>
      </w:r>
    </w:p>
    <w:p>
      <w:pPr>
        <w:pStyle w:val="Compact"/>
        <w:numPr>
          <w:ilvl w:val="1"/>
          <w:numId w:val="1006"/>
        </w:numPr>
      </w:pPr>
      <w:r>
        <w:t xml:space="preserve">6.3 Mirror Topic Configuration</w:t>
      </w:r>
    </w:p>
    <w:p>
      <w:pPr>
        <w:pStyle w:val="Compact"/>
        <w:numPr>
          <w:ilvl w:val="1"/>
          <w:numId w:val="1006"/>
        </w:numPr>
      </w:pPr>
      <w:r>
        <w:t xml:space="preserve">6.4 Monitoring and Validation</w:t>
      </w:r>
    </w:p>
    <w:p>
      <w:pPr>
        <w:pStyle w:val="Compact"/>
        <w:numPr>
          <w:ilvl w:val="0"/>
          <w:numId w:val="1001"/>
        </w:numPr>
      </w:pPr>
      <w:hyperlink w:anchor="step-4-pilot-migration">
        <w:r>
          <w:rPr>
            <w:rStyle w:val="Hyperlink"/>
          </w:rPr>
          <w:t xml:space="preserve">Step 4: Pilot Migration</w:t>
        </w:r>
      </w:hyperlink>
    </w:p>
    <w:p>
      <w:pPr>
        <w:pStyle w:val="Compact"/>
        <w:numPr>
          <w:ilvl w:val="1"/>
          <w:numId w:val="1007"/>
        </w:numPr>
      </w:pPr>
      <w:r>
        <w:t xml:space="preserve">7.1 Pilot Selection Criteria</w:t>
      </w:r>
    </w:p>
    <w:p>
      <w:pPr>
        <w:pStyle w:val="Compact"/>
        <w:numPr>
          <w:ilvl w:val="1"/>
          <w:numId w:val="1007"/>
        </w:numPr>
      </w:pPr>
      <w:r>
        <w:t xml:space="preserve">7.2 Migration Execution</w:t>
      </w:r>
    </w:p>
    <w:p>
      <w:pPr>
        <w:pStyle w:val="Compact"/>
        <w:numPr>
          <w:ilvl w:val="1"/>
          <w:numId w:val="1007"/>
        </w:numPr>
      </w:pPr>
      <w:r>
        <w:t xml:space="preserve">7.3 Validation Procedures</w:t>
      </w:r>
    </w:p>
    <w:p>
      <w:pPr>
        <w:pStyle w:val="Compact"/>
        <w:numPr>
          <w:ilvl w:val="1"/>
          <w:numId w:val="1007"/>
        </w:numPr>
      </w:pPr>
      <w:r>
        <w:t xml:space="preserve">7.4 Troubleshooting Guide</w:t>
      </w:r>
    </w:p>
    <w:p>
      <w:pPr>
        <w:pStyle w:val="Compact"/>
        <w:numPr>
          <w:ilvl w:val="0"/>
          <w:numId w:val="1001"/>
        </w:numPr>
      </w:pPr>
      <w:hyperlink w:anchor="step-5-full-application-migration">
        <w:r>
          <w:rPr>
            <w:rStyle w:val="Hyperlink"/>
          </w:rPr>
          <w:t xml:space="preserve">Step 5: Full Application Migration</w:t>
        </w:r>
      </w:hyperlink>
    </w:p>
    <w:p>
      <w:pPr>
        <w:pStyle w:val="Compact"/>
        <w:numPr>
          <w:ilvl w:val="1"/>
          <w:numId w:val="1008"/>
        </w:numPr>
      </w:pPr>
      <w:r>
        <w:t xml:space="preserve">8.1 Migration Planning</w:t>
      </w:r>
    </w:p>
    <w:p>
      <w:pPr>
        <w:pStyle w:val="Compact"/>
        <w:numPr>
          <w:ilvl w:val="1"/>
          <w:numId w:val="1008"/>
        </w:numPr>
      </w:pPr>
      <w:r>
        <w:t xml:space="preserve">8.2 Consumer Migration</w:t>
      </w:r>
    </w:p>
    <w:p>
      <w:pPr>
        <w:pStyle w:val="Compact"/>
        <w:numPr>
          <w:ilvl w:val="1"/>
          <w:numId w:val="1008"/>
        </w:numPr>
      </w:pPr>
      <w:r>
        <w:t xml:space="preserve">8.3 Topic Promotion</w:t>
      </w:r>
    </w:p>
    <w:p>
      <w:pPr>
        <w:pStyle w:val="Compact"/>
        <w:numPr>
          <w:ilvl w:val="1"/>
          <w:numId w:val="1008"/>
        </w:numPr>
      </w:pPr>
      <w:r>
        <w:t xml:space="preserve">8.4 Producer Migration</w:t>
      </w:r>
    </w:p>
    <w:p>
      <w:pPr>
        <w:pStyle w:val="Compact"/>
        <w:numPr>
          <w:ilvl w:val="1"/>
          <w:numId w:val="1008"/>
        </w:numPr>
      </w:pPr>
      <w:r>
        <w:t xml:space="preserve">8.5 Connector Migration</w:t>
      </w:r>
    </w:p>
    <w:p>
      <w:pPr>
        <w:pStyle w:val="Compact"/>
        <w:numPr>
          <w:ilvl w:val="1"/>
          <w:numId w:val="1008"/>
        </w:numPr>
      </w:pPr>
      <w:r>
        <w:t xml:space="preserve">8.6 Flink Job Migration</w:t>
      </w:r>
    </w:p>
    <w:p>
      <w:pPr>
        <w:pStyle w:val="Compact"/>
        <w:numPr>
          <w:ilvl w:val="0"/>
          <w:numId w:val="1001"/>
        </w:numPr>
      </w:pPr>
      <w:hyperlink w:anchor="step-6-validation-and-monitoring">
        <w:r>
          <w:rPr>
            <w:rStyle w:val="Hyperlink"/>
          </w:rPr>
          <w:t xml:space="preserve">Step 6: Validation and Monitoring</w:t>
        </w:r>
      </w:hyperlink>
    </w:p>
    <w:p>
      <w:pPr>
        <w:pStyle w:val="Compact"/>
        <w:numPr>
          <w:ilvl w:val="1"/>
          <w:numId w:val="1009"/>
        </w:numPr>
      </w:pPr>
      <w:r>
        <w:t xml:space="preserve">9.1 Monitoring Framework</w:t>
      </w:r>
    </w:p>
    <w:p>
      <w:pPr>
        <w:pStyle w:val="Compact"/>
        <w:numPr>
          <w:ilvl w:val="1"/>
          <w:numId w:val="1009"/>
        </w:numPr>
      </w:pPr>
      <w:r>
        <w:t xml:space="preserve">9.2 Performance Validation</w:t>
      </w:r>
    </w:p>
    <w:p>
      <w:pPr>
        <w:pStyle w:val="Compact"/>
        <w:numPr>
          <w:ilvl w:val="1"/>
          <w:numId w:val="1009"/>
        </w:numPr>
      </w:pPr>
      <w:r>
        <w:t xml:space="preserve">9.3 Cost Validation</w:t>
      </w:r>
    </w:p>
    <w:p>
      <w:pPr>
        <w:pStyle w:val="Compact"/>
        <w:numPr>
          <w:ilvl w:val="1"/>
          <w:numId w:val="1009"/>
        </w:numPr>
      </w:pPr>
      <w:r>
        <w:t xml:space="preserve">9.4 Stakeholder Approval</w:t>
      </w:r>
    </w:p>
    <w:p>
      <w:pPr>
        <w:pStyle w:val="Compact"/>
        <w:numPr>
          <w:ilvl w:val="0"/>
          <w:numId w:val="1001"/>
        </w:numPr>
      </w:pPr>
      <w:hyperlink w:anchor="step-7-decommission-dedicated-cluster">
        <w:r>
          <w:rPr>
            <w:rStyle w:val="Hyperlink"/>
          </w:rPr>
          <w:t xml:space="preserve">Step 7: Decommission Dedicated Cluster</w:t>
        </w:r>
      </w:hyperlink>
    </w:p>
    <w:p>
      <w:pPr>
        <w:pStyle w:val="Compact"/>
        <w:numPr>
          <w:ilvl w:val="1"/>
          <w:numId w:val="1010"/>
        </w:numPr>
      </w:pPr>
      <w:r>
        <w:t xml:space="preserve">10.1 Pre-Decommission Checklist</w:t>
      </w:r>
    </w:p>
    <w:p>
      <w:pPr>
        <w:pStyle w:val="Compact"/>
        <w:numPr>
          <w:ilvl w:val="1"/>
          <w:numId w:val="1010"/>
        </w:numPr>
      </w:pPr>
      <w:r>
        <w:t xml:space="preserve">10.2 Cluster Deletion</w:t>
      </w:r>
    </w:p>
    <w:p>
      <w:pPr>
        <w:pStyle w:val="Compact"/>
        <w:numPr>
          <w:ilvl w:val="1"/>
          <w:numId w:val="1010"/>
        </w:numPr>
      </w:pPr>
      <w:r>
        <w:t xml:space="preserve">10.3 Network Cleanup</w:t>
      </w:r>
    </w:p>
    <w:p>
      <w:pPr>
        <w:pStyle w:val="Compact"/>
        <w:numPr>
          <w:ilvl w:val="1"/>
          <w:numId w:val="1010"/>
        </w:numPr>
      </w:pPr>
      <w:r>
        <w:t xml:space="preserve">10.4 Documentation Updates</w:t>
      </w:r>
    </w:p>
    <w:p>
      <w:pPr>
        <w:pStyle w:val="Compact"/>
        <w:numPr>
          <w:ilvl w:val="0"/>
          <w:numId w:val="1001"/>
        </w:numPr>
      </w:pPr>
      <w:hyperlink w:anchor="risk-management">
        <w:r>
          <w:rPr>
            <w:rStyle w:val="Hyperlink"/>
          </w:rPr>
          <w:t xml:space="preserve">Risk Management</w:t>
        </w:r>
      </w:hyperlink>
    </w:p>
    <w:p>
      <w:pPr>
        <w:pStyle w:val="Compact"/>
        <w:numPr>
          <w:ilvl w:val="1"/>
          <w:numId w:val="1011"/>
        </w:numPr>
      </w:pPr>
      <w:r>
        <w:t xml:space="preserve">11.1 Risk Assessment</w:t>
      </w:r>
    </w:p>
    <w:p>
      <w:pPr>
        <w:pStyle w:val="Compact"/>
        <w:numPr>
          <w:ilvl w:val="1"/>
          <w:numId w:val="1011"/>
        </w:numPr>
      </w:pPr>
      <w:r>
        <w:t xml:space="preserve">11.2 Mitigation Strategies</w:t>
      </w:r>
    </w:p>
    <w:p>
      <w:pPr>
        <w:pStyle w:val="Compact"/>
        <w:numPr>
          <w:ilvl w:val="1"/>
          <w:numId w:val="1011"/>
        </w:numPr>
      </w:pPr>
      <w:r>
        <w:t xml:space="preserve">11.3 Rollback Procedures</w:t>
      </w:r>
    </w:p>
    <w:p>
      <w:pPr>
        <w:pStyle w:val="Compact"/>
        <w:numPr>
          <w:ilvl w:val="0"/>
          <w:numId w:val="1001"/>
        </w:numPr>
      </w:pPr>
      <w:hyperlink w:anchor="project-management">
        <w:r>
          <w:rPr>
            <w:rStyle w:val="Hyperlink"/>
          </w:rPr>
          <w:t xml:space="preserve">Project Management</w:t>
        </w:r>
      </w:hyperlink>
    </w:p>
    <w:p>
      <w:pPr>
        <w:pStyle w:val="Compact"/>
        <w:numPr>
          <w:ilvl w:val="1"/>
          <w:numId w:val="1012"/>
        </w:numPr>
      </w:pPr>
      <w:r>
        <w:t xml:space="preserve">12.1 Timeline and Milestones</w:t>
      </w:r>
    </w:p>
    <w:p>
      <w:pPr>
        <w:pStyle w:val="Compact"/>
        <w:numPr>
          <w:ilvl w:val="1"/>
          <w:numId w:val="1012"/>
        </w:numPr>
      </w:pPr>
      <w:r>
        <w:t xml:space="preserve">12.2 Resource Requirements</w:t>
      </w:r>
    </w:p>
    <w:p>
      <w:pPr>
        <w:pStyle w:val="Compact"/>
        <w:numPr>
          <w:ilvl w:val="1"/>
          <w:numId w:val="1012"/>
        </w:numPr>
      </w:pPr>
      <w:r>
        <w:t xml:space="preserve">12.3 Communication Plan</w:t>
      </w:r>
    </w:p>
    <w:p>
      <w:pPr>
        <w:pStyle w:val="Compact"/>
        <w:numPr>
          <w:ilvl w:val="0"/>
          <w:numId w:val="1001"/>
        </w:numPr>
      </w:pPr>
      <w:hyperlink w:anchor="appendices">
        <w:r>
          <w:rPr>
            <w:rStyle w:val="Hyperlink"/>
          </w:rPr>
          <w:t xml:space="preserve">Appendices</w:t>
        </w:r>
      </w:hyperlink>
    </w:p>
    <w:p>
      <w:pPr>
        <w:pStyle w:val="Compact"/>
        <w:numPr>
          <w:ilvl w:val="1"/>
          <w:numId w:val="1013"/>
        </w:numPr>
      </w:pPr>
      <w:r>
        <w:t xml:space="preserve">Appendix A: Command Reference</w:t>
      </w:r>
    </w:p>
    <w:p>
      <w:pPr>
        <w:pStyle w:val="Compact"/>
        <w:numPr>
          <w:ilvl w:val="1"/>
          <w:numId w:val="1013"/>
        </w:numPr>
      </w:pPr>
      <w:r>
        <w:t xml:space="preserve">Appendix B: Terraform Templates</w:t>
      </w:r>
    </w:p>
    <w:p>
      <w:pPr>
        <w:pStyle w:val="Compact"/>
        <w:numPr>
          <w:ilvl w:val="1"/>
          <w:numId w:val="1013"/>
        </w:numPr>
      </w:pPr>
      <w:r>
        <w:t xml:space="preserve">Appendix C: Configuration Examples</w:t>
      </w:r>
    </w:p>
    <w:p>
      <w:pPr>
        <w:pStyle w:val="Compact"/>
        <w:numPr>
          <w:ilvl w:val="1"/>
          <w:numId w:val="1013"/>
        </w:numPr>
      </w:pPr>
      <w:r>
        <w:t xml:space="preserve">Appendix D: Troubleshooting Guide</w:t>
      </w:r>
    </w:p>
    <w:p>
      <w:pPr>
        <w:pStyle w:val="Compact"/>
        <w:numPr>
          <w:ilvl w:val="1"/>
          <w:numId w:val="1013"/>
        </w:numPr>
      </w:pPr>
      <w:r>
        <w:t xml:space="preserve">Appendix E: Glossary</w:t>
      </w:r>
    </w:p>
    <w:p>
      <w:r>
        <w:pict>
          <v:rect style="width:0;height:1.5pt" o:hralign="center" o:hrstd="t" o:hr="t"/>
        </w:pict>
      </w:r>
    </w:p>
    <w:bookmarkEnd w:id="9"/>
    <w:bookmarkStart w:id="15" w:name="executive-summary"/>
    <w:p>
      <w:pPr>
        <w:pStyle w:val="Heading2"/>
      </w:pPr>
      <w:r>
        <w:t xml:space="preserve">1. Executive Summary</w:t>
      </w:r>
    </w:p>
    <w:bookmarkStart w:id="10" w:name="overview"/>
    <w:p>
      <w:pPr>
        <w:pStyle w:val="Heading3"/>
      </w:pPr>
      <w:r>
        <w:t xml:space="preserve">1.1 Overview</w:t>
      </w:r>
    </w:p>
    <w:p>
      <w:pPr>
        <w:pStyle w:val="FirstParagraph"/>
      </w:pPr>
      <w:r>
        <w:t xml:space="preserve">This document provides comprehensive guidance for migrating Apache Kafka workloads from Confluent Cloud Dedicated clusters to Confluent Cloud Enterprise clusters. The migration leverages Confluent’s Cluster Linking technology to achieve zero-downtime migration while maintaining data integrity and business continuity.</w:t>
      </w:r>
    </w:p>
    <w:bookmarkEnd w:id="10"/>
    <w:bookmarkStart w:id="11" w:name="key-benefits"/>
    <w:p>
      <w:pPr>
        <w:pStyle w:val="Heading3"/>
      </w:pPr>
      <w:r>
        <w:t xml:space="preserve">1.2 Key Benefits</w:t>
      </w:r>
    </w:p>
    <w:p>
      <w:pPr>
        <w:pStyle w:val="FirstParagraph"/>
      </w:pPr>
      <w:r>
        <w:t xml:space="preserve">The migration to Enterprise clusters delivers the following benefits: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Cost Reduction:</w:t>
      </w:r>
      <w:r>
        <w:t xml:space="preserve"> </w:t>
      </w:r>
      <w:r>
        <w:t xml:space="preserve">Typical savings of 20-60% compared to Dedicated clusters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Operational Efficiency:</w:t>
      </w:r>
      <w:r>
        <w:t xml:space="preserve"> </w:t>
      </w:r>
      <w:r>
        <w:t xml:space="preserve">Automated capacity management through serverless auto-scaling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 Modernization:</w:t>
      </w:r>
      <w:r>
        <w:t xml:space="preserve"> </w:t>
      </w:r>
      <w:r>
        <w:t xml:space="preserve">Access to Confluent’s latest features and strategic product direction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Reduced Networking Costs:</w:t>
      </w:r>
      <w:r>
        <w:t xml:space="preserve"> </w:t>
      </w:r>
      <w:r>
        <w:t xml:space="preserve">Private Network Interface (PNI) reduces AWS data transfer charges by up to 70%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Simplified Operations:</w:t>
      </w:r>
      <w:r>
        <w:t xml:space="preserve"> </w:t>
      </w:r>
      <w:r>
        <w:t xml:space="preserve">Elimination of manual cluster scaling and capacity planning</w:t>
      </w:r>
    </w:p>
    <w:bookmarkEnd w:id="11"/>
    <w:bookmarkStart w:id="12" w:name="migration-approach"/>
    <w:p>
      <w:pPr>
        <w:pStyle w:val="Heading3"/>
      </w:pPr>
      <w:r>
        <w:t xml:space="preserve">1.3 Migration Approach</w:t>
      </w:r>
    </w:p>
    <w:p>
      <w:pPr>
        <w:pStyle w:val="FirstParagraph"/>
      </w:pPr>
      <w:r>
        <w:t xml:space="preserve">The migration follows a seven-step phased approach designed to minimize risk and ensure business continuity: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Discovery &amp; Sizing</w:t>
      </w:r>
      <w:r>
        <w:t xml:space="preserve"> </w:t>
      </w:r>
      <w:r>
        <w:t xml:space="preserve">- Analyze current usage and size Enterprise cluster appropriately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Provision Enterprise</w:t>
      </w:r>
      <w:r>
        <w:t xml:space="preserve"> </w:t>
      </w:r>
      <w:r>
        <w:t xml:space="preserve">- Create and configure new Enterprise cluster in parallel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Cluster Linking</w:t>
      </w:r>
      <w:r>
        <w:t xml:space="preserve"> </w:t>
      </w:r>
      <w:r>
        <w:t xml:space="preserve">- Establish real-time data synchronization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Pilot Migration</w:t>
      </w:r>
      <w:r>
        <w:t xml:space="preserve"> </w:t>
      </w:r>
      <w:r>
        <w:t xml:space="preserve">- Validate process with low-risk application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Full Migration</w:t>
      </w:r>
      <w:r>
        <w:t xml:space="preserve"> </w:t>
      </w:r>
      <w:r>
        <w:t xml:space="preserve">- Migrate all applications in coordinated waves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- Monitor and validate for 2-4 weeks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Decommission</w:t>
      </w:r>
      <w:r>
        <w:t xml:space="preserve"> </w:t>
      </w:r>
      <w:r>
        <w:t xml:space="preserve">- Clean up Dedicated cluster and realize full savings</w:t>
      </w:r>
    </w:p>
    <w:bookmarkEnd w:id="12"/>
    <w:bookmarkStart w:id="13" w:name="timeline-and-resources"/>
    <w:p>
      <w:pPr>
        <w:pStyle w:val="Heading3"/>
      </w:pPr>
      <w:r>
        <w:t xml:space="preserve">1.4 Timeline and Resources</w:t>
      </w:r>
    </w:p>
    <w:p>
      <w:pPr>
        <w:pStyle w:val="FirstParagraph"/>
      </w:pPr>
      <w:r>
        <w:rPr>
          <w:b/>
          <w:bCs/>
        </w:rPr>
        <w:t xml:space="preserve">Typical Timeline:</w:t>
      </w:r>
      <w:r>
        <w:t xml:space="preserve"> </w:t>
      </w:r>
      <w:r>
        <w:t xml:space="preserve">4-11 weeks end-to-end</w:t>
      </w:r>
      <w:r>
        <w:br/>
      </w:r>
      <w:r>
        <w:rPr>
          <w:b/>
          <w:bCs/>
        </w:rPr>
        <w:t xml:space="preserve">Downtime:</w:t>
      </w:r>
      <w:r>
        <w:t xml:space="preserve"> </w:t>
      </w:r>
      <w:r>
        <w:t xml:space="preserve">Zero (leveraging Cluster Linking)</w:t>
      </w:r>
      <w:r>
        <w:br/>
      </w:r>
      <w:r>
        <w:rPr>
          <w:b/>
          <w:bCs/>
        </w:rPr>
        <w:t xml:space="preserve">Team Size:</w:t>
      </w:r>
      <w:r>
        <w:t xml:space="preserve"> </w:t>
      </w:r>
      <w:r>
        <w:t xml:space="preserve">3-5 core team members + application owners</w:t>
      </w:r>
      <w:r>
        <w:br/>
      </w:r>
      <w:r>
        <w:rPr>
          <w:b/>
          <w:bCs/>
        </w:rPr>
        <w:t xml:space="preserve">Investment:</w:t>
      </w:r>
      <w:r>
        <w:t xml:space="preserve"> </w:t>
      </w:r>
      <w:r>
        <w:t xml:space="preserve">1-month overlap costs, recovered in 2-6 months through savings</w:t>
      </w:r>
    </w:p>
    <w:bookmarkEnd w:id="13"/>
    <w:bookmarkStart w:id="14" w:name="success-metrics"/>
    <w:p>
      <w:pPr>
        <w:pStyle w:val="Heading3"/>
      </w:pPr>
      <w:r>
        <w:t xml:space="preserve">1.5 Success Metrics</w:t>
      </w:r>
    </w:p>
    <w:p>
      <w:pPr>
        <w:pStyle w:val="FirstParagraph"/>
      </w:pPr>
      <w:r>
        <w:t xml:space="preserve">Migration success will be measured against: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Technical:</w:t>
      </w:r>
      <w:r>
        <w:t xml:space="preserve"> </w:t>
      </w:r>
      <w:r>
        <w:t xml:space="preserve">Zero data loss, zero unplanned downtime, performance maintained or improved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Business:</w:t>
      </w:r>
      <w:r>
        <w:t xml:space="preserve"> </w:t>
      </w:r>
      <w:r>
        <w:t xml:space="preserve">Cost savings target achieved (20-60%), business metrics unchanged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Operational:</w:t>
      </w:r>
      <w:r>
        <w:t xml:space="preserve"> </w:t>
      </w:r>
      <w:r>
        <w:t xml:space="preserve">Documentation complete, team trained, repeatable process established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introduction"/>
    <w:p>
      <w:pPr>
        <w:pStyle w:val="Heading2"/>
      </w:pPr>
      <w:r>
        <w:t xml:space="preserve">2. Introduction</w:t>
      </w:r>
    </w:p>
    <w:bookmarkStart w:id="16" w:name="purpose"/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This document serves as the authoritative guide for planning and executing a migration from Confluent Cloud Dedicated clusters to Enterprise clusters. It provides detailed procedures, best practices, and troubleshooting guidance to ensure a successful migration with minimal risk to business operations.</w:t>
      </w:r>
    </w:p>
    <w:p>
      <w:pPr>
        <w:pStyle w:val="BodyText"/>
      </w:pPr>
      <w:r>
        <w:t xml:space="preserve">The document addresses both technical implementation details and project management considerations, enabling teams to execute the migration with confidence.</w:t>
      </w:r>
    </w:p>
    <w:bookmarkEnd w:id="16"/>
    <w:bookmarkStart w:id="19" w:name="scope"/>
    <w:p>
      <w:pPr>
        <w:pStyle w:val="Heading3"/>
      </w:pPr>
      <w:r>
        <w:t xml:space="preserve">2.2 Scope</w:t>
      </w:r>
    </w:p>
    <w:bookmarkStart w:id="17" w:name="in-scope"/>
    <w:p>
      <w:pPr>
        <w:pStyle w:val="Heading4"/>
      </w:pPr>
      <w:r>
        <w:t xml:space="preserve">2.2.1 In Scope</w:t>
      </w:r>
    </w:p>
    <w:p>
      <w:pPr>
        <w:pStyle w:val="FirstParagraph"/>
      </w:pPr>
      <w:r>
        <w:t xml:space="preserve">This migration guide covers:</w:t>
      </w:r>
    </w:p>
    <w:p>
      <w:pPr>
        <w:pStyle w:val="Compact"/>
        <w:numPr>
          <w:ilvl w:val="0"/>
          <w:numId w:val="1017"/>
        </w:numPr>
      </w:pPr>
      <w:r>
        <w:t xml:space="preserve">Migration of Kafka clusters from Dedicated to Enterprise</w:t>
      </w:r>
    </w:p>
    <w:p>
      <w:pPr>
        <w:pStyle w:val="Compact"/>
        <w:numPr>
          <w:ilvl w:val="0"/>
          <w:numId w:val="1017"/>
        </w:numPr>
      </w:pPr>
      <w:r>
        <w:t xml:space="preserve">Migration of associated services (Schema Registry, Connectors, Flink)</w:t>
      </w:r>
    </w:p>
    <w:p>
      <w:pPr>
        <w:pStyle w:val="Compact"/>
        <w:numPr>
          <w:ilvl w:val="0"/>
          <w:numId w:val="1017"/>
        </w:numPr>
      </w:pPr>
      <w:r>
        <w:t xml:space="preserve">Network architecture changes (VPC Peering/TGW to Private Link)</w:t>
      </w:r>
    </w:p>
    <w:p>
      <w:pPr>
        <w:pStyle w:val="Compact"/>
        <w:numPr>
          <w:ilvl w:val="0"/>
          <w:numId w:val="1017"/>
        </w:numPr>
      </w:pPr>
      <w:r>
        <w:t xml:space="preserve">Application configuration updates</w:t>
      </w:r>
    </w:p>
    <w:p>
      <w:pPr>
        <w:pStyle w:val="Compact"/>
        <w:numPr>
          <w:ilvl w:val="0"/>
          <w:numId w:val="1017"/>
        </w:numPr>
      </w:pPr>
      <w:r>
        <w:t xml:space="preserve">Consumer and producer migration procedures</w:t>
      </w:r>
    </w:p>
    <w:p>
      <w:pPr>
        <w:pStyle w:val="Compact"/>
        <w:numPr>
          <w:ilvl w:val="0"/>
          <w:numId w:val="1017"/>
        </w:numPr>
      </w:pPr>
      <w:r>
        <w:t xml:space="preserve">Cost estimation and business case development</w:t>
      </w:r>
    </w:p>
    <w:p>
      <w:pPr>
        <w:pStyle w:val="Compact"/>
        <w:numPr>
          <w:ilvl w:val="0"/>
          <w:numId w:val="1017"/>
        </w:numPr>
      </w:pPr>
      <w:r>
        <w:t xml:space="preserve">Risk assessment and mitigation strategies</w:t>
      </w:r>
    </w:p>
    <w:p>
      <w:pPr>
        <w:pStyle w:val="Compact"/>
        <w:numPr>
          <w:ilvl w:val="0"/>
          <w:numId w:val="1017"/>
        </w:numPr>
      </w:pPr>
      <w:r>
        <w:t xml:space="preserve">Rollback procedures</w:t>
      </w:r>
    </w:p>
    <w:bookmarkEnd w:id="17"/>
    <w:bookmarkStart w:id="18" w:name="out-of-scope"/>
    <w:p>
      <w:pPr>
        <w:pStyle w:val="Heading4"/>
      </w:pPr>
      <w:r>
        <w:t xml:space="preserve">2.2.2 Out of Scope</w:t>
      </w:r>
    </w:p>
    <w:p>
      <w:pPr>
        <w:pStyle w:val="FirstParagraph"/>
      </w:pPr>
      <w:r>
        <w:t xml:space="preserve">This document does not cover:</w:t>
      </w:r>
    </w:p>
    <w:p>
      <w:pPr>
        <w:pStyle w:val="Compact"/>
        <w:numPr>
          <w:ilvl w:val="0"/>
          <w:numId w:val="1018"/>
        </w:numPr>
      </w:pPr>
      <w:r>
        <w:t xml:space="preserve">Migration from self-hosted Kafka to Confluent Cloud</w:t>
      </w:r>
    </w:p>
    <w:p>
      <w:pPr>
        <w:pStyle w:val="Compact"/>
        <w:numPr>
          <w:ilvl w:val="0"/>
          <w:numId w:val="1018"/>
        </w:numPr>
      </w:pPr>
      <w:r>
        <w:t xml:space="preserve">Migration between cloud providers (AWS to Azure, etc.)</w:t>
      </w:r>
    </w:p>
    <w:p>
      <w:pPr>
        <w:pStyle w:val="Compact"/>
        <w:numPr>
          <w:ilvl w:val="0"/>
          <w:numId w:val="1018"/>
        </w:numPr>
      </w:pPr>
      <w:r>
        <w:t xml:space="preserve">Application code refactoring or optimization</w:t>
      </w:r>
    </w:p>
    <w:p>
      <w:pPr>
        <w:pStyle w:val="Compact"/>
        <w:numPr>
          <w:ilvl w:val="0"/>
          <w:numId w:val="1018"/>
        </w:numPr>
      </w:pPr>
      <w:r>
        <w:t xml:space="preserve">Kafka version upgrades</w:t>
      </w:r>
    </w:p>
    <w:p>
      <w:pPr>
        <w:pStyle w:val="Compact"/>
        <w:numPr>
          <w:ilvl w:val="0"/>
          <w:numId w:val="1018"/>
        </w:numPr>
      </w:pPr>
      <w:r>
        <w:t xml:space="preserve">Schema evolution strategies</w:t>
      </w:r>
    </w:p>
    <w:p>
      <w:pPr>
        <w:pStyle w:val="Compact"/>
        <w:numPr>
          <w:ilvl w:val="0"/>
          <w:numId w:val="1018"/>
        </w:numPr>
      </w:pPr>
      <w:r>
        <w:t xml:space="preserve">Data retention policy changes</w:t>
      </w:r>
    </w:p>
    <w:bookmarkEnd w:id="18"/>
    <w:bookmarkEnd w:id="19"/>
    <w:bookmarkStart w:id="20" w:name="audience"/>
    <w:p>
      <w:pPr>
        <w:pStyle w:val="Heading3"/>
      </w:pPr>
      <w:r>
        <w:t xml:space="preserve">2.3 Audience</w:t>
      </w:r>
    </w:p>
    <w:p>
      <w:pPr>
        <w:pStyle w:val="FirstParagraph"/>
      </w:pPr>
      <w:r>
        <w:t xml:space="preserve">This document is intended for: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Platform Engineering Teams</w:t>
      </w:r>
      <w:r>
        <w:t xml:space="preserve"> </w:t>
      </w:r>
      <w:r>
        <w:t xml:space="preserve">- Responsible for Kafka infrastructure and migration execution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Application Development Teams</w:t>
      </w:r>
      <w:r>
        <w:t xml:space="preserve"> </w:t>
      </w:r>
      <w:r>
        <w:t xml:space="preserve">- Owners of applications using Kafka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Network Engineering Teams</w:t>
      </w:r>
      <w:r>
        <w:t xml:space="preserve"> </w:t>
      </w:r>
      <w:r>
        <w:t xml:space="preserve">- Responsible for Private Link setup and DNS configuration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Security Teams</w:t>
      </w:r>
      <w:r>
        <w:t xml:space="preserve"> </w:t>
      </w:r>
      <w:r>
        <w:t xml:space="preserve">- Ensuring compliance and security requirements are met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Project Managers</w:t>
      </w:r>
      <w:r>
        <w:t xml:space="preserve"> </w:t>
      </w:r>
      <w:r>
        <w:t xml:space="preserve">- Coordinating migration activities and stakeholder communication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Executive Stakeholders</w:t>
      </w:r>
      <w:r>
        <w:t xml:space="preserve"> </w:t>
      </w:r>
      <w:r>
        <w:t xml:space="preserve">- Understanding business case and approving migration</w:t>
      </w:r>
    </w:p>
    <w:bookmarkEnd w:id="20"/>
    <w:bookmarkStart w:id="25" w:name="prerequisites"/>
    <w:p>
      <w:pPr>
        <w:pStyle w:val="Heading3"/>
      </w:pPr>
      <w:r>
        <w:t xml:space="preserve">2.4 Prerequisites</w:t>
      </w:r>
    </w:p>
    <w:p>
      <w:pPr>
        <w:pStyle w:val="FirstParagraph"/>
      </w:pPr>
      <w:r>
        <w:t xml:space="preserve">Before beginning the migration, ensure the following prerequisites are met:</w:t>
      </w:r>
    </w:p>
    <w:bookmarkStart w:id="21" w:name="access-and-permissions"/>
    <w:p>
      <w:pPr>
        <w:pStyle w:val="Heading4"/>
      </w:pPr>
      <w:r>
        <w:t xml:space="preserve">2.4.1 Access and Permissions</w:t>
      </w:r>
    </w:p>
    <w:p>
      <w:pPr>
        <w:pStyle w:val="Compact"/>
        <w:numPr>
          <w:ilvl w:val="0"/>
          <w:numId w:val="1020"/>
        </w:numPr>
      </w:pPr>
      <w:r>
        <w:t xml:space="preserve">Administrative access to Confluent Cloud organization</w:t>
      </w:r>
    </w:p>
    <w:p>
      <w:pPr>
        <w:pStyle w:val="Compact"/>
        <w:numPr>
          <w:ilvl w:val="0"/>
          <w:numId w:val="1020"/>
        </w:numPr>
      </w:pPr>
      <w:r>
        <w:t xml:space="preserve">Permissions to create Enterprise clusters</w:t>
      </w:r>
    </w:p>
    <w:p>
      <w:pPr>
        <w:pStyle w:val="Compact"/>
        <w:numPr>
          <w:ilvl w:val="0"/>
          <w:numId w:val="1020"/>
        </w:numPr>
      </w:pPr>
      <w:r>
        <w:t xml:space="preserve">Access to source Dedicated cluster</w:t>
      </w:r>
    </w:p>
    <w:p>
      <w:pPr>
        <w:pStyle w:val="Compact"/>
        <w:numPr>
          <w:ilvl w:val="0"/>
          <w:numId w:val="1020"/>
        </w:numPr>
      </w:pPr>
      <w:r>
        <w:t xml:space="preserve">Cloud provider account access (AWS/Azure/GCP) for networking</w:t>
      </w:r>
    </w:p>
    <w:p>
      <w:pPr>
        <w:pStyle w:val="Compact"/>
        <w:numPr>
          <w:ilvl w:val="0"/>
          <w:numId w:val="1020"/>
        </w:numPr>
      </w:pPr>
      <w:r>
        <w:t xml:space="preserve">Credentials for all applications consuming from/producing to Kafka</w:t>
      </w:r>
    </w:p>
    <w:bookmarkEnd w:id="21"/>
    <w:bookmarkStart w:id="22" w:name="technical-requirements"/>
    <w:p>
      <w:pPr>
        <w:pStyle w:val="Heading4"/>
      </w:pPr>
      <w:r>
        <w:t xml:space="preserve">2.4.2 Technical Requirements</w:t>
      </w:r>
    </w:p>
    <w:p>
      <w:pPr>
        <w:pStyle w:val="Compact"/>
        <w:numPr>
          <w:ilvl w:val="0"/>
          <w:numId w:val="1021"/>
        </w:numPr>
      </w:pPr>
      <w:r>
        <w:t xml:space="preserve">Confluent CLI installed (latest version)</w:t>
      </w:r>
    </w:p>
    <w:p>
      <w:pPr>
        <w:pStyle w:val="Compact"/>
        <w:numPr>
          <w:ilvl w:val="0"/>
          <w:numId w:val="1021"/>
        </w:numPr>
      </w:pPr>
      <w:r>
        <w:t xml:space="preserve">Terraform 1.0+ (if using infrastructure-as-code)</w:t>
      </w:r>
    </w:p>
    <w:p>
      <w:pPr>
        <w:pStyle w:val="Compact"/>
        <w:numPr>
          <w:ilvl w:val="0"/>
          <w:numId w:val="1021"/>
        </w:numPr>
      </w:pPr>
      <w:r>
        <w:t xml:space="preserve">Confluent Terraform Provider 2.60+</w:t>
      </w:r>
    </w:p>
    <w:p>
      <w:pPr>
        <w:pStyle w:val="Compact"/>
        <w:numPr>
          <w:ilvl w:val="0"/>
          <w:numId w:val="1021"/>
        </w:numPr>
      </w:pPr>
      <w:r>
        <w:t xml:space="preserve">Network connectivity from VPC to Confluent Cloud</w:t>
      </w:r>
    </w:p>
    <w:p>
      <w:pPr>
        <w:pStyle w:val="Compact"/>
        <w:numPr>
          <w:ilvl w:val="0"/>
          <w:numId w:val="1021"/>
        </w:numPr>
      </w:pPr>
      <w:r>
        <w:t xml:space="preserve">DNS management capability (Route 53, Azure DNS, Cloud DNS)</w:t>
      </w:r>
    </w:p>
    <w:bookmarkEnd w:id="22"/>
    <w:bookmarkStart w:id="23" w:name="knowledge-requirements"/>
    <w:p>
      <w:pPr>
        <w:pStyle w:val="Heading4"/>
      </w:pPr>
      <w:r>
        <w:t xml:space="preserve">2.4.3 Knowledge Requirements</w:t>
      </w:r>
    </w:p>
    <w:p>
      <w:pPr>
        <w:pStyle w:val="Compact"/>
        <w:numPr>
          <w:ilvl w:val="0"/>
          <w:numId w:val="1022"/>
        </w:numPr>
      </w:pPr>
      <w:r>
        <w:t xml:space="preserve">Understanding of Kafka fundamentals (topics, producers, consumers, consumer groups)</w:t>
      </w:r>
    </w:p>
    <w:p>
      <w:pPr>
        <w:pStyle w:val="Compact"/>
        <w:numPr>
          <w:ilvl w:val="0"/>
          <w:numId w:val="1022"/>
        </w:numPr>
      </w:pPr>
      <w:r>
        <w:t xml:space="preserve">Familiarity with Confluent Cloud console</w:t>
      </w:r>
    </w:p>
    <w:p>
      <w:pPr>
        <w:pStyle w:val="Compact"/>
        <w:numPr>
          <w:ilvl w:val="0"/>
          <w:numId w:val="1022"/>
        </w:numPr>
      </w:pPr>
      <w:r>
        <w:t xml:space="preserve">Basic networking knowledge (VPCs, DNS, Private Link)</w:t>
      </w:r>
    </w:p>
    <w:p>
      <w:pPr>
        <w:pStyle w:val="Compact"/>
        <w:numPr>
          <w:ilvl w:val="0"/>
          <w:numId w:val="1022"/>
        </w:numPr>
      </w:pPr>
      <w:r>
        <w:t xml:space="preserve">Application configuration management experience</w:t>
      </w:r>
    </w:p>
    <w:bookmarkEnd w:id="23"/>
    <w:bookmarkStart w:id="24" w:name="environmental-prerequisites"/>
    <w:p>
      <w:pPr>
        <w:pStyle w:val="Heading4"/>
      </w:pPr>
      <w:r>
        <w:t xml:space="preserve">2.4.4 Environmental Prerequisites</w:t>
      </w:r>
    </w:p>
    <w:p>
      <w:pPr>
        <w:pStyle w:val="Compact"/>
        <w:numPr>
          <w:ilvl w:val="0"/>
          <w:numId w:val="1023"/>
        </w:numPr>
      </w:pPr>
      <w:r>
        <w:t xml:space="preserve">Dedicated cluster running and operational</w:t>
      </w:r>
    </w:p>
    <w:p>
      <w:pPr>
        <w:pStyle w:val="Compact"/>
        <w:numPr>
          <w:ilvl w:val="0"/>
          <w:numId w:val="1023"/>
        </w:numPr>
      </w:pPr>
      <w:r>
        <w:t xml:space="preserve">Application inventory documented</w:t>
      </w:r>
    </w:p>
    <w:p>
      <w:pPr>
        <w:pStyle w:val="Compact"/>
        <w:numPr>
          <w:ilvl w:val="0"/>
          <w:numId w:val="1023"/>
        </w:numPr>
      </w:pPr>
      <w:r>
        <w:t xml:space="preserve">Current cluster metrics available (last 90 days minimum)</w:t>
      </w:r>
    </w:p>
    <w:p>
      <w:pPr>
        <w:pStyle w:val="Compact"/>
        <w:numPr>
          <w:ilvl w:val="0"/>
          <w:numId w:val="1023"/>
        </w:numPr>
      </w:pPr>
      <w:r>
        <w:t xml:space="preserve">Stakeholder buy-in and approval obtained</w:t>
      </w:r>
    </w:p>
    <w:p>
      <w:pPr>
        <w:pStyle w:val="Compact"/>
        <w:numPr>
          <w:ilvl w:val="0"/>
          <w:numId w:val="1023"/>
        </w:numPr>
      </w:pPr>
      <w:r>
        <w:t xml:space="preserve">Migration timeline aligned with business calendar (avoid critical periods)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40" w:name="migration-overview"/>
    <w:p>
      <w:pPr>
        <w:pStyle w:val="Heading2"/>
      </w:pPr>
      <w:r>
        <w:t xml:space="preserve">3. Migration Overview</w:t>
      </w:r>
    </w:p>
    <w:bookmarkStart w:id="30" w:name="migration-strategy"/>
    <w:p>
      <w:pPr>
        <w:pStyle w:val="Heading3"/>
      </w:pPr>
      <w:r>
        <w:t xml:space="preserve">3.1 Migration Strategy</w:t>
      </w:r>
    </w:p>
    <w:p>
      <w:pPr>
        <w:pStyle w:val="FirstParagraph"/>
      </w:pPr>
      <w:r>
        <w:t xml:space="preserve">The migration strategy is built on three core principles:</w:t>
      </w:r>
    </w:p>
    <w:bookmarkStart w:id="27" w:name="zero-downtime-architecture"/>
    <w:p>
      <w:pPr>
        <w:pStyle w:val="Heading4"/>
      </w:pPr>
      <w:r>
        <w:t xml:space="preserve">3.1.1 Zero-Downtime Architecture</w:t>
      </w:r>
    </w:p>
    <w:p>
      <w:pPr>
        <w:pStyle w:val="FirstParagraph"/>
      </w:pPr>
      <w:r>
        <w:t xml:space="preserve">The migration leverages Confluent’s Cluster Linking technology to achieve zero downtime: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Parallel Operation</w:t>
      </w:r>
      <w:r>
        <w:t xml:space="preserve"> </w:t>
      </w:r>
      <w:r>
        <w:t xml:space="preserve">- Dedicated cluster continues serving production traffic while Enterprise cluster is built and configured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Real-Time Synchronization</w:t>
      </w:r>
      <w:r>
        <w:t xml:space="preserve"> </w:t>
      </w:r>
      <w:r>
        <w:t xml:space="preserve">- Cluster Linking maintains continuous data sync between clusters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Gradual Cutover</w:t>
      </w:r>
      <w:r>
        <w:t xml:space="preserve"> </w:t>
      </w:r>
      <w:r>
        <w:t xml:space="preserve">- Applications migrate incrementally, allowing validation at each stage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Rollback Capability</w:t>
      </w:r>
      <w:r>
        <w:t xml:space="preserve"> </w:t>
      </w:r>
      <w:r>
        <w:t xml:space="preserve">- Dedicated cluster remains available as fallback until full validation complete</w:t>
      </w:r>
    </w:p>
    <w:bookmarkEnd w:id="27"/>
    <w:bookmarkStart w:id="28" w:name="risk-mitigation-through-phasing"/>
    <w:p>
      <w:pPr>
        <w:pStyle w:val="Heading4"/>
      </w:pPr>
      <w:r>
        <w:t xml:space="preserve">3.1.2 Risk Mitigation Through Phasing</w:t>
      </w:r>
    </w:p>
    <w:p>
      <w:pPr>
        <w:pStyle w:val="FirstParagraph"/>
      </w:pPr>
      <w:r>
        <w:t xml:space="preserve">The migration is divided into discrete phases with validation gates:</w:t>
      </w:r>
    </w:p>
    <w:p>
      <w:pPr>
        <w:pStyle w:val="BodyText"/>
      </w:pPr>
      <w:r>
        <w:rPr>
          <w:b/>
          <w:bCs/>
        </w:rPr>
        <w:t xml:space="preserve">Phase 1: Preparation (Weeks 1-2)</w:t>
      </w:r>
      <w:r>
        <w:t xml:space="preserve"> </w:t>
      </w:r>
      <w:r>
        <w:t xml:space="preserve">- Gather metrics and analyze workload</w:t>
      </w:r>
      <w:r>
        <w:t xml:space="preserve"> </w:t>
      </w:r>
      <w:r>
        <w:t xml:space="preserve">- Size Enterprise cluster appropriately</w:t>
      </w:r>
      <w:r>
        <w:t xml:space="preserve"> </w:t>
      </w:r>
      <w:r>
        <w:t xml:space="preserve">- Build business case and obtain approvals</w:t>
      </w:r>
    </w:p>
    <w:p>
      <w:pPr>
        <w:pStyle w:val="BodyText"/>
      </w:pPr>
      <w:r>
        <w:rPr>
          <w:b/>
          <w:bCs/>
        </w:rPr>
        <w:t xml:space="preserve">Phase 2: Infrastructure Setup (Week 2)</w:t>
      </w:r>
      <w:r>
        <w:t xml:space="preserve"> </w:t>
      </w:r>
      <w:r>
        <w:t xml:space="preserve">- Provision Enterprise cluster</w:t>
      </w:r>
      <w:r>
        <w:t xml:space="preserve"> </w:t>
      </w:r>
      <w:r>
        <w:t xml:space="preserve">- Configure networking and security</w:t>
      </w:r>
      <w:r>
        <w:t xml:space="preserve"> </w:t>
      </w:r>
      <w:r>
        <w:t xml:space="preserve">- Validate connectivity</w:t>
      </w:r>
    </w:p>
    <w:p>
      <w:pPr>
        <w:pStyle w:val="BodyText"/>
      </w:pPr>
      <w:r>
        <w:rPr>
          <w:b/>
          <w:bCs/>
        </w:rPr>
        <w:t xml:space="preserve">Phase 3: Data Synchronization (Weeks 2-3)</w:t>
      </w:r>
      <w:r>
        <w:t xml:space="preserve"> </w:t>
      </w:r>
      <w:r>
        <w:t xml:space="preserve">- Establish Cluster Linking</w:t>
      </w:r>
      <w:r>
        <w:t xml:space="preserve"> </w:t>
      </w:r>
      <w:r>
        <w:t xml:space="preserve">- Monitor backfill progress</w:t>
      </w:r>
      <w:r>
        <w:t xml:space="preserve"> </w:t>
      </w:r>
      <w:r>
        <w:t xml:space="preserve">- Verify data integrity</w:t>
      </w:r>
    </w:p>
    <w:p>
      <w:pPr>
        <w:pStyle w:val="BodyText"/>
      </w:pPr>
      <w:r>
        <w:rPr>
          <w:b/>
          <w:bCs/>
        </w:rPr>
        <w:t xml:space="preserve">Phase 4: Pilot Migration (Week 3)</w:t>
      </w:r>
      <w:r>
        <w:t xml:space="preserve"> </w:t>
      </w:r>
      <w:r>
        <w:t xml:space="preserve">- Migrate single low-risk application</w:t>
      </w:r>
      <w:r>
        <w:t xml:space="preserve"> </w:t>
      </w:r>
      <w:r>
        <w:t xml:space="preserve">- Validate end-to-end functionality</w:t>
      </w:r>
      <w:r>
        <w:t xml:space="preserve"> </w:t>
      </w:r>
      <w:r>
        <w:t xml:space="preserve">- Refine procedures based on learnings</w:t>
      </w:r>
    </w:p>
    <w:p>
      <w:pPr>
        <w:pStyle w:val="BodyText"/>
      </w:pPr>
      <w:r>
        <w:rPr>
          <w:b/>
          <w:bCs/>
        </w:rPr>
        <w:t xml:space="preserve">Phase 5: Production Migration (Weeks 3-6)</w:t>
      </w:r>
      <w:r>
        <w:t xml:space="preserve"> </w:t>
      </w:r>
      <w:r>
        <w:t xml:space="preserve">- Migrate applications in coordinated waves</w:t>
      </w:r>
      <w:r>
        <w:t xml:space="preserve"> </w:t>
      </w:r>
      <w:r>
        <w:t xml:space="preserve">- Consumers first, then producers</w:t>
      </w:r>
      <w:r>
        <w:t xml:space="preserve"> </w:t>
      </w:r>
      <w:r>
        <w:t xml:space="preserve">- Continuous monitoring and validation</w:t>
      </w:r>
    </w:p>
    <w:p>
      <w:pPr>
        <w:pStyle w:val="BodyText"/>
      </w:pPr>
      <w:r>
        <w:rPr>
          <w:b/>
          <w:bCs/>
        </w:rPr>
        <w:t xml:space="preserve">Phase 6: Validation (Weeks 6-11)</w:t>
      </w:r>
      <w:r>
        <w:t xml:space="preserve"> </w:t>
      </w:r>
      <w:r>
        <w:t xml:space="preserve">- Extended monitoring period</w:t>
      </w:r>
      <w:r>
        <w:t xml:space="preserve"> </w:t>
      </w:r>
      <w:r>
        <w:t xml:space="preserve">- Performance and cost validation</w:t>
      </w:r>
      <w:r>
        <w:t xml:space="preserve"> </w:t>
      </w:r>
      <w:r>
        <w:t xml:space="preserve">- Stakeholder approval</w:t>
      </w:r>
    </w:p>
    <w:p>
      <w:pPr>
        <w:pStyle w:val="BodyText"/>
      </w:pPr>
      <w:r>
        <w:rPr>
          <w:b/>
          <w:bCs/>
        </w:rPr>
        <w:t xml:space="preserve">Phase 7: Cleanup (Week 11+)</w:t>
      </w:r>
      <w:r>
        <w:t xml:space="preserve"> </w:t>
      </w:r>
      <w:r>
        <w:t xml:space="preserve">- Decommission Dedicated cluster</w:t>
      </w:r>
      <w:r>
        <w:t xml:space="preserve"> </w:t>
      </w:r>
      <w:r>
        <w:t xml:space="preserve">- Remove obsolete networking</w:t>
      </w:r>
      <w:r>
        <w:t xml:space="preserve"> </w:t>
      </w:r>
      <w:r>
        <w:t xml:space="preserve">- Finalize documentation</w:t>
      </w:r>
    </w:p>
    <w:bookmarkEnd w:id="28"/>
    <w:bookmarkStart w:id="29" w:name="progressive-risk-reduction"/>
    <w:p>
      <w:pPr>
        <w:pStyle w:val="Heading4"/>
      </w:pPr>
      <w:r>
        <w:t xml:space="preserve">3.1.3 Progressive Risk Reduction</w:t>
      </w:r>
    </w:p>
    <w:p>
      <w:pPr>
        <w:pStyle w:val="FirstParagraph"/>
      </w:pPr>
      <w:r>
        <w:t xml:space="preserve">Risk decreases as migration progresses: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900"/>
        <w:gridCol w:w="3009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Rollback Complexity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changes to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Simple (nothing migrated yet)</w:t>
            </w:r>
          </w:p>
        </w:tc>
        <w:tc>
          <w:tcPr/>
          <w:p>
            <w:pPr>
              <w:pStyle w:val="Compact"/>
            </w:pPr>
            <w:r>
              <w:t xml:space="preserve">Dedicated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Synchronization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Simple (read-only mirrors)</w:t>
            </w:r>
          </w:p>
        </w:tc>
        <w:tc>
          <w:tcPr/>
          <w:p>
            <w:pPr>
              <w:pStyle w:val="Compact"/>
            </w:pPr>
            <w:r>
              <w:t xml:space="preserve">Dedicated still 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Simple (1 app)</w:t>
            </w:r>
          </w:p>
        </w:tc>
        <w:tc>
          <w:tcPr/>
          <w:p>
            <w:pPr>
              <w:pStyle w:val="Compact"/>
            </w:pPr>
            <w:r>
              <w:t xml:space="preserve">Quick rollback for pilot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 (many apps)</w:t>
            </w:r>
          </w:p>
        </w:tc>
        <w:tc>
          <w:tcPr/>
          <w:p>
            <w:pPr>
              <w:pStyle w:val="Compact"/>
            </w:pPr>
            <w:r>
              <w:t xml:space="preserve">Phased approach, Dedicated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Complex (after promotion)</w:t>
            </w:r>
          </w:p>
        </w:tc>
        <w:tc>
          <w:tcPr/>
          <w:p>
            <w:pPr>
              <w:pStyle w:val="Compact"/>
            </w:pPr>
            <w:r>
              <w:t xml:space="preserve">Extended validation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None (irreversible)</w:t>
            </w:r>
          </w:p>
        </w:tc>
        <w:tc>
          <w:tcPr/>
          <w:p>
            <w:pPr>
              <w:pStyle w:val="Compact"/>
            </w:pPr>
            <w:r>
              <w:t xml:space="preserve">Thorough validation before deletion</w:t>
            </w:r>
          </w:p>
        </w:tc>
      </w:tr>
    </w:tbl>
    <w:bookmarkEnd w:id="29"/>
    <w:bookmarkEnd w:id="30"/>
    <w:bookmarkStart w:id="35" w:name="key-principles"/>
    <w:p>
      <w:pPr>
        <w:pStyle w:val="Heading3"/>
      </w:pPr>
      <w:r>
        <w:t xml:space="preserve">3.2 Key Principles</w:t>
      </w:r>
    </w:p>
    <w:p>
      <w:pPr>
        <w:pStyle w:val="FirstParagraph"/>
      </w:pPr>
      <w:r>
        <w:t xml:space="preserve">The following principles guide all migration activities:</w:t>
      </w:r>
    </w:p>
    <w:bookmarkStart w:id="31" w:name="business-continuity-first"/>
    <w:p>
      <w:pPr>
        <w:pStyle w:val="Heading4"/>
      </w:pPr>
      <w:r>
        <w:t xml:space="preserve">3.2.1 Business Continuity First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Principle:</w:t>
      </w:r>
      <w:r>
        <w:t xml:space="preserve"> </w:t>
      </w:r>
      <w:r>
        <w:t xml:space="preserve">No migration activity should jeopardize business operations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1"/>
          <w:numId w:val="1026"/>
        </w:numPr>
      </w:pPr>
      <w:r>
        <w:t xml:space="preserve">All migrations scheduled during low-traffic periods</w:t>
      </w:r>
    </w:p>
    <w:p>
      <w:pPr>
        <w:pStyle w:val="Compact"/>
        <w:numPr>
          <w:ilvl w:val="1"/>
          <w:numId w:val="1026"/>
        </w:numPr>
      </w:pPr>
      <w:r>
        <w:t xml:space="preserve">Critical applications migrated last (after validation with non-critical apps)</w:t>
      </w:r>
    </w:p>
    <w:p>
      <w:pPr>
        <w:pStyle w:val="Compact"/>
        <w:numPr>
          <w:ilvl w:val="1"/>
          <w:numId w:val="1026"/>
        </w:numPr>
      </w:pPr>
      <w:r>
        <w:t xml:space="preserve">Rollback procedures tested and documented before each migration wave</w:t>
      </w:r>
    </w:p>
    <w:p>
      <w:pPr>
        <w:pStyle w:val="Compact"/>
        <w:numPr>
          <w:ilvl w:val="1"/>
          <w:numId w:val="1026"/>
        </w:numPr>
      </w:pPr>
      <w:r>
        <w:t xml:space="preserve">Stakeholder communication plan ensures visibility into migration status</w:t>
      </w:r>
    </w:p>
    <w:bookmarkEnd w:id="31"/>
    <w:bookmarkStart w:id="32" w:name="data-integrity-paramount"/>
    <w:p>
      <w:pPr>
        <w:pStyle w:val="Heading4"/>
      </w:pPr>
      <w:r>
        <w:t xml:space="preserve">3.2.2 Data Integrity Paramount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Principle:</w:t>
      </w:r>
      <w:r>
        <w:t xml:space="preserve"> </w:t>
      </w:r>
      <w:r>
        <w:t xml:space="preserve">Zero data loss is non-negotiable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1"/>
          <w:numId w:val="1028"/>
        </w:numPr>
      </w:pPr>
      <w:r>
        <w:t xml:space="preserve">Cluster Linking guarantees data durability</w:t>
      </w:r>
    </w:p>
    <w:p>
      <w:pPr>
        <w:pStyle w:val="Compact"/>
        <w:numPr>
          <w:ilvl w:val="1"/>
          <w:numId w:val="1028"/>
        </w:numPr>
      </w:pPr>
      <w:r>
        <w:t xml:space="preserve">Validation checkpoints verify data completeness</w:t>
      </w:r>
    </w:p>
    <w:p>
      <w:pPr>
        <w:pStyle w:val="Compact"/>
        <w:numPr>
          <w:ilvl w:val="1"/>
          <w:numId w:val="1028"/>
        </w:numPr>
      </w:pPr>
      <w:r>
        <w:t xml:space="preserve">Consumer offset preservation ensures no duplicate processing</w:t>
      </w:r>
    </w:p>
    <w:p>
      <w:pPr>
        <w:pStyle w:val="Compact"/>
        <w:numPr>
          <w:ilvl w:val="1"/>
          <w:numId w:val="1028"/>
        </w:numPr>
      </w:pPr>
      <w:r>
        <w:t xml:space="preserve">Mirror lag monitoring confirms sync completion before cutover</w:t>
      </w:r>
    </w:p>
    <w:bookmarkEnd w:id="32"/>
    <w:bookmarkStart w:id="33" w:name="validate-before-proceeding"/>
    <w:p>
      <w:pPr>
        <w:pStyle w:val="Heading4"/>
      </w:pPr>
      <w:r>
        <w:t xml:space="preserve">3.2.3 Validate Before Proceeding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Principle:</w:t>
      </w:r>
      <w:r>
        <w:t xml:space="preserve"> </w:t>
      </w:r>
      <w:r>
        <w:t xml:space="preserve">Each phase must be validated before advancing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1"/>
          <w:numId w:val="1030"/>
        </w:numPr>
      </w:pPr>
      <w:r>
        <w:t xml:space="preserve">Defined validation criteria for each phase</w:t>
      </w:r>
    </w:p>
    <w:p>
      <w:pPr>
        <w:pStyle w:val="Compact"/>
        <w:numPr>
          <w:ilvl w:val="1"/>
          <w:numId w:val="1030"/>
        </w:numPr>
      </w:pPr>
      <w:r>
        <w:t xml:space="preserve">Go/no-go decision points with stakeholder approval</w:t>
      </w:r>
    </w:p>
    <w:p>
      <w:pPr>
        <w:pStyle w:val="Compact"/>
        <w:numPr>
          <w:ilvl w:val="1"/>
          <w:numId w:val="1030"/>
        </w:numPr>
      </w:pPr>
      <w:r>
        <w:t xml:space="preserve">Automated validation checks where possible</w:t>
      </w:r>
    </w:p>
    <w:p>
      <w:pPr>
        <w:pStyle w:val="Compact"/>
        <w:numPr>
          <w:ilvl w:val="1"/>
          <w:numId w:val="1030"/>
        </w:numPr>
      </w:pPr>
      <w:r>
        <w:t xml:space="preserve">Manual verification for business-critical metrics</w:t>
      </w:r>
    </w:p>
    <w:bookmarkEnd w:id="33"/>
    <w:bookmarkStart w:id="34" w:name="document-everything"/>
    <w:p>
      <w:pPr>
        <w:pStyle w:val="Heading4"/>
      </w:pPr>
      <w:r>
        <w:t xml:space="preserve">3.2.4 Document Everything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Principle:</w:t>
      </w:r>
      <w:r>
        <w:t xml:space="preserve"> </w:t>
      </w:r>
      <w:r>
        <w:t xml:space="preserve">All decisions, procedures, and learnings must be documented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1"/>
          <w:numId w:val="1032"/>
        </w:numPr>
      </w:pPr>
      <w:r>
        <w:t xml:space="preserve">Migration runbooks for each application type</w:t>
      </w:r>
    </w:p>
    <w:p>
      <w:pPr>
        <w:pStyle w:val="Compact"/>
        <w:numPr>
          <w:ilvl w:val="1"/>
          <w:numId w:val="1032"/>
        </w:numPr>
      </w:pPr>
      <w:r>
        <w:t xml:space="preserve">Issue log with resolutions</w:t>
      </w:r>
    </w:p>
    <w:p>
      <w:pPr>
        <w:pStyle w:val="Compact"/>
        <w:numPr>
          <w:ilvl w:val="1"/>
          <w:numId w:val="1032"/>
        </w:numPr>
      </w:pPr>
      <w:r>
        <w:t xml:space="preserve">Lessons learned captured throughout</w:t>
      </w:r>
    </w:p>
    <w:p>
      <w:pPr>
        <w:pStyle w:val="Compact"/>
        <w:numPr>
          <w:ilvl w:val="1"/>
          <w:numId w:val="1032"/>
        </w:numPr>
      </w:pPr>
      <w:r>
        <w:t xml:space="preserve">Knowledge transfer to operational teams</w:t>
      </w:r>
    </w:p>
    <w:bookmarkEnd w:id="34"/>
    <w:bookmarkEnd w:id="35"/>
    <w:bookmarkStart w:id="39" w:name="success-criteria"/>
    <w:p>
      <w:pPr>
        <w:pStyle w:val="Heading3"/>
      </w:pPr>
      <w:r>
        <w:t xml:space="preserve">3.3 Success Criteria</w:t>
      </w:r>
    </w:p>
    <w:p>
      <w:pPr>
        <w:pStyle w:val="FirstParagraph"/>
      </w:pPr>
      <w:r>
        <w:t xml:space="preserve">Migration success is measured across three dimensions:</w:t>
      </w:r>
    </w:p>
    <w:bookmarkStart w:id="36" w:name="technical-success-metrics"/>
    <w:p>
      <w:pPr>
        <w:pStyle w:val="Heading4"/>
      </w:pPr>
      <w:r>
        <w:t xml:space="preserve">3.3.1 Technical 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810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Unplanned Downtime</w:t>
            </w:r>
          </w:p>
        </w:tc>
        <w:tc>
          <w:tcPr/>
          <w:p>
            <w:pPr>
              <w:pStyle w:val="Compact"/>
            </w:pPr>
            <w:r>
              <w:t xml:space="preserve">0 minutes</w:t>
            </w:r>
          </w:p>
        </w:tc>
        <w:tc>
          <w:tcPr/>
          <w:p>
            <w:pPr>
              <w:pStyle w:val="Compact"/>
            </w:pPr>
            <w:r>
              <w:t xml:space="preserve">Monitoring alerts, incident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Loss</w:t>
            </w:r>
          </w:p>
        </w:tc>
        <w:tc>
          <w:tcPr/>
          <w:p>
            <w:pPr>
              <w:pStyle w:val="Compact"/>
            </w:pPr>
            <w:r>
              <w:t xml:space="preserve">0 events</w:t>
            </w:r>
          </w:p>
        </w:tc>
        <w:tc>
          <w:tcPr/>
          <w:p>
            <w:pPr>
              <w:pStyle w:val="Compact"/>
            </w:pPr>
            <w:r>
              <w:t xml:space="preserve">Message count validation, offset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 Migrated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Application inventory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≥100% of baseline</w:t>
            </w:r>
          </w:p>
        </w:tc>
        <w:tc>
          <w:tcPr/>
          <w:p>
            <w:pPr>
              <w:pStyle w:val="Compact"/>
            </w:pPr>
            <w:r>
              <w:t xml:space="preserve">Latency (p50, p95, p99), throughput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Auto-Scaling Effectiveness</w:t>
            </w:r>
          </w:p>
        </w:tc>
        <w:tc>
          <w:tcPr/>
          <w:p>
            <w:pPr>
              <w:pStyle w:val="Compact"/>
            </w:pPr>
            <w:r>
              <w:t xml:space="preserve">Scales within 2 minutes</w:t>
            </w:r>
          </w:p>
        </w:tc>
        <w:tc>
          <w:tcPr/>
          <w:p>
            <w:pPr>
              <w:pStyle w:val="Compact"/>
            </w:pPr>
            <w:r>
              <w:t xml:space="preserve">Auto-scaling event logs</w:t>
            </w:r>
          </w:p>
        </w:tc>
      </w:tr>
    </w:tbl>
    <w:bookmarkEnd w:id="36"/>
    <w:bookmarkStart w:id="37" w:name="business-success-metrics"/>
    <w:p>
      <w:pPr>
        <w:pStyle w:val="Heading4"/>
      </w:pPr>
      <w:r>
        <w:t xml:space="preserve">3.3.2 Business 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810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Savings</w:t>
            </w:r>
          </w:p>
        </w:tc>
        <w:tc>
          <w:tcPr/>
          <w:p>
            <w:pPr>
              <w:pStyle w:val="Compact"/>
            </w:pPr>
            <w:r>
              <w:t xml:space="preserve">20-60%</w:t>
            </w:r>
          </w:p>
        </w:tc>
        <w:tc>
          <w:tcPr/>
          <w:p>
            <w:pPr>
              <w:pStyle w:val="Compact"/>
            </w:pPr>
            <w:r>
              <w:t xml:space="preserve">Monthly billing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Metrics</w:t>
            </w:r>
          </w:p>
        </w:tc>
        <w:tc>
          <w:tcPr/>
          <w:p>
            <w:pPr>
              <w:pStyle w:val="Compact"/>
            </w:pPr>
            <w:r>
              <w:t xml:space="preserve">0% deviation</w:t>
            </w:r>
          </w:p>
        </w:tc>
        <w:tc>
          <w:tcPr/>
          <w:p>
            <w:pPr>
              <w:pStyle w:val="Compact"/>
            </w:pPr>
            <w:r>
              <w:t xml:space="preserve">Orders processed, revenue, conversions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 Satisfaction</w:t>
            </w:r>
          </w:p>
        </w:tc>
        <w:tc>
          <w:tcPr/>
          <w:p>
            <w:pPr>
              <w:pStyle w:val="Compact"/>
            </w:pPr>
            <w:r>
              <w:t xml:space="preserve">≥8/10</w:t>
            </w:r>
          </w:p>
        </w:tc>
        <w:tc>
          <w:tcPr/>
          <w:p>
            <w:pPr>
              <w:pStyle w:val="Compact"/>
            </w:pPr>
            <w:r>
              <w:t xml:space="preserve">Post-migration survey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Impact</w:t>
            </w:r>
          </w:p>
        </w:tc>
        <w:tc>
          <w:tcPr/>
          <w:p>
            <w:pPr>
              <w:pStyle w:val="Compact"/>
            </w:pPr>
            <w:r>
              <w:t xml:space="preserve">0 complaints</w:t>
            </w:r>
          </w:p>
        </w:tc>
        <w:tc>
          <w:tcPr/>
          <w:p>
            <w:pPr>
              <w:pStyle w:val="Compact"/>
            </w:pPr>
            <w:r>
              <w:t xml:space="preserve">Support ticket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Payback Period</w:t>
            </w:r>
          </w:p>
        </w:tc>
        <w:tc>
          <w:tcPr/>
          <w:p>
            <w:pPr>
              <w:pStyle w:val="Compact"/>
            </w:pPr>
            <w:r>
              <w:t xml:space="preserve">≤6 months</w:t>
            </w:r>
          </w:p>
        </w:tc>
        <w:tc>
          <w:tcPr/>
          <w:p>
            <w:pPr>
              <w:pStyle w:val="Compact"/>
            </w:pPr>
            <w:r>
              <w:t xml:space="preserve">Financial analysis</w:t>
            </w:r>
          </w:p>
        </w:tc>
      </w:tr>
    </w:tbl>
    <w:bookmarkEnd w:id="37"/>
    <w:bookmarkStart w:id="38" w:name="operational-success-metrics"/>
    <w:p>
      <w:pPr>
        <w:pStyle w:val="Heading4"/>
      </w:pPr>
      <w:r>
        <w:t xml:space="preserve">3.3.3 Operational 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810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Readiness</w:t>
            </w:r>
          </w:p>
        </w:tc>
        <w:tc>
          <w:tcPr/>
          <w:p>
            <w:pPr>
              <w:pStyle w:val="Compact"/>
            </w:pPr>
            <w:r>
              <w:t xml:space="preserve">100% trained</w:t>
            </w:r>
          </w:p>
        </w:tc>
        <w:tc>
          <w:tcPr/>
          <w:p>
            <w:pPr>
              <w:pStyle w:val="Compact"/>
            </w:pPr>
            <w:r>
              <w:t xml:space="preserve">Training completion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100% complete</w:t>
            </w:r>
          </w:p>
        </w:tc>
        <w:tc>
          <w:tcPr/>
          <w:p>
            <w:pPr>
              <w:pStyle w:val="Compact"/>
            </w:pPr>
            <w:r>
              <w:t xml:space="preserve">Documentation review 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Repeatability</w:t>
            </w:r>
          </w:p>
        </w:tc>
        <w:tc>
          <w:tcPr/>
          <w:p>
            <w:pPr>
              <w:pStyle w:val="Compact"/>
            </w:pPr>
            <w:r>
              <w:t xml:space="preserve">Process applicable to other clusters</w:t>
            </w:r>
          </w:p>
        </w:tc>
        <w:tc>
          <w:tcPr/>
          <w:p>
            <w:pPr>
              <w:pStyle w:val="Compact"/>
            </w:pPr>
            <w:r>
              <w:t xml:space="preserve">Process review and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Overhead</w:t>
            </w:r>
          </w:p>
        </w:tc>
        <w:tc>
          <w:tcPr/>
          <w:p>
            <w:pPr>
              <w:pStyle w:val="Compact"/>
            </w:pPr>
            <w:r>
              <w:t xml:space="preserve">&lt;50% of Dedicated</w:t>
            </w:r>
          </w:p>
        </w:tc>
        <w:tc>
          <w:tcPr/>
          <w:p>
            <w:pPr>
              <w:pStyle w:val="Compact"/>
            </w:pPr>
            <w:r>
              <w:t xml:space="preserve">Time tracking for cluster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76" w:name="step-1-discovery-and-sizing"/>
    <w:p>
      <w:pPr>
        <w:pStyle w:val="Heading2"/>
      </w:pPr>
      <w:r>
        <w:t xml:space="preserve">4. Step 1: Discovery and Sizing</w:t>
      </w:r>
    </w:p>
    <w:bookmarkStart w:id="45" w:name="metrics-collection"/>
    <w:p>
      <w:pPr>
        <w:pStyle w:val="Heading3"/>
      </w:pPr>
      <w:r>
        <w:t xml:space="preserve">4.1 Metrics Collection</w:t>
      </w:r>
    </w:p>
    <w:p>
      <w:pPr>
        <w:pStyle w:val="FirstParagraph"/>
      </w:pPr>
      <w:r>
        <w:t xml:space="preserve">Accurate sizing of the Enterprise cluster requires comprehensive metrics from the current Dedicated cluster. This section outlines the metrics to collect and how to gather them.</w:t>
      </w:r>
    </w:p>
    <w:bookmarkStart w:id="41" w:name="required-metrics"/>
    <w:p>
      <w:pPr>
        <w:pStyle w:val="Heading4"/>
      </w:pPr>
      <w:r>
        <w:t xml:space="preserve">4.1.1 Required Metrics</w:t>
      </w:r>
    </w:p>
    <w:p>
      <w:pPr>
        <w:pStyle w:val="FirstParagraph"/>
      </w:pPr>
      <w:r>
        <w:t xml:space="preserve">Collect the following metrics covering a minimum of 90 days (3 months) to capture seasonal variations and growth trends:</w:t>
      </w:r>
    </w:p>
    <w:p>
      <w:pPr>
        <w:pStyle w:val="BodyText"/>
      </w:pPr>
      <w:r>
        <w:rPr>
          <w:b/>
          <w:bCs/>
        </w:rPr>
        <w:t xml:space="preserve">Throughput Metrics:</w:t>
      </w:r>
      <w:r>
        <w:t xml:space="preserve"> </w:t>
      </w:r>
      <w:r>
        <w:t xml:space="preserve">- Peak ingress (MB/sec) - Maximum data written to cluster</w:t>
      </w:r>
      <w:r>
        <w:t xml:space="preserve"> </w:t>
      </w:r>
      <w:r>
        <w:t xml:space="preserve">- Peak egress (MB/sec) - Maximum data read from cluster</w:t>
      </w:r>
      <w:r>
        <w:t xml:space="preserve"> </w:t>
      </w:r>
      <w:r>
        <w:t xml:space="preserve">- Average ingress (MB/sec) - Mean data written over time period</w:t>
      </w:r>
      <w:r>
        <w:t xml:space="preserve"> </w:t>
      </w:r>
      <w:r>
        <w:t xml:space="preserve">- Average egress (MB/sec) - Mean data read over time period</w:t>
      </w:r>
      <w:r>
        <w:t xml:space="preserve"> </w:t>
      </w:r>
      <w:r>
        <w:t xml:space="preserve">- Hourly throughput patterns - To identify spike patterns</w:t>
      </w:r>
    </w:p>
    <w:p>
      <w:pPr>
        <w:pStyle w:val="BodyText"/>
      </w:pPr>
      <w:r>
        <w:rPr>
          <w:b/>
          <w:bCs/>
        </w:rPr>
        <w:t xml:space="preserve">Capacity Metrics:</w:t>
      </w:r>
      <w:r>
        <w:t xml:space="preserve"> </w:t>
      </w:r>
      <w:r>
        <w:t xml:space="preserve">- Total partition count - Sum of partitions across all topics</w:t>
      </w:r>
      <w:r>
        <w:t xml:space="preserve"> </w:t>
      </w:r>
      <w:r>
        <w:t xml:space="preserve">- Topic count - Number of topics</w:t>
      </w:r>
      <w:r>
        <w:t xml:space="preserve"> </w:t>
      </w:r>
      <w:r>
        <w:t xml:space="preserve">- Storage usage (GB) - Total data retained</w:t>
      </w:r>
      <w:r>
        <w:t xml:space="preserve"> </w:t>
      </w:r>
      <w:r>
        <w:t xml:space="preserve">- Current CKU allocation - Provisioned capacity units</w:t>
      </w:r>
      <w:r>
        <w:t xml:space="preserve"> </w:t>
      </w:r>
      <w:r>
        <w:t xml:space="preserve">- Cluster load percentage - Utilization of provisioned capacity</w:t>
      </w:r>
    </w:p>
    <w:p>
      <w:pPr>
        <w:pStyle w:val="BodyText"/>
      </w:pPr>
      <w:r>
        <w:rPr>
          <w:b/>
          <w:bCs/>
        </w:rPr>
        <w:t xml:space="preserve">Performance Metrics:</w:t>
      </w:r>
      <w:r>
        <w:t xml:space="preserve"> </w:t>
      </w:r>
      <w:r>
        <w:t xml:space="preserve">- Producer latency (p50, p95, p99) - Time to acknowledge writes</w:t>
      </w:r>
      <w:r>
        <w:t xml:space="preserve"> </w:t>
      </w:r>
      <w:r>
        <w:t xml:space="preserve">- Consumer latency (p50, p95, p99) - Time to fetch records</w:t>
      </w:r>
      <w:r>
        <w:t xml:space="preserve"> </w:t>
      </w:r>
      <w:r>
        <w:t xml:space="preserve">- Request rate - Operations per second</w:t>
      </w:r>
      <w:r>
        <w:t xml:space="preserve"> </w:t>
      </w:r>
      <w:r>
        <w:t xml:space="preserve">- Network throughput - Actual bytes transferred</w:t>
      </w:r>
    </w:p>
    <w:bookmarkEnd w:id="41"/>
    <w:bookmarkStart w:id="42" w:name="collection-methods"/>
    <w:p>
      <w:pPr>
        <w:pStyle w:val="Heading4"/>
      </w:pPr>
      <w:r>
        <w:t xml:space="preserve">4.1.2 Collection Methods</w:t>
      </w:r>
    </w:p>
    <w:p>
      <w:pPr>
        <w:pStyle w:val="FirstParagraph"/>
      </w:pPr>
      <w:r>
        <w:rPr>
          <w:b/>
          <w:bCs/>
        </w:rPr>
        <w:t xml:space="preserve">Method 1: Confluent Cloud Console (Recommended)</w:t>
      </w:r>
    </w:p>
    <w:p>
      <w:pPr>
        <w:pStyle w:val="BodyText"/>
      </w:pPr>
      <w:r>
        <w:t xml:space="preserve">The Confluent Cloud console provides comprehensive metrics visualization:</w:t>
      </w:r>
    </w:p>
    <w:p>
      <w:pPr>
        <w:pStyle w:val="Compact"/>
        <w:numPr>
          <w:ilvl w:val="0"/>
          <w:numId w:val="1033"/>
        </w:numPr>
      </w:pPr>
      <w:r>
        <w:t xml:space="preserve">Navigate to your Dedicated cluster in Confluent Cloud</w:t>
      </w:r>
    </w:p>
    <w:p>
      <w:pPr>
        <w:pStyle w:val="Compact"/>
        <w:numPr>
          <w:ilvl w:val="0"/>
          <w:numId w:val="103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“Metrics”</w:t>
      </w:r>
      <w:r>
        <w:t xml:space="preserve"> </w:t>
      </w:r>
      <w:r>
        <w:t xml:space="preserve">in the left navigation</w:t>
      </w:r>
    </w:p>
    <w:p>
      <w:pPr>
        <w:pStyle w:val="Compact"/>
        <w:numPr>
          <w:ilvl w:val="0"/>
          <w:numId w:val="1033"/>
        </w:numPr>
      </w:pPr>
      <w:r>
        <w:t xml:space="preserve">Select time range:</w:t>
      </w:r>
      <w:r>
        <w:t xml:space="preserve"> </w:t>
      </w:r>
      <w:r>
        <w:rPr>
          <w:b/>
          <w:bCs/>
        </w:rPr>
        <w:t xml:space="preserve">Last 90 days</w:t>
      </w:r>
    </w:p>
    <w:p>
      <w:pPr>
        <w:pStyle w:val="Compact"/>
        <w:numPr>
          <w:ilvl w:val="0"/>
          <w:numId w:val="1033"/>
        </w:numPr>
      </w:pPr>
      <w:r>
        <w:t xml:space="preserve">Review the following metric groups: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Throughput</w:t>
      </w:r>
      <w:r>
        <w:t xml:space="preserve"> </w:t>
      </w:r>
      <w:r>
        <w:t xml:space="preserve">- Ingress/Egress MB/sec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Storage</w:t>
      </w:r>
      <w:r>
        <w:t xml:space="preserve"> </w:t>
      </w:r>
      <w:r>
        <w:t xml:space="preserve">- Retained bytes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Cluster Load</w:t>
      </w:r>
      <w:r>
        <w:t xml:space="preserve"> </w:t>
      </w:r>
      <w:r>
        <w:t xml:space="preserve">- Utilization percentage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Request Rate</w:t>
      </w:r>
      <w:r>
        <w:t xml:space="preserve"> </w:t>
      </w:r>
      <w:r>
        <w:t xml:space="preserve">- Operations per second</w:t>
      </w:r>
    </w:p>
    <w:p>
      <w:pPr>
        <w:pStyle w:val="Compact"/>
        <w:numPr>
          <w:ilvl w:val="0"/>
          <w:numId w:val="1033"/>
        </w:numPr>
      </w:pPr>
      <w:r>
        <w:t xml:space="preserve">Export key metrics:</w:t>
      </w:r>
    </w:p>
    <w:p>
      <w:pPr>
        <w:pStyle w:val="Compact"/>
        <w:numPr>
          <w:ilvl w:val="1"/>
          <w:numId w:val="1035"/>
        </w:numPr>
      </w:pPr>
      <w:r>
        <w:t xml:space="preserve">Take screenshots of metric graphs</w:t>
      </w:r>
    </w:p>
    <w:p>
      <w:pPr>
        <w:pStyle w:val="Compact"/>
        <w:numPr>
          <w:ilvl w:val="1"/>
          <w:numId w:val="1035"/>
        </w:numPr>
      </w:pPr>
      <w:r>
        <w:t xml:space="preserve">Note peak and average values</w:t>
      </w:r>
    </w:p>
    <w:p>
      <w:pPr>
        <w:pStyle w:val="Compact"/>
        <w:numPr>
          <w:ilvl w:val="1"/>
          <w:numId w:val="1035"/>
        </w:numPr>
      </w:pPr>
      <w:r>
        <w:t xml:space="preserve">Document spike patterns and frequencies</w:t>
      </w:r>
    </w:p>
    <w:p>
      <w:pPr>
        <w:pStyle w:val="FirstParagraph"/>
      </w:pPr>
      <w:r>
        <w:rPr>
          <w:b/>
          <w:bCs/>
        </w:rPr>
        <w:t xml:space="preserve">Method 2: Confluent Cloud API</w:t>
      </w:r>
    </w:p>
    <w:p>
      <w:pPr>
        <w:pStyle w:val="BodyText"/>
      </w:pPr>
      <w:r>
        <w:t xml:space="preserve">For programmatic access to metrics:</w:t>
      </w:r>
    </w:p>
    <w:p>
      <w:pPr>
        <w:pStyle w:val="SourceCode"/>
      </w:pPr>
      <w:r>
        <w:rPr>
          <w:rStyle w:val="CommentTok"/>
        </w:rPr>
        <w:t xml:space="preserve"># Get cluster metrics via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"https://api.telemetry.confluent.cloud/v2/metrics/cloud/query"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Basic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'&lt;api-key&gt;:&lt;api-secret&gt;'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"aggregations":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"metric": "io.confluent.kafka.server/received_bytes",</w:t>
      </w:r>
      <w:r>
        <w:br/>
      </w:r>
      <w:r>
        <w:rPr>
          <w:rStyle w:val="StringTok"/>
        </w:rPr>
        <w:t xml:space="preserve">        "agg": "SUM"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"filter": {</w:t>
      </w:r>
      <w:r>
        <w:br/>
      </w:r>
      <w:r>
        <w:rPr>
          <w:rStyle w:val="StringTok"/>
        </w:rPr>
        <w:t xml:space="preserve">      "op": "AND",</w:t>
      </w:r>
      <w:r>
        <w:br/>
      </w:r>
      <w:r>
        <w:rPr>
          <w:rStyle w:val="StringTok"/>
        </w:rPr>
        <w:t xml:space="preserve">      "filters": [</w:t>
      </w:r>
      <w:r>
        <w:br/>
      </w:r>
      <w:r>
        <w:rPr>
          <w:rStyle w:val="StringTok"/>
        </w:rPr>
        <w:t xml:space="preserve">        {</w:t>
      </w:r>
      <w:r>
        <w:br/>
      </w:r>
      <w:r>
        <w:rPr>
          <w:rStyle w:val="StringTok"/>
        </w:rPr>
        <w:t xml:space="preserve">          "field": "resource.kafka.id",</w:t>
      </w:r>
      <w:r>
        <w:br/>
      </w:r>
      <w:r>
        <w:rPr>
          <w:rStyle w:val="StringTok"/>
        </w:rPr>
        <w:t xml:space="preserve">          "op": "EQ",</w:t>
      </w:r>
      <w:r>
        <w:br/>
      </w:r>
      <w:r>
        <w:rPr>
          <w:rStyle w:val="StringTok"/>
        </w:rPr>
        <w:t xml:space="preserve">          "value": "&lt;cluster-id&gt;"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]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"granularity": "PT1H",</w:t>
      </w:r>
      <w:r>
        <w:br/>
      </w:r>
      <w:r>
        <w:rPr>
          <w:rStyle w:val="StringTok"/>
        </w:rPr>
        <w:t xml:space="preserve">    "intervals": ["2026-01-01T00:00:00Z/2026-04-01T00:00:00Z"]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Method 3: Confluent CLI</w:t>
      </w:r>
    </w:p>
    <w:p>
      <w:pPr>
        <w:pStyle w:val="BodyText"/>
      </w:pPr>
      <w:r>
        <w:t xml:space="preserve">For command-line metric retrieval:</w:t>
      </w:r>
    </w:p>
    <w:p>
      <w:pPr>
        <w:pStyle w:val="SourceCode"/>
      </w:pPr>
      <w:r>
        <w:rPr>
          <w:rStyle w:val="CommentTok"/>
        </w:rPr>
        <w:t xml:space="preserve"># Describe cluster to get current configuration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cluster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json</w:t>
      </w:r>
      <w:r>
        <w:br/>
      </w:r>
      <w:r>
        <w:br/>
      </w:r>
      <w:r>
        <w:rPr>
          <w:rStyle w:val="CommentTok"/>
        </w:rPr>
        <w:t xml:space="preserve"># Example output parsing for CKU count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cluster describe lkc-xxxxx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'.sku'</w:t>
      </w:r>
      <w:r>
        <w:br/>
      </w:r>
      <w:r>
        <w:br/>
      </w:r>
      <w:r>
        <w:rPr>
          <w:rStyle w:val="CommentTok"/>
        </w:rPr>
        <w:t xml:space="preserve"># Get topic list with partition counts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topic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 | {name: .name, partitions: .partitions_count}'</w:t>
      </w:r>
    </w:p>
    <w:bookmarkEnd w:id="42"/>
    <w:bookmarkStart w:id="43" w:name="partition-count-collection"/>
    <w:p>
      <w:pPr>
        <w:pStyle w:val="Heading4"/>
      </w:pPr>
      <w:r>
        <w:t xml:space="preserve">4.1.3 Partition Count Collection</w:t>
      </w:r>
    </w:p>
    <w:p>
      <w:pPr>
        <w:pStyle w:val="FirstParagraph"/>
      </w:pPr>
      <w:r>
        <w:t xml:space="preserve">Partition count is critical for Enterprise sizing as Enterprise clusters have fewer partitions per eCKU:</w:t>
      </w:r>
    </w:p>
    <w:p>
      <w:pPr>
        <w:pStyle w:val="BodyText"/>
      </w:pPr>
      <w:r>
        <w:rPr>
          <w:b/>
          <w:bCs/>
        </w:rPr>
        <w:t xml:space="preserve">Collection Script: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Script: count-partitions.sh</w:t>
      </w:r>
      <w:r>
        <w:br/>
      </w:r>
      <w:r>
        <w:rPr>
          <w:rStyle w:val="CommentTok"/>
        </w:rPr>
        <w:t xml:space="preserve"># Purpose: Calculate total partition count across all topics</w:t>
      </w:r>
      <w:r>
        <w:br/>
      </w:r>
      <w:r>
        <w:br/>
      </w:r>
      <w:r>
        <w:rPr>
          <w:rStyle w:val="VariableTok"/>
        </w:rPr>
        <w:t xml:space="preserve">CLUSTER_ID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"&lt;your-cluster-id&gt;"</w:t>
      </w:r>
      <w:r>
        <w:br/>
      </w:r>
      <w:r>
        <w:rPr>
          <w:rStyle w:val="VariableTok"/>
        </w:rPr>
        <w:t xml:space="preserve">TOTAL_PARTITIONS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Get all topics</w:t>
      </w:r>
      <w:r>
        <w:br/>
      </w:r>
      <w:r>
        <w:rPr>
          <w:rStyle w:val="VariableTok"/>
        </w:rPr>
        <w:t xml:space="preserve">TOPICS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topic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$CLUSTER_ID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'.[].name'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Sum partitions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TOPIC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$TOPICS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PARTITIONS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topic describe </w:t>
      </w:r>
      <w:r>
        <w:rPr>
          <w:rStyle w:val="VariableTok"/>
        </w:rPr>
        <w:t xml:space="preserve">$TOPIC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$CLUSTER_ID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'.partitions_count'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"Topic: </w:t>
      </w:r>
      <w:r>
        <w:rPr>
          <w:rStyle w:val="VariableTok"/>
        </w:rPr>
        <w:t xml:space="preserve">$TOPIC</w:t>
      </w:r>
      <w:r>
        <w:rPr>
          <w:rStyle w:val="StringTok"/>
        </w:rPr>
        <w:t xml:space="preserve"> - Partitions: </w:t>
      </w:r>
      <w:r>
        <w:rPr>
          <w:rStyle w:val="VariableTok"/>
        </w:rPr>
        <w:t xml:space="preserve">$PARTITIONS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TOTAL_PARTITIONS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$((TOTAL_PARTITIONS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PARTITIONS))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Partitions: </w:t>
      </w:r>
      <w:r>
        <w:rPr>
          <w:rStyle w:val="VariableTok"/>
        </w:rPr>
        <w:t xml:space="preserve">$TOTAL_PARTITIONS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</w:p>
    <w:p>
      <w:pPr>
        <w:pStyle w:val="FirstParagraph"/>
      </w:pPr>
      <w:r>
        <w:rPr>
          <w:b/>
          <w:bCs/>
        </w:rPr>
        <w:t xml:space="preserve">Output Example:</w:t>
      </w:r>
    </w:p>
    <w:p>
      <w:pPr>
        <w:pStyle w:val="SourceCode"/>
      </w:pPr>
      <w:r>
        <w:rPr>
          <w:rStyle w:val="VerbatimChar"/>
        </w:rPr>
        <w:t xml:space="preserve">Topic: orders - Partitions: 12</w:t>
      </w:r>
      <w:r>
        <w:br/>
      </w:r>
      <w:r>
        <w:rPr>
          <w:rStyle w:val="VerbatimChar"/>
        </w:rPr>
        <w:t xml:space="preserve">Topic: payments - Partitions: 6</w:t>
      </w:r>
      <w:r>
        <w:br/>
      </w:r>
      <w:r>
        <w:rPr>
          <w:rStyle w:val="VerbatimChar"/>
        </w:rPr>
        <w:t xml:space="preserve">Topic: inventory - Partitions: 8</w:t>
      </w:r>
      <w:r>
        <w:br/>
      </w:r>
      <w:r>
        <w:rPr>
          <w:rStyle w:val="VerbatimChar"/>
        </w:rPr>
        <w:t xml:space="preserve">Topic: user-events - Partitions: 24</w:t>
      </w:r>
      <w:r>
        <w:br/>
      </w:r>
      <w:r>
        <w:rPr>
          <w:rStyle w:val="VerbatimChar"/>
        </w:rPr>
        <w:t xml:space="preserve">==========================================</w:t>
      </w:r>
      <w:r>
        <w:br/>
      </w:r>
      <w:r>
        <w:rPr>
          <w:rStyle w:val="VerbatimChar"/>
        </w:rPr>
        <w:t xml:space="preserve">Total Partitions: 50</w:t>
      </w:r>
      <w:r>
        <w:br/>
      </w:r>
      <w:r>
        <w:rPr>
          <w:rStyle w:val="VerbatimChar"/>
        </w:rPr>
        <w:t xml:space="preserve">==========================================</w:t>
      </w:r>
    </w:p>
    <w:bookmarkEnd w:id="43"/>
    <w:bookmarkStart w:id="44" w:name="metrics-documentation-template"/>
    <w:p>
      <w:pPr>
        <w:pStyle w:val="Heading4"/>
      </w:pPr>
      <w:r>
        <w:t xml:space="preserve">4.1.4 Metrics Documentation Template</w:t>
      </w:r>
    </w:p>
    <w:p>
      <w:pPr>
        <w:pStyle w:val="FirstParagraph"/>
      </w:pPr>
      <w:r>
        <w:t xml:space="preserve">Document collected metrics in a structured format:</w:t>
      </w:r>
    </w:p>
    <w:p>
      <w:pPr>
        <w:pStyle w:val="SourceCode"/>
      </w:pPr>
      <w:r>
        <w:rPr>
          <w:rStyle w:val="FunctionTok"/>
        </w:rPr>
        <w:t xml:space="preserve"># Dedicated Cluster Metrics</w:t>
      </w:r>
      <w:r>
        <w:br/>
      </w:r>
      <w:r>
        <w:br/>
      </w:r>
      <w:r>
        <w:rPr>
          <w:rStyle w:val="NormalTok"/>
        </w:rPr>
        <w:t xml:space="preserve">**Cluster Information:**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Cluster ID: lkc-xxxxx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Region: us-east-1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Cloud Provider: AWS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Availability: Multi-Zone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CKUs: 2</w:t>
      </w:r>
      <w:r>
        <w:br/>
      </w:r>
      <w:r>
        <w:br/>
      </w:r>
      <w:r>
        <w:rPr>
          <w:rStyle w:val="NormalTok"/>
        </w:rPr>
        <w:t xml:space="preserve">**Throughput Metrics (90-day period):**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Peak Ingress: 85 MB/sec (observed on 2026-03-15 during promotion)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Average Ingress: 32 MB/sec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Peak Egress: 240 MB/sec (observed on 2026-03-15 during promotion)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Average Egress: 95 MB/sec</w:t>
      </w:r>
      <w:r>
        <w:br/>
      </w:r>
      <w:r>
        <w:br/>
      </w:r>
      <w:r>
        <w:rPr>
          <w:rStyle w:val="NormalTok"/>
        </w:rPr>
        <w:t xml:space="preserve">**Spike Analysis:**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Daily spikes: Yes (9 AM - 6 PM weekdays)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Spike magnitude: 3x average (32 MB/sec → 90 MB/sec)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Spike duration: 9 hours/day, 5 days/week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Weekly patterns: Higher on Mondays, month-end</w:t>
      </w:r>
      <w:r>
        <w:br/>
      </w:r>
      <w:r>
        <w:br/>
      </w:r>
      <w:r>
        <w:rPr>
          <w:rStyle w:val="NormalTok"/>
        </w:rPr>
        <w:t xml:space="preserve">**Capacity Metrics:**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Total Topics: 47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Total Partitions: 850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Storage: 1.2 TB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Cluster Load: 45% average, 75% peak</w:t>
      </w:r>
      <w:r>
        <w:br/>
      </w:r>
      <w:r>
        <w:br/>
      </w:r>
      <w:r>
        <w:rPr>
          <w:rStyle w:val="NormalTok"/>
        </w:rPr>
        <w:t xml:space="preserve">**Performance Metrics:**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Producer Latency (p99): 42ms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Consumer Latency (p99): 38ms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Request Rate: 12,000 ops/sec peak</w:t>
      </w:r>
      <w:r>
        <w:br/>
      </w:r>
      <w:r>
        <w:br/>
      </w:r>
      <w:r>
        <w:rPr>
          <w:rStyle w:val="NormalTok"/>
        </w:rPr>
        <w:t xml:space="preserve">**Cost:**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Monthly Cost: $4,500</w:t>
      </w:r>
    </w:p>
    <w:bookmarkEnd w:id="44"/>
    <w:bookmarkEnd w:id="45"/>
    <w:bookmarkStart w:id="49" w:name="workload-analysis"/>
    <w:p>
      <w:pPr>
        <w:pStyle w:val="Heading3"/>
      </w:pPr>
      <w:r>
        <w:t xml:space="preserve">4.2 Workload Analysis</w:t>
      </w:r>
    </w:p>
    <w:p>
      <w:pPr>
        <w:pStyle w:val="FirstParagraph"/>
      </w:pPr>
      <w:r>
        <w:t xml:space="preserve">Understanding workload patterns is essential for accurate Enterprise sizing and cost estimation.</w:t>
      </w:r>
    </w:p>
    <w:bookmarkStart w:id="46" w:name="spike-pattern-analysis"/>
    <w:p>
      <w:pPr>
        <w:pStyle w:val="Heading4"/>
      </w:pPr>
      <w:r>
        <w:t xml:space="preserve">4.2.1 Spike Pattern Analysis</w:t>
      </w:r>
    </w:p>
    <w:p>
      <w:pPr>
        <w:pStyle w:val="FirstParagraph"/>
      </w:pPr>
      <w:r>
        <w:t xml:space="preserve">Analyze throughput over time to identify spike characteristics:</w:t>
      </w:r>
    </w:p>
    <w:p>
      <w:pPr>
        <w:pStyle w:val="BodyText"/>
      </w:pPr>
      <w:r>
        <w:rPr>
          <w:b/>
          <w:bCs/>
        </w:rPr>
        <w:t xml:space="preserve">Daily Spike Pattern:</w:t>
      </w:r>
    </w:p>
    <w:p>
      <w:pPr>
        <w:pStyle w:val="SourceCode"/>
      </w:pPr>
      <w:r>
        <w:rPr>
          <w:rStyle w:val="VerbatimChar"/>
        </w:rPr>
        <w:t xml:space="preserve">Example: E-commerce workload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Time (Hour)   | Ingress (MB/sec) | Type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00:00 - 06:00 | 10 MB/sec        | Low (night)</w:t>
      </w:r>
      <w:r>
        <w:br/>
      </w:r>
      <w:r>
        <w:rPr>
          <w:rStyle w:val="VerbatimChar"/>
        </w:rPr>
        <w:t xml:space="preserve">06:00 - 09:00 | 25 MB/sec        | Ramp-up</w:t>
      </w:r>
      <w:r>
        <w:br/>
      </w:r>
      <w:r>
        <w:rPr>
          <w:rStyle w:val="VerbatimChar"/>
        </w:rPr>
        <w:t xml:space="preserve">09:00 - 18:00 | 85 MB/sec        | Peak (business hours)</w:t>
      </w:r>
      <w:r>
        <w:br/>
      </w:r>
      <w:r>
        <w:rPr>
          <w:rStyle w:val="VerbatimChar"/>
        </w:rPr>
        <w:t xml:space="preserve">18:00 - 21:00 | 40 MB/sec        | Decline</w:t>
      </w:r>
      <w:r>
        <w:br/>
      </w:r>
      <w:r>
        <w:rPr>
          <w:rStyle w:val="VerbatimChar"/>
        </w:rPr>
        <w:t xml:space="preserve">21:00 - 24:00 | 15 MB/sec        | Low (evening)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Average: 35 MB/sec</w:t>
      </w:r>
      <w:r>
        <w:br/>
      </w:r>
      <w:r>
        <w:rPr>
          <w:rStyle w:val="VerbatimChar"/>
        </w:rPr>
        <w:t xml:space="preserve">Peak: 85 MB/sec (2.4x average)</w:t>
      </w:r>
      <w:r>
        <w:br/>
      </w:r>
      <w:r>
        <w:rPr>
          <w:rStyle w:val="VerbatimChar"/>
        </w:rPr>
        <w:t xml:space="preserve">Spike Duration: 9 hours/day</w:t>
      </w:r>
      <w:r>
        <w:br/>
      </w:r>
      <w:r>
        <w:rPr>
          <w:rStyle w:val="VerbatimChar"/>
        </w:rPr>
        <w:t xml:space="preserve">Spike Frequency: Daily (weekdays)</w:t>
      </w:r>
    </w:p>
    <w:p>
      <w:pPr>
        <w:pStyle w:val="FirstParagraph"/>
      </w:pPr>
      <w:r>
        <w:rPr>
          <w:b/>
          <w:bCs/>
        </w:rPr>
        <w:t xml:space="preserve">Implication for Enterprise:</w:t>
      </w:r>
      <w:r>
        <w:t xml:space="preserve"> </w:t>
      </w:r>
      <w:r>
        <w:t xml:space="preserve">- Size for baseline: 35 MB/sec → 1 eCKU</w:t>
      </w:r>
      <w:r>
        <w:t xml:space="preserve"> </w:t>
      </w:r>
      <w:r>
        <w:t xml:space="preserve">- Auto-scaling handles: 85 MB/sec peaks → adds 1-2 eCKU temporarily</w:t>
      </w:r>
      <w:r>
        <w:t xml:space="preserve"> </w:t>
      </w:r>
      <w:r>
        <w:t xml:space="preserve">- Cost optimization: Pay for extra eCKU only 9 hours/day vs. 24/7 on Dedicated</w:t>
      </w:r>
    </w:p>
    <w:p>
      <w:pPr>
        <w:pStyle w:val="BodyText"/>
      </w:pPr>
      <w:r>
        <w:rPr>
          <w:b/>
          <w:bCs/>
        </w:rPr>
        <w:t xml:space="preserve">Weekly/Monthly Patterns:</w:t>
      </w:r>
    </w:p>
    <w:p>
      <w:pPr>
        <w:pStyle w:val="SourceCode"/>
      </w:pPr>
      <w:r>
        <w:rPr>
          <w:rStyle w:val="VerbatimChar"/>
        </w:rPr>
        <w:t xml:space="preserve">Example: Financial services workload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Period        | Average Ingress  | Pattern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Mon-Thu       | 40 MB/sec        | Steady</w:t>
      </w:r>
      <w:r>
        <w:br/>
      </w:r>
      <w:r>
        <w:rPr>
          <w:rStyle w:val="VerbatimChar"/>
        </w:rPr>
        <w:t xml:space="preserve">Friday        | 120 MB/sec       | Payroll spike</w:t>
      </w:r>
      <w:r>
        <w:br/>
      </w:r>
      <w:r>
        <w:rPr>
          <w:rStyle w:val="VerbatimChar"/>
        </w:rPr>
        <w:t xml:space="preserve">Weekends      | 5 MB/sec         | Minimal</w:t>
      </w:r>
      <w:r>
        <w:br/>
      </w:r>
      <w:r>
        <w:rPr>
          <w:rStyle w:val="VerbatimChar"/>
        </w:rPr>
        <w:t xml:space="preserve">Month-end     | 200 MB/sec       | Batch processing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Monthly Average: 45 MB/sec</w:t>
      </w:r>
      <w:r>
        <w:br/>
      </w:r>
      <w:r>
        <w:rPr>
          <w:rStyle w:val="VerbatimChar"/>
        </w:rPr>
        <w:t xml:space="preserve">Monthly Peak: 200 MB/sec (4.4x average)</w:t>
      </w:r>
    </w:p>
    <w:p>
      <w:pPr>
        <w:pStyle w:val="FirstParagraph"/>
      </w:pPr>
      <w:r>
        <w:rPr>
          <w:b/>
          <w:bCs/>
        </w:rPr>
        <w:t xml:space="preserve">Implication for Enterprise:</w:t>
      </w:r>
      <w:r>
        <w:t xml:space="preserve"> </w:t>
      </w:r>
      <w:r>
        <w:t xml:space="preserve">- Size for baseline: 45 MB/sec → 1 eCKU</w:t>
      </w:r>
      <w:r>
        <w:t xml:space="preserve"> </w:t>
      </w:r>
      <w:r>
        <w:t xml:space="preserve">- Auto-scaling handles: 200 MB/sec peaks → adds 3-4 eCKU temporarily</w:t>
      </w:r>
      <w:r>
        <w:t xml:space="preserve"> </w:t>
      </w:r>
      <w:r>
        <w:t xml:space="preserve">- Cost optimization: Pay for peak capacity only 2-3 days/month</w:t>
      </w:r>
    </w:p>
    <w:bookmarkEnd w:id="46"/>
    <w:bookmarkStart w:id="47" w:name="workload-classification"/>
    <w:p>
      <w:pPr>
        <w:pStyle w:val="Heading4"/>
      </w:pPr>
      <w:r>
        <w:t xml:space="preserve">4.2.2 Workload Classification</w:t>
      </w:r>
    </w:p>
    <w:p>
      <w:pPr>
        <w:pStyle w:val="FirstParagraph"/>
      </w:pPr>
      <w:r>
        <w:t xml:space="preserve">Classify your workload to predict Enterprise suitability: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949"/>
        <w:gridCol w:w="1949"/>
        <w:gridCol w:w="21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Workload Type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t xml:space="preserve">Enterprise Fit</w:t>
            </w:r>
          </w:p>
        </w:tc>
        <w:tc>
          <w:tcPr/>
          <w:p>
            <w:pPr>
              <w:pStyle w:val="Compact"/>
            </w:pPr>
            <w:r>
              <w:t xml:space="preserve">Expected 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Steady</w:t>
            </w:r>
          </w:p>
        </w:tc>
        <w:tc>
          <w:tcPr/>
          <w:p>
            <w:pPr>
              <w:pStyle w:val="Compact"/>
            </w:pPr>
            <w:r>
              <w:t xml:space="preserve">&lt;20% variation, constant 24/7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15-30%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Spikes</w:t>
            </w:r>
          </w:p>
        </w:tc>
        <w:tc>
          <w:tcPr/>
          <w:p>
            <w:pPr>
              <w:pStyle w:val="Compact"/>
            </w:pPr>
            <w:r>
              <w:t xml:space="preserve">2-3x variation, business hours pattern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35-55%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Spikes</w:t>
            </w:r>
          </w:p>
        </w:tc>
        <w:tc>
          <w:tcPr/>
          <w:p>
            <w:pPr>
              <w:pStyle w:val="Compact"/>
            </w:pPr>
            <w:r>
              <w:t xml:space="preserve">3-5x variation, weekly cycles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5-10x variation, scheduled jobs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50-70%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Event-Driven</w:t>
            </w:r>
          </w:p>
        </w:tc>
        <w:tc>
          <w:tcPr/>
          <w:p>
            <w:pPr>
              <w:pStyle w:val="Compact"/>
            </w:pPr>
            <w:r>
              <w:t xml:space="preserve">Unpredictable spikes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45-65%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Your Workload Classification:</w:t>
      </w:r>
    </w:p>
    <w:p>
      <w:pPr>
        <w:pStyle w:val="BodyText"/>
      </w:pPr>
      <w:r>
        <w:t xml:space="preserve">Based on metrics analysis, classify your workload:</w:t>
      </w:r>
      <w:r>
        <w:t xml:space="preserve"> </w:t>
      </w:r>
      <w:r>
        <w:t xml:space="preserve">- Pattern: [Daily Spikes / Weekly Spikes / Steady / Batch / Event-Driven]</w:t>
      </w:r>
      <w:r>
        <w:t xml:space="preserve"> </w:t>
      </w:r>
      <w:r>
        <w:t xml:space="preserve">- Variation: [X]x between average and peak</w:t>
      </w:r>
      <w:r>
        <w:t xml:space="preserve"> </w:t>
      </w:r>
      <w:r>
        <w:t xml:space="preserve">- Frequency: [Daily / Weekly / Monthly / Unpredictable]</w:t>
      </w:r>
      <w:r>
        <w:t xml:space="preserve"> </w:t>
      </w:r>
      <w:r>
        <w:t xml:space="preserve">- Enterprise Fit: [Excellent / Good / Moderate / Poor]</w:t>
      </w:r>
    </w:p>
    <w:bookmarkEnd w:id="47"/>
    <w:bookmarkStart w:id="48" w:name="growth-trend-analysis"/>
    <w:p>
      <w:pPr>
        <w:pStyle w:val="Heading4"/>
      </w:pPr>
      <w:r>
        <w:t xml:space="preserve">4.2.3 Growth Trend Analysis</w:t>
      </w:r>
    </w:p>
    <w:p>
      <w:pPr>
        <w:pStyle w:val="FirstParagraph"/>
      </w:pPr>
      <w:r>
        <w:t xml:space="preserve">Analyze growth trends to account for future capacity needs:</w:t>
      </w:r>
    </w:p>
    <w:p>
      <w:pPr>
        <w:pStyle w:val="SourceCode"/>
      </w:pPr>
      <w:r>
        <w:rPr>
          <w:rStyle w:val="VerbatimChar"/>
        </w:rPr>
        <w:t xml:space="preserve">Historical Growth Analysis: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Period          | Avg Ingress | Growth Rate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Jan 2026        | 28 MB/sec   | Baseline</w:t>
      </w:r>
      <w:r>
        <w:br/>
      </w:r>
      <w:r>
        <w:rPr>
          <w:rStyle w:val="VerbatimChar"/>
        </w:rPr>
        <w:t xml:space="preserve">Feb 2026        | 30 MB/sec   | +7%</w:t>
      </w:r>
      <w:r>
        <w:br/>
      </w:r>
      <w:r>
        <w:rPr>
          <w:rStyle w:val="VerbatimChar"/>
        </w:rPr>
        <w:t xml:space="preserve">Mar 2026        | 32 MB/sec   | +7%</w:t>
      </w:r>
      <w:r>
        <w:br/>
      </w:r>
      <w:r>
        <w:rPr>
          <w:rStyle w:val="VerbatimChar"/>
        </w:rPr>
        <w:t xml:space="preserve">Apr 2026        | 35 MB/sec   | +9%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3-Month Trend: +25% growth</w:t>
      </w:r>
      <w:r>
        <w:br/>
      </w:r>
      <w:r>
        <w:rPr>
          <w:rStyle w:val="VerbatimChar"/>
        </w:rPr>
        <w:t xml:space="preserve">Projected 6-month: 40 MB/sec</w:t>
      </w:r>
      <w:r>
        <w:br/>
      </w:r>
      <w:r>
        <w:rPr>
          <w:rStyle w:val="VerbatimChar"/>
        </w:rPr>
        <w:t xml:space="preserve">Projected 12-month: 50 MB/sec</w:t>
      </w:r>
    </w:p>
    <w:p>
      <w:pPr>
        <w:pStyle w:val="FirstParagraph"/>
      </w:pPr>
      <w:r>
        <w:rPr>
          <w:b/>
          <w:bCs/>
        </w:rPr>
        <w:t xml:space="preserve">Sizing Recommendation:</w:t>
      </w:r>
      <w:r>
        <w:t xml:space="preserve"> </w:t>
      </w:r>
      <w:r>
        <w:t xml:space="preserve">- Current need: 35 MB/sec → 1 eCKU</w:t>
      </w:r>
      <w:r>
        <w:t xml:space="preserve"> </w:t>
      </w:r>
      <w:r>
        <w:t xml:space="preserve">- With growth buffer: Size for 45 MB/sec → still 1 eCKU (has headroom)</w:t>
      </w:r>
      <w:r>
        <w:t xml:space="preserve"> </w:t>
      </w:r>
      <w:r>
        <w:t xml:space="preserve">- Enterprise auto-scales as growth continues (no need to over-provision)</w:t>
      </w:r>
    </w:p>
    <w:bookmarkEnd w:id="48"/>
    <w:bookmarkEnd w:id="49"/>
    <w:bookmarkStart w:id="53" w:name="partition-assessment"/>
    <w:p>
      <w:pPr>
        <w:pStyle w:val="Heading3"/>
      </w:pPr>
      <w:r>
        <w:t xml:space="preserve">4.3 Partition Assessment</w:t>
      </w:r>
    </w:p>
    <w:p>
      <w:pPr>
        <w:pStyle w:val="FirstParagraph"/>
      </w:pPr>
      <w:r>
        <w:t xml:space="preserve">Enterprise clusters have different partition limits than Dedicated clusters, making partition assessment critical for accurate sizing.</w:t>
      </w:r>
    </w:p>
    <w:bookmarkStart w:id="50" w:name="partition-limit-comparison"/>
    <w:p>
      <w:pPr>
        <w:pStyle w:val="Heading4"/>
      </w:pPr>
      <w:r>
        <w:t xml:space="preserve">4.3.1 Partition Limit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4"/>
        <w:gridCol w:w="2950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Cluster Type</w:t>
            </w:r>
          </w:p>
        </w:tc>
        <w:tc>
          <w:tcPr/>
          <w:p>
            <w:pPr>
              <w:pStyle w:val="Compact"/>
            </w:pPr>
            <w:r>
              <w:t xml:space="preserve">Partitions per Unit</w:t>
            </w:r>
          </w:p>
        </w:tc>
        <w:tc>
          <w:tcPr/>
          <w:p>
            <w:pPr>
              <w:pStyle w:val="Compact"/>
            </w:pPr>
            <w:r>
              <w:t xml:space="preserve">Example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Dedicated</w:t>
            </w:r>
          </w:p>
        </w:tc>
        <w:tc>
          <w:tcPr/>
          <w:p>
            <w:pPr>
              <w:pStyle w:val="Compact"/>
            </w:pPr>
            <w:r>
              <w:t xml:space="preserve">~4,500 per CKU</w:t>
            </w:r>
          </w:p>
        </w:tc>
        <w:tc>
          <w:tcPr/>
          <w:p>
            <w:pPr>
              <w:pStyle w:val="Compact"/>
            </w:pPr>
            <w:r>
              <w:t xml:space="preserve">3 CKU = 13,500 partitions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~3,000 per eCKU</w:t>
            </w:r>
          </w:p>
        </w:tc>
        <w:tc>
          <w:tcPr/>
          <w:p>
            <w:pPr>
              <w:pStyle w:val="Compact"/>
            </w:pPr>
            <w:r>
              <w:t xml:space="preserve">3 eCKU = 9,000 partitions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-1,500 per unit (-33%)</w:t>
            </w:r>
          </w:p>
        </w:tc>
        <w:tc>
          <w:tcPr/>
          <w:p>
            <w:pPr>
              <w:pStyle w:val="Compact"/>
            </w:pPr>
            <w:r>
              <w:t xml:space="preserve">Requires more eCKUs for same partition 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These are approximate values. Consult current Confluent documentation for exact partition limits.</w:t>
      </w:r>
    </w:p>
    <w:bookmarkEnd w:id="50"/>
    <w:bookmarkStart w:id="51" w:name="partition-count-impact-on-sizing"/>
    <w:p>
      <w:pPr>
        <w:pStyle w:val="Heading4"/>
      </w:pPr>
      <w:r>
        <w:t xml:space="preserve">4.3.2 Partition Count Impact on Sizing</w:t>
      </w:r>
    </w:p>
    <w:p>
      <w:pPr>
        <w:pStyle w:val="FirstParagraph"/>
      </w:pPr>
      <w:r>
        <w:rPr>
          <w:b/>
          <w:bCs/>
        </w:rPr>
        <w:t xml:space="preserve">Scenario 1: Throughput-Constrained (Common)</w:t>
      </w:r>
    </w:p>
    <w:p>
      <w:pPr>
        <w:pStyle w:val="SourceCode"/>
      </w:pPr>
      <w:r>
        <w:rPr>
          <w:rStyle w:val="VerbatimChar"/>
        </w:rPr>
        <w:t xml:space="preserve">Current Dedicated:</w:t>
      </w:r>
      <w:r>
        <w:br/>
      </w:r>
      <w:r>
        <w:rPr>
          <w:rStyle w:val="VerbatimChar"/>
        </w:rPr>
        <w:t xml:space="preserve">- Throughput: 100 MB/sec average</w:t>
      </w:r>
      <w:r>
        <w:br/>
      </w:r>
      <w:r>
        <w:rPr>
          <w:rStyle w:val="VerbatimChar"/>
        </w:rPr>
        <w:t xml:space="preserve">- Partitions: 2,000</w:t>
      </w:r>
      <w:r>
        <w:br/>
      </w:r>
      <w:r>
        <w:rPr>
          <w:rStyle w:val="VerbatimChar"/>
        </w:rPr>
        <w:t xml:space="preserve">- CKUs: 2 (sized for throughput)</w:t>
      </w:r>
      <w:r>
        <w:br/>
      </w:r>
      <w:r>
        <w:br/>
      </w:r>
      <w:r>
        <w:rPr>
          <w:rStyle w:val="VerbatimChar"/>
        </w:rPr>
        <w:t xml:space="preserve">Enterprise Sizing:</w:t>
      </w:r>
      <w:r>
        <w:br/>
      </w:r>
      <w:r>
        <w:rPr>
          <w:rStyle w:val="VerbatimChar"/>
        </w:rPr>
        <w:t xml:space="preserve">- Throughput-based: 100 ÷ 50 = 2 eCKU</w:t>
      </w:r>
      <w:r>
        <w:br/>
      </w:r>
      <w:r>
        <w:rPr>
          <w:rStyle w:val="VerbatimChar"/>
        </w:rPr>
        <w:t xml:space="preserve">- Partition-based: 2,000 ÷ 3,000 = 0.67 eCKU (rounds to 1)</w:t>
      </w:r>
      <w:r>
        <w:br/>
      </w:r>
      <w:r>
        <w:rPr>
          <w:rStyle w:val="VerbatimChar"/>
        </w:rPr>
        <w:t xml:space="preserve">- **Final: 2 eCKU** (throughput is the constraint)</w:t>
      </w:r>
      <w:r>
        <w:br/>
      </w:r>
      <w:r>
        <w:rPr>
          <w:rStyle w:val="VerbatimChar"/>
        </w:rPr>
        <w:t xml:space="preserve">- Partition headroom: 2 eCKU × 3,000 = 6,000 partitions (plenty of room)</w:t>
      </w:r>
    </w:p>
    <w:p>
      <w:pPr>
        <w:pStyle w:val="FirstParagraph"/>
      </w:pPr>
      <w:r>
        <w:rPr>
          <w:b/>
          <w:bCs/>
        </w:rPr>
        <w:t xml:space="preserve">Scenario 2: Partition-Constrained (Less Common)</w:t>
      </w:r>
    </w:p>
    <w:p>
      <w:pPr>
        <w:pStyle w:val="SourceCode"/>
      </w:pPr>
      <w:r>
        <w:rPr>
          <w:rStyle w:val="VerbatimChar"/>
        </w:rPr>
        <w:t xml:space="preserve">Current Dedicated:</w:t>
      </w:r>
      <w:r>
        <w:br/>
      </w:r>
      <w:r>
        <w:rPr>
          <w:rStyle w:val="VerbatimChar"/>
        </w:rPr>
        <w:t xml:space="preserve">- Throughput: 40 MB/sec average</w:t>
      </w:r>
      <w:r>
        <w:br/>
      </w:r>
      <w:r>
        <w:rPr>
          <w:rStyle w:val="VerbatimChar"/>
        </w:rPr>
        <w:t xml:space="preserve">- Partitions: 12,000</w:t>
      </w:r>
      <w:r>
        <w:br/>
      </w:r>
      <w:r>
        <w:rPr>
          <w:rStyle w:val="VerbatimChar"/>
        </w:rPr>
        <w:t xml:space="preserve">- CKUs: 3 (sized for partitions, not throughput)</w:t>
      </w:r>
      <w:r>
        <w:br/>
      </w:r>
      <w:r>
        <w:br/>
      </w:r>
      <w:r>
        <w:rPr>
          <w:rStyle w:val="VerbatimChar"/>
        </w:rPr>
        <w:t xml:space="preserve">Enterprise Sizing:</w:t>
      </w:r>
      <w:r>
        <w:br/>
      </w:r>
      <w:r>
        <w:rPr>
          <w:rStyle w:val="VerbatimChar"/>
        </w:rPr>
        <w:t xml:space="preserve">- Throughput-based: 40 ÷ 50 = 0.8 eCKU (rounds to 1)</w:t>
      </w:r>
      <w:r>
        <w:br/>
      </w:r>
      <w:r>
        <w:rPr>
          <w:rStyle w:val="VerbatimChar"/>
        </w:rPr>
        <w:t xml:space="preserve">- Partition-based: 12,000 ÷ 3,000 = **4 eCKU**</w:t>
      </w:r>
      <w:r>
        <w:br/>
      </w:r>
      <w:r>
        <w:rPr>
          <w:rStyle w:val="VerbatimChar"/>
        </w:rPr>
        <w:t xml:space="preserve">- **Final: 4 eCKU** (partitions are the constraint)</w:t>
      </w:r>
      <w:r>
        <w:br/>
      </w:r>
      <w:r>
        <w:rPr>
          <w:rStyle w:val="VerbatimChar"/>
        </w:rPr>
        <w:t xml:space="preserve">- Throughput headroom: 4 eCKU × 50 MB/sec = 200 MB/sec (significant over-provision)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- In Scenario 1: Enterprise saves money (right-sized)</w:t>
      </w:r>
      <w:r>
        <w:t xml:space="preserve"> </w:t>
      </w:r>
      <w:r>
        <w:t xml:space="preserve">- In Scenario 2: Enterprise costs similar to Dedicated (partition density limits savings)</w:t>
      </w:r>
    </w:p>
    <w:bookmarkEnd w:id="51"/>
    <w:bookmarkStart w:id="52" w:name="partition-optimization-strategies"/>
    <w:p>
      <w:pPr>
        <w:pStyle w:val="Heading4"/>
      </w:pPr>
      <w:r>
        <w:t xml:space="preserve">4.3.3 Partition Optimization Strategies</w:t>
      </w:r>
    </w:p>
    <w:p>
      <w:pPr>
        <w:pStyle w:val="FirstParagraph"/>
      </w:pPr>
      <w:r>
        <w:t xml:space="preserve">If you’re partition-constrained, consider optimization before migration:</w:t>
      </w:r>
    </w:p>
    <w:p>
      <w:pPr>
        <w:pStyle w:val="BodyText"/>
      </w:pPr>
      <w:r>
        <w:rPr>
          <w:b/>
          <w:bCs/>
        </w:rPr>
        <w:t xml:space="preserve">Strategy 1: Consolidate Over-Partitioned Topics</w:t>
      </w:r>
    </w:p>
    <w:p>
      <w:pPr>
        <w:pStyle w:val="BodyText"/>
      </w:pPr>
      <w:r>
        <w:t xml:space="preserve">Many topics are over-partitioned beyond what’s needed for parallelism:</w:t>
      </w:r>
    </w:p>
    <w:p>
      <w:pPr>
        <w:pStyle w:val="SourceCode"/>
      </w:pPr>
      <w:r>
        <w:rPr>
          <w:rStyle w:val="VerbatimChar"/>
        </w:rPr>
        <w:t xml:space="preserve">Example: "user-clicks" topic</w:t>
      </w:r>
      <w:r>
        <w:br/>
      </w:r>
      <w:r>
        <w:rPr>
          <w:rStyle w:val="VerbatimChar"/>
        </w:rPr>
        <w:t xml:space="preserve">- Current: 100 partitions</w:t>
      </w:r>
      <w:r>
        <w:br/>
      </w:r>
      <w:r>
        <w:rPr>
          <w:rStyle w:val="VerbatimChar"/>
        </w:rPr>
        <w:t xml:space="preserve">- Producers: 5 instances</w:t>
      </w:r>
      <w:r>
        <w:br/>
      </w:r>
      <w:r>
        <w:rPr>
          <w:rStyle w:val="VerbatimChar"/>
        </w:rPr>
        <w:t xml:space="preserve">- Consumers: 10 instances (in 1 consumer group)</w:t>
      </w:r>
      <w:r>
        <w:br/>
      </w:r>
      <w:r>
        <w:rPr>
          <w:rStyle w:val="VerbatimChar"/>
        </w:rPr>
        <w:t xml:space="preserve">- Actual parallelism needed: 10 partitions (matching consumer count)</w:t>
      </w:r>
      <w:r>
        <w:br/>
      </w:r>
      <w:r>
        <w:rPr>
          <w:rStyle w:val="VerbatimChar"/>
        </w:rPr>
        <w:t xml:space="preserve">- **Optimization: Reduce to 20 partitions** (2x consumer count for headroom)</w:t>
      </w:r>
      <w:r>
        <w:br/>
      </w:r>
      <w:r>
        <w:rPr>
          <w:rStyle w:val="VerbatimChar"/>
        </w:rPr>
        <w:t xml:space="preserve">- Savings: 80 partitions freed up</w:t>
      </w:r>
    </w:p>
    <w:p>
      <w:pPr>
        <w:pStyle w:val="FirstParagraph"/>
      </w:pPr>
      <w:r>
        <w:rPr>
          <w:b/>
          <w:bCs/>
        </w:rPr>
        <w:t xml:space="preserve">Strategy 2: Archive/Delete Unused Topics</w:t>
      </w:r>
    </w:p>
    <w:p>
      <w:pPr>
        <w:pStyle w:val="SourceCode"/>
      </w:pPr>
      <w:r>
        <w:rPr>
          <w:rStyle w:val="VerbatimChar"/>
        </w:rPr>
        <w:t xml:space="preserve">Audit Results:</w:t>
      </w:r>
      <w:r>
        <w:br/>
      </w:r>
      <w:r>
        <w:rPr>
          <w:rStyle w:val="VerbatimChar"/>
        </w:rPr>
        <w:t xml:space="preserve">- Total topics: 150</w:t>
      </w:r>
      <w:r>
        <w:br/>
      </w:r>
      <w:r>
        <w:rPr>
          <w:rStyle w:val="VerbatimChar"/>
        </w:rPr>
        <w:t xml:space="preserve">- Active (written to in last 30 days): 95</w:t>
      </w:r>
      <w:r>
        <w:br/>
      </w:r>
      <w:r>
        <w:rPr>
          <w:rStyle w:val="VerbatimChar"/>
        </w:rPr>
        <w:t xml:space="preserve">- Inactive (no writes in 60+ days): 55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- Delete inactive topics: Frees 3,200 partitions</w:t>
      </w:r>
      <w:r>
        <w:br/>
      </w:r>
      <w:r>
        <w:rPr>
          <w:rStyle w:val="VerbatimChar"/>
        </w:rPr>
        <w:t xml:space="preserve">- Document deleted topics for compliance/audit trail</w:t>
      </w:r>
    </w:p>
    <w:p>
      <w:pPr>
        <w:pStyle w:val="FirstParagraph"/>
      </w:pPr>
      <w:r>
        <w:rPr>
          <w:b/>
          <w:bCs/>
        </w:rPr>
        <w:t xml:space="preserve">Strategy 3: Merge Similar Topics</w:t>
      </w:r>
    </w:p>
    <w:p>
      <w:pPr>
        <w:pStyle w:val="SourceCode"/>
      </w:pPr>
      <w:r>
        <w:rPr>
          <w:rStyle w:val="VerbatimChar"/>
        </w:rPr>
        <w:t xml:space="preserve">Before:</w:t>
      </w:r>
      <w:r>
        <w:br/>
      </w:r>
      <w:r>
        <w:rPr>
          <w:rStyle w:val="VerbatimChar"/>
        </w:rPr>
        <w:t xml:space="preserve">- orders-us-east: 50 partitions</w:t>
      </w:r>
      <w:r>
        <w:br/>
      </w:r>
      <w:r>
        <w:rPr>
          <w:rStyle w:val="VerbatimChar"/>
        </w:rPr>
        <w:t xml:space="preserve">- orders-us-west: 50 partitions</w:t>
      </w:r>
      <w:r>
        <w:br/>
      </w:r>
      <w:r>
        <w:rPr>
          <w:rStyle w:val="VerbatimChar"/>
        </w:rPr>
        <w:t xml:space="preserve">- orders-eu: 50 partitions</w:t>
      </w:r>
      <w:r>
        <w:br/>
      </w:r>
      <w:r>
        <w:rPr>
          <w:rStyle w:val="VerbatimChar"/>
        </w:rPr>
        <w:t xml:space="preserve">Total: 150 partitions across 3 topics</w:t>
      </w:r>
      <w:r>
        <w:br/>
      </w:r>
      <w:r>
        <w:br/>
      </w:r>
      <w:r>
        <w:rPr>
          <w:rStyle w:val="VerbatimChar"/>
        </w:rPr>
        <w:t xml:space="preserve">After:</w:t>
      </w:r>
      <w:r>
        <w:br/>
      </w:r>
      <w:r>
        <w:rPr>
          <w:rStyle w:val="VerbatimChar"/>
        </w:rPr>
        <w:t xml:space="preserve">- orders (with region as message key): 60 partitions</w:t>
      </w:r>
      <w:r>
        <w:br/>
      </w:r>
      <w:r>
        <w:rPr>
          <w:rStyle w:val="VerbatimChar"/>
        </w:rPr>
        <w:t xml:space="preserve">Total: 60 partitions in 1 topic</w:t>
      </w:r>
      <w:r>
        <w:br/>
      </w:r>
      <w:r>
        <w:rPr>
          <w:rStyle w:val="VerbatimChar"/>
        </w:rPr>
        <w:t xml:space="preserve">Savings: 90 partitions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Partition optimization requires application changes and thorough testing. Only pursue if partition count is a significant blocker.</w:t>
      </w:r>
    </w:p>
    <w:bookmarkEnd w:id="52"/>
    <w:bookmarkEnd w:id="53"/>
    <w:bookmarkStart w:id="59" w:name="sizing-calculations"/>
    <w:p>
      <w:pPr>
        <w:pStyle w:val="Heading3"/>
      </w:pPr>
      <w:r>
        <w:t xml:space="preserve">4.4 Sizing Calculations</w:t>
      </w:r>
    </w:p>
    <w:p>
      <w:pPr>
        <w:pStyle w:val="FirstParagraph"/>
      </w:pPr>
      <w:r>
        <w:t xml:space="preserve">With metrics collected and analyzed, calculate the appropriate Enterprise cluster size.</w:t>
      </w:r>
    </w:p>
    <w:bookmarkStart w:id="54" w:name="sizing-formula"/>
    <w:p>
      <w:pPr>
        <w:pStyle w:val="Heading4"/>
      </w:pPr>
      <w:r>
        <w:t xml:space="preserve">4.4.1 Sizing Formula</w:t>
      </w:r>
    </w:p>
    <w:p>
      <w:pPr>
        <w:pStyle w:val="FirstParagraph"/>
      </w:pPr>
      <w:r>
        <w:t xml:space="preserve">Enterprise cluster size is determined by the MAXIMUM of three factors:</w:t>
      </w:r>
    </w:p>
    <w:p>
      <w:pPr>
        <w:pStyle w:val="SourceCode"/>
      </w:pPr>
      <w:r>
        <w:rPr>
          <w:rStyle w:val="VerbatimChar"/>
        </w:rPr>
        <w:t xml:space="preserve">Final eCKU = MAX(</w:t>
      </w:r>
      <w:r>
        <w:br/>
      </w:r>
      <w:r>
        <w:rPr>
          <w:rStyle w:val="VerbatimChar"/>
        </w:rPr>
        <w:t xml:space="preserve">  Throughput-based eCKU,</w:t>
      </w:r>
      <w:r>
        <w:br/>
      </w:r>
      <w:r>
        <w:rPr>
          <w:rStyle w:val="VerbatimChar"/>
        </w:rPr>
        <w:t xml:space="preserve">  Partition-based eCKU,</w:t>
      </w:r>
      <w:r>
        <w:br/>
      </w:r>
      <w:r>
        <w:rPr>
          <w:rStyle w:val="VerbatimChar"/>
        </w:rPr>
        <w:t xml:space="preserve">  SLA-based minimum eCKU</w:t>
      </w:r>
      <w:r>
        <w:br/>
      </w:r>
      <w:r>
        <w:rPr>
          <w:rStyle w:val="VerbatimChar"/>
        </w:rPr>
        <w:t xml:space="preserve">)</w:t>
      </w:r>
    </w:p>
    <w:bookmarkEnd w:id="54"/>
    <w:bookmarkStart w:id="55" w:name="throughput-based-sizing"/>
    <w:p>
      <w:pPr>
        <w:pStyle w:val="Heading4"/>
      </w:pPr>
      <w:r>
        <w:t xml:space="preserve">4.4.2 Throughput-Based Sizing</w:t>
      </w:r>
    </w:p>
    <w:p>
      <w:pPr>
        <w:pStyle w:val="FirstParagraph"/>
      </w:pPr>
      <w:r>
        <w:rPr>
          <w:b/>
          <w:bCs/>
        </w:rPr>
        <w:t xml:space="preserve">Ingress Calculation:</w:t>
      </w:r>
    </w:p>
    <w:p>
      <w:pPr>
        <w:pStyle w:val="SourceCode"/>
      </w:pPr>
      <w:r>
        <w:rPr>
          <w:rStyle w:val="VerbatimChar"/>
        </w:rPr>
        <w:t xml:space="preserve">eCKU (ingress) = Average Ingress (MB/sec) ÷ 50 MB/sec per eCKU</w:t>
      </w:r>
    </w:p>
    <w:p>
      <w:pPr>
        <w:pStyle w:val="FirstParagraph"/>
      </w:pPr>
      <w:r>
        <w:rPr>
          <w:b/>
          <w:bCs/>
        </w:rPr>
        <w:t xml:space="preserve">Egress Calculation:</w:t>
      </w:r>
    </w:p>
    <w:p>
      <w:pPr>
        <w:pStyle w:val="SourceCode"/>
      </w:pPr>
      <w:r>
        <w:rPr>
          <w:rStyle w:val="VerbatimChar"/>
        </w:rPr>
        <w:t xml:space="preserve">eCKU (egress) = Average Egress (MB/sec) ÷ 150 MB/sec per eCKU</w:t>
      </w:r>
    </w:p>
    <w:p>
      <w:pPr>
        <w:pStyle w:val="FirstParagraph"/>
      </w:pPr>
      <w:r>
        <w:rPr>
          <w:b/>
          <w:bCs/>
        </w:rPr>
        <w:t xml:space="preserve">Take the maximum:</w:t>
      </w:r>
    </w:p>
    <w:p>
      <w:pPr>
        <w:pStyle w:val="SourceCode"/>
      </w:pPr>
      <w:r>
        <w:rPr>
          <w:rStyle w:val="VerbatimChar"/>
        </w:rPr>
        <w:t xml:space="preserve">Throughput-based eCKU = MAX(eCKU from ingress, eCKU from egress)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Average Ingress: 35 MB/sec</w:t>
      </w:r>
      <w:r>
        <w:br/>
      </w:r>
      <w:r>
        <w:rPr>
          <w:rStyle w:val="VerbatimChar"/>
        </w:rPr>
        <w:t xml:space="preserve">Average Egress: 105 MB/sec</w:t>
      </w:r>
      <w:r>
        <w:br/>
      </w:r>
      <w:r>
        <w:br/>
      </w:r>
      <w:r>
        <w:rPr>
          <w:rStyle w:val="VerbatimChar"/>
        </w:rPr>
        <w:t xml:space="preserve">eCKU (ingress) = 35 ÷ 50 = 0.7 eCKU</w:t>
      </w:r>
      <w:r>
        <w:br/>
      </w:r>
      <w:r>
        <w:rPr>
          <w:rStyle w:val="VerbatimChar"/>
        </w:rPr>
        <w:t xml:space="preserve">eCKU (egress) = 105 ÷ 150 = 0.7 eCKU</w:t>
      </w:r>
      <w:r>
        <w:br/>
      </w:r>
      <w:r>
        <w:br/>
      </w:r>
      <w:r>
        <w:rPr>
          <w:rStyle w:val="VerbatimChar"/>
        </w:rPr>
        <w:t xml:space="preserve">Throughput-based eCKU = MAX(0.7, 0.7) = 0.7 → rounds to 1 eCKU</w:t>
      </w:r>
    </w:p>
    <w:bookmarkEnd w:id="55"/>
    <w:bookmarkStart w:id="56" w:name="partition-based-sizing"/>
    <w:p>
      <w:pPr>
        <w:pStyle w:val="Heading4"/>
      </w:pPr>
      <w:r>
        <w:t xml:space="preserve">4.4.3 Partition-Based Sizing</w:t>
      </w:r>
    </w:p>
    <w:p>
      <w:pPr>
        <w:pStyle w:val="SourceCode"/>
      </w:pPr>
      <w:r>
        <w:rPr>
          <w:rStyle w:val="VerbatimChar"/>
        </w:rPr>
        <w:t xml:space="preserve">Partition-based eCKU = Total Partitions ÷ 3,000 partitions per eCKU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Total Partitions: 850</w:t>
      </w:r>
      <w:r>
        <w:br/>
      </w:r>
      <w:r>
        <w:br/>
      </w:r>
      <w:r>
        <w:rPr>
          <w:rStyle w:val="VerbatimChar"/>
        </w:rPr>
        <w:t xml:space="preserve">Partition-based eCKU = 850 ÷ 3,000 = 0.28 → rounds to 1 eCKU</w:t>
      </w:r>
    </w:p>
    <w:bookmarkEnd w:id="56"/>
    <w:bookmarkStart w:id="57" w:name="sla-based-minimum"/>
    <w:p>
      <w:pPr>
        <w:pStyle w:val="Heading4"/>
      </w:pPr>
      <w:r>
        <w:t xml:space="preserve">4.4.4 SLA-Based Minimum</w:t>
      </w:r>
    </w:p>
    <w:p>
      <w:pPr>
        <w:pStyle w:val="FirstParagraph"/>
      </w:pPr>
      <w:r>
        <w:t xml:space="preserve">Enterprise clusters have minimum eCKU requirements based on SLA choice: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0"/>
        <w:gridCol w:w="3060"/>
        <w:gridCol w:w="18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Uptime Guarantee</w:t>
            </w:r>
          </w:p>
        </w:tc>
        <w:tc>
          <w:tcPr/>
          <w:p>
            <w:pPr>
              <w:pStyle w:val="Compact"/>
            </w:pPr>
            <w:r>
              <w:t xml:space="preserve">Min eCKU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~43 min/month downtime allowed</w:t>
            </w:r>
          </w:p>
        </w:tc>
        <w:tc>
          <w:tcPr/>
          <w:p>
            <w:pPr>
              <w:pStyle w:val="Compact"/>
            </w:pPr>
            <w:r>
              <w:t xml:space="preserve">1 eCKU</w:t>
            </w:r>
          </w:p>
        </w:tc>
        <w:tc>
          <w:tcPr/>
          <w:p>
            <w:pPr>
              <w:pStyle w:val="Compact"/>
            </w:pPr>
            <w:r>
              <w:t xml:space="preserve">Single-zone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~4 min/month downtime allowed</w:t>
            </w:r>
          </w:p>
        </w:tc>
        <w:tc>
          <w:tcPr/>
          <w:p>
            <w:pPr>
              <w:pStyle w:val="Compact"/>
            </w:pPr>
            <w:r>
              <w:t xml:space="preserve">2 eCKU</w:t>
            </w:r>
          </w:p>
        </w:tc>
        <w:tc>
          <w:tcPr/>
          <w:p>
            <w:pPr>
              <w:pStyle w:val="Compact"/>
            </w:pPr>
            <w:r>
              <w:t xml:space="preserve">Multi-zone 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Matching Dedicated to Enterprise SLA:</w:t>
      </w:r>
    </w:p>
    <w:p>
      <w:pPr>
        <w:pStyle w:val="SourceCode"/>
      </w:pPr>
      <w:r>
        <w:rPr>
          <w:rStyle w:val="VerbatimChar"/>
        </w:rPr>
        <w:t xml:space="preserve">If Dedicated has:</w:t>
      </w:r>
      <w:r>
        <w:br/>
      </w:r>
      <w:r>
        <w:rPr>
          <w:rStyle w:val="VerbatimChar"/>
        </w:rPr>
        <w:t xml:space="preserve">- 1 CKU (Single-AZ) → Choose Enterprise 99.9% SLA (1 eCKU min)</w:t>
      </w:r>
      <w:r>
        <w:br/>
      </w:r>
      <w:r>
        <w:rPr>
          <w:rStyle w:val="VerbatimChar"/>
        </w:rPr>
        <w:t xml:space="preserve">- 2+ CKU (Multi-AZ) → Choose Enterprise 99.99% SLA (2 eCKU min)</w:t>
      </w:r>
    </w:p>
    <w:bookmarkEnd w:id="57"/>
    <w:bookmarkStart w:id="58" w:name="complete-sizing-example"/>
    <w:p>
      <w:pPr>
        <w:pStyle w:val="Heading4"/>
      </w:pPr>
      <w:r>
        <w:t xml:space="preserve">4.4.5 Complete Sizing Example</w:t>
      </w:r>
    </w:p>
    <w:p>
      <w:pPr>
        <w:pStyle w:val="FirstParagraph"/>
      </w:pPr>
      <w:r>
        <w:rPr>
          <w:b/>
          <w:bCs/>
        </w:rPr>
        <w:t xml:space="preserve">Input Metrics:</w:t>
      </w:r>
    </w:p>
    <w:p>
      <w:pPr>
        <w:pStyle w:val="SourceCode"/>
      </w:pPr>
      <w:r>
        <w:rPr>
          <w:rStyle w:val="VerbatimChar"/>
        </w:rPr>
        <w:t xml:space="preserve">Current Dedicated Cluster:</w:t>
      </w:r>
      <w:r>
        <w:br/>
      </w:r>
      <w:r>
        <w:rPr>
          <w:rStyle w:val="VerbatimChar"/>
        </w:rPr>
        <w:t xml:space="preserve">- CKUs: 2 (Multi-AZ)</w:t>
      </w:r>
      <w:r>
        <w:br/>
      </w:r>
      <w:r>
        <w:rPr>
          <w:rStyle w:val="VerbatimChar"/>
        </w:rPr>
        <w:t xml:space="preserve">- Average Ingress: 35 MB/sec</w:t>
      </w:r>
      <w:r>
        <w:br/>
      </w:r>
      <w:r>
        <w:rPr>
          <w:rStyle w:val="VerbatimChar"/>
        </w:rPr>
        <w:t xml:space="preserve">- Average Egress: 105 MB/sec</w:t>
      </w:r>
      <w:r>
        <w:br/>
      </w:r>
      <w:r>
        <w:rPr>
          <w:rStyle w:val="VerbatimChar"/>
        </w:rPr>
        <w:t xml:space="preserve">- Total Partitions: 850</w:t>
      </w:r>
      <w:r>
        <w:br/>
      </w:r>
      <w:r>
        <w:rPr>
          <w:rStyle w:val="VerbatimChar"/>
        </w:rPr>
        <w:t xml:space="preserve">- Current Cost: $4,500/month</w:t>
      </w:r>
    </w:p>
    <w:p>
      <w:pPr>
        <w:pStyle w:val="FirstParagraph"/>
      </w:pPr>
      <w:r>
        <w:rPr>
          <w:b/>
          <w:bCs/>
        </w:rPr>
        <w:t xml:space="preserve">Sizing Calculation:</w:t>
      </w:r>
    </w:p>
    <w:p>
      <w:pPr>
        <w:pStyle w:val="BodyText"/>
      </w:pPr>
      <w:r>
        <w:rPr>
          <w:b/>
          <w:bCs/>
        </w:rPr>
        <w:t xml:space="preserve">Step 1: Throughput-Based</w:t>
      </w:r>
    </w:p>
    <w:p>
      <w:pPr>
        <w:pStyle w:val="SourceCode"/>
      </w:pPr>
      <w:r>
        <w:rPr>
          <w:rStyle w:val="VerbatimChar"/>
        </w:rPr>
        <w:t xml:space="preserve">Ingress: 35 ÷ 50 = 0.7 eCKU</w:t>
      </w:r>
      <w:r>
        <w:br/>
      </w:r>
      <w:r>
        <w:rPr>
          <w:rStyle w:val="VerbatimChar"/>
        </w:rPr>
        <w:t xml:space="preserve">Egress: 105 ÷ 150 = 0.7 eCKU</w:t>
      </w:r>
      <w:r>
        <w:br/>
      </w:r>
      <w:r>
        <w:rPr>
          <w:rStyle w:val="VerbatimChar"/>
        </w:rPr>
        <w:t xml:space="preserve">Throughput-based: 0.7 eCKU (rounds to 1)</w:t>
      </w:r>
    </w:p>
    <w:p>
      <w:pPr>
        <w:pStyle w:val="FirstParagraph"/>
      </w:pPr>
      <w:r>
        <w:rPr>
          <w:b/>
          <w:bCs/>
        </w:rPr>
        <w:t xml:space="preserve">Step 2: Partition-Based</w:t>
      </w:r>
    </w:p>
    <w:p>
      <w:pPr>
        <w:pStyle w:val="SourceCode"/>
      </w:pPr>
      <w:r>
        <w:rPr>
          <w:rStyle w:val="VerbatimChar"/>
        </w:rPr>
        <w:t xml:space="preserve">Partitions: 850 ÷ 3,000 = 0.28 eCKU (rounds to 1)</w:t>
      </w:r>
    </w:p>
    <w:p>
      <w:pPr>
        <w:pStyle w:val="FirstParagraph"/>
      </w:pPr>
      <w:r>
        <w:rPr>
          <w:b/>
          <w:bCs/>
        </w:rPr>
        <w:t xml:space="preserve">Step 3: SLA-Based</w:t>
      </w:r>
    </w:p>
    <w:p>
      <w:pPr>
        <w:pStyle w:val="SourceCode"/>
      </w:pPr>
      <w:r>
        <w:rPr>
          <w:rStyle w:val="VerbatimChar"/>
        </w:rPr>
        <w:t xml:space="preserve">Dedicated is Multi-AZ (2 CKU) → Match with 99.99% SLA</w:t>
      </w:r>
      <w:r>
        <w:br/>
      </w:r>
      <w:r>
        <w:rPr>
          <w:rStyle w:val="VerbatimChar"/>
        </w:rPr>
        <w:t xml:space="preserve">SLA minimum: 2 eCKU</w:t>
      </w:r>
    </w:p>
    <w:p>
      <w:pPr>
        <w:pStyle w:val="FirstParagraph"/>
      </w:pPr>
      <w:r>
        <w:rPr>
          <w:b/>
          <w:bCs/>
        </w:rPr>
        <w:t xml:space="preserve">Final Sizing:</w:t>
      </w:r>
    </w:p>
    <w:p>
      <w:pPr>
        <w:pStyle w:val="SourceCode"/>
      </w:pPr>
      <w:r>
        <w:rPr>
          <w:rStyle w:val="VerbatimChar"/>
        </w:rPr>
        <w:t xml:space="preserve">Final eCKU = MAX(1, 1, 2) = **2 eCKU baseline**</w:t>
      </w:r>
      <w:r>
        <w:br/>
      </w:r>
      <w:r>
        <w:rPr>
          <w:rStyle w:val="VerbatimChar"/>
        </w:rPr>
        <w:t xml:space="preserve">SLA: 99.99%</w:t>
      </w:r>
      <w:r>
        <w:br/>
      </w:r>
      <w:r>
        <w:rPr>
          <w:rStyle w:val="VerbatimChar"/>
        </w:rPr>
        <w:t xml:space="preserve">Deployment: Multi-zone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Enterprise cluster sized at 2 eCKU with 99.99% SLA</w:t>
      </w:r>
    </w:p>
    <w:p>
      <w:pPr>
        <w:pStyle w:val="BodyText"/>
      </w:pPr>
      <w:r>
        <w:rPr>
          <w:b/>
          <w:bCs/>
        </w:rPr>
        <w:t xml:space="preserve">Capacity Headroom:</w:t>
      </w:r>
    </w:p>
    <w:p>
      <w:pPr>
        <w:pStyle w:val="SourceCode"/>
      </w:pPr>
      <w:r>
        <w:rPr>
          <w:rStyle w:val="VerbatimChar"/>
        </w:rPr>
        <w:t xml:space="preserve">Throughput headroom:</w:t>
      </w:r>
      <w:r>
        <w:br/>
      </w:r>
      <w:r>
        <w:rPr>
          <w:rStyle w:val="VerbatimChar"/>
        </w:rPr>
        <w:t xml:space="preserve">- Ingress: 2 × 50 = 100 MB/sec (vs. 35 MB/sec used = 186% headroom)</w:t>
      </w:r>
      <w:r>
        <w:br/>
      </w:r>
      <w:r>
        <w:rPr>
          <w:rStyle w:val="VerbatimChar"/>
        </w:rPr>
        <w:t xml:space="preserve">- Egress: 2 × 150 = 300 MB/sec (vs. 105 MB/sec used = 186% headroom)</w:t>
      </w:r>
      <w:r>
        <w:br/>
      </w:r>
      <w:r>
        <w:br/>
      </w:r>
      <w:r>
        <w:rPr>
          <w:rStyle w:val="VerbatimChar"/>
        </w:rPr>
        <w:t xml:space="preserve">Partition headroom:</w:t>
      </w:r>
      <w:r>
        <w:br/>
      </w:r>
      <w:r>
        <w:rPr>
          <w:rStyle w:val="VerbatimChar"/>
        </w:rPr>
        <w:t xml:space="preserve">- Capacity: 2 × 3,000 = 6,000 partitions (vs. 850 used = 605% headroom)</w:t>
      </w:r>
      <w:r>
        <w:br/>
      </w:r>
      <w:r>
        <w:br/>
      </w:r>
      <w:r>
        <w:rPr>
          <w:rStyle w:val="VerbatimChar"/>
        </w:rPr>
        <w:t xml:space="preserve">Interpretation: Cluster has significant headroom for growth and spikes</w:t>
      </w:r>
    </w:p>
    <w:bookmarkEnd w:id="58"/>
    <w:bookmarkEnd w:id="59"/>
    <w:bookmarkStart w:id="69" w:name="cost-estimation"/>
    <w:p>
      <w:pPr>
        <w:pStyle w:val="Heading3"/>
      </w:pPr>
      <w:r>
        <w:t xml:space="preserve">4.5 Cost Estimation</w:t>
      </w:r>
    </w:p>
    <w:p>
      <w:pPr>
        <w:pStyle w:val="FirstParagraph"/>
      </w:pPr>
      <w:r>
        <w:t xml:space="preserve">With cluster sized, estimate Enterprise costs and compare to current Dedicated costs.</w:t>
      </w:r>
    </w:p>
    <w:bookmarkStart w:id="60" w:name="enterprise-cost-components"/>
    <w:p>
      <w:pPr>
        <w:pStyle w:val="Heading4"/>
      </w:pPr>
      <w:r>
        <w:t xml:space="preserve">4.5.1 Enterprise Cost Components</w:t>
      </w:r>
    </w:p>
    <w:p>
      <w:pPr>
        <w:pStyle w:val="FirstParagraph"/>
      </w:pPr>
      <w:r>
        <w:t xml:space="preserve">Enterprise cluster costs include: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Baseline eCKU Charge</w:t>
      </w:r>
      <w:r>
        <w:t xml:space="preserve"> </w:t>
      </w:r>
      <w:r>
        <w:t xml:space="preserve">- Fixed monthly cost for minimum provisioned eCKUs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Auto-Scaling Charges</w:t>
      </w:r>
      <w:r>
        <w:t xml:space="preserve"> </w:t>
      </w:r>
      <w:r>
        <w:t xml:space="preserve">- Hourly charges when cluster scales above baseline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Storage Charges</w:t>
      </w:r>
      <w:r>
        <w:t xml:space="preserve"> </w:t>
      </w:r>
      <w:r>
        <w:t xml:space="preserve">- Cost per GB retained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Networking Charges</w:t>
      </w:r>
      <w:r>
        <w:t xml:space="preserve"> </w:t>
      </w:r>
      <w:r>
        <w:t xml:space="preserve">- Private Link endpoints, data transfer</w:t>
      </w:r>
    </w:p>
    <w:bookmarkEnd w:id="60"/>
    <w:bookmarkStart w:id="61" w:name="baseline-cost-calculation"/>
    <w:p>
      <w:pPr>
        <w:pStyle w:val="Heading4"/>
      </w:pPr>
      <w:r>
        <w:t xml:space="preserve">4.5.2 Baseline Cost Calculation</w:t>
      </w:r>
    </w:p>
    <w:p>
      <w:pPr>
        <w:pStyle w:val="FirstParagraph"/>
      </w:pPr>
      <w:r>
        <w:rPr>
          <w:b/>
          <w:bCs/>
        </w:rPr>
        <w:t xml:space="preserve">Baseline eCKU Pricing</w:t>
      </w:r>
      <w:r>
        <w:t xml:space="preserve"> </w:t>
      </w:r>
      <w:r>
        <w:t xml:space="preserve">(Example - verify current pricing with Confluent):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eCKU Price/Month (approximate)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$1,000 per eCKU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$1,400 per eCKU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Baseline Cost = Number of eCKU × Price per eCKU</w:t>
      </w:r>
      <w:r>
        <w:br/>
      </w:r>
      <w:r>
        <w:br/>
      </w:r>
      <w:r>
        <w:rPr>
          <w:rStyle w:val="VerbatimChar"/>
        </w:rPr>
        <w:t xml:space="preserve">Example (2 eCKU @ 99.99% SLA):</w:t>
      </w:r>
      <w:r>
        <w:br/>
      </w:r>
      <w:r>
        <w:rPr>
          <w:rStyle w:val="VerbatimChar"/>
        </w:rPr>
        <w:t xml:space="preserve">Baseline Cost = 2 × $1,400 = $2,800/month</w:t>
      </w:r>
    </w:p>
    <w:bookmarkEnd w:id="61"/>
    <w:bookmarkStart w:id="62" w:name="auto-scaling-cost-estimation"/>
    <w:p>
      <w:pPr>
        <w:pStyle w:val="Heading4"/>
      </w:pPr>
      <w:r>
        <w:t xml:space="preserve">4.5.3 Auto-Scaling Cost Estimation</w:t>
      </w:r>
    </w:p>
    <w:p>
      <w:pPr>
        <w:pStyle w:val="FirstParagraph"/>
      </w:pPr>
      <w:r>
        <w:t xml:space="preserve">Auto-scaling charges apply when cluster scales above baseline:</w:t>
      </w:r>
    </w:p>
    <w:p>
      <w:pPr>
        <w:pStyle w:val="BodyText"/>
      </w:pPr>
      <w:r>
        <w:rPr>
          <w:b/>
          <w:bCs/>
        </w:rPr>
        <w:t xml:space="preserve">Hourly Auto-Scaling Rate</w:t>
      </w:r>
      <w:r>
        <w:t xml:space="preserve"> </w:t>
      </w:r>
      <w:r>
        <w:t xml:space="preserve">(Example pricing):</w:t>
      </w:r>
    </w:p>
    <w:p>
      <w:pPr>
        <w:pStyle w:val="SourceCode"/>
      </w:pPr>
      <w:r>
        <w:rPr>
          <w:rStyle w:val="VerbatimChar"/>
        </w:rPr>
        <w:t xml:space="preserve">Additional eCKU: $3/hour</w:t>
      </w:r>
    </w:p>
    <w:p>
      <w:pPr>
        <w:pStyle w:val="FirstParagraph"/>
      </w:pPr>
      <w:r>
        <w:rPr>
          <w:b/>
          <w:bCs/>
        </w:rPr>
        <w:t xml:space="preserve">Estimation Approach:</w:t>
      </w:r>
    </w:p>
    <w:p>
      <w:pPr>
        <w:pStyle w:val="BodyText"/>
      </w:pPr>
      <w:r>
        <w:rPr>
          <w:b/>
          <w:bCs/>
        </w:rPr>
        <w:t xml:space="preserve">Method 1: Based on Spike Patterns</w:t>
      </w:r>
    </w:p>
    <w:p>
      <w:pPr>
        <w:pStyle w:val="SourceCode"/>
      </w:pPr>
      <w:r>
        <w:rPr>
          <w:rStyle w:val="VerbatimChar"/>
        </w:rPr>
        <w:t xml:space="preserve">Example: Daily spikes for 9 hours/day, 5 days/week</w:t>
      </w:r>
      <w:r>
        <w:br/>
      </w:r>
      <w:r>
        <w:br/>
      </w:r>
      <w:r>
        <w:rPr>
          <w:rStyle w:val="VerbatimChar"/>
        </w:rPr>
        <w:t xml:space="preserve">Spike Duration per Month:</w:t>
      </w:r>
      <w:r>
        <w:br/>
      </w:r>
      <w:r>
        <w:rPr>
          <w:rStyle w:val="VerbatimChar"/>
        </w:rPr>
        <w:t xml:space="preserve">- 9 hours/day × 22 business days = 198 hours/month</w:t>
      </w:r>
      <w:r>
        <w:br/>
      </w:r>
      <w:r>
        <w:br/>
      </w:r>
      <w:r>
        <w:rPr>
          <w:rStyle w:val="VerbatimChar"/>
        </w:rPr>
        <w:t xml:space="preserve">Average Additional eCKU During Spikes:</w:t>
      </w:r>
      <w:r>
        <w:br/>
      </w:r>
      <w:r>
        <w:rPr>
          <w:rStyle w:val="VerbatimChar"/>
        </w:rPr>
        <w:t xml:space="preserve">- Baseline: 2 eCKU</w:t>
      </w:r>
      <w:r>
        <w:br/>
      </w:r>
      <w:r>
        <w:rPr>
          <w:rStyle w:val="VerbatimChar"/>
        </w:rPr>
        <w:t xml:space="preserve">- Peak load: 85 MB/sec → needs 2 eCKU (85 ÷ 50 = 1.7 → rounds to 2)</w:t>
      </w:r>
      <w:r>
        <w:br/>
      </w:r>
      <w:r>
        <w:rPr>
          <w:rStyle w:val="VerbatimChar"/>
        </w:rPr>
        <w:t xml:space="preserve">- Additional: 0 eCKU (peak fits within baseline)</w:t>
      </w:r>
      <w:r>
        <w:br/>
      </w:r>
      <w:r>
        <w:br/>
      </w:r>
      <w:r>
        <w:rPr>
          <w:rStyle w:val="VerbatimChar"/>
        </w:rPr>
        <w:t xml:space="preserve">Auto-Scaling Cost: $0/month</w:t>
      </w:r>
      <w:r>
        <w:br/>
      </w:r>
      <w:r>
        <w:br/>
      </w:r>
      <w:r>
        <w:rPr>
          <w:rStyle w:val="VerbatimChar"/>
        </w:rPr>
        <w:t xml:space="preserve">(In this example, 2 eCKU baseline is sufficient for peaks)</w:t>
      </w:r>
    </w:p>
    <w:p>
      <w:pPr>
        <w:pStyle w:val="FirstParagraph"/>
      </w:pPr>
      <w:r>
        <w:rPr>
          <w:b/>
          <w:bCs/>
        </w:rPr>
        <w:t xml:space="preserve">Example 2: Spikes Exceed Baseline</w:t>
      </w:r>
    </w:p>
    <w:p>
      <w:pPr>
        <w:pStyle w:val="SourceCode"/>
      </w:pPr>
      <w:r>
        <w:rPr>
          <w:rStyle w:val="VerbatimChar"/>
        </w:rPr>
        <w:t xml:space="preserve">Spike Pattern: Daily spikes to 120 MB/sec</w:t>
      </w:r>
      <w:r>
        <w:br/>
      </w:r>
      <w:r>
        <w:br/>
      </w:r>
      <w:r>
        <w:rPr>
          <w:rStyle w:val="VerbatimChar"/>
        </w:rPr>
        <w:t xml:space="preserve">Baseline: 2 eCKU (handles 100 MB/sec)</w:t>
      </w:r>
      <w:r>
        <w:br/>
      </w:r>
      <w:r>
        <w:rPr>
          <w:rStyle w:val="VerbatimChar"/>
        </w:rPr>
        <w:t xml:space="preserve">Peak Load: 120 MB/sec → needs 3 eCKU (120 ÷ 50 = 2.4 → rounds to 3)</w:t>
      </w:r>
      <w:r>
        <w:br/>
      </w:r>
      <w:r>
        <w:rPr>
          <w:rStyle w:val="VerbatimChar"/>
        </w:rPr>
        <w:t xml:space="preserve">Additional eCKU: 1 eCKU during spikes</w:t>
      </w:r>
      <w:r>
        <w:br/>
      </w:r>
      <w:r>
        <w:br/>
      </w:r>
      <w:r>
        <w:rPr>
          <w:rStyle w:val="VerbatimChar"/>
        </w:rPr>
        <w:t xml:space="preserve">Spike Duration: 9 hours/day × 22 days = 198 hours/month</w:t>
      </w:r>
      <w:r>
        <w:br/>
      </w:r>
      <w:r>
        <w:br/>
      </w:r>
      <w:r>
        <w:rPr>
          <w:rStyle w:val="VerbatimChar"/>
        </w:rPr>
        <w:t xml:space="preserve">Auto-Scaling Cost:</w:t>
      </w:r>
      <w:r>
        <w:br/>
      </w:r>
      <w:r>
        <w:rPr>
          <w:rStyle w:val="VerbatimChar"/>
        </w:rPr>
        <w:t xml:space="preserve">= 1 eCKU × 198 hours × $3/hour</w:t>
      </w:r>
      <w:r>
        <w:br/>
      </w:r>
      <w:r>
        <w:rPr>
          <w:rStyle w:val="VerbatimChar"/>
        </w:rPr>
        <w:t xml:space="preserve">= $594/month</w:t>
      </w:r>
    </w:p>
    <w:p>
      <w:pPr>
        <w:pStyle w:val="FirstParagraph"/>
      </w:pPr>
      <w:r>
        <w:rPr>
          <w:b/>
          <w:bCs/>
        </w:rPr>
        <w:t xml:space="preserve">Method 2: Conservative Estimate (20-30% of Baseline)</w:t>
      </w:r>
    </w:p>
    <w:p>
      <w:pPr>
        <w:pStyle w:val="BodyText"/>
      </w:pPr>
      <w:r>
        <w:t xml:space="preserve">If spike patterns are unclear:</w:t>
      </w:r>
    </w:p>
    <w:p>
      <w:pPr>
        <w:pStyle w:val="SourceCode"/>
      </w:pPr>
      <w:r>
        <w:rPr>
          <w:rStyle w:val="VerbatimChar"/>
        </w:rPr>
        <w:t xml:space="preserve">Conservative Auto-Scaling Estimate = Baseline Cost × 25%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Baseline: $2,800/month</w:t>
      </w:r>
      <w:r>
        <w:br/>
      </w:r>
      <w:r>
        <w:rPr>
          <w:rStyle w:val="VerbatimChar"/>
        </w:rPr>
        <w:t xml:space="preserve">Auto-scaling: $2,800 × 0.25 = $700/month</w:t>
      </w:r>
    </w:p>
    <w:bookmarkEnd w:id="62"/>
    <w:bookmarkStart w:id="63" w:name="storage-cost-calculation"/>
    <w:p>
      <w:pPr>
        <w:pStyle w:val="Heading4"/>
      </w:pPr>
      <w:r>
        <w:t xml:space="preserve">4.5.4 Storage Cost Calculation</w:t>
      </w:r>
    </w:p>
    <w:p>
      <w:pPr>
        <w:pStyle w:val="FirstParagraph"/>
      </w:pPr>
      <w:r>
        <w:rPr>
          <w:b/>
          <w:bCs/>
        </w:rPr>
        <w:t xml:space="preserve">Storage Pricing</w:t>
      </w:r>
      <w:r>
        <w:t xml:space="preserve"> </w:t>
      </w:r>
      <w:r>
        <w:t xml:space="preserve">(Example - verify current pricing):</w:t>
      </w:r>
    </w:p>
    <w:p>
      <w:pPr>
        <w:pStyle w:val="SourceCode"/>
      </w:pPr>
      <w:r>
        <w:rPr>
          <w:rStyle w:val="VerbatimChar"/>
        </w:rPr>
        <w:t xml:space="preserve">$0.10 per GB/month</w:t>
      </w:r>
    </w:p>
    <w:p>
      <w:pPr>
        <w:pStyle w:val="FirstParagraph"/>
      </w:pPr>
      <w:r>
        <w:rPr>
          <w:b/>
          <w:b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Storage Cost = Total Storage (GB) × $0.10/GB</w:t>
      </w:r>
      <w:r>
        <w:br/>
      </w:r>
      <w:r>
        <w:br/>
      </w:r>
      <w:r>
        <w:rPr>
          <w:rStyle w:val="VerbatimChar"/>
        </w:rPr>
        <w:t xml:space="preserve">Example (1,200 GB retained):</w:t>
      </w:r>
      <w:r>
        <w:br/>
      </w:r>
      <w:r>
        <w:rPr>
          <w:rStyle w:val="VerbatimChar"/>
        </w:rPr>
        <w:t xml:space="preserve">Storage Cost = 1,200 × $0.10 = $120/month</w:t>
      </w:r>
    </w:p>
    <w:bookmarkEnd w:id="63"/>
    <w:bookmarkStart w:id="64" w:name="networking-cost-estimation"/>
    <w:p>
      <w:pPr>
        <w:pStyle w:val="Heading4"/>
      </w:pPr>
      <w:r>
        <w:t xml:space="preserve">4.5.5 Networking Cost Estimation</w:t>
      </w:r>
    </w:p>
    <w:p>
      <w:pPr>
        <w:pStyle w:val="FirstParagraph"/>
      </w:pPr>
      <w:r>
        <w:rPr>
          <w:b/>
          <w:bCs/>
        </w:rPr>
        <w:t xml:space="preserve">Private Link Endpoint Charges:</w:t>
      </w:r>
    </w:p>
    <w:p>
      <w:pPr>
        <w:pStyle w:val="SourceCode"/>
      </w:pPr>
      <w:r>
        <w:rPr>
          <w:rStyle w:val="VerbatimChar"/>
        </w:rPr>
        <w:t xml:space="preserve">AWS Private Link Endpoint: ~$10/month per endpoint</w:t>
      </w:r>
      <w:r>
        <w:br/>
      </w:r>
      <w:r>
        <w:rPr>
          <w:rStyle w:val="VerbatimChar"/>
        </w:rPr>
        <w:t xml:space="preserve">Number of Endpoints: Typically 3 (Kafka, Schema Registry, Flink)</w:t>
      </w:r>
      <w:r>
        <w:br/>
      </w:r>
      <w:r>
        <w:br/>
      </w:r>
      <w:r>
        <w:rPr>
          <w:rStyle w:val="VerbatimChar"/>
        </w:rPr>
        <w:t xml:space="preserve">Private Link Cost: 3 × $10 = $30/month</w:t>
      </w:r>
    </w:p>
    <w:p>
      <w:pPr>
        <w:pStyle w:val="FirstParagraph"/>
      </w:pPr>
      <w:r>
        <w:rPr>
          <w:b/>
          <w:bCs/>
        </w:rPr>
        <w:t xml:space="preserve">Data Transfer Charges:</w:t>
      </w:r>
    </w:p>
    <w:p>
      <w:pPr>
        <w:pStyle w:val="SourceCode"/>
      </w:pPr>
      <w:r>
        <w:rPr>
          <w:rStyle w:val="VerbatimChar"/>
        </w:rPr>
        <w:t xml:space="preserve">Standard AWS Data Transfer: $0.01 - $0.09 per GB (varies by direction)</w:t>
      </w:r>
      <w:r>
        <w:br/>
      </w:r>
      <w:r>
        <w:br/>
      </w:r>
      <w:r>
        <w:rPr>
          <w:rStyle w:val="VerbatimChar"/>
        </w:rPr>
        <w:t xml:space="preserve">With PNI (Private Network Interface):</w:t>
      </w:r>
      <w:r>
        <w:br/>
      </w:r>
      <w:r>
        <w:rPr>
          <w:rStyle w:val="VerbatimChar"/>
        </w:rPr>
        <w:t xml:space="preserve">- Reduces data transfer costs by ~70%</w:t>
      </w:r>
      <w:r>
        <w:br/>
      </w:r>
      <w:r>
        <w:rPr>
          <w:rStyle w:val="VerbatimChar"/>
        </w:rPr>
        <w:t xml:space="preserve">- Example: $300/month data transfer → $90/month with PNI</w:t>
      </w:r>
      <w:r>
        <w:br/>
      </w:r>
      <w:r>
        <w:rPr>
          <w:rStyle w:val="VerbatimChar"/>
        </w:rPr>
        <w:t xml:space="preserve">- Net savings: $210/month</w:t>
      </w:r>
    </w:p>
    <w:p>
      <w:pPr>
        <w:pStyle w:val="FirstParagraph"/>
      </w:pPr>
      <w:r>
        <w:rPr>
          <w:b/>
          <w:bCs/>
        </w:rPr>
        <w:t xml:space="preserve">Total Networking:</w:t>
      </w:r>
    </w:p>
    <w:p>
      <w:pPr>
        <w:pStyle w:val="SourceCode"/>
      </w:pPr>
      <w:r>
        <w:rPr>
          <w:rStyle w:val="VerbatimChar"/>
        </w:rPr>
        <w:t xml:space="preserve">Private Link Endpoints: $30/month</w:t>
      </w:r>
      <w:r>
        <w:br/>
      </w:r>
      <w:r>
        <w:rPr>
          <w:rStyle w:val="VerbatimChar"/>
        </w:rPr>
        <w:t xml:space="preserve">Data Transfer (with PNI): $90/month</w:t>
      </w:r>
      <w:r>
        <w:br/>
      </w:r>
      <w:r>
        <w:rPr>
          <w:rStyle w:val="VerbatimChar"/>
        </w:rPr>
        <w:t xml:space="preserve">Total Networking: $120/month</w:t>
      </w:r>
    </w:p>
    <w:bookmarkEnd w:id="64"/>
    <w:bookmarkStart w:id="65" w:name="complete-cost-estimate-example"/>
    <w:p>
      <w:pPr>
        <w:pStyle w:val="Heading4"/>
      </w:pPr>
      <w:r>
        <w:t xml:space="preserve">4.5.6 Complete Cost Estimate Example</w:t>
      </w:r>
    </w:p>
    <w:p>
      <w:pPr>
        <w:pStyle w:val="SourceCode"/>
      </w:pPr>
      <w:r>
        <w:rPr>
          <w:rStyle w:val="VerbatimChar"/>
        </w:rPr>
        <w:t xml:space="preserve">Enterprise Cluster Cost Estimate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Component                  | Cost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Baseline eCKU (2 @ 99.99%) | $2,800/month</w:t>
      </w:r>
      <w:r>
        <w:br/>
      </w:r>
      <w:r>
        <w:rPr>
          <w:rStyle w:val="VerbatimChar"/>
        </w:rPr>
        <w:t xml:space="preserve">Auto-Scaling (estimated)   | $400/month</w:t>
      </w:r>
      <w:r>
        <w:br/>
      </w:r>
      <w:r>
        <w:rPr>
          <w:rStyle w:val="VerbatimChar"/>
        </w:rPr>
        <w:t xml:space="preserve">Storage (1,200 GB)         | $120/month</w:t>
      </w:r>
      <w:r>
        <w:br/>
      </w:r>
      <w:r>
        <w:rPr>
          <w:rStyle w:val="VerbatimChar"/>
        </w:rPr>
        <w:t xml:space="preserve">Networking (Private Link)  | $120/month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ENTERPRISE COST      | $3,440/month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vs. Current Dedicated Cost | $4,500/month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MONTHLY SAVINGS            | $1,060 (24%)</w:t>
      </w:r>
      <w:r>
        <w:br/>
      </w:r>
      <w:r>
        <w:rPr>
          <w:rStyle w:val="VerbatimChar"/>
        </w:rPr>
        <w:t xml:space="preserve">ANNUAL SAVINGS             | $12,720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</w:p>
    <w:bookmarkEnd w:id="65"/>
    <w:bookmarkStart w:id="66" w:name="migration-overlap-cost"/>
    <w:p>
      <w:pPr>
        <w:pStyle w:val="Heading4"/>
      </w:pPr>
      <w:r>
        <w:t xml:space="preserve">4.5.7 Migration Overlap Cost</w:t>
      </w:r>
    </w:p>
    <w:p>
      <w:pPr>
        <w:pStyle w:val="FirstParagraph"/>
      </w:pPr>
      <w:r>
        <w:t xml:space="preserve">During migration, you’ll pay for both clusters temporarily:</w:t>
      </w:r>
    </w:p>
    <w:p>
      <w:pPr>
        <w:pStyle w:val="SourceCode"/>
      </w:pPr>
      <w:r>
        <w:rPr>
          <w:rStyle w:val="VerbatimChar"/>
        </w:rPr>
        <w:t xml:space="preserve">Overlap Period Cost Calculation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Overlap Duration: 4 weeks (1 month)</w:t>
      </w:r>
      <w:r>
        <w:br/>
      </w:r>
      <w:r>
        <w:br/>
      </w:r>
      <w:r>
        <w:rPr>
          <w:rStyle w:val="VerbatimChar"/>
        </w:rPr>
        <w:t xml:space="preserve">Dedicated Cost (1 month)   | $4,500</w:t>
      </w:r>
      <w:r>
        <w:br/>
      </w:r>
      <w:r>
        <w:rPr>
          <w:rStyle w:val="VerbatimChar"/>
        </w:rPr>
        <w:t xml:space="preserve">Enterprise Cost (1 month)  | $3,440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OVERLAP COST         | $7,940 (one-time)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</w:p>
    <w:bookmarkEnd w:id="66"/>
    <w:bookmarkStart w:id="67" w:name="payback-period-calculation"/>
    <w:p>
      <w:pPr>
        <w:pStyle w:val="Heading4"/>
      </w:pPr>
      <w:r>
        <w:t xml:space="preserve">4.5.8 Payback Period Calculation</w:t>
      </w:r>
    </w:p>
    <w:p>
      <w:pPr>
        <w:pStyle w:val="SourceCode"/>
      </w:pPr>
      <w:r>
        <w:rPr>
          <w:rStyle w:val="VerbatimChar"/>
        </w:rPr>
        <w:t xml:space="preserve">Payback Period = Overlap Cost ÷ Monthly Savings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= $7,940 ÷ $1,060</w:t>
      </w:r>
      <w:r>
        <w:br/>
      </w:r>
      <w:r>
        <w:rPr>
          <w:rStyle w:val="VerbatimChar"/>
        </w:rPr>
        <w:t xml:space="preserve">= 7.5 months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Migration costs are recovered in 7.5 months through ongoing savings.</w:t>
      </w:r>
    </w:p>
    <w:bookmarkEnd w:id="67"/>
    <w:bookmarkStart w:id="68" w:name="multi-year-roi-analysis"/>
    <w:p>
      <w:pPr>
        <w:pStyle w:val="Heading4"/>
      </w:pPr>
      <w:r>
        <w:t xml:space="preserve">4.5.9 Multi-Year ROI Analysis</w:t>
      </w:r>
    </w:p>
    <w:p>
      <w:pPr>
        <w:pStyle w:val="SourceCode"/>
      </w:pPr>
      <w:r>
        <w:rPr>
          <w:rStyle w:val="VerbatimChar"/>
        </w:rPr>
        <w:t xml:space="preserve">3-Year Financial Analysis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| Year 1   | Year 2   | Year 3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Dedicated Cost (annual)  | $54,000  | $54,000  | $54,000</w:t>
      </w:r>
      <w:r>
        <w:br/>
      </w:r>
      <w:r>
        <w:rPr>
          <w:rStyle w:val="VerbatimChar"/>
        </w:rPr>
        <w:t xml:space="preserve">Enterprise Cost (annual) | $41,280  | $41,280  | $41,280</w:t>
      </w:r>
      <w:r>
        <w:br/>
      </w:r>
      <w:r>
        <w:rPr>
          <w:rStyle w:val="VerbatimChar"/>
        </w:rPr>
        <w:t xml:space="preserve">Migration Overlap (Y1)   | $7,940   | $0       | $0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Net Enterprise Cost      | $49,220  | $41,280  | $41,280</w:t>
      </w:r>
      <w:r>
        <w:br/>
      </w:r>
      <w:r>
        <w:rPr>
          <w:rStyle w:val="VerbatimChar"/>
        </w:rPr>
        <w:t xml:space="preserve">Annual Savings           | $4,780   | $12,720  | $12,720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Cumulative Savings       | $4,780   | $17,500  | $30,220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Despite $7,940 overlap cost, Year 1 shows positive ROI. Years 2-3 realize full savings.</w:t>
      </w:r>
    </w:p>
    <w:bookmarkEnd w:id="68"/>
    <w:bookmarkEnd w:id="69"/>
    <w:bookmarkStart w:id="74" w:name="business-case-development"/>
    <w:p>
      <w:pPr>
        <w:pStyle w:val="Heading3"/>
      </w:pPr>
      <w:r>
        <w:t xml:space="preserve">4.6 Business Case Development</w:t>
      </w:r>
    </w:p>
    <w:p>
      <w:pPr>
        <w:pStyle w:val="FirstParagraph"/>
      </w:pPr>
      <w:r>
        <w:t xml:space="preserve">Compile findings into a business case for stakeholder approval.</w:t>
      </w:r>
    </w:p>
    <w:bookmarkStart w:id="70" w:name="executive-summary-template"/>
    <w:p>
      <w:pPr>
        <w:pStyle w:val="Heading4"/>
      </w:pPr>
      <w:r>
        <w:t xml:space="preserve">4.6.1 Executive Summary Template</w:t>
      </w:r>
    </w:p>
    <w:p>
      <w:pPr>
        <w:pStyle w:val="SourceCode"/>
      </w:pPr>
      <w:r>
        <w:rPr>
          <w:rStyle w:val="FunctionTok"/>
        </w:rPr>
        <w:t xml:space="preserve"># Business Case: Dedicated to Enterprise Migration</w:t>
      </w:r>
      <w:r>
        <w:br/>
      </w:r>
      <w:r>
        <w:br/>
      </w:r>
      <w:r>
        <w:rPr>
          <w:rStyle w:val="FunctionTok"/>
        </w:rPr>
        <w:t xml:space="preserve">## Executive Summary</w:t>
      </w:r>
      <w:r>
        <w:br/>
      </w:r>
      <w:r>
        <w:br/>
      </w:r>
      <w:r>
        <w:rPr>
          <w:rStyle w:val="NormalTok"/>
        </w:rPr>
        <w:t xml:space="preserve">**Recommendation:** Migrate from Confluent Dedicated to Enterprise cluster</w:t>
      </w:r>
      <w:r>
        <w:br/>
      </w:r>
      <w:r>
        <w:br/>
      </w:r>
      <w:r>
        <w:rPr>
          <w:rStyle w:val="NormalTok"/>
        </w:rPr>
        <w:t xml:space="preserve">**Financial Impact:**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One-time migration cost: $7,940 (4-week overlap)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Annual savings: $12,720 (24% reduction)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Payback period: 7.5 months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3-year cumulative savings: $30,220</w:t>
      </w:r>
      <w:r>
        <w:br/>
      </w:r>
      <w:r>
        <w:br/>
      </w:r>
      <w:r>
        <w:rPr>
          <w:rStyle w:val="NormalTok"/>
        </w:rPr>
        <w:t xml:space="preserve">**Benefits:**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Cost reduction: 24% annual savings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Operational efficiency: Elimination of manual scaling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Auto-scaling: Automatic response to traffic spikes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Platform modernization: Access to latest Confluent features</w:t>
      </w:r>
      <w:r>
        <w:br/>
      </w:r>
      <w:r>
        <w:br/>
      </w:r>
      <w:r>
        <w:rPr>
          <w:rStyle w:val="NormalTok"/>
        </w:rPr>
        <w:t xml:space="preserve">**Timeline:** 8 weeks (detailed plan attached)</w:t>
      </w:r>
      <w:r>
        <w:br/>
      </w:r>
      <w:r>
        <w:br/>
      </w:r>
      <w:r>
        <w:rPr>
          <w:rStyle w:val="NormalTok"/>
        </w:rPr>
        <w:t xml:space="preserve">**Risk Level:** Low (zero-downtime migration, rollback available)</w:t>
      </w:r>
      <w:r>
        <w:br/>
      </w:r>
      <w:r>
        <w:br/>
      </w:r>
      <w:r>
        <w:rPr>
          <w:rStyle w:val="NormalTok"/>
        </w:rPr>
        <w:t xml:space="preserve">**Approval Required:** $7,940 for overlap period</w:t>
      </w:r>
    </w:p>
    <w:bookmarkEnd w:id="70"/>
    <w:bookmarkStart w:id="71" w:name="detailed-business-case-components"/>
    <w:p>
      <w:pPr>
        <w:pStyle w:val="Heading4"/>
      </w:pPr>
      <w:r>
        <w:t xml:space="preserve">4.6.2 Detailed Business Case Components</w:t>
      </w:r>
    </w:p>
    <w:p>
      <w:pPr>
        <w:pStyle w:val="FirstParagraph"/>
      </w:pPr>
      <w:r>
        <w:rPr>
          <w:b/>
          <w:bCs/>
        </w:rPr>
        <w:t xml:space="preserve">1. Problem Statement</w:t>
      </w:r>
    </w:p>
    <w:p>
      <w:pPr>
        <w:pStyle w:val="SourceCode"/>
      </w:pPr>
      <w:r>
        <w:rPr>
          <w:rStyle w:val="VerbatimChar"/>
        </w:rPr>
        <w:t xml:space="preserve">Current State:</w:t>
      </w:r>
      <w:r>
        <w:br/>
      </w:r>
      <w:r>
        <w:rPr>
          <w:rStyle w:val="VerbatimChar"/>
        </w:rPr>
        <w:t xml:space="preserve">- Operating Confluent Dedicated cluster at $4,500/month</w:t>
      </w:r>
      <w:r>
        <w:br/>
      </w:r>
      <w:r>
        <w:rPr>
          <w:rStyle w:val="VerbatimChar"/>
        </w:rPr>
        <w:t xml:space="preserve">- Manual scaling required for traffic spikes</w:t>
      </w:r>
      <w:r>
        <w:br/>
      </w:r>
      <w:r>
        <w:rPr>
          <w:rStyle w:val="VerbatimChar"/>
        </w:rPr>
        <w:t xml:space="preserve">- Over-provisioned for safety (paying for unused capacity)</w:t>
      </w:r>
      <w:r>
        <w:br/>
      </w:r>
      <w:r>
        <w:rPr>
          <w:rStyle w:val="VerbatimChar"/>
        </w:rPr>
        <w:t xml:space="preserve">- Missing out on Enterprise platform benefits</w:t>
      </w:r>
      <w:r>
        <w:br/>
      </w:r>
      <w:r>
        <w:br/>
      </w:r>
      <w:r>
        <w:rPr>
          <w:rStyle w:val="VerbatimChar"/>
        </w:rPr>
        <w:t xml:space="preserve">Business Impact:</w:t>
      </w:r>
      <w:r>
        <w:br/>
      </w:r>
      <w:r>
        <w:rPr>
          <w:rStyle w:val="VerbatimChar"/>
        </w:rPr>
        <w:t xml:space="preserve">- Higher than necessary infrastructure costs</w:t>
      </w:r>
      <w:r>
        <w:br/>
      </w:r>
      <w:r>
        <w:rPr>
          <w:rStyle w:val="VerbatimChar"/>
        </w:rPr>
        <w:t xml:space="preserve">- Operational overhead for capacity management</w:t>
      </w:r>
      <w:r>
        <w:br/>
      </w:r>
      <w:r>
        <w:rPr>
          <w:rStyle w:val="VerbatimChar"/>
        </w:rPr>
        <w:t xml:space="preserve">- Risk of performance issues if manual scaling delayed</w:t>
      </w:r>
    </w:p>
    <w:p>
      <w:pPr>
        <w:pStyle w:val="FirstParagraph"/>
      </w:pPr>
      <w:r>
        <w:rPr>
          <w:b/>
          <w:bCs/>
        </w:rPr>
        <w:t xml:space="preserve">2. Proposed Solution</w:t>
      </w:r>
    </w:p>
    <w:p>
      <w:pPr>
        <w:pStyle w:val="SourceCode"/>
      </w:pPr>
      <w:r>
        <w:rPr>
          <w:rStyle w:val="VerbatimChar"/>
        </w:rPr>
        <w:t xml:space="preserve">Migrate to Confluent Enterprise cluster leveraging:</w:t>
      </w:r>
      <w:r>
        <w:br/>
      </w:r>
      <w:r>
        <w:rPr>
          <w:rStyle w:val="VerbatimChar"/>
        </w:rPr>
        <w:t xml:space="preserve">- Cluster Linking for zero-downtime migration</w:t>
      </w:r>
      <w:r>
        <w:br/>
      </w:r>
      <w:r>
        <w:rPr>
          <w:rStyle w:val="VerbatimChar"/>
        </w:rPr>
        <w:t xml:space="preserve">- Auto-scaling for automated capacity management</w:t>
      </w:r>
      <w:r>
        <w:br/>
      </w:r>
      <w:r>
        <w:rPr>
          <w:rStyle w:val="VerbatimChar"/>
        </w:rPr>
        <w:t xml:space="preserve">- Modern platform for future innovation</w:t>
      </w:r>
    </w:p>
    <w:p>
      <w:pPr>
        <w:pStyle w:val="FirstParagraph"/>
      </w:pPr>
      <w:r>
        <w:rPr>
          <w:b/>
          <w:bCs/>
        </w:rPr>
        <w:t xml:space="preserve">3. Cost-Benefit Analysis</w:t>
      </w:r>
    </w:p>
    <w:p>
      <w:pPr>
        <w:pStyle w:val="SourceCode"/>
      </w:pPr>
      <w:r>
        <w:rPr>
          <w:rStyle w:val="VerbatimChar"/>
        </w:rPr>
        <w:t xml:space="preserve">Costs:</w:t>
      </w:r>
      <w:r>
        <w:br/>
      </w:r>
      <w:r>
        <w:rPr>
          <w:rStyle w:val="VerbatimChar"/>
        </w:rPr>
        <w:t xml:space="preserve">- One-time: $7,940 migration overlap</w:t>
      </w:r>
      <w:r>
        <w:br/>
      </w:r>
      <w:r>
        <w:rPr>
          <w:rStyle w:val="VerbatimChar"/>
        </w:rPr>
        <w:t xml:space="preserve">- Ongoing: $3,440/month (vs. $4,500 current)</w:t>
      </w:r>
      <w:r>
        <w:br/>
      </w:r>
      <w:r>
        <w:br/>
      </w:r>
      <w:r>
        <w:rPr>
          <w:rStyle w:val="VerbatimChar"/>
        </w:rPr>
        <w:t xml:space="preserve">Benefits:</w:t>
      </w:r>
      <w:r>
        <w:br/>
      </w:r>
      <w:r>
        <w:rPr>
          <w:rStyle w:val="VerbatimChar"/>
        </w:rPr>
        <w:t xml:space="preserve">- Direct savings: $1,060/month ($12,720/year)</w:t>
      </w:r>
      <w:r>
        <w:br/>
      </w:r>
      <w:r>
        <w:rPr>
          <w:rStyle w:val="VerbatimChar"/>
        </w:rPr>
        <w:t xml:space="preserve">- Operational efficiency: ~10 hours/month engineer time saved</w:t>
      </w:r>
      <w:r>
        <w:br/>
      </w:r>
      <w:r>
        <w:rPr>
          <w:rStyle w:val="VerbatimChar"/>
        </w:rPr>
        <w:t xml:space="preserve">- Risk reduction: Automatic scaling eliminates manual intervention delays</w:t>
      </w:r>
      <w:r>
        <w:br/>
      </w:r>
      <w:r>
        <w:rPr>
          <w:rStyle w:val="VerbatimChar"/>
        </w:rPr>
        <w:t xml:space="preserve">- Innovation access: Latest Confluent features (Flink, Tableflow, etc.)</w:t>
      </w:r>
    </w:p>
    <w:p>
      <w:pPr>
        <w:pStyle w:val="FirstParagraph"/>
      </w:pPr>
      <w:r>
        <w:rPr>
          <w:b/>
          <w:bCs/>
        </w:rPr>
        <w:t xml:space="preserve">4. Risk Assessment</w:t>
      </w:r>
    </w:p>
    <w:p>
      <w:pPr>
        <w:pStyle w:val="SourceCode"/>
      </w:pPr>
      <w:r>
        <w:rPr>
          <w:rStyle w:val="VerbatimChar"/>
        </w:rPr>
        <w:t xml:space="preserve">Risk: Data loss during migration</w:t>
      </w:r>
      <w:r>
        <w:br/>
      </w:r>
      <w:r>
        <w:rPr>
          <w:rStyle w:val="VerbatimChar"/>
        </w:rPr>
        <w:t xml:space="preserve">Likelihood: Very Low</w:t>
      </w:r>
      <w:r>
        <w:br/>
      </w:r>
      <w:r>
        <w:rPr>
          <w:rStyle w:val="VerbatimChar"/>
        </w:rPr>
        <w:t xml:space="preserve">Mitigation: Cluster Linking guarantees data durability, zero-downtime design</w:t>
      </w:r>
      <w:r>
        <w:br/>
      </w:r>
      <w:r>
        <w:br/>
      </w:r>
      <w:r>
        <w:rPr>
          <w:rStyle w:val="VerbatimChar"/>
        </w:rPr>
        <w:t xml:space="preserve">Risk: Application disruption</w:t>
      </w:r>
      <w:r>
        <w:br/>
      </w:r>
      <w:r>
        <w:rPr>
          <w:rStyle w:val="VerbatimChar"/>
        </w:rPr>
        <w:t xml:space="preserve">Likelihood: Low</w:t>
      </w:r>
      <w:r>
        <w:br/>
      </w:r>
      <w:r>
        <w:rPr>
          <w:rStyle w:val="VerbatimChar"/>
        </w:rPr>
        <w:t xml:space="preserve">Mitigation: Pilot migration validates process, phased approach, rollback available</w:t>
      </w:r>
      <w:r>
        <w:br/>
      </w:r>
      <w:r>
        <w:br/>
      </w:r>
      <w:r>
        <w:rPr>
          <w:rStyle w:val="VerbatimChar"/>
        </w:rPr>
        <w:t xml:space="preserve">Risk: Cost overruns</w:t>
      </w:r>
      <w:r>
        <w:br/>
      </w:r>
      <w:r>
        <w:rPr>
          <w:rStyle w:val="VerbatimChar"/>
        </w:rPr>
        <w:t xml:space="preserve">Likelihood: Low</w:t>
      </w:r>
      <w:r>
        <w:br/>
      </w:r>
      <w:r>
        <w:rPr>
          <w:rStyle w:val="VerbatimChar"/>
        </w:rPr>
        <w:t xml:space="preserve">Mitigation: Conservative estimates, continuous monitoring, adjust baseline if needed</w:t>
      </w:r>
      <w:r>
        <w:br/>
      </w:r>
      <w:r>
        <w:br/>
      </w:r>
      <w:r>
        <w:rPr>
          <w:rStyle w:val="VerbatimChar"/>
        </w:rPr>
        <w:t xml:space="preserve">Risk: Extended timeline</w:t>
      </w:r>
      <w:r>
        <w:br/>
      </w:r>
      <w:r>
        <w:rPr>
          <w:rStyle w:val="VerbatimChar"/>
        </w:rPr>
        <w:t xml:space="preserve">Likelihood: Medium</w:t>
      </w:r>
      <w:r>
        <w:br/>
      </w:r>
      <w:r>
        <w:rPr>
          <w:rStyle w:val="VerbatimChar"/>
        </w:rPr>
        <w:t xml:space="preserve">Mitigation: Detailed project plan, dedicated team, Confluent support</w:t>
      </w:r>
    </w:p>
    <w:p>
      <w:pPr>
        <w:pStyle w:val="FirstParagraph"/>
      </w:pPr>
      <w:r>
        <w:rPr>
          <w:b/>
          <w:bCs/>
        </w:rPr>
        <w:t xml:space="preserve">5. Implementation Plan</w:t>
      </w:r>
    </w:p>
    <w:p>
      <w:pPr>
        <w:pStyle w:val="SourceCode"/>
      </w:pPr>
      <w:r>
        <w:rPr>
          <w:rStyle w:val="VerbatimChar"/>
        </w:rPr>
        <w:t xml:space="preserve">Timeline: 8 weeks</w:t>
      </w:r>
      <w:r>
        <w:br/>
      </w:r>
      <w:r>
        <w:rPr>
          <w:rStyle w:val="VerbatimChar"/>
        </w:rPr>
        <w:t xml:space="preserve">Resources: 3 engineers (50% time), 1 PM (25% time)</w:t>
      </w:r>
      <w:r>
        <w:br/>
      </w:r>
      <w:r>
        <w:rPr>
          <w:rStyle w:val="VerbatimChar"/>
        </w:rPr>
        <w:t xml:space="preserve">Downtime: Zero</w:t>
      </w:r>
      <w:r>
        <w:br/>
      </w:r>
      <w:r>
        <w:rPr>
          <w:rStyle w:val="VerbatimChar"/>
        </w:rPr>
        <w:t xml:space="preserve">Rollback: Available until final cleanup</w:t>
      </w:r>
    </w:p>
    <w:p>
      <w:pPr>
        <w:pStyle w:val="FirstParagraph"/>
      </w:pPr>
      <w:r>
        <w:rPr>
          <w:b/>
          <w:bCs/>
        </w:rPr>
        <w:t xml:space="preserve">6. Success Metrics</w:t>
      </w:r>
    </w:p>
    <w:p>
      <w:pPr>
        <w:pStyle w:val="SourceCode"/>
      </w:pPr>
      <w:r>
        <w:rPr>
          <w:rStyle w:val="VerbatimChar"/>
        </w:rPr>
        <w:t xml:space="preserve">- Zero data loss: Verified through message count validation</w:t>
      </w:r>
      <w:r>
        <w:br/>
      </w:r>
      <w:r>
        <w:rPr>
          <w:rStyle w:val="VerbatimChar"/>
        </w:rPr>
        <w:t xml:space="preserve">- Zero unplanned downtime: Monitored via alerts</w:t>
      </w:r>
      <w:r>
        <w:br/>
      </w:r>
      <w:r>
        <w:rPr>
          <w:rStyle w:val="VerbatimChar"/>
        </w:rPr>
        <w:t xml:space="preserve">- 24% cost reduction: Validated in monthly billing</w:t>
      </w:r>
      <w:r>
        <w:br/>
      </w:r>
      <w:r>
        <w:rPr>
          <w:rStyle w:val="VerbatimChar"/>
        </w:rPr>
        <w:t xml:space="preserve">- Performance maintained: Latency within 10% of baseline</w:t>
      </w:r>
      <w:r>
        <w:br/>
      </w:r>
      <w:r>
        <w:rPr>
          <w:rStyle w:val="VerbatimChar"/>
        </w:rPr>
        <w:t xml:space="preserve">- Stakeholder satisfaction: Post-migration survey ≥8/10</w:t>
      </w:r>
    </w:p>
    <w:bookmarkEnd w:id="71"/>
    <w:bookmarkStart w:id="72" w:name="stakeholder-presentation"/>
    <w:p>
      <w:pPr>
        <w:pStyle w:val="Heading4"/>
      </w:pPr>
      <w:r>
        <w:t xml:space="preserve">4.6.3 Stakeholder Presentation</w:t>
      </w:r>
    </w:p>
    <w:p>
      <w:pPr>
        <w:pStyle w:val="FirstParagraph"/>
      </w:pPr>
      <w:r>
        <w:t xml:space="preserve">Prepare presentation tailored to audience:</w:t>
      </w:r>
    </w:p>
    <w:p>
      <w:pPr>
        <w:pStyle w:val="BodyText"/>
      </w:pPr>
      <w:r>
        <w:rPr>
          <w:b/>
          <w:bCs/>
        </w:rPr>
        <w:t xml:space="preserve">For Finance/Executive:</w:t>
      </w:r>
      <w:r>
        <w:t xml:space="preserve"> </w:t>
      </w:r>
      <w:r>
        <w:t xml:space="preserve">- Focus on cost savings and ROI</w:t>
      </w:r>
      <w:r>
        <w:t xml:space="preserve"> </w:t>
      </w:r>
      <w:r>
        <w:t xml:space="preserve">- Simple metrics:</w:t>
      </w:r>
      <w:r>
        <w:t xml:space="preserve"> </w:t>
      </w:r>
      <w:r>
        <w:t xml:space="preserve">“Save $12,700/year”</w:t>
      </w:r>
      <w:r>
        <w:t xml:space="preserve"> </w:t>
      </w:r>
      <w:r>
        <w:t xml:space="preserve">- Payback period:</w:t>
      </w:r>
      <w:r>
        <w:t xml:space="preserve"> </w:t>
      </w:r>
      <w:r>
        <w:t xml:space="preserve">“Recover investment in 7.5 months”</w:t>
      </w:r>
      <w:r>
        <w:t xml:space="preserve"> </w:t>
      </w:r>
      <w:r>
        <w:t xml:space="preserve">- Risk mitigation:</w:t>
      </w:r>
      <w:r>
        <w:t xml:space="preserve"> </w:t>
      </w:r>
      <w:r>
        <w:t xml:space="preserve">“Zero-downtime, rollback available”</w:t>
      </w:r>
    </w:p>
    <w:p>
      <w:pPr>
        <w:pStyle w:val="BodyText"/>
      </w:pPr>
      <w:r>
        <w:rPr>
          <w:b/>
          <w:bCs/>
        </w:rPr>
        <w:t xml:space="preserve">For Engineering:</w:t>
      </w:r>
      <w:r>
        <w:t xml:space="preserve"> </w:t>
      </w:r>
      <w:r>
        <w:t xml:space="preserve">- Technical approach: Cluster Linking, phased migration</w:t>
      </w:r>
      <w:r>
        <w:t xml:space="preserve"> </w:t>
      </w:r>
      <w:r>
        <w:t xml:space="preserve">- Operational benefits: Elimination of manual scaling</w:t>
      </w:r>
      <w:r>
        <w:t xml:space="preserve"> </w:t>
      </w:r>
      <w:r>
        <w:t xml:space="preserve">- Platform advantages: Latest features, auto-scaling</w:t>
      </w:r>
      <w:r>
        <w:t xml:space="preserve"> </w:t>
      </w:r>
      <w:r>
        <w:t xml:space="preserve">- Timeline and resource needs</w:t>
      </w:r>
    </w:p>
    <w:p>
      <w:pPr>
        <w:pStyle w:val="BodyText"/>
      </w:pPr>
      <w:r>
        <w:rPr>
          <w:b/>
          <w:bCs/>
        </w:rPr>
        <w:t xml:space="preserve">For Security/Compliance:</w:t>
      </w:r>
      <w:r>
        <w:t xml:space="preserve"> </w:t>
      </w:r>
      <w:r>
        <w:t xml:space="preserve">- Security posture: Multi-tenant certifications (SOC 2, ISO 27001, HIPAA)</w:t>
      </w:r>
      <w:r>
        <w:t xml:space="preserve"> </w:t>
      </w:r>
      <w:r>
        <w:t xml:space="preserve">- Data protection: Encryption, BYOK support, Private Link</w:t>
      </w:r>
      <w:r>
        <w:t xml:space="preserve"> </w:t>
      </w:r>
      <w:r>
        <w:t xml:space="preserve">- Compliance maintained: Same certifications as Dedicated</w:t>
      </w:r>
      <w:r>
        <w:t xml:space="preserve"> </w:t>
      </w:r>
      <w:r>
        <w:t xml:space="preserve">- Audit trail: Complete documentation of migration</w:t>
      </w:r>
    </w:p>
    <w:bookmarkEnd w:id="72"/>
    <w:bookmarkStart w:id="73" w:name="approval-requirements"/>
    <w:p>
      <w:pPr>
        <w:pStyle w:val="Heading4"/>
      </w:pPr>
      <w:r>
        <w:t xml:space="preserve">4.6.4 Approval Requirements</w:t>
      </w:r>
    </w:p>
    <w:p>
      <w:pPr>
        <w:pStyle w:val="FirstParagraph"/>
      </w:pPr>
      <w:r>
        <w:t xml:space="preserve">Define approval gates:</w:t>
      </w:r>
    </w:p>
    <w:p>
      <w:pPr>
        <w:pStyle w:val="SourceCode"/>
      </w:pPr>
      <w:r>
        <w:rPr>
          <w:rStyle w:val="VerbatimChar"/>
        </w:rPr>
        <w:t xml:space="preserve">Approval Level 1: Engineering Manager</w:t>
      </w:r>
      <w:r>
        <w:br/>
      </w:r>
      <w:r>
        <w:rPr>
          <w:rStyle w:val="VerbatimChar"/>
        </w:rPr>
        <w:t xml:space="preserve">- Scope: Technical approach</w:t>
      </w:r>
      <w:r>
        <w:br/>
      </w:r>
      <w:r>
        <w:rPr>
          <w:rStyle w:val="VerbatimChar"/>
        </w:rPr>
        <w:t xml:space="preserve">- Required: Architecture review, resource commitment</w:t>
      </w:r>
      <w:r>
        <w:br/>
      </w:r>
      <w:r>
        <w:br/>
      </w:r>
      <w:r>
        <w:rPr>
          <w:rStyle w:val="VerbatimChar"/>
        </w:rPr>
        <w:t xml:space="preserve">Approval Level 2: Finance Director  </w:t>
      </w:r>
      <w:r>
        <w:br/>
      </w:r>
      <w:r>
        <w:rPr>
          <w:rStyle w:val="VerbatimChar"/>
        </w:rPr>
        <w:t xml:space="preserve">- Scope: Budget for overlap period ($7,940)</w:t>
      </w:r>
      <w:r>
        <w:br/>
      </w:r>
      <w:r>
        <w:rPr>
          <w:rStyle w:val="VerbatimChar"/>
        </w:rPr>
        <w:t xml:space="preserve">- Required: Cost-benefit analysis, ROI calculation</w:t>
      </w:r>
      <w:r>
        <w:br/>
      </w:r>
      <w:r>
        <w:br/>
      </w:r>
      <w:r>
        <w:rPr>
          <w:rStyle w:val="VerbatimChar"/>
        </w:rPr>
        <w:t xml:space="preserve">Approval Level 3: Security Officer</w:t>
      </w:r>
      <w:r>
        <w:br/>
      </w:r>
      <w:r>
        <w:rPr>
          <w:rStyle w:val="VerbatimChar"/>
        </w:rPr>
        <w:t xml:space="preserve">- Scope: Security and compliance review</w:t>
      </w:r>
      <w:r>
        <w:br/>
      </w:r>
      <w:r>
        <w:rPr>
          <w:rStyle w:val="VerbatimChar"/>
        </w:rPr>
        <w:t xml:space="preserve">- Required: Security assessment, certification verification</w:t>
      </w:r>
      <w:r>
        <w:br/>
      </w:r>
      <w:r>
        <w:br/>
      </w:r>
      <w:r>
        <w:rPr>
          <w:rStyle w:val="VerbatimChar"/>
        </w:rPr>
        <w:t xml:space="preserve">Approval Level 4: VP Engineering / CTO</w:t>
      </w:r>
      <w:r>
        <w:br/>
      </w:r>
      <w:r>
        <w:rPr>
          <w:rStyle w:val="VerbatimChar"/>
        </w:rPr>
        <w:t xml:space="preserve">- Scope: Final authorization to proceed</w:t>
      </w:r>
      <w:r>
        <w:br/>
      </w:r>
      <w:r>
        <w:rPr>
          <w:rStyle w:val="VerbatimChar"/>
        </w:rPr>
        <w:t xml:space="preserve">- Required: Complete business case, all prior approvals</w:t>
      </w:r>
    </w:p>
    <w:bookmarkEnd w:id="73"/>
    <w:bookmarkEnd w:id="74"/>
    <w:bookmarkStart w:id="75" w:name="step-1-deliverables-checklist"/>
    <w:p>
      <w:pPr>
        <w:pStyle w:val="Heading3"/>
      </w:pPr>
      <w:r>
        <w:t xml:space="preserve">4.7 Step 1 Deliverables Checklist</w:t>
      </w:r>
    </w:p>
    <w:p>
      <w:pPr>
        <w:pStyle w:val="FirstParagraph"/>
      </w:pPr>
      <w:r>
        <w:t xml:space="preserve">Before proceeding to Step 2, ensure the following deliverables are complete: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Metrics Collection Complete</w:t>
      </w:r>
    </w:p>
    <w:p>
      <w:pPr>
        <w:pStyle w:val="Compact"/>
        <w:numPr>
          <w:ilvl w:val="1"/>
          <w:numId w:val="1038"/>
        </w:numPr>
      </w:pPr>
      <w:r>
        <w:t xml:space="preserve">90-day throughput metrics documented</w:t>
      </w:r>
    </w:p>
    <w:p>
      <w:pPr>
        <w:pStyle w:val="Compact"/>
        <w:numPr>
          <w:ilvl w:val="1"/>
          <w:numId w:val="1039"/>
        </w:numPr>
      </w:pPr>
      <w:r>
        <w:t xml:space="preserve">Partition count verified</w:t>
      </w:r>
    </w:p>
    <w:p>
      <w:pPr>
        <w:pStyle w:val="Compact"/>
        <w:numPr>
          <w:ilvl w:val="1"/>
          <w:numId w:val="1040"/>
        </w:numPr>
      </w:pPr>
      <w:r>
        <w:t xml:space="preserve">Storage requirements captured</w:t>
      </w:r>
    </w:p>
    <w:p>
      <w:pPr>
        <w:pStyle w:val="Compact"/>
        <w:numPr>
          <w:ilvl w:val="1"/>
          <w:numId w:val="1041"/>
        </w:numPr>
      </w:pPr>
      <w:r>
        <w:t xml:space="preserve">Performance baseline established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Workload Analysis Complete</w:t>
      </w:r>
    </w:p>
    <w:p>
      <w:pPr>
        <w:pStyle w:val="Compact"/>
        <w:numPr>
          <w:ilvl w:val="1"/>
          <w:numId w:val="1043"/>
        </w:numPr>
      </w:pPr>
      <w:r>
        <w:t xml:space="preserve">Spike patterns identified and documented</w:t>
      </w:r>
    </w:p>
    <w:p>
      <w:pPr>
        <w:pStyle w:val="Compact"/>
        <w:numPr>
          <w:ilvl w:val="1"/>
          <w:numId w:val="1044"/>
        </w:numPr>
      </w:pPr>
      <w:r>
        <w:t xml:space="preserve">Workload classified (steady/spiky/batch/etc.)</w:t>
      </w:r>
    </w:p>
    <w:p>
      <w:pPr>
        <w:pStyle w:val="Compact"/>
        <w:numPr>
          <w:ilvl w:val="1"/>
          <w:numId w:val="1045"/>
        </w:numPr>
      </w:pPr>
      <w:r>
        <w:t xml:space="preserve">Growth trends analyzed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Sizing Calculations Complete</w:t>
      </w:r>
    </w:p>
    <w:p>
      <w:pPr>
        <w:pStyle w:val="Compact"/>
        <w:numPr>
          <w:ilvl w:val="1"/>
          <w:numId w:val="1047"/>
        </w:numPr>
      </w:pPr>
      <w:r>
        <w:t xml:space="preserve">Throughput-based eCKU calculated</w:t>
      </w:r>
    </w:p>
    <w:p>
      <w:pPr>
        <w:pStyle w:val="Compact"/>
        <w:numPr>
          <w:ilvl w:val="1"/>
          <w:numId w:val="1048"/>
        </w:numPr>
      </w:pPr>
      <w:r>
        <w:t xml:space="preserve">Partition-based eCKU calculated</w:t>
      </w:r>
    </w:p>
    <w:p>
      <w:pPr>
        <w:pStyle w:val="Compact"/>
        <w:numPr>
          <w:ilvl w:val="1"/>
          <w:numId w:val="1049"/>
        </w:numPr>
      </w:pPr>
      <w:r>
        <w:t xml:space="preserve">SLA selected and minimum eCKU determined</w:t>
      </w:r>
    </w:p>
    <w:p>
      <w:pPr>
        <w:pStyle w:val="Compact"/>
        <w:numPr>
          <w:ilvl w:val="1"/>
          <w:numId w:val="1050"/>
        </w:numPr>
      </w:pPr>
      <w:r>
        <w:t xml:space="preserve">Final Enterprise cluster size determined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Cost Estimation Complete</w:t>
      </w:r>
    </w:p>
    <w:p>
      <w:pPr>
        <w:pStyle w:val="Compact"/>
        <w:numPr>
          <w:ilvl w:val="1"/>
          <w:numId w:val="1052"/>
        </w:numPr>
      </w:pPr>
      <w:r>
        <w:t xml:space="preserve">Baseline eCKU cost calculated</w:t>
      </w:r>
    </w:p>
    <w:p>
      <w:pPr>
        <w:pStyle w:val="Compact"/>
        <w:numPr>
          <w:ilvl w:val="1"/>
          <w:numId w:val="1053"/>
        </w:numPr>
      </w:pPr>
      <w:r>
        <w:t xml:space="preserve">Auto-scaling cost estimated</w:t>
      </w:r>
    </w:p>
    <w:p>
      <w:pPr>
        <w:pStyle w:val="Compact"/>
        <w:numPr>
          <w:ilvl w:val="1"/>
          <w:numId w:val="1054"/>
        </w:numPr>
      </w:pPr>
      <w:r>
        <w:t xml:space="preserve">Storage cost calculated</w:t>
      </w:r>
    </w:p>
    <w:p>
      <w:pPr>
        <w:pStyle w:val="Compact"/>
        <w:numPr>
          <w:ilvl w:val="1"/>
          <w:numId w:val="1055"/>
        </w:numPr>
      </w:pPr>
      <w:r>
        <w:t xml:space="preserve">Networking cost estimated</w:t>
      </w:r>
    </w:p>
    <w:p>
      <w:pPr>
        <w:pStyle w:val="Compact"/>
        <w:numPr>
          <w:ilvl w:val="1"/>
          <w:numId w:val="1056"/>
        </w:numPr>
      </w:pPr>
      <w:r>
        <w:t xml:space="preserve">Total monthly cost estimated</w:t>
      </w:r>
    </w:p>
    <w:p>
      <w:pPr>
        <w:pStyle w:val="Compact"/>
        <w:numPr>
          <w:ilvl w:val="1"/>
          <w:numId w:val="1057"/>
        </w:numPr>
      </w:pPr>
      <w:r>
        <w:t xml:space="preserve">Comparison to Dedicated cost documented</w:t>
      </w:r>
    </w:p>
    <w:p>
      <w:pPr>
        <w:pStyle w:val="Compact"/>
        <w:numPr>
          <w:ilvl w:val="1"/>
          <w:numId w:val="1058"/>
        </w:numPr>
      </w:pPr>
      <w:r>
        <w:t xml:space="preserve">Overlap cost calculated</w:t>
      </w:r>
    </w:p>
    <w:p>
      <w:pPr>
        <w:pStyle w:val="Compact"/>
        <w:numPr>
          <w:ilvl w:val="1"/>
          <w:numId w:val="1059"/>
        </w:numPr>
      </w:pPr>
      <w:r>
        <w:t xml:space="preserve">Payback period determined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Business Case Approved</w:t>
      </w:r>
    </w:p>
    <w:p>
      <w:pPr>
        <w:pStyle w:val="Compact"/>
        <w:numPr>
          <w:ilvl w:val="1"/>
          <w:numId w:val="1061"/>
        </w:numPr>
      </w:pPr>
      <w:r>
        <w:t xml:space="preserve">Executive summary prepared</w:t>
      </w:r>
    </w:p>
    <w:p>
      <w:pPr>
        <w:pStyle w:val="Compact"/>
        <w:numPr>
          <w:ilvl w:val="1"/>
          <w:numId w:val="1062"/>
        </w:numPr>
      </w:pPr>
      <w:r>
        <w:t xml:space="preserve">Stakeholder presentation delivered</w:t>
      </w:r>
    </w:p>
    <w:p>
      <w:pPr>
        <w:pStyle w:val="Compact"/>
        <w:numPr>
          <w:ilvl w:val="1"/>
          <w:numId w:val="1063"/>
        </w:numPr>
      </w:pPr>
      <w:r>
        <w:t xml:space="preserve">All approval gates passed</w:t>
      </w:r>
    </w:p>
    <w:p>
      <w:pPr>
        <w:pStyle w:val="Compact"/>
        <w:numPr>
          <w:ilvl w:val="1"/>
          <w:numId w:val="1064"/>
        </w:numPr>
      </w:pPr>
      <w:r>
        <w:t xml:space="preserve">Budget authorized for migration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Project Planning Complete</w:t>
      </w:r>
    </w:p>
    <w:p>
      <w:pPr>
        <w:pStyle w:val="Compact"/>
        <w:numPr>
          <w:ilvl w:val="1"/>
          <w:numId w:val="1066"/>
        </w:numPr>
      </w:pPr>
      <w:r>
        <w:t xml:space="preserve">Timeline developed (detailed in Step 5)</w:t>
      </w:r>
    </w:p>
    <w:p>
      <w:pPr>
        <w:pStyle w:val="Compact"/>
        <w:numPr>
          <w:ilvl w:val="1"/>
          <w:numId w:val="1067"/>
        </w:numPr>
      </w:pPr>
      <w:r>
        <w:t xml:space="preserve">Team assigned</w:t>
      </w:r>
    </w:p>
    <w:p>
      <w:pPr>
        <w:pStyle w:val="Compact"/>
        <w:numPr>
          <w:ilvl w:val="1"/>
          <w:numId w:val="1068"/>
        </w:numPr>
      </w:pPr>
      <w:r>
        <w:t xml:space="preserve">Communication plan established</w:t>
      </w:r>
    </w:p>
    <w:p>
      <w:pPr>
        <w:pStyle w:val="FirstParagraph"/>
      </w:pPr>
      <w:r>
        <w:rPr>
          <w:b/>
          <w:bCs/>
        </w:rPr>
        <w:t xml:space="preserve">Sign-Off: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Lead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Approver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108" w:name="step-2-provision-enterprise-cluster"/>
    <w:p>
      <w:pPr>
        <w:pStyle w:val="Heading2"/>
      </w:pPr>
      <w:r>
        <w:t xml:space="preserve">5. Step 2: Provision Enterprise Cluster</w:t>
      </w:r>
    </w:p>
    <w:p>
      <w:pPr>
        <w:pStyle w:val="FirstParagraph"/>
      </w:pPr>
      <w:r>
        <w:t xml:space="preserve">With sizing determined and business case approved, proceed to create and configure the Enterprise cluster.</w:t>
      </w:r>
    </w:p>
    <w:bookmarkStart w:id="81" w:name="cluster-creation"/>
    <w:p>
      <w:pPr>
        <w:pStyle w:val="Heading3"/>
      </w:pPr>
      <w:r>
        <w:t xml:space="preserve">5.1 Cluster Creation</w:t>
      </w:r>
    </w:p>
    <w:p>
      <w:pPr>
        <w:pStyle w:val="FirstParagraph"/>
      </w:pPr>
      <w:r>
        <w:t xml:space="preserve">Enterprise cluster can be created via Confluent Cloud UI, CLI, or Terraform (infrastructure-as-code).</w:t>
      </w:r>
    </w:p>
    <w:bookmarkStart w:id="77" w:name="prerequisites-1"/>
    <w:p>
      <w:pPr>
        <w:pStyle w:val="Heading4"/>
      </w:pPr>
      <w:r>
        <w:t xml:space="preserve">5.1.1 Prerequisites</w:t>
      </w:r>
    </w:p>
    <w:p>
      <w:pPr>
        <w:pStyle w:val="FirstParagraph"/>
      </w:pPr>
      <w:r>
        <w:t xml:space="preserve">Before creating the Enterprise cluster:</w:t>
      </w:r>
    </w:p>
    <w:p>
      <w:pPr>
        <w:pStyle w:val="Compact"/>
        <w:numPr>
          <w:ilvl w:val="0"/>
          <w:numId w:val="1069"/>
        </w:numPr>
      </w:pPr>
      <w:r>
        <w:t xml:space="preserve">Confluent Cloud organization with Enterprise entitlement</w:t>
      </w:r>
    </w:p>
    <w:p>
      <w:pPr>
        <w:pStyle w:val="Compact"/>
        <w:numPr>
          <w:ilvl w:val="0"/>
          <w:numId w:val="1070"/>
        </w:numPr>
      </w:pPr>
      <w:r>
        <w:t xml:space="preserve">API keys with appropriate permissions</w:t>
      </w:r>
    </w:p>
    <w:p>
      <w:pPr>
        <w:pStyle w:val="Compact"/>
        <w:numPr>
          <w:ilvl w:val="0"/>
          <w:numId w:val="1071"/>
        </w:numPr>
      </w:pPr>
      <w:r>
        <w:t xml:space="preserve">Environment created (or using existing environment)</w:t>
      </w:r>
    </w:p>
    <w:p>
      <w:pPr>
        <w:pStyle w:val="Compact"/>
        <w:numPr>
          <w:ilvl w:val="0"/>
          <w:numId w:val="1072"/>
        </w:numPr>
      </w:pPr>
      <w:r>
        <w:t xml:space="preserve">Region and cloud provider determined (must match Dedicated for Cluster Linking)</w:t>
      </w:r>
    </w:p>
    <w:p>
      <w:pPr>
        <w:pStyle w:val="Compact"/>
        <w:numPr>
          <w:ilvl w:val="0"/>
          <w:numId w:val="1073"/>
        </w:numPr>
      </w:pPr>
      <w:r>
        <w:t xml:space="preserve">Terraform installed (if using IaC approach)</w:t>
      </w:r>
    </w:p>
    <w:bookmarkEnd w:id="77"/>
    <w:bookmarkStart w:id="78" w:name="method-1-confluent-cloud-ui"/>
    <w:p>
      <w:pPr>
        <w:pStyle w:val="Heading4"/>
      </w:pPr>
      <w:r>
        <w:t xml:space="preserve">5.1.2 Method 1: Confluent Cloud UI</w:t>
      </w:r>
    </w:p>
    <w:p>
      <w:pPr>
        <w:pStyle w:val="FirstParagraph"/>
      </w:pPr>
      <w:r>
        <w:rPr>
          <w:b/>
          <w:bCs/>
        </w:rPr>
        <w:t xml:space="preserve">Step-by-Step Instructions: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Log into Confluent Cloud</w:t>
      </w:r>
    </w:p>
    <w:p>
      <w:pPr>
        <w:pStyle w:val="Compact"/>
        <w:numPr>
          <w:ilvl w:val="1"/>
          <w:numId w:val="1075"/>
        </w:numPr>
      </w:pPr>
      <w:r>
        <w:t xml:space="preserve">Navigate to https://confluent.cloud</w:t>
      </w:r>
    </w:p>
    <w:p>
      <w:pPr>
        <w:pStyle w:val="Compact"/>
        <w:numPr>
          <w:ilvl w:val="1"/>
          <w:numId w:val="1075"/>
        </w:numPr>
      </w:pPr>
      <w:r>
        <w:t xml:space="preserve">Authenticate with your credentials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Navigate to Cluster Creation</w:t>
      </w:r>
    </w:p>
    <w:p>
      <w:pPr>
        <w:pStyle w:val="Compact"/>
        <w:numPr>
          <w:ilvl w:val="1"/>
          <w:numId w:val="1076"/>
        </w:numPr>
      </w:pPr>
      <w:r>
        <w:t xml:space="preserve">Select environment (or create new environment)</w:t>
      </w:r>
    </w:p>
    <w:p>
      <w:pPr>
        <w:pStyle w:val="Compact"/>
        <w:numPr>
          <w:ilvl w:val="1"/>
          <w:numId w:val="107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cluster”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Select Cluster Type</w:t>
      </w:r>
    </w:p>
    <w:p>
      <w:pPr>
        <w:pStyle w:val="Compact"/>
        <w:numPr>
          <w:ilvl w:val="1"/>
          <w:numId w:val="1077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“Enterprise”</w:t>
      </w:r>
      <w:r>
        <w:t xml:space="preserve"> </w:t>
      </w:r>
      <w:r>
        <w:t xml:space="preserve">cluster type</w:t>
      </w:r>
    </w:p>
    <w:p>
      <w:pPr>
        <w:pStyle w:val="Compact"/>
        <w:numPr>
          <w:ilvl w:val="1"/>
          <w:numId w:val="1077"/>
        </w:numPr>
      </w:pPr>
      <w:r>
        <w:t xml:space="preserve">Review Enterprise features and benefits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Configure Cluster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Basic Configuration: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Cluster Name: enterprise-prod</w:t>
      </w:r>
      <w:r>
        <w:br/>
      </w:r>
      <w:r>
        <w:rPr>
          <w:rStyle w:val="VerbatimChar"/>
        </w:rPr>
        <w:t xml:space="preserve">Cloud Provider: AWS (match Dedicated)</w:t>
      </w:r>
      <w:r>
        <w:br/>
      </w:r>
      <w:r>
        <w:rPr>
          <w:rStyle w:val="VerbatimChar"/>
        </w:rPr>
        <w:t xml:space="preserve">Region: us-east-1 (match Dedicated)</w:t>
      </w:r>
      <w:r>
        <w:br/>
      </w:r>
      <w:r>
        <w:rPr>
          <w:rStyle w:val="VerbatimChar"/>
        </w:rPr>
        <w:t xml:space="preserve">Availability: Multi-zone (for 99.99% SLA)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Capacity Configuration: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eCKU: 2 (from sizing calculations)</w:t>
      </w:r>
      <w:r>
        <w:br/>
      </w:r>
      <w:r>
        <w:rPr>
          <w:rStyle w:val="VerbatimChar"/>
        </w:rPr>
        <w:t xml:space="preserve">SLA: 99.99%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Networking: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[Will configure in Step 5.2]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Review and Launch</w:t>
      </w:r>
    </w:p>
    <w:p>
      <w:pPr>
        <w:pStyle w:val="Compact"/>
        <w:numPr>
          <w:ilvl w:val="1"/>
          <w:numId w:val="1078"/>
        </w:numPr>
      </w:pPr>
      <w:r>
        <w:t xml:space="preserve">Review configuration summary</w:t>
      </w:r>
    </w:p>
    <w:p>
      <w:pPr>
        <w:pStyle w:val="Compact"/>
        <w:numPr>
          <w:ilvl w:val="1"/>
          <w:numId w:val="1078"/>
        </w:numPr>
      </w:pPr>
      <w:r>
        <w:t xml:space="preserve">Review pricing estimate</w:t>
      </w:r>
    </w:p>
    <w:p>
      <w:pPr>
        <w:pStyle w:val="Compact"/>
        <w:numPr>
          <w:ilvl w:val="1"/>
          <w:numId w:val="107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“Launch cluster”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Wait for Provisioning</w:t>
      </w:r>
    </w:p>
    <w:p>
      <w:pPr>
        <w:pStyle w:val="Compact"/>
        <w:numPr>
          <w:ilvl w:val="1"/>
          <w:numId w:val="1079"/>
        </w:numPr>
      </w:pPr>
      <w:r>
        <w:t xml:space="preserve">Provisioning typically takes 15-30 minutes</w:t>
      </w:r>
    </w:p>
    <w:p>
      <w:pPr>
        <w:pStyle w:val="Compact"/>
        <w:numPr>
          <w:ilvl w:val="1"/>
          <w:numId w:val="1079"/>
        </w:numPr>
      </w:pPr>
      <w:r>
        <w:t xml:space="preserve">Monitor status:</w:t>
      </w:r>
      <w:r>
        <w:t xml:space="preserve"> </w:t>
      </w:r>
      <w:r>
        <w:t xml:space="preserve">“Provisioning”</w:t>
      </w:r>
      <w:r>
        <w:t xml:space="preserve"> </w:t>
      </w:r>
      <w:r>
        <w:t xml:space="preserve">→</w:t>
      </w:r>
      <w:r>
        <w:t xml:space="preserve"> </w:t>
      </w:r>
      <w:r>
        <w:t xml:space="preserve">“Up”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Capture Cluster Details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Cluster ID: lkc-yyyyy</w:t>
      </w:r>
      <w:r>
        <w:br/>
      </w:r>
      <w:r>
        <w:rPr>
          <w:rStyle w:val="VerbatimChar"/>
        </w:rPr>
        <w:t xml:space="preserve">Bootstrap Endpoint: pkc-yyyyy.us-east-1.aws.confluent.cloud:9092</w:t>
      </w:r>
      <w:r>
        <w:br/>
      </w:r>
      <w:r>
        <w:rPr>
          <w:rStyle w:val="VerbatimChar"/>
        </w:rPr>
        <w:t xml:space="preserve">REST Endpoint: https://pkc-yyyyy.us-east-1.aws.confluent.cloud</w:t>
      </w:r>
    </w:p>
    <w:bookmarkEnd w:id="78"/>
    <w:bookmarkStart w:id="79" w:name="method-2-terraform-recommended"/>
    <w:p>
      <w:pPr>
        <w:pStyle w:val="Heading4"/>
      </w:pPr>
      <w:r>
        <w:t xml:space="preserve">5.1.3 Method 2: Terraform (Recommended)</w:t>
      </w:r>
    </w:p>
    <w:p>
      <w:pPr>
        <w:pStyle w:val="FirstParagraph"/>
      </w:pPr>
      <w:r>
        <w:rPr>
          <w:b/>
          <w:bCs/>
        </w:rPr>
        <w:t xml:space="preserve">Benefits of Terraform:</w:t>
      </w:r>
      <w:r>
        <w:t xml:space="preserve"> </w:t>
      </w:r>
      <w:r>
        <w:t xml:space="preserve">- Infrastructure-as-code (version controlled, repeatable)</w:t>
      </w:r>
      <w:r>
        <w:t xml:space="preserve"> </w:t>
      </w:r>
      <w:r>
        <w:t xml:space="preserve">- Consistent deployments across environments</w:t>
      </w:r>
      <w:r>
        <w:t xml:space="preserve"> </w:t>
      </w:r>
      <w:r>
        <w:t xml:space="preserve">- Easy to replicate for dev/test clusters</w:t>
      </w:r>
      <w:r>
        <w:t xml:space="preserve"> </w:t>
      </w:r>
      <w:r>
        <w:t xml:space="preserve">- Automated configuration management</w:t>
      </w:r>
    </w:p>
    <w:p>
      <w:pPr>
        <w:pStyle w:val="BodyText"/>
      </w:pPr>
      <w:r>
        <w:rPr>
          <w:b/>
          <w:bCs/>
        </w:rPr>
        <w:t xml:space="preserve">Prerequisites:</w:t>
      </w:r>
    </w:p>
    <w:p>
      <w:pPr>
        <w:pStyle w:val="SourceCode"/>
      </w:pPr>
      <w:r>
        <w:rPr>
          <w:rStyle w:val="CommentTok"/>
        </w:rPr>
        <w:t xml:space="preserve"># Install Terraform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terraform  </w:t>
      </w:r>
      <w:r>
        <w:rPr>
          <w:rStyle w:val="CommentTok"/>
        </w:rPr>
        <w:t xml:space="preserve"># macOS</w:t>
      </w:r>
      <w:r>
        <w:br/>
      </w:r>
      <w:r>
        <w:rPr>
          <w:rStyle w:val="CommentTok"/>
        </w:rPr>
        <w:t xml:space="preserve"># or download from https://www.terraform.io/downloads</w:t>
      </w:r>
      <w:r>
        <w:br/>
      </w:r>
      <w:r>
        <w:br/>
      </w:r>
      <w:r>
        <w:rPr>
          <w:rStyle w:val="CommentTok"/>
        </w:rPr>
        <w:t xml:space="preserve"># Install Confluent Terraform Provider</w:t>
      </w:r>
      <w:r>
        <w:br/>
      </w:r>
      <w:r>
        <w:rPr>
          <w:rStyle w:val="CommentTok"/>
        </w:rPr>
        <w:t xml:space="preserve"># (configured in terraform configuration)</w:t>
      </w:r>
    </w:p>
    <w:p>
      <w:pPr>
        <w:pStyle w:val="FirstParagraph"/>
      </w:pPr>
      <w:r>
        <w:rPr>
          <w:b/>
          <w:bCs/>
        </w:rPr>
        <w:t xml:space="preserve">Directory Structure:</w:t>
      </w:r>
    </w:p>
    <w:p>
      <w:pPr>
        <w:pStyle w:val="SourceCode"/>
      </w:pPr>
      <w:r>
        <w:rPr>
          <w:rStyle w:val="VerbatimChar"/>
        </w:rPr>
        <w:t xml:space="preserve">kafka-migration/</w:t>
      </w:r>
      <w:r>
        <w:br/>
      </w:r>
      <w:r>
        <w:rPr>
          <w:rStyle w:val="VerbatimChar"/>
        </w:rPr>
        <w:t xml:space="preserve">├── terraform/</w:t>
      </w:r>
      <w:r>
        <w:br/>
      </w:r>
      <w:r>
        <w:rPr>
          <w:rStyle w:val="VerbatimChar"/>
        </w:rPr>
        <w:t xml:space="preserve">│   ├── versions.tf          # Provider configuration</w:t>
      </w:r>
      <w:r>
        <w:br/>
      </w:r>
      <w:r>
        <w:rPr>
          <w:rStyle w:val="VerbatimChar"/>
        </w:rPr>
        <w:t xml:space="preserve">│   ├── variables.tf         # Input variables</w:t>
      </w:r>
      <w:r>
        <w:br/>
      </w:r>
      <w:r>
        <w:rPr>
          <w:rStyle w:val="VerbatimChar"/>
        </w:rPr>
        <w:t xml:space="preserve">│   ├── main.tf              # Main resources</w:t>
      </w:r>
      <w:r>
        <w:br/>
      </w:r>
      <w:r>
        <w:rPr>
          <w:rStyle w:val="VerbatimChar"/>
        </w:rPr>
        <w:t xml:space="preserve">│   ├── outputs.tf           # Output values</w:t>
      </w:r>
      <w:r>
        <w:br/>
      </w:r>
      <w:r>
        <w:rPr>
          <w:rStyle w:val="VerbatimChar"/>
        </w:rPr>
        <w:t xml:space="preserve">│   ├── terraform.tfvars     # Variable values (DO NOT commit to Git!)</w:t>
      </w:r>
      <w:r>
        <w:br/>
      </w:r>
      <w:r>
        <w:rPr>
          <w:rStyle w:val="VerbatimChar"/>
        </w:rPr>
        <w:t xml:space="preserve">│   └── README.md            # Documentation</w:t>
      </w:r>
    </w:p>
    <w:p>
      <w:pPr>
        <w:pStyle w:val="FirstParagraph"/>
      </w:pPr>
      <w:r>
        <w:rPr>
          <w:b/>
          <w:bCs/>
        </w:rPr>
        <w:t xml:space="preserve">Step 1: Configure Provider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versions.tf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1.0"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confluent = {</w:t>
      </w:r>
      <w:r>
        <w:br/>
      </w:r>
      <w:r>
        <w:rPr>
          <w:rStyle w:val="VerbatimChar"/>
        </w:rPr>
        <w:t xml:space="preserve">      source  = "confluentinc/confluent"</w:t>
      </w:r>
      <w:r>
        <w:br/>
      </w:r>
      <w:r>
        <w:rPr>
          <w:rStyle w:val="VerbatimChar"/>
        </w:rPr>
        <w:t xml:space="preserve">      version = "&gt;= 2.60.0"  # Minimum for Enterprise support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provider "confluent" {</w:t>
      </w:r>
      <w:r>
        <w:br/>
      </w:r>
      <w:r>
        <w:rPr>
          <w:rStyle w:val="VerbatimChar"/>
        </w:rPr>
        <w:t xml:space="preserve">  cloud_api_key    = var.confluent_cloud_api_key</w:t>
      </w:r>
      <w:r>
        <w:br/>
      </w:r>
      <w:r>
        <w:rPr>
          <w:rStyle w:val="VerbatimChar"/>
        </w:rPr>
        <w:t xml:space="preserve">  cloud_api_secret = var.confluent_cloud_api_secret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2: Define Variables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variables.tf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variable "confluent_cloud_api_key" {</w:t>
      </w:r>
      <w:r>
        <w:br/>
      </w:r>
      <w:r>
        <w:rPr>
          <w:rStyle w:val="VerbatimChar"/>
        </w:rPr>
        <w:t xml:space="preserve">  description = "Confluent Cloud API Key"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"confluent_cloud_api_secret" {</w:t>
      </w:r>
      <w:r>
        <w:br/>
      </w:r>
      <w:r>
        <w:rPr>
          <w:rStyle w:val="VerbatimChar"/>
        </w:rPr>
        <w:t xml:space="preserve">  description = "Confluent Cloud API Secret"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"environment_name" {</w:t>
      </w:r>
      <w:r>
        <w:br/>
      </w:r>
      <w:r>
        <w:rPr>
          <w:rStyle w:val="VerbatimChar"/>
        </w:rPr>
        <w:t xml:space="preserve">  description = "Confluent Cloud Environment name"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"production"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"cluster_name" {</w:t>
      </w:r>
      <w:r>
        <w:br/>
      </w:r>
      <w:r>
        <w:rPr>
          <w:rStyle w:val="VerbatimChar"/>
        </w:rPr>
        <w:t xml:space="preserve">  description = "Kafka cluster name"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"enterprise-prod"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"cloud_provider" {</w:t>
      </w:r>
      <w:r>
        <w:br/>
      </w:r>
      <w:r>
        <w:rPr>
          <w:rStyle w:val="VerbatimChar"/>
        </w:rPr>
        <w:t xml:space="preserve">  description = "Cloud provider (AWS, AZURE, GCP)"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"AWS"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"region" {</w:t>
      </w:r>
      <w:r>
        <w:br/>
      </w:r>
      <w:r>
        <w:rPr>
          <w:rStyle w:val="VerbatimChar"/>
        </w:rPr>
        <w:t xml:space="preserve">  description = "Cloud provider region"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"us-east-1"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"ecku" {</w:t>
      </w:r>
      <w:r>
        <w:br/>
      </w:r>
      <w:r>
        <w:rPr>
          <w:rStyle w:val="VerbatimChar"/>
        </w:rPr>
        <w:t xml:space="preserve">  description = "Number of eCKUs"</w:t>
      </w:r>
      <w:r>
        <w:br/>
      </w:r>
      <w:r>
        <w:rPr>
          <w:rStyle w:val="VerbatimChar"/>
        </w:rPr>
        <w:t xml:space="preserve">  type        = number</w:t>
      </w:r>
      <w:r>
        <w:br/>
      </w:r>
      <w:r>
        <w:rPr>
          <w:rStyle w:val="VerbatimChar"/>
        </w:rPr>
        <w:t xml:space="preserve">  default     = 2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3: Create Resources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Environment (if creating new)</w:t>
      </w:r>
      <w:r>
        <w:br/>
      </w:r>
      <w:r>
        <w:rPr>
          <w:rStyle w:val="VerbatimChar"/>
        </w:rPr>
        <w:t xml:space="preserve">resource "confluent_environment" "prod" {</w:t>
      </w:r>
      <w:r>
        <w:br/>
      </w:r>
      <w:r>
        <w:rPr>
          <w:rStyle w:val="VerbatimChar"/>
        </w:rPr>
        <w:t xml:space="preserve">  display_name = var.environment_name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Enterprise Kafka Cluster</w:t>
      </w:r>
      <w:r>
        <w:br/>
      </w:r>
      <w:r>
        <w:rPr>
          <w:rStyle w:val="VerbatimChar"/>
        </w:rPr>
        <w:t xml:space="preserve">resource "confluent_kafka_cluster" "enterprise" {</w:t>
      </w:r>
      <w:r>
        <w:br/>
      </w:r>
      <w:r>
        <w:rPr>
          <w:rStyle w:val="VerbatimChar"/>
        </w:rPr>
        <w:t xml:space="preserve">  display_name = var.cluster_name</w:t>
      </w:r>
      <w:r>
        <w:br/>
      </w:r>
      <w:r>
        <w:rPr>
          <w:rStyle w:val="VerbatimChar"/>
        </w:rPr>
        <w:t xml:space="preserve">  availability = "MULTI_ZONE"  # For 99.99% SLA</w:t>
      </w:r>
      <w:r>
        <w:br/>
      </w:r>
      <w:r>
        <w:rPr>
          <w:rStyle w:val="VerbatimChar"/>
        </w:rPr>
        <w:t xml:space="preserve">  cloud        = var.cloud_provider</w:t>
      </w:r>
      <w:r>
        <w:br/>
      </w:r>
      <w:r>
        <w:rPr>
          <w:rStyle w:val="VerbatimChar"/>
        </w:rPr>
        <w:t xml:space="preserve">  region       = var.region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enterprise {</w:t>
      </w:r>
      <w:r>
        <w:br/>
      </w:r>
      <w:r>
        <w:rPr>
          <w:rStyle w:val="VerbatimChar"/>
        </w:rPr>
        <w:t xml:space="preserve">    ecku = var.ecku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environment {</w:t>
      </w:r>
      <w:r>
        <w:br/>
      </w:r>
      <w:r>
        <w:rPr>
          <w:rStyle w:val="VerbatimChar"/>
        </w:rPr>
        <w:t xml:space="preserve">    id = confluent_environment.prod.id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Service Account for cluster admin</w:t>
      </w:r>
      <w:r>
        <w:br/>
      </w:r>
      <w:r>
        <w:rPr>
          <w:rStyle w:val="VerbatimChar"/>
        </w:rPr>
        <w:t xml:space="preserve">resource "confluent_service_account" "cluster_admin" {</w:t>
      </w:r>
      <w:r>
        <w:br/>
      </w:r>
      <w:r>
        <w:rPr>
          <w:rStyle w:val="VerbatimChar"/>
        </w:rPr>
        <w:t xml:space="preserve">  display_name = "${var.cluster_name}-admin"</w:t>
      </w:r>
      <w:r>
        <w:br/>
      </w:r>
      <w:r>
        <w:rPr>
          <w:rStyle w:val="VerbatimChar"/>
        </w:rPr>
        <w:t xml:space="preserve">  description  = "Service account for cluster administration"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Cluster Admin Role Binding</w:t>
      </w:r>
      <w:r>
        <w:br/>
      </w:r>
      <w:r>
        <w:rPr>
          <w:rStyle w:val="VerbatimChar"/>
        </w:rPr>
        <w:t xml:space="preserve">resource "confluent_role_binding" "cluster_admin" {</w:t>
      </w:r>
      <w:r>
        <w:br/>
      </w:r>
      <w:r>
        <w:rPr>
          <w:rStyle w:val="VerbatimChar"/>
        </w:rPr>
        <w:t xml:space="preserve">  principal   = "User:${confluent_service_account.cluster_admin.id}"</w:t>
      </w:r>
      <w:r>
        <w:br/>
      </w:r>
      <w:r>
        <w:rPr>
          <w:rStyle w:val="VerbatimChar"/>
        </w:rPr>
        <w:t xml:space="preserve">  role_name   = "CloudClusterAdmin"</w:t>
      </w:r>
      <w:r>
        <w:br/>
      </w:r>
      <w:r>
        <w:rPr>
          <w:rStyle w:val="VerbatimChar"/>
        </w:rPr>
        <w:t xml:space="preserve">  crn_pattern = confluent_kafka_cluster.enterprise.rbac_crn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API Key for cluster admin</w:t>
      </w:r>
      <w:r>
        <w:br/>
      </w:r>
      <w:r>
        <w:rPr>
          <w:rStyle w:val="VerbatimChar"/>
        </w:rPr>
        <w:t xml:space="preserve">resource "confluent_api_key" "cluster_admin_key" {</w:t>
      </w:r>
      <w:r>
        <w:br/>
      </w:r>
      <w:r>
        <w:rPr>
          <w:rStyle w:val="VerbatimChar"/>
        </w:rPr>
        <w:t xml:space="preserve">  display_name = "${var.cluster_name}-admin-key"</w:t>
      </w:r>
      <w:r>
        <w:br/>
      </w:r>
      <w:r>
        <w:rPr>
          <w:rStyle w:val="VerbatimChar"/>
        </w:rPr>
        <w:t xml:space="preserve">  description  = "API key for cluster administration"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owner {</w:t>
      </w:r>
      <w:r>
        <w:br/>
      </w:r>
      <w:r>
        <w:rPr>
          <w:rStyle w:val="VerbatimChar"/>
        </w:rPr>
        <w:t xml:space="preserve">    id          = confluent_service_account.cluster_admin.id</w:t>
      </w:r>
      <w:r>
        <w:br/>
      </w:r>
      <w:r>
        <w:rPr>
          <w:rStyle w:val="VerbatimChar"/>
        </w:rPr>
        <w:t xml:space="preserve">    api_version = confluent_service_account.cluster_admin.api_version</w:t>
      </w:r>
      <w:r>
        <w:br/>
      </w:r>
      <w:r>
        <w:rPr>
          <w:rStyle w:val="VerbatimChar"/>
        </w:rPr>
        <w:t xml:space="preserve">    kind        = confluent_service_account.cluster_admin.kind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managed_resource {</w:t>
      </w:r>
      <w:r>
        <w:br/>
      </w:r>
      <w:r>
        <w:rPr>
          <w:rStyle w:val="VerbatimChar"/>
        </w:rPr>
        <w:t xml:space="preserve">    id          = confluent_kafka_cluster.enterprise.id</w:t>
      </w:r>
      <w:r>
        <w:br/>
      </w:r>
      <w:r>
        <w:rPr>
          <w:rStyle w:val="VerbatimChar"/>
        </w:rPr>
        <w:t xml:space="preserve">    api_version = confluent_kafka_cluster.enterprise.api_version</w:t>
      </w:r>
      <w:r>
        <w:br/>
      </w:r>
      <w:r>
        <w:rPr>
          <w:rStyle w:val="VerbatimChar"/>
        </w:rPr>
        <w:t xml:space="preserve">    kind        = confluent_kafka_cluster.enterprise.kind</w:t>
      </w:r>
      <w:r>
        <w:br/>
      </w:r>
      <w:r>
        <w:rPr>
          <w:rStyle w:val="VerbatimChar"/>
        </w:rPr>
        <w:t xml:space="preserve">    environment {</w:t>
      </w:r>
      <w:r>
        <w:br/>
      </w:r>
      <w:r>
        <w:rPr>
          <w:rStyle w:val="VerbatimChar"/>
        </w:rPr>
        <w:t xml:space="preserve">      id = confluent_environment.prod.id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4: Define Outputs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outputs.tf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output "environment_id" {</w:t>
      </w:r>
      <w:r>
        <w:br/>
      </w:r>
      <w:r>
        <w:rPr>
          <w:rStyle w:val="VerbatimChar"/>
        </w:rPr>
        <w:t xml:space="preserve">  description = "Environment ID"</w:t>
      </w:r>
      <w:r>
        <w:br/>
      </w:r>
      <w:r>
        <w:rPr>
          <w:rStyle w:val="VerbatimChar"/>
        </w:rPr>
        <w:t xml:space="preserve">  value       = confluent_environment.prod.id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"cluster_id" {</w:t>
      </w:r>
      <w:r>
        <w:br/>
      </w:r>
      <w:r>
        <w:rPr>
          <w:rStyle w:val="VerbatimChar"/>
        </w:rPr>
        <w:t xml:space="preserve">  description = "Kafka Cluster ID"</w:t>
      </w:r>
      <w:r>
        <w:br/>
      </w:r>
      <w:r>
        <w:rPr>
          <w:rStyle w:val="VerbatimChar"/>
        </w:rPr>
        <w:t xml:space="preserve">  value       = confluent_kafka_cluster.enterprise.id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"bootstrap_endpoint" {</w:t>
      </w:r>
      <w:r>
        <w:br/>
      </w:r>
      <w:r>
        <w:rPr>
          <w:rStyle w:val="VerbatimChar"/>
        </w:rPr>
        <w:t xml:space="preserve">  description = "Kafka Bootstrap Endpoint"</w:t>
      </w:r>
      <w:r>
        <w:br/>
      </w:r>
      <w:r>
        <w:rPr>
          <w:rStyle w:val="VerbatimChar"/>
        </w:rPr>
        <w:t xml:space="preserve">  value       = confluent_kafka_cluster.enterprise.bootstrap_endpoint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"rest_endpoint" {</w:t>
      </w:r>
      <w:r>
        <w:br/>
      </w:r>
      <w:r>
        <w:rPr>
          <w:rStyle w:val="VerbatimChar"/>
        </w:rPr>
        <w:t xml:space="preserve">  description = "Kafka REST Endpoint"</w:t>
      </w:r>
      <w:r>
        <w:br/>
      </w:r>
      <w:r>
        <w:rPr>
          <w:rStyle w:val="VerbatimChar"/>
        </w:rPr>
        <w:t xml:space="preserve">  value       = confluent_kafka_cluster.enterprise.rest_endpoint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"cluster_admin_api_key" {</w:t>
      </w:r>
      <w:r>
        <w:br/>
      </w:r>
      <w:r>
        <w:rPr>
          <w:rStyle w:val="VerbatimChar"/>
        </w:rPr>
        <w:t xml:space="preserve">  description = "Cluster Admin API Key"</w:t>
      </w:r>
      <w:r>
        <w:br/>
      </w:r>
      <w:r>
        <w:rPr>
          <w:rStyle w:val="VerbatimChar"/>
        </w:rPr>
        <w:t xml:space="preserve">  value       = confluent_api_key.cluster_admin_key.id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"cluster_admin_api_secret" {</w:t>
      </w:r>
      <w:r>
        <w:br/>
      </w:r>
      <w:r>
        <w:rPr>
          <w:rStyle w:val="VerbatimChar"/>
        </w:rPr>
        <w:t xml:space="preserve">  description = "Cluster Admin API Secret"</w:t>
      </w:r>
      <w:r>
        <w:br/>
      </w:r>
      <w:r>
        <w:rPr>
          <w:rStyle w:val="VerbatimChar"/>
        </w:rPr>
        <w:t xml:space="preserve">  value       = confluent_api_key.cluster_admin_key.secret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5: Set Variable Values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confluent_cloud_api_key    = "XXXXXXXXXXXXXX"</w:t>
      </w:r>
      <w:r>
        <w:br/>
      </w:r>
      <w:r>
        <w:rPr>
          <w:rStyle w:val="VerbatimChar"/>
        </w:rPr>
        <w:t xml:space="preserve">confluent_cloud_api_secret = "YYYYYYYYYYYYYY"</w:t>
      </w:r>
      <w:r>
        <w:br/>
      </w:r>
      <w:r>
        <w:rPr>
          <w:rStyle w:val="VerbatimChar"/>
        </w:rPr>
        <w:t xml:space="preserve">environment_name           = "production"</w:t>
      </w:r>
      <w:r>
        <w:br/>
      </w:r>
      <w:r>
        <w:rPr>
          <w:rStyle w:val="VerbatimChar"/>
        </w:rPr>
        <w:t xml:space="preserve">cluster_name              = "enterprise-prod"</w:t>
      </w:r>
      <w:r>
        <w:br/>
      </w:r>
      <w:r>
        <w:rPr>
          <w:rStyle w:val="VerbatimChar"/>
        </w:rPr>
        <w:t xml:space="preserve">cloud_provider            = "AWS"</w:t>
      </w:r>
      <w:r>
        <w:br/>
      </w:r>
      <w:r>
        <w:rPr>
          <w:rStyle w:val="VerbatimChar"/>
        </w:rPr>
        <w:t xml:space="preserve">region                    = "us-east-1"</w:t>
      </w:r>
      <w:r>
        <w:br/>
      </w:r>
      <w:r>
        <w:rPr>
          <w:rStyle w:val="VerbatimChar"/>
        </w:rPr>
        <w:t xml:space="preserve">ecku                      = 2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- never commit credentials!</w:t>
      </w:r>
    </w:p>
    <w:p>
      <w:pPr>
        <w:pStyle w:val="BodyText"/>
      </w:pPr>
      <w:r>
        <w:rPr>
          <w:b/>
          <w:bCs/>
        </w:rPr>
        <w:t xml:space="preserve">Step 6: Execute Terraform</w:t>
      </w:r>
    </w:p>
    <w:p>
      <w:pPr>
        <w:pStyle w:val="SourceCode"/>
      </w:pPr>
      <w:r>
        <w:rPr>
          <w:rStyle w:val="CommentTok"/>
        </w:rPr>
        <w:t xml:space="preserve"># Navigate to terraform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terraform/</w:t>
      </w:r>
      <w:r>
        <w:br/>
      </w:r>
      <w:r>
        <w:br/>
      </w:r>
      <w:r>
        <w:rPr>
          <w:rStyle w:val="CommentTok"/>
        </w:rPr>
        <w:t xml:space="preserve"># Initialize Terraform (download providers)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Review execution plan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  <w:r>
        <w:br/>
      </w:r>
      <w:r>
        <w:br/>
      </w:r>
      <w:r>
        <w:rPr>
          <w:rStyle w:val="CommentTok"/>
        </w:rPr>
        <w:t xml:space="preserve"># Review output carefully - verify:</w:t>
      </w:r>
      <w:r>
        <w:br/>
      </w:r>
      <w:r>
        <w:rPr>
          <w:rStyle w:val="CommentTok"/>
        </w:rPr>
        <w:t xml:space="preserve"># - Cluster will be created in correct region</w:t>
      </w:r>
      <w:r>
        <w:br/>
      </w:r>
      <w:r>
        <w:rPr>
          <w:rStyle w:val="CommentTok"/>
        </w:rPr>
        <w:t xml:space="preserve"># - eCKU count is correct</w:t>
      </w:r>
      <w:r>
        <w:br/>
      </w:r>
      <w:r>
        <w:rPr>
          <w:rStyle w:val="CommentTok"/>
        </w:rPr>
        <w:t xml:space="preserve"># - SLA is 99.99% (Multi-zone)</w:t>
      </w:r>
      <w:r>
        <w:br/>
      </w:r>
      <w:r>
        <w:br/>
      </w:r>
      <w:r>
        <w:rPr>
          <w:rStyle w:val="CommentTok"/>
        </w:rPr>
        <w:t xml:space="preserve"># Apply configuration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  <w:r>
        <w:br/>
      </w:r>
      <w:r>
        <w:br/>
      </w:r>
      <w:r>
        <w:rPr>
          <w:rStyle w:val="CommentTok"/>
        </w:rPr>
        <w:t xml:space="preserve"># Confirm: type "yes" when prompted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Apply complete! Resources: 5 added, 0 changed, 0 destroyed.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Outputs:</w:t>
      </w:r>
      <w:r>
        <w:br/>
      </w:r>
      <w:r>
        <w:rPr>
          <w:rStyle w:val="CommentTok"/>
        </w:rPr>
        <w:t xml:space="preserve"># bootstrap_endpoint = "pkc-yyyyy.us-east-1.aws.confluent.cloud:9092"</w:t>
      </w:r>
      <w:r>
        <w:br/>
      </w:r>
      <w:r>
        <w:rPr>
          <w:rStyle w:val="CommentTok"/>
        </w:rPr>
        <w:t xml:space="preserve"># cluster_id = "lkc-yyyyy"</w:t>
      </w:r>
      <w:r>
        <w:br/>
      </w:r>
      <w:r>
        <w:rPr>
          <w:rStyle w:val="CommentTok"/>
        </w:rPr>
        <w:t xml:space="preserve"># environment_id = "env-xxxxx"</w:t>
      </w:r>
      <w:r>
        <w:br/>
      </w:r>
      <w:r>
        <w:rPr>
          <w:rStyle w:val="CommentTok"/>
        </w:rPr>
        <w:t xml:space="preserve"># rest_endpoint = "https://pkc-yyyyy.us-east-1.aws.confluent.cloud"</w:t>
      </w:r>
    </w:p>
    <w:p>
      <w:pPr>
        <w:pStyle w:val="FirstParagraph"/>
      </w:pPr>
      <w:r>
        <w:rPr>
          <w:b/>
          <w:bCs/>
        </w:rPr>
        <w:t xml:space="preserve">Step 7: Save Terraform State Securely</w:t>
      </w:r>
    </w:p>
    <w:p>
      <w:pPr>
        <w:pStyle w:val="SourceCode"/>
      </w:pPr>
      <w:r>
        <w:rPr>
          <w:rStyle w:val="CommentTok"/>
        </w:rPr>
        <w:t xml:space="preserve"># Terraform state contains sensitive data (API keys, secrets)</w:t>
      </w:r>
      <w:r>
        <w:br/>
      </w:r>
      <w:r>
        <w:rPr>
          <w:rStyle w:val="CommentTok"/>
        </w:rPr>
        <w:t xml:space="preserve"># Store in secure backend (S3, Terraform Cloud, etc.)</w:t>
      </w:r>
      <w:r>
        <w:br/>
      </w:r>
      <w:r>
        <w:br/>
      </w:r>
      <w:r>
        <w:rPr>
          <w:rStyle w:val="CommentTok"/>
        </w:rPr>
        <w:t xml:space="preserve"># Example: Configure S3 backend</w:t>
      </w:r>
      <w:r>
        <w:br/>
      </w:r>
      <w:r>
        <w:rPr>
          <w:rStyle w:val="CommentTok"/>
        </w:rPr>
        <w:t xml:space="preserve"># Add to versions.tf: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backend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bucket</w:t>
      </w:r>
      <w:r>
        <w:rPr>
          <w:rStyle w:val="NormalTok"/>
        </w:rPr>
        <w:t xml:space="preserve">         = </w:t>
      </w:r>
      <w:r>
        <w:rPr>
          <w:rStyle w:val="StringTok"/>
        </w:rPr>
        <w:t xml:space="preserve">"my-terraform-state"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key</w:t>
      </w:r>
      <w:r>
        <w:rPr>
          <w:rStyle w:val="NormalTok"/>
        </w:rPr>
        <w:t xml:space="preserve">            = </w:t>
      </w:r>
      <w:r>
        <w:rPr>
          <w:rStyle w:val="StringTok"/>
        </w:rPr>
        <w:t xml:space="preserve">"kafka/enterprise-cluster/terraform.tfstate"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region</w:t>
      </w:r>
      <w:r>
        <w:rPr>
          <w:rStyle w:val="NormalTok"/>
        </w:rPr>
        <w:t xml:space="preserve">         = </w:t>
      </w:r>
      <w:r>
        <w:rPr>
          <w:rStyle w:val="StringTok"/>
        </w:rPr>
        <w:t xml:space="preserve">"us-east-1"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encrypt</w:t>
      </w:r>
      <w:r>
        <w:rPr>
          <w:rStyle w:val="NormalTok"/>
        </w:rPr>
        <w:t xml:space="preserve">        = true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dynamodb_table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"terraform-lock"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Re-initialize to migrate state to backend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-migrate-state</w:t>
      </w:r>
    </w:p>
    <w:p>
      <w:pPr>
        <w:pStyle w:val="FirstParagraph"/>
      </w:pPr>
      <w:r>
        <w:rPr>
          <w:b/>
          <w:bCs/>
        </w:rPr>
        <w:t xml:space="preserve">Step 8: Export Credentials Securely</w:t>
      </w:r>
    </w:p>
    <w:p>
      <w:pPr>
        <w:pStyle w:val="SourceCode"/>
      </w:pPr>
      <w:r>
        <w:rPr>
          <w:rStyle w:val="CommentTok"/>
        </w:rPr>
        <w:t xml:space="preserve"># Retrieve admin API key from Terraform output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cluster_admin_api_key</w:t>
      </w:r>
      <w:r>
        <w:br/>
      </w:r>
      <w:r>
        <w:rPr>
          <w:rStyle w:val="CommentTok"/>
        </w:rPr>
        <w:t xml:space="preserve"># Output: XXXXXXXXXXXXXX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cluster_admin_api_secret</w:t>
      </w:r>
      <w:r>
        <w:br/>
      </w:r>
      <w:r>
        <w:rPr>
          <w:rStyle w:val="CommentTok"/>
        </w:rPr>
        <w:t xml:space="preserve"># Output: YYYYYYYYYYYYYY</w:t>
      </w:r>
      <w:r>
        <w:br/>
      </w:r>
      <w:r>
        <w:br/>
      </w:r>
      <w:r>
        <w:rPr>
          <w:rStyle w:val="CommentTok"/>
        </w:rPr>
        <w:t xml:space="preserve"># Store in secrets manager (AWS Secrets Manager example)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create-secret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kafka/enterprise-prod/admin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api_key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cluster_admin_api_key</w:t>
      </w:r>
      <w:r>
        <w:rPr>
          <w:rStyle w:val="VariableTok"/>
        </w:rPr>
        <w:t xml:space="preserve">)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api_secret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cluster_admin_api_secret</w:t>
      </w:r>
      <w:r>
        <w:rPr>
          <w:rStyle w:val="VariableTok"/>
        </w:rPr>
        <w:t xml:space="preserve">)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bookmarkEnd w:id="79"/>
    <w:bookmarkStart w:id="80" w:name="post-creation-validation"/>
    <w:p>
      <w:pPr>
        <w:pStyle w:val="Heading4"/>
      </w:pPr>
      <w:r>
        <w:t xml:space="preserve">5.1.4 Post-Creation Validation</w:t>
      </w:r>
    </w:p>
    <w:p>
      <w:pPr>
        <w:pStyle w:val="FirstParagraph"/>
      </w:pPr>
      <w:r>
        <w:t xml:space="preserve">After cluster creation (UI or Terraform), validate:</w:t>
      </w:r>
    </w:p>
    <w:p>
      <w:pPr>
        <w:pStyle w:val="BodyText"/>
      </w:pPr>
      <w:r>
        <w:rPr>
          <w:b/>
          <w:bCs/>
        </w:rPr>
        <w:t xml:space="preserve">Check Cluster Status: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cluster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+--------------------+---------------------------------------------------+</w:t>
      </w:r>
      <w:r>
        <w:br/>
      </w:r>
      <w:r>
        <w:rPr>
          <w:rStyle w:val="VerbatimChar"/>
        </w:rPr>
        <w:t xml:space="preserve">| ID                 | lkc-yyyyy                                         |</w:t>
      </w:r>
      <w:r>
        <w:br/>
      </w:r>
      <w:r>
        <w:rPr>
          <w:rStyle w:val="VerbatimChar"/>
        </w:rPr>
        <w:t xml:space="preserve">| Name               | enterprise-prod                                   |</w:t>
      </w:r>
      <w:r>
        <w:br/>
      </w:r>
      <w:r>
        <w:rPr>
          <w:rStyle w:val="VerbatimChar"/>
        </w:rPr>
        <w:t xml:space="preserve">| Type               | ENTERPRISE                                        |</w:t>
      </w:r>
      <w:r>
        <w:br/>
      </w:r>
      <w:r>
        <w:rPr>
          <w:rStyle w:val="VerbatimChar"/>
        </w:rPr>
        <w:t xml:space="preserve">| Availability       | MULTI_ZONE                                        |</w:t>
      </w:r>
      <w:r>
        <w:br/>
      </w:r>
      <w:r>
        <w:rPr>
          <w:rStyle w:val="VerbatimChar"/>
        </w:rPr>
        <w:t xml:space="preserve">| Status             | UP                                                |</w:t>
      </w:r>
      <w:r>
        <w:br/>
      </w:r>
      <w:r>
        <w:rPr>
          <w:rStyle w:val="VerbatimChar"/>
        </w:rPr>
        <w:t xml:space="preserve">| Cloud              | AWS                                               |</w:t>
      </w:r>
      <w:r>
        <w:br/>
      </w:r>
      <w:r>
        <w:rPr>
          <w:rStyle w:val="VerbatimChar"/>
        </w:rPr>
        <w:t xml:space="preserve">| Region             | us-east-1                                         |</w:t>
      </w:r>
      <w:r>
        <w:br/>
      </w:r>
      <w:r>
        <w:rPr>
          <w:rStyle w:val="VerbatimChar"/>
        </w:rPr>
        <w:t xml:space="preserve">| Bootstrap          | pkc-yyyyy.us-east-1.aws.confluent.cloud:9092     |</w:t>
      </w:r>
      <w:r>
        <w:br/>
      </w:r>
      <w:r>
        <w:rPr>
          <w:rStyle w:val="VerbatimChar"/>
        </w:rPr>
        <w:t xml:space="preserve">| Endpoint           | SASL_SSL://pkc-yyyyy.us-east-1.aws.confluent.cloud:9092 |</w:t>
      </w:r>
      <w:r>
        <w:br/>
      </w:r>
      <w:r>
        <w:rPr>
          <w:rStyle w:val="VerbatimChar"/>
        </w:rPr>
        <w:t xml:space="preserve">+--------------------+---------------------------------------------------+</w:t>
      </w:r>
    </w:p>
    <w:p>
      <w:pPr>
        <w:pStyle w:val="FirstParagraph"/>
      </w:pPr>
      <w:r>
        <w:rPr>
          <w:b/>
          <w:bCs/>
        </w:rPr>
        <w:t xml:space="preserve">Verify eCKU Configuration:</w:t>
      </w:r>
      <w:r>
        <w:t xml:space="preserve"> </w:t>
      </w:r>
      <w:r>
        <w:t xml:space="preserve">- Log into Confluent Cloud UI</w:t>
      </w:r>
      <w:r>
        <w:t xml:space="preserve"> </w:t>
      </w:r>
      <w:r>
        <w:t xml:space="preserve">- Navigate to cluster → Settings</w:t>
      </w:r>
      <w:r>
        <w:t xml:space="preserve"> </w:t>
      </w:r>
      <w:r>
        <w:t xml:space="preserve">- Confirm: eCKU = 2, SLA = 99.99%</w:t>
      </w:r>
    </w:p>
    <w:bookmarkEnd w:id="80"/>
    <w:bookmarkEnd w:id="81"/>
    <w:bookmarkStart w:id="85" w:name="private-networking-setup"/>
    <w:p>
      <w:pPr>
        <w:pStyle w:val="Heading3"/>
      </w:pPr>
      <w:r>
        <w:t xml:space="preserve">5.2 Private Networking Setup</w:t>
      </w:r>
    </w:p>
    <w:p>
      <w:pPr>
        <w:pStyle w:val="FirstParagraph"/>
      </w:pPr>
      <w:r>
        <w:t xml:space="preserve">Configure Private Link connectivity between your VPC and the Enterprise cluster.</w:t>
      </w:r>
    </w:p>
    <w:bookmarkStart w:id="82" w:name="networking-architecture-overview"/>
    <w:p>
      <w:pPr>
        <w:pStyle w:val="Heading4"/>
      </w:pPr>
      <w:r>
        <w:t xml:space="preserve">5.2.1 Networking Architecture Overview</w:t>
      </w:r>
    </w:p>
    <w:p>
      <w:pPr>
        <w:pStyle w:val="FirstParagraph"/>
      </w:pPr>
      <w:r>
        <w:rPr>
          <w:b/>
          <w:bCs/>
        </w:rPr>
        <w:t xml:space="preserve">Dedicated Networking (Old):</w:t>
      </w:r>
    </w:p>
    <w:p>
      <w:pPr>
        <w:pStyle w:val="SourceCode"/>
      </w:pPr>
      <w:r>
        <w:rPr>
          <w:rStyle w:val="VerbatimChar"/>
        </w:rPr>
        <w:t xml:space="preserve">Your VPC → [VPC Peering / TGW] → Dedicated Cluster</w:t>
      </w:r>
    </w:p>
    <w:p>
      <w:pPr>
        <w:pStyle w:val="FirstParagraph"/>
      </w:pPr>
      <w:r>
        <w:rPr>
          <w:b/>
          <w:bCs/>
        </w:rPr>
        <w:t xml:space="preserve">Enterprise Networking (New):</w:t>
      </w:r>
    </w:p>
    <w:p>
      <w:pPr>
        <w:pStyle w:val="SourceCode"/>
      </w:pPr>
      <w:r>
        <w:rPr>
          <w:rStyle w:val="VerbatimChar"/>
        </w:rPr>
        <w:t xml:space="preserve">Your VPC → [VPC Endpoint] → [Private Link] → [Ingress Gateway] → [Access Points]</w:t>
      </w:r>
      <w:r>
        <w:br/>
      </w:r>
      <w:r>
        <w:rPr>
          <w:rStyle w:val="VerbatimChar"/>
        </w:rPr>
        <w:t xml:space="preserve">                                                                   ├─ Kafka Access Point</w:t>
      </w:r>
      <w:r>
        <w:br/>
      </w:r>
      <w:r>
        <w:rPr>
          <w:rStyle w:val="VerbatimChar"/>
        </w:rPr>
        <w:t xml:space="preserve">                                                                   ├─ Schema Registry Access Point</w:t>
      </w:r>
      <w:r>
        <w:br/>
      </w:r>
      <w:r>
        <w:rPr>
          <w:rStyle w:val="VerbatimChar"/>
        </w:rPr>
        <w:t xml:space="preserve">                                                                   └─ Flink Access Point (if used)</w:t>
      </w:r>
    </w:p>
    <w:p>
      <w:pPr>
        <w:pStyle w:val="FirstParagraph"/>
      </w:pPr>
      <w:r>
        <w:rPr>
          <w:b/>
          <w:bCs/>
        </w:rPr>
        <w:t xml:space="preserve">Key Differences:</w:t>
      </w:r>
      <w:r>
        <w:t xml:space="preserve"> </w:t>
      </w:r>
      <w:r>
        <w:t xml:space="preserve">- Enterprise uses endpoint-based connectivity (Private Link)</w:t>
      </w:r>
      <w:r>
        <w:t xml:space="preserve"> </w:t>
      </w:r>
      <w:r>
        <w:t xml:space="preserve">- Separate endpoints per service (Kafka, SR, Flink)</w:t>
      </w:r>
      <w:r>
        <w:t xml:space="preserve"> </w:t>
      </w:r>
      <w:r>
        <w:t xml:space="preserve">- More granular control and security</w:t>
      </w:r>
    </w:p>
    <w:bookmarkEnd w:id="82"/>
    <w:bookmarkStart w:id="83" w:name="private-link-components"/>
    <w:p>
      <w:pPr>
        <w:pStyle w:val="Heading4"/>
      </w:pPr>
      <w:r>
        <w:t xml:space="preserve">5.2.2 Private Link Components</w:t>
      </w:r>
    </w:p>
    <w:p>
      <w:pPr>
        <w:pStyle w:val="FirstParagraph"/>
      </w:pPr>
      <w:r>
        <w:rPr>
          <w:b/>
          <w:bCs/>
        </w:rPr>
        <w:t xml:space="preserve">1. Ingress Gateway</w:t>
      </w:r>
      <w:r>
        <w:t xml:space="preserve"> </w:t>
      </w:r>
      <w:r>
        <w:t xml:space="preserve">- Confluent-managed entry point into Enterprise cluster</w:t>
      </w:r>
      <w:r>
        <w:t xml:space="preserve"> </w:t>
      </w:r>
      <w:r>
        <w:t xml:space="preserve">- Handles connection routing and load balancing</w:t>
      </w:r>
      <w:r>
        <w:t xml:space="preserve"> </w:t>
      </w:r>
      <w:r>
        <w:t xml:space="preserve">- One gateway per environment/region</w:t>
      </w:r>
    </w:p>
    <w:p>
      <w:pPr>
        <w:pStyle w:val="BodyText"/>
      </w:pPr>
      <w:r>
        <w:rPr>
          <w:b/>
          <w:bCs/>
        </w:rPr>
        <w:t xml:space="preserve">2. Access Point</w:t>
      </w:r>
      <w:r>
        <w:t xml:space="preserve"> </w:t>
      </w:r>
      <w:r>
        <w:t xml:space="preserve">- Logical connection from your VPC to gateway</w:t>
      </w:r>
      <w:r>
        <w:t xml:space="preserve"> </w:t>
      </w:r>
      <w:r>
        <w:t xml:space="preserve">- Provides private DNS names for services</w:t>
      </w:r>
      <w:r>
        <w:t xml:space="preserve"> </w:t>
      </w:r>
      <w:r>
        <w:t xml:space="preserve">- Multiple access points can exist per environment</w:t>
      </w:r>
    </w:p>
    <w:p>
      <w:pPr>
        <w:pStyle w:val="BodyText"/>
      </w:pPr>
      <w:r>
        <w:rPr>
          <w:b/>
          <w:bCs/>
        </w:rPr>
        <w:t xml:space="preserve">3. VPC Endpoint</w:t>
      </w:r>
      <w:r>
        <w:t xml:space="preserve"> </w:t>
      </w:r>
      <w:r>
        <w:t xml:space="preserve">- Cloud provider resource (AWS PrivateLink, Azure Private Link, GCP PSC)</w:t>
      </w:r>
      <w:r>
        <w:t xml:space="preserve"> </w:t>
      </w:r>
      <w:r>
        <w:t xml:space="preserve">- Created in your VPC</w:t>
      </w:r>
      <w:r>
        <w:t xml:space="preserve"> </w:t>
      </w:r>
      <w:r>
        <w:t xml:space="preserve">- Connects to Confluent’s service endpoint</w:t>
      </w:r>
    </w:p>
    <w:bookmarkEnd w:id="83"/>
    <w:bookmarkStart w:id="84" w:name="aws-private-link-setup"/>
    <w:p>
      <w:pPr>
        <w:pStyle w:val="Heading4"/>
      </w:pPr>
      <w:r>
        <w:t xml:space="preserve">5.2.3 AWS Private Link Setup</w:t>
      </w:r>
    </w:p>
    <w:p>
      <w:pPr>
        <w:pStyle w:val="FirstParagraph"/>
      </w:pPr>
      <w:r>
        <w:rPr>
          <w:b/>
          <w:bCs/>
        </w:rPr>
        <w:t xml:space="preserve">Step 1: Create Ingress Gateway (Confluent Side)</w:t>
      </w:r>
    </w:p>
    <w:p>
      <w:pPr>
        <w:pStyle w:val="BodyText"/>
      </w:pPr>
      <w:r>
        <w:rPr>
          <w:b/>
          <w:bCs/>
        </w:rPr>
        <w:t xml:space="preserve">Via Confluent Cloud UI:</w:t>
      </w:r>
    </w:p>
    <w:p>
      <w:pPr>
        <w:pStyle w:val="SourceCode"/>
      </w:pPr>
      <w:r>
        <w:rPr>
          <w:rStyle w:val="VerbatimChar"/>
        </w:rPr>
        <w:t xml:space="preserve">1. Navigate to Environment → Network</w:t>
      </w:r>
      <w:r>
        <w:br/>
      </w:r>
      <w:r>
        <w:rPr>
          <w:rStyle w:val="VerbatimChar"/>
        </w:rPr>
        <w:t xml:space="preserve">2. Click "Add gateway"</w:t>
      </w:r>
      <w:r>
        <w:br/>
      </w:r>
      <w:r>
        <w:rPr>
          <w:rStyle w:val="VerbatimChar"/>
        </w:rPr>
        <w:t xml:space="preserve">3. Configure:</w:t>
      </w:r>
      <w:r>
        <w:br/>
      </w:r>
      <w:r>
        <w:rPr>
          <w:rStyle w:val="VerbatimChar"/>
        </w:rPr>
        <w:t xml:space="preserve">   - Gateway name: prod-gateway</w:t>
      </w:r>
      <w:r>
        <w:br/>
      </w:r>
      <w:r>
        <w:rPr>
          <w:rStyle w:val="VerbatimChar"/>
        </w:rPr>
        <w:t xml:space="preserve">   - Cloud: AWS</w:t>
      </w:r>
      <w:r>
        <w:br/>
      </w:r>
      <w:r>
        <w:rPr>
          <w:rStyle w:val="VerbatimChar"/>
        </w:rPr>
        <w:t xml:space="preserve">   - Region: us-east-1</w:t>
      </w:r>
      <w:r>
        <w:br/>
      </w:r>
      <w:r>
        <w:rPr>
          <w:rStyle w:val="VerbatimChar"/>
        </w:rPr>
        <w:t xml:space="preserve">4. Click "Create"</w:t>
      </w:r>
      <w:r>
        <w:br/>
      </w:r>
      <w:r>
        <w:rPr>
          <w:rStyle w:val="VerbatimChar"/>
        </w:rPr>
        <w:t xml:space="preserve">5. Note the Service Name (format: com.amazonaws.vpce.us-east-1.vpce-svc-xxxxx)</w:t>
      </w:r>
    </w:p>
    <w:p>
      <w:pPr>
        <w:pStyle w:val="FirstParagraph"/>
      </w:pPr>
      <w:r>
        <w:rPr>
          <w:b/>
          <w:bCs/>
        </w:rPr>
        <w:t xml:space="preserve">Via Terraform:</w:t>
      </w:r>
    </w:p>
    <w:p>
      <w:pPr>
        <w:pStyle w:val="SourceCode"/>
      </w:pPr>
      <w:r>
        <w:rPr>
          <w:rStyle w:val="VerbatimChar"/>
        </w:rPr>
        <w:t xml:space="preserve">resource "confluent_gateway" "main" {</w:t>
      </w:r>
      <w:r>
        <w:br/>
      </w:r>
      <w:r>
        <w:rPr>
          <w:rStyle w:val="VerbatimChar"/>
        </w:rPr>
        <w:t xml:space="preserve">  display_name = "prod-gateway"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environment {</w:t>
      </w:r>
      <w:r>
        <w:br/>
      </w:r>
      <w:r>
        <w:rPr>
          <w:rStyle w:val="VerbatimChar"/>
        </w:rPr>
        <w:t xml:space="preserve">    id = confluent_environment.prod.id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aws_private_link_gateway {</w:t>
      </w:r>
      <w:r>
        <w:br/>
      </w:r>
      <w:r>
        <w:rPr>
          <w:rStyle w:val="VerbatimChar"/>
        </w:rPr>
        <w:t xml:space="preserve">    region = "us-east-1"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"gateway_service_name" {</w:t>
      </w:r>
      <w:r>
        <w:br/>
      </w:r>
      <w:r>
        <w:rPr>
          <w:rStyle w:val="VerbatimChar"/>
        </w:rPr>
        <w:t xml:space="preserve">  description = "AWS PrivateLink Service Name"</w:t>
      </w:r>
      <w:r>
        <w:br/>
      </w:r>
      <w:r>
        <w:rPr>
          <w:rStyle w:val="VerbatimChar"/>
        </w:rPr>
        <w:t xml:space="preserve">  value       = confluent_gateway.main.aws_private_link_gateway[0].service_name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2: Create VPC Endpoint (AWS Side)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VPC ID where applications run</w:t>
      </w:r>
      <w:r>
        <w:t xml:space="preserve"> </w:t>
      </w:r>
      <w:r>
        <w:t xml:space="preserve">- Subnet IDs (minimum 2 in different AZs for high availability)</w:t>
      </w:r>
      <w:r>
        <w:t xml:space="preserve"> </w:t>
      </w:r>
      <w:r>
        <w:t xml:space="preserve">- Security group allowing port 9092 (Kafka), 443 (Schema Registry, REST API)</w:t>
      </w:r>
    </w:p>
    <w:p>
      <w:pPr>
        <w:pStyle w:val="BodyText"/>
      </w:pPr>
      <w:r>
        <w:rPr>
          <w:b/>
          <w:bCs/>
        </w:rPr>
        <w:t xml:space="preserve">Via AWS Console:</w:t>
      </w:r>
    </w:p>
    <w:p>
      <w:pPr>
        <w:pStyle w:val="SourceCode"/>
      </w:pPr>
      <w:r>
        <w:rPr>
          <w:rStyle w:val="VerbatimChar"/>
        </w:rPr>
        <w:t xml:space="preserve">1. Navigate to VPC → Endpoints</w:t>
      </w:r>
      <w:r>
        <w:br/>
      </w:r>
      <w:r>
        <w:rPr>
          <w:rStyle w:val="VerbatimChar"/>
        </w:rPr>
        <w:t xml:space="preserve">2. Click "Create Endpoint"</w:t>
      </w:r>
      <w:r>
        <w:br/>
      </w:r>
      <w:r>
        <w:rPr>
          <w:rStyle w:val="VerbatimChar"/>
        </w:rPr>
        <w:t xml:space="preserve">3. Configure:</w:t>
      </w:r>
      <w:r>
        <w:br/>
      </w:r>
      <w:r>
        <w:rPr>
          <w:rStyle w:val="VerbatimChar"/>
        </w:rPr>
        <w:t xml:space="preserve">   - Service category: Other endpoint services</w:t>
      </w:r>
      <w:r>
        <w:br/>
      </w:r>
      <w:r>
        <w:rPr>
          <w:rStyle w:val="VerbatimChar"/>
        </w:rPr>
        <w:t xml:space="preserve">   - Service name: com.amazonaws.vpce.us-east-1.vpce-svc-xxxxx (from Step 1)</w:t>
      </w:r>
      <w:r>
        <w:br/>
      </w:r>
      <w:r>
        <w:rPr>
          <w:rStyle w:val="VerbatimChar"/>
        </w:rPr>
        <w:t xml:space="preserve">   - VPC: vpc-xxxxx</w:t>
      </w:r>
      <w:r>
        <w:br/>
      </w:r>
      <w:r>
        <w:rPr>
          <w:rStyle w:val="VerbatimChar"/>
        </w:rPr>
        <w:t xml:space="preserve">   - Subnets: Select 2+ subnets in different AZs</w:t>
      </w:r>
      <w:r>
        <w:br/>
      </w:r>
      <w:r>
        <w:rPr>
          <w:rStyle w:val="VerbatimChar"/>
        </w:rPr>
        <w:t xml:space="preserve">   - Security groups: sg-xxxxx (allow 9092, 443)</w:t>
      </w:r>
      <w:r>
        <w:br/>
      </w:r>
      <w:r>
        <w:rPr>
          <w:rStyle w:val="VerbatimChar"/>
        </w:rPr>
        <w:t xml:space="preserve">4. Click "Create endpoint"</w:t>
      </w:r>
      <w:r>
        <w:br/>
      </w:r>
      <w:r>
        <w:rPr>
          <w:rStyle w:val="VerbatimChar"/>
        </w:rPr>
        <w:t xml:space="preserve">5. Wait for status: "Pending" → "Available"</w:t>
      </w:r>
      <w:r>
        <w:br/>
      </w:r>
      <w:r>
        <w:rPr>
          <w:rStyle w:val="VerbatimChar"/>
        </w:rPr>
        <w:t xml:space="preserve">6. Note the VPC Endpoint ID: vpce-xxxxx</w:t>
      </w:r>
    </w:p>
    <w:p>
      <w:pPr>
        <w:pStyle w:val="FirstParagraph"/>
      </w:pPr>
      <w:r>
        <w:rPr>
          <w:b/>
          <w:bCs/>
        </w:rPr>
        <w:t xml:space="preserve">Via AWS CLI: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create-vpc-endpoint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--vpc-id</w:t>
      </w:r>
      <w:r>
        <w:rPr>
          <w:rStyle w:val="NormalTok"/>
        </w:rPr>
        <w:t xml:space="preserve"> vpc-xxxxx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--service-name</w:t>
      </w:r>
      <w:r>
        <w:rPr>
          <w:rStyle w:val="NormalTok"/>
        </w:rPr>
        <w:t xml:space="preserve"> com.amazonaws.vpce.us-east-1.vpce-svc-xxxxx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--vpc-endpoint-type</w:t>
      </w:r>
      <w:r>
        <w:rPr>
          <w:rStyle w:val="NormalTok"/>
        </w:rPr>
        <w:t xml:space="preserve"> Interface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--subnet-ids</w:t>
      </w:r>
      <w:r>
        <w:rPr>
          <w:rStyle w:val="NormalTok"/>
        </w:rPr>
        <w:t xml:space="preserve"> subnet-xxxxx subnet-yyyyy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--security-group-ids</w:t>
      </w:r>
      <w:r>
        <w:rPr>
          <w:rStyle w:val="NormalTok"/>
        </w:rPr>
        <w:t xml:space="preserve"> sg-xxxxx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"VpcEndpoint": {</w:t>
      </w:r>
      <w:r>
        <w:br/>
      </w:r>
      <w:r>
        <w:rPr>
          <w:rStyle w:val="CommentTok"/>
        </w:rPr>
        <w:t xml:space="preserve">#     "VpcEndpointId": "vpce-xxxxx",</w:t>
      </w:r>
      <w:r>
        <w:br/>
      </w:r>
      <w:r>
        <w:rPr>
          <w:rStyle w:val="CommentTok"/>
        </w:rPr>
        <w:t xml:space="preserve">#     "State": "pending"</w:t>
      </w:r>
      <w:r>
        <w:br/>
      </w:r>
      <w:r>
        <w:rPr>
          <w:rStyle w:val="CommentTok"/>
        </w:rPr>
        <w:t xml:space="preserve">#   }</w:t>
      </w:r>
      <w:r>
        <w:br/>
      </w:r>
      <w:r>
        <w:rPr>
          <w:rStyle w:val="CommentTok"/>
        </w:rPr>
        <w:t xml:space="preserve"># }</w:t>
      </w:r>
    </w:p>
    <w:p>
      <w:pPr>
        <w:pStyle w:val="FirstParagraph"/>
      </w:pPr>
      <w:r>
        <w:rPr>
          <w:b/>
          <w:bCs/>
        </w:rPr>
        <w:t xml:space="preserve">Via Terraform:</w:t>
      </w:r>
    </w:p>
    <w:p>
      <w:pPr>
        <w:pStyle w:val="SourceCode"/>
      </w:pPr>
      <w:r>
        <w:rPr>
          <w:rStyle w:val="VerbatimChar"/>
        </w:rPr>
        <w:t xml:space="preserve">resource "aws_vpc_endpoint" "confluent" {</w:t>
      </w:r>
      <w:r>
        <w:br/>
      </w:r>
      <w:r>
        <w:rPr>
          <w:rStyle w:val="VerbatimChar"/>
        </w:rPr>
        <w:t xml:space="preserve">  vpc_id            = var.vpc_id</w:t>
      </w:r>
      <w:r>
        <w:br/>
      </w:r>
      <w:r>
        <w:rPr>
          <w:rStyle w:val="VerbatimChar"/>
        </w:rPr>
        <w:t xml:space="preserve">  service_name      = confluent_gateway.main.aws_private_link_gateway[0].service_name</w:t>
      </w:r>
      <w:r>
        <w:br/>
      </w:r>
      <w:r>
        <w:rPr>
          <w:rStyle w:val="VerbatimChar"/>
        </w:rPr>
        <w:t xml:space="preserve">  vpc_endpoint_type = "Interface"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subnet_ids = [</w:t>
      </w:r>
      <w:r>
        <w:br/>
      </w:r>
      <w:r>
        <w:rPr>
          <w:rStyle w:val="VerbatimChar"/>
        </w:rPr>
        <w:t xml:space="preserve">    var.subnet_id_az1,</w:t>
      </w:r>
      <w:r>
        <w:br/>
      </w:r>
      <w:r>
        <w:rPr>
          <w:rStyle w:val="VerbatimChar"/>
        </w:rPr>
        <w:t xml:space="preserve">    var.subnet_id_az2,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security_group_ids = [</w:t>
      </w:r>
      <w:r>
        <w:br/>
      </w:r>
      <w:r>
        <w:rPr>
          <w:rStyle w:val="VerbatimChar"/>
        </w:rPr>
        <w:t xml:space="preserve">    aws_security_group.confluent_access.id,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private_dns_enabled = false  # We'll manage DNS separately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"confluent-enterprise-privatelink"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"vpc_endpoint_id" {</w:t>
      </w:r>
      <w:r>
        <w:br/>
      </w:r>
      <w:r>
        <w:rPr>
          <w:rStyle w:val="VerbatimChar"/>
        </w:rPr>
        <w:t xml:space="preserve">  value = aws_vpc_endpoint.confluent.id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"vpc_endpoint_dns_entries" {</w:t>
      </w:r>
      <w:r>
        <w:br/>
      </w:r>
      <w:r>
        <w:rPr>
          <w:rStyle w:val="VerbatimChar"/>
        </w:rPr>
        <w:t xml:space="preserve">  value = aws_vpc_endpoint.confluent.dns_entry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3: Create Access Point (Confluent Side)</w:t>
      </w:r>
    </w:p>
    <w:p>
      <w:pPr>
        <w:pStyle w:val="BodyText"/>
      </w:pPr>
      <w:r>
        <w:t xml:space="preserve">Access Point links the VPC Endpoint to the Ingress Gateway.</w:t>
      </w:r>
    </w:p>
    <w:p>
      <w:pPr>
        <w:pStyle w:val="BodyText"/>
      </w:pPr>
      <w:r>
        <w:rPr>
          <w:b/>
          <w:bCs/>
        </w:rPr>
        <w:t xml:space="preserve">Via Confluent Cloud UI:</w:t>
      </w:r>
    </w:p>
    <w:p>
      <w:pPr>
        <w:pStyle w:val="SourceCode"/>
      </w:pPr>
      <w:r>
        <w:rPr>
          <w:rStyle w:val="VerbatimChar"/>
        </w:rPr>
        <w:t xml:space="preserve">1. Navigate to Gateway → Access Points</w:t>
      </w:r>
      <w:r>
        <w:br/>
      </w:r>
      <w:r>
        <w:rPr>
          <w:rStyle w:val="VerbatimChar"/>
        </w:rPr>
        <w:t xml:space="preserve">2. Click "Add access point"</w:t>
      </w:r>
      <w:r>
        <w:br/>
      </w:r>
      <w:r>
        <w:rPr>
          <w:rStyle w:val="VerbatimChar"/>
        </w:rPr>
        <w:t xml:space="preserve">3. Configure:</w:t>
      </w:r>
      <w:r>
        <w:br/>
      </w:r>
      <w:r>
        <w:rPr>
          <w:rStyle w:val="VerbatimChar"/>
        </w:rPr>
        <w:t xml:space="preserve">   - Access point name: prod-kafka-access</w:t>
      </w:r>
      <w:r>
        <w:br/>
      </w:r>
      <w:r>
        <w:rPr>
          <w:rStyle w:val="VerbatimChar"/>
        </w:rPr>
        <w:t xml:space="preserve">   - Gateway: prod-gateway</w:t>
      </w:r>
      <w:r>
        <w:br/>
      </w:r>
      <w:r>
        <w:rPr>
          <w:rStyle w:val="VerbatimChar"/>
        </w:rPr>
        <w:t xml:space="preserve">   - VPC Endpoint Service: vpce-xxxxx (from Step 2)</w:t>
      </w:r>
      <w:r>
        <w:br/>
      </w:r>
      <w:r>
        <w:rPr>
          <w:rStyle w:val="VerbatimChar"/>
        </w:rPr>
        <w:t xml:space="preserve">4. Click "Create"</w:t>
      </w:r>
      <w:r>
        <w:br/>
      </w:r>
      <w:r>
        <w:rPr>
          <w:rStyle w:val="VerbatimChar"/>
        </w:rPr>
        <w:t xml:space="preserve">5. Wait for status: "Provisioning" → "Ready"</w:t>
      </w:r>
      <w:r>
        <w:br/>
      </w:r>
      <w:r>
        <w:rPr>
          <w:rStyle w:val="VerbatimChar"/>
        </w:rPr>
        <w:t xml:space="preserve">6. Note the endpoints:</w:t>
      </w:r>
      <w:r>
        <w:br/>
      </w:r>
      <w:r>
        <w:rPr>
          <w:rStyle w:val="VerbatimChar"/>
        </w:rPr>
        <w:t xml:space="preserve">   - Kafka: pkc-xxxxx.us-east-1.aws.confluent.cloud:9092</w:t>
      </w:r>
      <w:r>
        <w:br/>
      </w:r>
      <w:r>
        <w:rPr>
          <w:rStyle w:val="VerbatimChar"/>
        </w:rPr>
        <w:t xml:space="preserve">   - Schema Registry: psrc-xxxxx.us-east-1.aws.confluent.cloud</w:t>
      </w:r>
    </w:p>
    <w:p>
      <w:pPr>
        <w:pStyle w:val="FirstParagraph"/>
      </w:pPr>
      <w:r>
        <w:rPr>
          <w:b/>
          <w:bCs/>
        </w:rPr>
        <w:t xml:space="preserve">Via Terraform:</w:t>
      </w:r>
    </w:p>
    <w:p>
      <w:pPr>
        <w:pStyle w:val="SourceCode"/>
      </w:pPr>
      <w:r>
        <w:rPr>
          <w:rStyle w:val="VerbatimChar"/>
        </w:rPr>
        <w:t xml:space="preserve">resource "confluent_access_point" "main" {</w:t>
      </w:r>
      <w:r>
        <w:br/>
      </w:r>
      <w:r>
        <w:rPr>
          <w:rStyle w:val="VerbatimChar"/>
        </w:rPr>
        <w:t xml:space="preserve">  display_name = "prod-kafka-access"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environment {</w:t>
      </w:r>
      <w:r>
        <w:br/>
      </w:r>
      <w:r>
        <w:rPr>
          <w:rStyle w:val="VerbatimChar"/>
        </w:rPr>
        <w:t xml:space="preserve">    id = confluent_environment.prod.id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gateway {</w:t>
      </w:r>
      <w:r>
        <w:br/>
      </w:r>
      <w:r>
        <w:rPr>
          <w:rStyle w:val="VerbatimChar"/>
        </w:rPr>
        <w:t xml:space="preserve">    id = confluent_gateway.main.id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aws_private_link_access_point {</w:t>
      </w:r>
      <w:r>
        <w:br/>
      </w:r>
      <w:r>
        <w:rPr>
          <w:rStyle w:val="VerbatimChar"/>
        </w:rPr>
        <w:t xml:space="preserve">    vpc_endpoint_id = aws_vpc_endpoint.confluent.id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Get Kafka endpoint</w:t>
      </w:r>
      <w:r>
        <w:br/>
      </w:r>
      <w:r>
        <w:rPr>
          <w:rStyle w:val="VerbatimChar"/>
        </w:rPr>
        <w:t xml:space="preserve">data "confluent_kafka_cluster" "enterprise" {</w:t>
      </w:r>
      <w:r>
        <w:br/>
      </w:r>
      <w:r>
        <w:rPr>
          <w:rStyle w:val="VerbatimChar"/>
        </w:rPr>
        <w:t xml:space="preserve">  id = confluent_kafka_cluster.enterprise.id</w:t>
      </w:r>
      <w:r>
        <w:br/>
      </w:r>
      <w:r>
        <w:rPr>
          <w:rStyle w:val="VerbatimChar"/>
        </w:rPr>
        <w:t xml:space="preserve">  environment {</w:t>
      </w:r>
      <w:r>
        <w:br/>
      </w:r>
      <w:r>
        <w:rPr>
          <w:rStyle w:val="VerbatimChar"/>
        </w:rPr>
        <w:t xml:space="preserve">    id = confluent_environment.prod.id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"kafka_bootstrap_endpoint_private" {</w:t>
      </w:r>
      <w:r>
        <w:br/>
      </w:r>
      <w:r>
        <w:rPr>
          <w:rStyle w:val="VerbatimChar"/>
        </w:rPr>
        <w:t xml:space="preserve">  description = "Private Kafka bootstrap endpoint"</w:t>
      </w:r>
      <w:r>
        <w:br/>
      </w:r>
      <w:r>
        <w:rPr>
          <w:rStyle w:val="VerbatimChar"/>
        </w:rPr>
        <w:t xml:space="preserve">  value       = data.confluent_kafka_cluster.enterprise.bootstrap_endpoint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4: Verify Connectivity</w:t>
      </w:r>
    </w:p>
    <w:p>
      <w:pPr>
        <w:pStyle w:val="BodyText"/>
      </w:pPr>
      <w:r>
        <w:t xml:space="preserve">Test connectivity from an EC2 instance in your VPC:</w:t>
      </w:r>
    </w:p>
    <w:p>
      <w:pPr>
        <w:pStyle w:val="SourceCode"/>
      </w:pPr>
      <w:r>
        <w:rPr>
          <w:rStyle w:val="CommentTok"/>
        </w:rPr>
        <w:t xml:space="preserve"># SSH into EC2 instance in your VPC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ec2-user@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ec2-instance-ip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Test DNS resolution (should NOT resolve yet - DNS not configured)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pkc-xxxxx.us-east-1.aws.confluent.cloud</w:t>
      </w:r>
      <w:r>
        <w:br/>
      </w:r>
      <w:r>
        <w:rPr>
          <w:rStyle w:val="CommentTok"/>
        </w:rPr>
        <w:t xml:space="preserve"># Expected: No answer (we'll configure DNS in next section)</w:t>
      </w:r>
      <w:r>
        <w:br/>
      </w:r>
      <w:r>
        <w:br/>
      </w:r>
      <w:r>
        <w:rPr>
          <w:rStyle w:val="CommentTok"/>
        </w:rPr>
        <w:t xml:space="preserve"># Test connectivity to VPC endpoint directly</w:t>
      </w:r>
      <w:r>
        <w:br/>
      </w:r>
      <w:r>
        <w:rPr>
          <w:rStyle w:val="CommentTok"/>
        </w:rPr>
        <w:t xml:space="preserve"># Get VPC endpoint DNS name from AWS console or: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describe-vpc-endpoints </w:t>
      </w:r>
      <w:r>
        <w:rPr>
          <w:rStyle w:val="AttributeTok"/>
        </w:rPr>
        <w:t xml:space="preserve">--vpc-endpoint-ids</w:t>
      </w:r>
      <w:r>
        <w:rPr>
          <w:rStyle w:val="NormalTok"/>
        </w:rPr>
        <w:t xml:space="preserve"> vpce-xxxxx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'VpcEndpoints[0].DnsEntries[0].DnsName'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CommentTok"/>
        </w:rPr>
        <w:t xml:space="preserve"># Output example: vpce-xxxxx.vpce-svc-yyyyy.us-east-1.vpce.amazonaws.com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telnet</w:t>
      </w:r>
      <w:r>
        <w:rPr>
          <w:rStyle w:val="NormalTok"/>
        </w:rPr>
        <w:t xml:space="preserve"> vpce-xxxxx.vpce-svc-yyyyy.us-east-1.vpce.amazonaws.com 9092</w:t>
      </w:r>
      <w:r>
        <w:br/>
      </w:r>
      <w:r>
        <w:rPr>
          <w:rStyle w:val="CommentTok"/>
        </w:rPr>
        <w:t xml:space="preserve"># Expected: Connected (confirms VPC endpoint working)</w:t>
      </w:r>
    </w:p>
    <w:bookmarkEnd w:id="84"/>
    <w:bookmarkEnd w:id="85"/>
    <w:bookmarkStart w:id="89" w:name="dns-configuration"/>
    <w:p>
      <w:pPr>
        <w:pStyle w:val="Heading3"/>
      </w:pPr>
      <w:r>
        <w:t xml:space="preserve">5.3 DNS Configuration</w:t>
      </w:r>
    </w:p>
    <w:p>
      <w:pPr>
        <w:pStyle w:val="FirstParagraph"/>
      </w:pPr>
      <w:r>
        <w:t xml:space="preserve">Configure DNS so applications can resolve Confluent hostnames (pkc-xxxxx.confluent.cloud) to private IPs.</w:t>
      </w:r>
    </w:p>
    <w:bookmarkStart w:id="86" w:name="dns-requirements"/>
    <w:p>
      <w:pPr>
        <w:pStyle w:val="Heading4"/>
      </w:pPr>
      <w:r>
        <w:t xml:space="preserve">5.3.1 DNS Requirements</w:t>
      </w:r>
    </w:p>
    <w:p>
      <w:pPr>
        <w:pStyle w:val="FirstParagraph"/>
      </w:pPr>
      <w:r>
        <w:rPr>
          <w:b/>
          <w:bCs/>
        </w:rPr>
        <w:t xml:space="preserve">Without Private DNS:</w:t>
      </w:r>
    </w:p>
    <w:p>
      <w:pPr>
        <w:pStyle w:val="SourceCode"/>
      </w:pPr>
      <w:r>
        <w:rPr>
          <w:rStyle w:val="VerbatimChar"/>
        </w:rPr>
        <w:t xml:space="preserve">Application tries to connect: pkc-xxxxx.us-east-1.aws.confluent.cloud:9092</w:t>
      </w:r>
      <w:r>
        <w:br/>
      </w:r>
      <w:r>
        <w:rPr>
          <w:rStyle w:val="VerbatimChar"/>
        </w:rPr>
        <w:t xml:space="preserve">DNS resolves to: Public IP (NOT what we want - bypasses Private Link!)</w:t>
      </w:r>
      <w:r>
        <w:br/>
      </w:r>
      <w:r>
        <w:rPr>
          <w:rStyle w:val="VerbatimChar"/>
        </w:rPr>
        <w:t xml:space="preserve">Connection: Goes over internet (insecure, costly)</w:t>
      </w:r>
    </w:p>
    <w:p>
      <w:pPr>
        <w:pStyle w:val="FirstParagraph"/>
      </w:pPr>
      <w:r>
        <w:rPr>
          <w:b/>
          <w:bCs/>
        </w:rPr>
        <w:t xml:space="preserve">With Private DNS:</w:t>
      </w:r>
    </w:p>
    <w:p>
      <w:pPr>
        <w:pStyle w:val="SourceCode"/>
      </w:pPr>
      <w:r>
        <w:rPr>
          <w:rStyle w:val="VerbatimChar"/>
        </w:rPr>
        <w:t xml:space="preserve">Application tries to connect: pkc-xxxxx.us-east-1.aws.confluent.cloud:9092</w:t>
      </w:r>
      <w:r>
        <w:br/>
      </w:r>
      <w:r>
        <w:rPr>
          <w:rStyle w:val="VerbatimChar"/>
        </w:rPr>
        <w:t xml:space="preserve">DNS resolves to: Private IP (10.x.x.x - VPC endpoint IP)</w:t>
      </w:r>
      <w:r>
        <w:br/>
      </w:r>
      <w:r>
        <w:rPr>
          <w:rStyle w:val="VerbatimChar"/>
        </w:rPr>
        <w:t xml:space="preserve">Connection: Goes through Private Link (secure, private)</w:t>
      </w:r>
    </w:p>
    <w:bookmarkEnd w:id="86"/>
    <w:bookmarkStart w:id="87" w:name="aws-route-53-private-hosted-zone-setup"/>
    <w:p>
      <w:pPr>
        <w:pStyle w:val="Heading4"/>
      </w:pPr>
      <w:r>
        <w:t xml:space="preserve">5.3.2 AWS Route 53 Private Hosted Zone Setup</w:t>
      </w:r>
    </w:p>
    <w:p>
      <w:pPr>
        <w:pStyle w:val="FirstParagraph"/>
      </w:pPr>
      <w:r>
        <w:rPr>
          <w:b/>
          <w:bCs/>
        </w:rPr>
        <w:t xml:space="preserve">Step 1: Create Private Hosted Zone</w:t>
      </w:r>
    </w:p>
    <w:p>
      <w:pPr>
        <w:pStyle w:val="BodyText"/>
      </w:pPr>
      <w:r>
        <w:rPr>
          <w:b/>
          <w:bCs/>
        </w:rPr>
        <w:t xml:space="preserve">Via AWS Console:</w:t>
      </w:r>
    </w:p>
    <w:p>
      <w:pPr>
        <w:pStyle w:val="SourceCode"/>
      </w:pPr>
      <w:r>
        <w:rPr>
          <w:rStyle w:val="VerbatimChar"/>
        </w:rPr>
        <w:t xml:space="preserve">1. Navigate to Route 53 → Hosted zones</w:t>
      </w:r>
      <w:r>
        <w:br/>
      </w:r>
      <w:r>
        <w:rPr>
          <w:rStyle w:val="VerbatimChar"/>
        </w:rPr>
        <w:t xml:space="preserve">2. Click "Create hosted zone"</w:t>
      </w:r>
      <w:r>
        <w:br/>
      </w:r>
      <w:r>
        <w:rPr>
          <w:rStyle w:val="VerbatimChar"/>
        </w:rPr>
        <w:t xml:space="preserve">3. Configure:</w:t>
      </w:r>
      <w:r>
        <w:br/>
      </w:r>
      <w:r>
        <w:rPr>
          <w:rStyle w:val="VerbatimChar"/>
        </w:rPr>
        <w:t xml:space="preserve">   - Domain name: confluent.cloud</w:t>
      </w:r>
      <w:r>
        <w:br/>
      </w:r>
      <w:r>
        <w:rPr>
          <w:rStyle w:val="VerbatimChar"/>
        </w:rPr>
        <w:t xml:space="preserve">   - Type: Private hosted zone</w:t>
      </w:r>
      <w:r>
        <w:br/>
      </w:r>
      <w:r>
        <w:rPr>
          <w:rStyle w:val="VerbatimChar"/>
        </w:rPr>
        <w:t xml:space="preserve">   - VPCs: Select your VPC (vpc-xxxxx)</w:t>
      </w:r>
      <w:r>
        <w:br/>
      </w:r>
      <w:r>
        <w:rPr>
          <w:rStyle w:val="VerbatimChar"/>
        </w:rPr>
        <w:t xml:space="preserve">   - Region: us-east-1</w:t>
      </w:r>
      <w:r>
        <w:br/>
      </w:r>
      <w:r>
        <w:rPr>
          <w:rStyle w:val="VerbatimChar"/>
        </w:rPr>
        <w:t xml:space="preserve">4. Click "Create hosted zone"</w:t>
      </w:r>
      <w:r>
        <w:br/>
      </w:r>
      <w:r>
        <w:rPr>
          <w:rStyle w:val="VerbatimChar"/>
        </w:rPr>
        <w:t xml:space="preserve">5. Note the Hosted Zone ID: Z123456ABCDEF</w:t>
      </w:r>
    </w:p>
    <w:p>
      <w:pPr>
        <w:pStyle w:val="FirstParagraph"/>
      </w:pPr>
      <w:r>
        <w:rPr>
          <w:b/>
          <w:bCs/>
        </w:rPr>
        <w:t xml:space="preserve">Via AWS CLI: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route53 create-hosted-zone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confluent.cloud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</w:t>
      </w:r>
      <w:r>
        <w:rPr>
          <w:rStyle w:val="NormalTok"/>
        </w:rPr>
        <w:t xml:space="preserve"> VPCRegion=us-east-1,VPCId=vpc-xxxxx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--caller-reference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--hosted-zone-config</w:t>
      </w:r>
      <w:r>
        <w:rPr>
          <w:rStyle w:val="NormalTok"/>
        </w:rPr>
        <w:t xml:space="preserve"> PrivateZone=true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"HostedZone": {</w:t>
      </w:r>
      <w:r>
        <w:br/>
      </w:r>
      <w:r>
        <w:rPr>
          <w:rStyle w:val="CommentTok"/>
        </w:rPr>
        <w:t xml:space="preserve">#     "Id": "/hostedzone/Z123456ABCDEF",</w:t>
      </w:r>
      <w:r>
        <w:br/>
      </w:r>
      <w:r>
        <w:rPr>
          <w:rStyle w:val="CommentTok"/>
        </w:rPr>
        <w:t xml:space="preserve">#     "Name": "confluent.cloud."</w:t>
      </w:r>
      <w:r>
        <w:br/>
      </w:r>
      <w:r>
        <w:rPr>
          <w:rStyle w:val="CommentTok"/>
        </w:rPr>
        <w:t xml:space="preserve">#   }</w:t>
      </w:r>
      <w:r>
        <w:br/>
      </w:r>
      <w:r>
        <w:rPr>
          <w:rStyle w:val="CommentTok"/>
        </w:rPr>
        <w:t xml:space="preserve"># }</w:t>
      </w:r>
    </w:p>
    <w:p>
      <w:pPr>
        <w:pStyle w:val="FirstParagraph"/>
      </w:pPr>
      <w:r>
        <w:rPr>
          <w:b/>
          <w:bCs/>
        </w:rPr>
        <w:t xml:space="preserve">Via Terraform:</w:t>
      </w:r>
    </w:p>
    <w:p>
      <w:pPr>
        <w:pStyle w:val="SourceCode"/>
      </w:pPr>
      <w:r>
        <w:rPr>
          <w:rStyle w:val="VerbatimChar"/>
        </w:rPr>
        <w:t xml:space="preserve">resource "aws_route53_zone" "confluent_private" {</w:t>
      </w:r>
      <w:r>
        <w:br/>
      </w:r>
      <w:r>
        <w:rPr>
          <w:rStyle w:val="VerbatimChar"/>
        </w:rPr>
        <w:t xml:space="preserve">  name = "confluent.cloud"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vpc {</w:t>
      </w:r>
      <w:r>
        <w:br/>
      </w:r>
      <w:r>
        <w:rPr>
          <w:rStyle w:val="VerbatimChar"/>
        </w:rPr>
        <w:t xml:space="preserve">    vpc_id = var.vpc_id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"confluent-cloud-private-zone"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2: Add DNS Records</w:t>
      </w:r>
    </w:p>
    <w:p>
      <w:pPr>
        <w:pStyle w:val="BodyText"/>
      </w:pPr>
      <w:r>
        <w:t xml:space="preserve">Create DNS records pointing Confluent endpoints to VPC endpoint IPs.</w:t>
      </w:r>
    </w:p>
    <w:p>
      <w:pPr>
        <w:pStyle w:val="BodyText"/>
      </w:pPr>
      <w:r>
        <w:rPr>
          <w:b/>
          <w:bCs/>
        </w:rPr>
        <w:t xml:space="preserve">Get VPC Endpoint IPs:</w:t>
      </w:r>
    </w:p>
    <w:p>
      <w:pPr>
        <w:pStyle w:val="SourceCode"/>
      </w:pPr>
      <w:r>
        <w:rPr>
          <w:rStyle w:val="CommentTok"/>
        </w:rPr>
        <w:t xml:space="preserve"># Get VPC endpoint network interface IPs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describe-vpc-endpoints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--vpc-endpoint-ids</w:t>
      </w:r>
      <w:r>
        <w:rPr>
          <w:rStyle w:val="NormalTok"/>
        </w:rPr>
        <w:t xml:space="preserve"> vpce-xxxxx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'VpcEndpoints[0].NetworkInterfaceIds'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Output: ["eni-xxxxx", "eni-yyyyy"]</w:t>
      </w:r>
      <w:r>
        <w:br/>
      </w:r>
      <w:r>
        <w:br/>
      </w:r>
      <w:r>
        <w:rPr>
          <w:rStyle w:val="CommentTok"/>
        </w:rPr>
        <w:t xml:space="preserve"># Get IP addresses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describe-network-interfaces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--network-interface-ids</w:t>
      </w:r>
      <w:r>
        <w:rPr>
          <w:rStyle w:val="NormalTok"/>
        </w:rPr>
        <w:t xml:space="preserve"> eni-xxxxx eni-yyyyy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'NetworkInterfaces[*].PrivateIpAddress'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Output: ["10.0.1.100", "10.0.2.100"]</w:t>
      </w:r>
    </w:p>
    <w:p>
      <w:pPr>
        <w:pStyle w:val="FirstParagraph"/>
      </w:pPr>
      <w:r>
        <w:rPr>
          <w:b/>
          <w:bCs/>
        </w:rPr>
        <w:t xml:space="preserve">Create A Records:</w:t>
      </w:r>
    </w:p>
    <w:p>
      <w:pPr>
        <w:pStyle w:val="BodyText"/>
      </w:pPr>
      <w:r>
        <w:rPr>
          <w:b/>
          <w:bCs/>
        </w:rPr>
        <w:t xml:space="preserve">Method 1: Wildcard Record (Simplest)</w:t>
      </w:r>
    </w:p>
    <w:p>
      <w:pPr>
        <w:pStyle w:val="SourceCode"/>
      </w:pPr>
      <w:r>
        <w:rPr>
          <w:rStyle w:val="CommentTok"/>
        </w:rPr>
        <w:t xml:space="preserve"># Create wildcard record for all Confluent endpoints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change-resource-record-sets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--hosted-zone-id</w:t>
      </w:r>
      <w:r>
        <w:rPr>
          <w:rStyle w:val="NormalTok"/>
        </w:rPr>
        <w:t xml:space="preserve"> Z123456ABCDEF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--change-batch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"Changes": [{</w:t>
      </w:r>
      <w:r>
        <w:br/>
      </w:r>
      <w:r>
        <w:rPr>
          <w:rStyle w:val="StringTok"/>
        </w:rPr>
        <w:t xml:space="preserve">      "Action": "CREATE",</w:t>
      </w:r>
      <w:r>
        <w:br/>
      </w:r>
      <w:r>
        <w:rPr>
          <w:rStyle w:val="StringTok"/>
        </w:rPr>
        <w:t xml:space="preserve">      "ResourceRecordSet": {</w:t>
      </w:r>
      <w:r>
        <w:br/>
      </w:r>
      <w:r>
        <w:rPr>
          <w:rStyle w:val="StringTok"/>
        </w:rPr>
        <w:t xml:space="preserve">        "Name": "*.us-east-1.aws.confluent.cloud",</w:t>
      </w:r>
      <w:r>
        <w:br/>
      </w:r>
      <w:r>
        <w:rPr>
          <w:rStyle w:val="StringTok"/>
        </w:rPr>
        <w:t xml:space="preserve">        "Type": "A",</w:t>
      </w:r>
      <w:r>
        <w:br/>
      </w:r>
      <w:r>
        <w:rPr>
          <w:rStyle w:val="StringTok"/>
        </w:rPr>
        <w:t xml:space="preserve">        "MultiValueAnswer": true,</w:t>
      </w:r>
      <w:r>
        <w:br/>
      </w:r>
      <w:r>
        <w:rPr>
          <w:rStyle w:val="StringTok"/>
        </w:rPr>
        <w:t xml:space="preserve">        "SetIdentifier": "vpce-endpoint-1",</w:t>
      </w:r>
      <w:r>
        <w:br/>
      </w:r>
      <w:r>
        <w:rPr>
          <w:rStyle w:val="StringTok"/>
        </w:rPr>
        <w:t xml:space="preserve">        "TTL": 60,</w:t>
      </w:r>
      <w:r>
        <w:br/>
      </w:r>
      <w:r>
        <w:rPr>
          <w:rStyle w:val="StringTok"/>
        </w:rPr>
        <w:t xml:space="preserve">        "ResourceRecords": [</w:t>
      </w:r>
      <w:r>
        <w:br/>
      </w:r>
      <w:r>
        <w:rPr>
          <w:rStyle w:val="StringTok"/>
        </w:rPr>
        <w:t xml:space="preserve">          {"Value": "10.0.1.100"},</w:t>
      </w:r>
      <w:r>
        <w:br/>
      </w:r>
      <w:r>
        <w:rPr>
          <w:rStyle w:val="StringTok"/>
        </w:rPr>
        <w:t xml:space="preserve">          {"Value": "10.0.2.100"}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Simple, covers all endpoints (Kafka, SR, Flink)</w:t>
      </w:r>
      <w:r>
        <w:br/>
      </w:r>
      <w:r>
        <w:rPr>
          <w:b/>
          <w:bCs/>
        </w:rPr>
        <w:t xml:space="preserve">Cons:</w:t>
      </w:r>
      <w:r>
        <w:t xml:space="preserve"> </w:t>
      </w:r>
      <w:r>
        <w:t xml:space="preserve">Less granular control</w:t>
      </w:r>
    </w:p>
    <w:p>
      <w:pPr>
        <w:pStyle w:val="BodyText"/>
      </w:pPr>
      <w:r>
        <w:rPr>
          <w:b/>
          <w:bCs/>
        </w:rPr>
        <w:t xml:space="preserve">Method 2: Specific Records (More Control)</w:t>
      </w:r>
    </w:p>
    <w:p>
      <w:pPr>
        <w:pStyle w:val="SourceCode"/>
      </w:pPr>
      <w:r>
        <w:rPr>
          <w:rStyle w:val="CommentTok"/>
        </w:rPr>
        <w:t xml:space="preserve"># Kafka endpoint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change-resource-record-sets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--hosted-zone-id</w:t>
      </w:r>
      <w:r>
        <w:rPr>
          <w:rStyle w:val="NormalTok"/>
        </w:rPr>
        <w:t xml:space="preserve"> Z123456ABCDEF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--change-batch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"Changes": [{</w:t>
      </w:r>
      <w:r>
        <w:br/>
      </w:r>
      <w:r>
        <w:rPr>
          <w:rStyle w:val="StringTok"/>
        </w:rPr>
        <w:t xml:space="preserve">      "Action": "CREATE",</w:t>
      </w:r>
      <w:r>
        <w:br/>
      </w:r>
      <w:r>
        <w:rPr>
          <w:rStyle w:val="StringTok"/>
        </w:rPr>
        <w:t xml:space="preserve">      "ResourceRecordSet": {</w:t>
      </w:r>
      <w:r>
        <w:br/>
      </w:r>
      <w:r>
        <w:rPr>
          <w:rStyle w:val="StringTok"/>
        </w:rPr>
        <w:t xml:space="preserve">        "Name": "pkc-xxxxx.us-east-1.aws.confluent.cloud",</w:t>
      </w:r>
      <w:r>
        <w:br/>
      </w:r>
      <w:r>
        <w:rPr>
          <w:rStyle w:val="StringTok"/>
        </w:rPr>
        <w:t xml:space="preserve">        "Type": "A",</w:t>
      </w:r>
      <w:r>
        <w:br/>
      </w:r>
      <w:r>
        <w:rPr>
          <w:rStyle w:val="StringTok"/>
        </w:rPr>
        <w:t xml:space="preserve">        "TTL": 60,</w:t>
      </w:r>
      <w:r>
        <w:br/>
      </w:r>
      <w:r>
        <w:rPr>
          <w:rStyle w:val="StringTok"/>
        </w:rPr>
        <w:t xml:space="preserve">        "ResourceRecords": [</w:t>
      </w:r>
      <w:r>
        <w:br/>
      </w:r>
      <w:r>
        <w:rPr>
          <w:rStyle w:val="StringTok"/>
        </w:rPr>
        <w:t xml:space="preserve">          {"Value": "10.0.1.100"},</w:t>
      </w:r>
      <w:r>
        <w:br/>
      </w:r>
      <w:r>
        <w:rPr>
          <w:rStyle w:val="StringTok"/>
        </w:rPr>
        <w:t xml:space="preserve">          {"Value": "10.0.2.100"}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Schema Registry endpoint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change-resource-record-sets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--hosted-zone-id</w:t>
      </w:r>
      <w:r>
        <w:rPr>
          <w:rStyle w:val="NormalTok"/>
        </w:rPr>
        <w:t xml:space="preserve"> Z123456ABCDEF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--change-batch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"Changes": [{</w:t>
      </w:r>
      <w:r>
        <w:br/>
      </w:r>
      <w:r>
        <w:rPr>
          <w:rStyle w:val="StringTok"/>
        </w:rPr>
        <w:t xml:space="preserve">      "Action": "CREATE",</w:t>
      </w:r>
      <w:r>
        <w:br/>
      </w:r>
      <w:r>
        <w:rPr>
          <w:rStyle w:val="StringTok"/>
        </w:rPr>
        <w:t xml:space="preserve">      "ResourceRecordSet": {</w:t>
      </w:r>
      <w:r>
        <w:br/>
      </w:r>
      <w:r>
        <w:rPr>
          <w:rStyle w:val="StringTok"/>
        </w:rPr>
        <w:t xml:space="preserve">        "Name": "psrc-xxxxx.us-east-1.aws.confluent.cloud",</w:t>
      </w:r>
      <w:r>
        <w:br/>
      </w:r>
      <w:r>
        <w:rPr>
          <w:rStyle w:val="StringTok"/>
        </w:rPr>
        <w:t xml:space="preserve">        "Type": "A",</w:t>
      </w:r>
      <w:r>
        <w:br/>
      </w:r>
      <w:r>
        <w:rPr>
          <w:rStyle w:val="StringTok"/>
        </w:rPr>
        <w:t xml:space="preserve">        "TTL": 60,</w:t>
      </w:r>
      <w:r>
        <w:br/>
      </w:r>
      <w:r>
        <w:rPr>
          <w:rStyle w:val="StringTok"/>
        </w:rPr>
        <w:t xml:space="preserve">        "ResourceRecords": [</w:t>
      </w:r>
      <w:r>
        <w:br/>
      </w:r>
      <w:r>
        <w:rPr>
          <w:rStyle w:val="StringTok"/>
        </w:rPr>
        <w:t xml:space="preserve">          {"Value": "10.0.1.100"},</w:t>
      </w:r>
      <w:r>
        <w:br/>
      </w:r>
      <w:r>
        <w:rPr>
          <w:rStyle w:val="StringTok"/>
        </w:rPr>
        <w:t xml:space="preserve">          {"Value": "10.0.2.100"}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Granular control per service</w:t>
      </w:r>
      <w:r>
        <w:br/>
      </w:r>
      <w:r>
        <w:rPr>
          <w:b/>
          <w:bCs/>
        </w:rPr>
        <w:t xml:space="preserve">Cons:</w:t>
      </w:r>
      <w:r>
        <w:t xml:space="preserve"> </w:t>
      </w:r>
      <w:r>
        <w:t xml:space="preserve">More records to manage</w:t>
      </w:r>
    </w:p>
    <w:p>
      <w:pPr>
        <w:pStyle w:val="BodyText"/>
      </w:pPr>
      <w:r>
        <w:rPr>
          <w:b/>
          <w:bCs/>
        </w:rPr>
        <w:t xml:space="preserve">Terraform Example:</w:t>
      </w:r>
    </w:p>
    <w:p>
      <w:pPr>
        <w:pStyle w:val="SourceCode"/>
      </w:pPr>
      <w:r>
        <w:rPr>
          <w:rStyle w:val="VerbatimChar"/>
        </w:rPr>
        <w:t xml:space="preserve"># Wildcard DNS record</w:t>
      </w:r>
      <w:r>
        <w:br/>
      </w:r>
      <w:r>
        <w:rPr>
          <w:rStyle w:val="VerbatimChar"/>
        </w:rPr>
        <w:t xml:space="preserve">resource "aws_route53_record" "confluent_wildcard" {</w:t>
      </w:r>
      <w:r>
        <w:br/>
      </w:r>
      <w:r>
        <w:rPr>
          <w:rStyle w:val="VerbatimChar"/>
        </w:rPr>
        <w:t xml:space="preserve">  zone_id = aws_route53_zone.confluent_private.zone_id</w:t>
      </w:r>
      <w:r>
        <w:br/>
      </w:r>
      <w:r>
        <w:rPr>
          <w:rStyle w:val="VerbatimChar"/>
        </w:rPr>
        <w:t xml:space="preserve">  name    = "*.us-east-1.aws.confluent.cloud"</w:t>
      </w:r>
      <w:r>
        <w:br/>
      </w:r>
      <w:r>
        <w:rPr>
          <w:rStyle w:val="VerbatimChar"/>
        </w:rPr>
        <w:t xml:space="preserve">  type    = "A"</w:t>
      </w:r>
      <w:r>
        <w:br/>
      </w:r>
      <w:r>
        <w:rPr>
          <w:rStyle w:val="VerbatimChar"/>
        </w:rPr>
        <w:t xml:space="preserve">  ttl     = "60"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records = [</w:t>
      </w:r>
      <w:r>
        <w:br/>
      </w:r>
      <w:r>
        <w:rPr>
          <w:rStyle w:val="VerbatimChar"/>
        </w:rPr>
        <w:t xml:space="preserve">    for eni in aws_vpc_endpoint.confluent.network_interface_ids :</w:t>
      </w:r>
      <w:r>
        <w:br/>
      </w:r>
      <w:r>
        <w:rPr>
          <w:rStyle w:val="VerbatimChar"/>
        </w:rPr>
        <w:t xml:space="preserve">    data.aws_network_interface.confluent_endpoint[eni].private_ip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Data source to get ENI private IPs</w:t>
      </w:r>
      <w:r>
        <w:br/>
      </w:r>
      <w:r>
        <w:rPr>
          <w:rStyle w:val="VerbatimChar"/>
        </w:rPr>
        <w:t xml:space="preserve">data "aws_network_interface" "confluent_endpoint" {</w:t>
      </w:r>
      <w:r>
        <w:br/>
      </w:r>
      <w:r>
        <w:rPr>
          <w:rStyle w:val="VerbatimChar"/>
        </w:rPr>
        <w:t xml:space="preserve">  for_each = toset(aws_vpc_endpoint.confluent.network_interface_ids)</w:t>
      </w:r>
      <w:r>
        <w:br/>
      </w:r>
      <w:r>
        <w:rPr>
          <w:rStyle w:val="VerbatimChar"/>
        </w:rPr>
        <w:t xml:space="preserve">  id       = each.value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3: Verify DNS Resolution</w:t>
      </w:r>
    </w:p>
    <w:p>
      <w:pPr>
        <w:pStyle w:val="BodyText"/>
      </w:pPr>
      <w:r>
        <w:t xml:space="preserve">Test from EC2 instance in VPC:</w:t>
      </w:r>
    </w:p>
    <w:p>
      <w:pPr>
        <w:pStyle w:val="SourceCode"/>
      </w:pPr>
      <w:r>
        <w:rPr>
          <w:rStyle w:val="CommentTok"/>
        </w:rPr>
        <w:t xml:space="preserve"># Should now resolve to private IPs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pkc-xxxxx.us-east-1.aws.confluent.cloud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Server:  10.0.0.2</w:t>
      </w:r>
      <w:r>
        <w:br/>
      </w:r>
      <w:r>
        <w:rPr>
          <w:rStyle w:val="CommentTok"/>
        </w:rPr>
        <w:t xml:space="preserve"># Address: 10.0.0.2#53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Non-authoritative answer:</w:t>
      </w:r>
      <w:r>
        <w:br/>
      </w:r>
      <w:r>
        <w:rPr>
          <w:rStyle w:val="CommentTok"/>
        </w:rPr>
        <w:t xml:space="preserve"># Name:    pkc-xxxxx.us-east-1.aws.confluent.cloud</w:t>
      </w:r>
      <w:r>
        <w:br/>
      </w:r>
      <w:r>
        <w:rPr>
          <w:rStyle w:val="CommentTok"/>
        </w:rPr>
        <w:t xml:space="preserve"># Address: 10.0.1.100</w:t>
      </w:r>
      <w:r>
        <w:br/>
      </w:r>
      <w:r>
        <w:rPr>
          <w:rStyle w:val="CommentTok"/>
        </w:rPr>
        <w:t xml:space="preserve"># Address: 10.0.2.100</w:t>
      </w:r>
      <w:r>
        <w:br/>
      </w:r>
      <w:r>
        <w:br/>
      </w:r>
      <w:r>
        <w:rPr>
          <w:rStyle w:val="CommentTok"/>
        </w:rPr>
        <w:t xml:space="preserve"># Verify it's using private IP (10.x.x.x, not public IP)</w:t>
      </w:r>
      <w:r>
        <w:br/>
      </w:r>
      <w:r>
        <w:br/>
      </w:r>
      <w:r>
        <w:rPr>
          <w:rStyle w:val="CommentTok"/>
        </w:rPr>
        <w:t xml:space="preserve"># Test Schema Registry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psrc-xxxxx.us-east-1.aws.confluent.cloud</w:t>
      </w:r>
      <w:r>
        <w:br/>
      </w:r>
      <w:r>
        <w:rPr>
          <w:rStyle w:val="CommentTok"/>
        </w:rPr>
        <w:t xml:space="preserve"># Should also resolve to 10.0.1.100, 10.0.2.100</w:t>
      </w:r>
    </w:p>
    <w:bookmarkEnd w:id="87"/>
    <w:bookmarkStart w:id="88" w:name="dns-troubleshooting"/>
    <w:p>
      <w:pPr>
        <w:pStyle w:val="Heading4"/>
      </w:pPr>
      <w:r>
        <w:t xml:space="preserve">5.3.3 DNS Troubleshooting</w:t>
      </w:r>
    </w:p>
    <w:p>
      <w:pPr>
        <w:pStyle w:val="FirstParagraph"/>
      </w:pPr>
      <w:r>
        <w:rPr>
          <w:b/>
          <w:bCs/>
        </w:rPr>
        <w:t xml:space="preserve">Issue: DNS not resolving</w:t>
      </w:r>
    </w:p>
    <w:p>
      <w:pPr>
        <w:pStyle w:val="BodyText"/>
      </w:pPr>
      <w:r>
        <w:rPr>
          <w:b/>
          <w:bCs/>
        </w:rPr>
        <w:t xml:space="preserve">Check 1: VPC DNS settings</w:t>
      </w:r>
    </w:p>
    <w:p>
      <w:pPr>
        <w:pStyle w:val="SourceCode"/>
      </w:pPr>
      <w:r>
        <w:rPr>
          <w:rStyle w:val="CommentTok"/>
        </w:rPr>
        <w:t xml:space="preserve"># Verify VPC has DNS resolution enabled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describe-vpc-attribute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--vpc-id</w:t>
      </w:r>
      <w:r>
        <w:rPr>
          <w:rStyle w:val="NormalTok"/>
        </w:rPr>
        <w:t xml:space="preserve"> vpc-xxxxx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--attribute</w:t>
      </w:r>
      <w:r>
        <w:rPr>
          <w:rStyle w:val="NormalTok"/>
        </w:rPr>
        <w:t xml:space="preserve"> enableDnsSupport</w:t>
      </w:r>
      <w:r>
        <w:br/>
      </w:r>
      <w:r>
        <w:br/>
      </w:r>
      <w:r>
        <w:rPr>
          <w:rStyle w:val="CommentTok"/>
        </w:rPr>
        <w:t xml:space="preserve"># Should show: "Value": true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describe-vpc-attribute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--vpc-id</w:t>
      </w:r>
      <w:r>
        <w:rPr>
          <w:rStyle w:val="NormalTok"/>
        </w:rPr>
        <w:t xml:space="preserve"> vpc-xxxxx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--attribute</w:t>
      </w:r>
      <w:r>
        <w:rPr>
          <w:rStyle w:val="NormalTok"/>
        </w:rPr>
        <w:t xml:space="preserve"> enableDnsHostnames</w:t>
      </w:r>
      <w:r>
        <w:br/>
      </w:r>
      <w:r>
        <w:br/>
      </w:r>
      <w:r>
        <w:rPr>
          <w:rStyle w:val="CommentTok"/>
        </w:rPr>
        <w:t xml:space="preserve"># Should show: "Value": true</w:t>
      </w:r>
    </w:p>
    <w:p>
      <w:pPr>
        <w:pStyle w:val="FirstParagraph"/>
      </w:pPr>
      <w:r>
        <w:rPr>
          <w:b/>
          <w:bCs/>
        </w:rPr>
        <w:t xml:space="preserve">Check 2: Route 53 hosted zone association</w:t>
      </w:r>
    </w:p>
    <w:p>
      <w:pPr>
        <w:pStyle w:val="SourceCode"/>
      </w:pPr>
      <w:r>
        <w:rPr>
          <w:rStyle w:val="CommentTok"/>
        </w:rPr>
        <w:t xml:space="preserve"># Verify hosted zone is associated with VPC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get-hosted-zone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Z123456ABCDEF</w:t>
      </w:r>
      <w:r>
        <w:br/>
      </w:r>
      <w:r>
        <w:br/>
      </w:r>
      <w:r>
        <w:rPr>
          <w:rStyle w:val="CommentTok"/>
        </w:rPr>
        <w:t xml:space="preserve"># Should show VPC in output</w:t>
      </w:r>
    </w:p>
    <w:p>
      <w:pPr>
        <w:pStyle w:val="FirstParagraph"/>
      </w:pPr>
      <w:r>
        <w:rPr>
          <w:b/>
          <w:bCs/>
        </w:rPr>
        <w:t xml:space="preserve">Check 3: DNS record created correctly</w:t>
      </w:r>
    </w:p>
    <w:p>
      <w:pPr>
        <w:pStyle w:val="SourceCode"/>
      </w:pPr>
      <w:r>
        <w:rPr>
          <w:rStyle w:val="CommentTok"/>
        </w:rPr>
        <w:t xml:space="preserve"># List all records in hosted zone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list-resource-record-sets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--hosted-zone-id</w:t>
      </w:r>
      <w:r>
        <w:rPr>
          <w:rStyle w:val="NormalTok"/>
        </w:rPr>
        <w:t xml:space="preserve"> Z123456ABCDEF</w:t>
      </w:r>
      <w:r>
        <w:br/>
      </w:r>
      <w:r>
        <w:br/>
      </w:r>
      <w:r>
        <w:rPr>
          <w:rStyle w:val="CommentTok"/>
        </w:rPr>
        <w:t xml:space="preserve"># Verify record exists for pkc-xxxxx.us-east-1.aws.confluent.cloud</w:t>
      </w:r>
    </w:p>
    <w:p>
      <w:pPr>
        <w:pStyle w:val="FirstParagraph"/>
      </w:pPr>
      <w:r>
        <w:rPr>
          <w:b/>
          <w:bCs/>
        </w:rPr>
        <w:t xml:space="preserve">Issue: Resolving to public IP instead of private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t xml:space="preserve">DNS query going to public DNS instead of private hosted zone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Ensure:</w:t>
      </w:r>
      <w:r>
        <w:t xml:space="preserve"> </w:t>
      </w:r>
      <w:r>
        <w:t xml:space="preserve">1. Private hosted zone is associated with correct VPC</w:t>
      </w:r>
      <w:r>
        <w:t xml:space="preserve"> </w:t>
      </w:r>
      <w:r>
        <w:t xml:space="preserve">2. VPC DNS settings enabled (enableDnsSupport, enableDnsHostnames)</w:t>
      </w:r>
      <w:r>
        <w:t xml:space="preserve"> </w:t>
      </w:r>
      <w:r>
        <w:t xml:space="preserve">3. EC2 instance is in correct VPC/subnet</w:t>
      </w:r>
      <w:r>
        <w:t xml:space="preserve"> </w:t>
      </w:r>
      <w:r>
        <w:t xml:space="preserve">4. Security group allows DNS (port 53)</w:t>
      </w:r>
    </w:p>
    <w:bookmarkEnd w:id="88"/>
    <w:bookmarkEnd w:id="89"/>
    <w:bookmarkStart w:id="95" w:name="security-configuration"/>
    <w:p>
      <w:pPr>
        <w:pStyle w:val="Heading3"/>
      </w:pPr>
      <w:r>
        <w:t xml:space="preserve">5.4 Security Configuration</w:t>
      </w:r>
    </w:p>
    <w:p>
      <w:pPr>
        <w:pStyle w:val="FirstParagraph"/>
      </w:pPr>
      <w:r>
        <w:t xml:space="preserve">Configure authentication, authorization, and encryption for the Enterprise cluster.</w:t>
      </w:r>
    </w:p>
    <w:bookmarkStart w:id="90" w:name="service-account-strategy"/>
    <w:p>
      <w:pPr>
        <w:pStyle w:val="Heading4"/>
      </w:pPr>
      <w:r>
        <w:t xml:space="preserve">5.4.1 Service Account Strategy</w:t>
      </w:r>
    </w:p>
    <w:p>
      <w:pPr>
        <w:pStyle w:val="FirstParagraph"/>
      </w:pPr>
      <w:r>
        <w:rPr>
          <w:b/>
          <w:bCs/>
        </w:rPr>
        <w:t xml:space="preserve">Option 1: Reuse Existing Service Accounts (Recommended)</w:t>
      </w:r>
    </w:p>
    <w:p>
      <w:pPr>
        <w:pStyle w:val="BodyText"/>
      </w:pPr>
      <w:r>
        <w:t xml:space="preserve">Advantages:</w:t>
      </w:r>
      <w:r>
        <w:t xml:space="preserve"> </w:t>
      </w:r>
      <w:r>
        <w:t xml:space="preserve">- Minimal application changes (same credentials)</w:t>
      </w:r>
      <w:r>
        <w:t xml:space="preserve"> </w:t>
      </w:r>
      <w:r>
        <w:t xml:space="preserve">- Faster migration (no credential rotation)</w:t>
      </w:r>
      <w:r>
        <w:t xml:space="preserve"> </w:t>
      </w:r>
      <w:r>
        <w:t xml:space="preserve">- Simpler permission management</w:t>
      </w:r>
    </w:p>
    <w:p>
      <w:pPr>
        <w:pStyle w:val="BodyText"/>
      </w:pPr>
      <w:r>
        <w:t xml:space="preserve">Process:</w:t>
      </w:r>
    </w:p>
    <w:p>
      <w:pPr>
        <w:pStyle w:val="SourceCode"/>
      </w:pPr>
      <w:r>
        <w:rPr>
          <w:rStyle w:val="VerbatimChar"/>
        </w:rPr>
        <w:t xml:space="preserve">1. Identify existing service accounts from Dedicated</w:t>
      </w:r>
      <w:r>
        <w:br/>
      </w:r>
      <w:r>
        <w:rPr>
          <w:rStyle w:val="VerbatimChar"/>
        </w:rPr>
        <w:t xml:space="preserve">2. Grant them permissions on Enterprise cluster</w:t>
      </w:r>
      <w:r>
        <w:br/>
      </w:r>
      <w:r>
        <w:rPr>
          <w:rStyle w:val="VerbatimChar"/>
        </w:rPr>
        <w:t xml:space="preserve">3. Applications use same API keys, just different bootstrap URL</w:t>
      </w:r>
    </w:p>
    <w:p>
      <w:pPr>
        <w:pStyle w:val="FirstParagraph"/>
      </w:pPr>
      <w:r>
        <w:rPr>
          <w:b/>
          <w:bCs/>
        </w:rPr>
        <w:t xml:space="preserve">Option 2: Create New Service Accounts</w:t>
      </w:r>
    </w:p>
    <w:p>
      <w:pPr>
        <w:pStyle w:val="BodyText"/>
      </w:pPr>
      <w:r>
        <w:t xml:space="preserve">Advantages:</w:t>
      </w:r>
      <w:r>
        <w:t xml:space="preserve"> </w:t>
      </w:r>
      <w:r>
        <w:t xml:space="preserve">- Clean separation between Dedicated and Enterprise</w:t>
      </w:r>
      <w:r>
        <w:t xml:space="preserve"> </w:t>
      </w:r>
      <w:r>
        <w:t xml:space="preserve">- Opportunity to audit and improve security model</w:t>
      </w:r>
      <w:r>
        <w:t xml:space="preserve"> </w:t>
      </w:r>
      <w:r>
        <w:t xml:space="preserve">- Explicit permission grants for new cluster</w:t>
      </w:r>
    </w:p>
    <w:p>
      <w:pPr>
        <w:pStyle w:val="BodyText"/>
      </w:pPr>
      <w:r>
        <w:t xml:space="preserve">Process:</w:t>
      </w:r>
    </w:p>
    <w:p>
      <w:pPr>
        <w:pStyle w:val="SourceCode"/>
      </w:pPr>
      <w:r>
        <w:rPr>
          <w:rStyle w:val="VerbatimChar"/>
        </w:rPr>
        <w:t xml:space="preserve">1. Create new service accounts for each application/team</w:t>
      </w:r>
      <w:r>
        <w:br/>
      </w:r>
      <w:r>
        <w:rPr>
          <w:rStyle w:val="VerbatimChar"/>
        </w:rPr>
        <w:t xml:space="preserve">2. Generate new API keys</w:t>
      </w:r>
      <w:r>
        <w:br/>
      </w:r>
      <w:r>
        <w:rPr>
          <w:rStyle w:val="VerbatimChar"/>
        </w:rPr>
        <w:t xml:space="preserve">3. Grant appropriate permissions</w:t>
      </w:r>
      <w:r>
        <w:br/>
      </w:r>
      <w:r>
        <w:rPr>
          <w:rStyle w:val="VerbatimChar"/>
        </w:rPr>
        <w:t xml:space="preserve">4. Update applications with new credentials</w:t>
      </w:r>
    </w:p>
    <w:p>
      <w:pPr>
        <w:pStyle w:val="FirstParagraph"/>
      </w:pPr>
      <w:r>
        <w:t xml:space="preserve">Most customers choose</w:t>
      </w:r>
      <w:r>
        <w:t xml:space="preserve"> </w:t>
      </w:r>
      <w:r>
        <w:rPr>
          <w:b/>
          <w:bCs/>
        </w:rPr>
        <w:t xml:space="preserve">Option 1</w:t>
      </w:r>
      <w:r>
        <w:t xml:space="preserve"> </w:t>
      </w:r>
      <w:r>
        <w:t xml:space="preserve">for simplicity.</w:t>
      </w:r>
    </w:p>
    <w:bookmarkEnd w:id="90"/>
    <w:bookmarkStart w:id="91" w:name="create-service-accounts-if-needed"/>
    <w:p>
      <w:pPr>
        <w:pStyle w:val="Heading4"/>
      </w:pPr>
      <w:r>
        <w:t xml:space="preserve">5.4.2 Create Service Accounts (If Needed)</w:t>
      </w:r>
    </w:p>
    <w:p>
      <w:pPr>
        <w:pStyle w:val="FirstParagraph"/>
      </w:pPr>
      <w:r>
        <w:rPr>
          <w:b/>
          <w:bCs/>
        </w:rPr>
        <w:t xml:space="preserve">Via Confluent CLI:</w:t>
      </w:r>
    </w:p>
    <w:p>
      <w:pPr>
        <w:pStyle w:val="SourceCode"/>
      </w:pPr>
      <w:r>
        <w:rPr>
          <w:rStyle w:val="CommentTok"/>
        </w:rPr>
        <w:t xml:space="preserve"># Create service account for producer application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iam service-account create order-service-producer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"Producer service for orders topic"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+-------------+----------------------------+</w:t>
      </w:r>
      <w:r>
        <w:br/>
      </w:r>
      <w:r>
        <w:rPr>
          <w:rStyle w:val="CommentTok"/>
        </w:rPr>
        <w:t xml:space="preserve"># | ID          | sa-123456                  |</w:t>
      </w:r>
      <w:r>
        <w:br/>
      </w:r>
      <w:r>
        <w:rPr>
          <w:rStyle w:val="CommentTok"/>
        </w:rPr>
        <w:t xml:space="preserve"># | Name        | order-service-producer     |</w:t>
      </w:r>
      <w:r>
        <w:br/>
      </w:r>
      <w:r>
        <w:rPr>
          <w:rStyle w:val="CommentTok"/>
        </w:rPr>
        <w:t xml:space="preserve"># | Description | Producer service for ...   |</w:t>
      </w:r>
      <w:r>
        <w:br/>
      </w:r>
      <w:r>
        <w:rPr>
          <w:rStyle w:val="CommentTok"/>
        </w:rPr>
        <w:t xml:space="preserve"># +-------------+----------------------------+</w:t>
      </w:r>
      <w:r>
        <w:br/>
      </w:r>
      <w:r>
        <w:br/>
      </w:r>
      <w:r>
        <w:rPr>
          <w:rStyle w:val="CommentTok"/>
        </w:rPr>
        <w:t xml:space="preserve"># Create API key for service account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api-key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sa-123456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API Key: XXXXXXXXXXXXXX</w:t>
      </w:r>
      <w:r>
        <w:br/>
      </w:r>
      <w:r>
        <w:rPr>
          <w:rStyle w:val="CommentTok"/>
        </w:rPr>
        <w:t xml:space="preserve"># API Secret: YYYYYYYYYYYYYYYYYYYYYYYYYYYYYYYYYYYYYYYYYYYYYYYYYYYYYYYYYYYYYY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IMPORTANT: Save the API Secret - it will not be shown again!</w:t>
      </w:r>
    </w:p>
    <w:p>
      <w:pPr>
        <w:pStyle w:val="FirstParagraph"/>
      </w:pPr>
      <w:r>
        <w:rPr>
          <w:b/>
          <w:bCs/>
        </w:rPr>
        <w:t xml:space="preserve">Via Terraform:</w:t>
      </w:r>
    </w:p>
    <w:p>
      <w:pPr>
        <w:pStyle w:val="SourceCode"/>
      </w:pPr>
      <w:r>
        <w:rPr>
          <w:rStyle w:val="VerbatimChar"/>
        </w:rPr>
        <w:t xml:space="preserve"># Service account</w:t>
      </w:r>
      <w:r>
        <w:br/>
      </w:r>
      <w:r>
        <w:rPr>
          <w:rStyle w:val="VerbatimChar"/>
        </w:rPr>
        <w:t xml:space="preserve">resource "confluent_service_account" "order_service" {</w:t>
      </w:r>
      <w:r>
        <w:br/>
      </w:r>
      <w:r>
        <w:rPr>
          <w:rStyle w:val="VerbatimChar"/>
        </w:rPr>
        <w:t xml:space="preserve">  display_name = "order-service-producer"</w:t>
      </w:r>
      <w:r>
        <w:br/>
      </w:r>
      <w:r>
        <w:rPr>
          <w:rStyle w:val="VerbatimChar"/>
        </w:rPr>
        <w:t xml:space="preserve">  description  = "Producer service for orders topic"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API key for Kafka cluster</w:t>
      </w:r>
      <w:r>
        <w:br/>
      </w:r>
      <w:r>
        <w:rPr>
          <w:rStyle w:val="VerbatimChar"/>
        </w:rPr>
        <w:t xml:space="preserve">resource "confluent_api_key" "order_service_kafka" {</w:t>
      </w:r>
      <w:r>
        <w:br/>
      </w:r>
      <w:r>
        <w:rPr>
          <w:rStyle w:val="VerbatimChar"/>
        </w:rPr>
        <w:t xml:space="preserve">  display_name = "order-service-kafka-key"</w:t>
      </w:r>
      <w:r>
        <w:br/>
      </w:r>
      <w:r>
        <w:rPr>
          <w:rStyle w:val="VerbatimChar"/>
        </w:rPr>
        <w:t xml:space="preserve">  description  = "Kafka API key for order service"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owner {</w:t>
      </w:r>
      <w:r>
        <w:br/>
      </w:r>
      <w:r>
        <w:rPr>
          <w:rStyle w:val="VerbatimChar"/>
        </w:rPr>
        <w:t xml:space="preserve">    id          = confluent_service_account.order_service.id</w:t>
      </w:r>
      <w:r>
        <w:br/>
      </w:r>
      <w:r>
        <w:rPr>
          <w:rStyle w:val="VerbatimChar"/>
        </w:rPr>
        <w:t xml:space="preserve">    api_version = confluent_service_account.order_service.api_version</w:t>
      </w:r>
      <w:r>
        <w:br/>
      </w:r>
      <w:r>
        <w:rPr>
          <w:rStyle w:val="VerbatimChar"/>
        </w:rPr>
        <w:t xml:space="preserve">    kind        = confluent_service_account.order_service.kind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managed_resource {</w:t>
      </w:r>
      <w:r>
        <w:br/>
      </w:r>
      <w:r>
        <w:rPr>
          <w:rStyle w:val="VerbatimChar"/>
        </w:rPr>
        <w:t xml:space="preserve">    id          = confluent_kafka_cluster.enterprise.id</w:t>
      </w:r>
      <w:r>
        <w:br/>
      </w:r>
      <w:r>
        <w:rPr>
          <w:rStyle w:val="VerbatimChar"/>
        </w:rPr>
        <w:t xml:space="preserve">    api_version = confluent_kafka_cluster.enterprise.api_version</w:t>
      </w:r>
      <w:r>
        <w:br/>
      </w:r>
      <w:r>
        <w:rPr>
          <w:rStyle w:val="VerbatimChar"/>
        </w:rPr>
        <w:t xml:space="preserve">    kind        = confluent_kafka_cluster.enterprise.kind</w:t>
      </w:r>
      <w:r>
        <w:br/>
      </w:r>
      <w:r>
        <w:rPr>
          <w:rStyle w:val="VerbatimChar"/>
        </w:rPr>
        <w:t xml:space="preserve">    environment {</w:t>
      </w:r>
      <w:r>
        <w:br/>
      </w:r>
      <w:r>
        <w:rPr>
          <w:rStyle w:val="VerbatimChar"/>
        </w:rPr>
        <w:t xml:space="preserve">      id = confluent_environment.prod.id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Store credentials in AWS Secrets Manager</w:t>
      </w:r>
      <w:r>
        <w:br/>
      </w:r>
      <w:r>
        <w:rPr>
          <w:rStyle w:val="VerbatimChar"/>
        </w:rPr>
        <w:t xml:space="preserve">resource "aws_secretsmanager_secret" "order_service_kafka" {</w:t>
      </w:r>
      <w:r>
        <w:br/>
      </w:r>
      <w:r>
        <w:rPr>
          <w:rStyle w:val="VerbatimChar"/>
        </w:rPr>
        <w:t xml:space="preserve">  name = "kafka/enterprise/order-service"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"aws_secretsmanager_secret_version" "order_service_kafka" {</w:t>
      </w:r>
      <w:r>
        <w:br/>
      </w:r>
      <w:r>
        <w:rPr>
          <w:rStyle w:val="VerbatimChar"/>
        </w:rPr>
        <w:t xml:space="preserve">  secret_id = aws_secretsmanager_secret.order_service_kafka.id</w:t>
      </w:r>
      <w:r>
        <w:br/>
      </w:r>
      <w:r>
        <w:rPr>
          <w:rStyle w:val="VerbatimChar"/>
        </w:rPr>
        <w:t xml:space="preserve">  secret_string = jsonencode({</w:t>
      </w:r>
      <w:r>
        <w:br/>
      </w:r>
      <w:r>
        <w:rPr>
          <w:rStyle w:val="VerbatimChar"/>
        </w:rPr>
        <w:t xml:space="preserve">    api_key    = confluent_api_key.order_service_kafka.id</w:t>
      </w:r>
      <w:r>
        <w:br/>
      </w:r>
      <w:r>
        <w:rPr>
          <w:rStyle w:val="VerbatimChar"/>
        </w:rPr>
        <w:t xml:space="preserve">    api_secret = confluent_api_key.order_service_kafka.secret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</w:p>
    <w:bookmarkEnd w:id="91"/>
    <w:bookmarkStart w:id="92" w:name="configure-acls-access-control-lists"/>
    <w:p>
      <w:pPr>
        <w:pStyle w:val="Heading4"/>
      </w:pPr>
      <w:r>
        <w:t xml:space="preserve">5.4.3 Configure ACLs (Access Control Lists)</w:t>
      </w:r>
    </w:p>
    <w:p>
      <w:pPr>
        <w:pStyle w:val="FirstParagraph"/>
      </w:pPr>
      <w:r>
        <w:t xml:space="preserve">Grant permissions to service accounts for topics they need to access.</w:t>
      </w:r>
    </w:p>
    <w:p>
      <w:pPr>
        <w:pStyle w:val="BodyText"/>
      </w:pPr>
      <w:r>
        <w:rPr>
          <w:b/>
          <w:bCs/>
        </w:rPr>
        <w:t xml:space="preserve">Common ACL Patterns:</w:t>
      </w:r>
    </w:p>
    <w:p>
      <w:pPr>
        <w:pStyle w:val="BodyText"/>
      </w:pPr>
      <w:r>
        <w:rPr>
          <w:b/>
          <w:bCs/>
        </w:rPr>
        <w:t xml:space="preserve">Producer Permissions:</w:t>
      </w:r>
    </w:p>
    <w:p>
      <w:pPr>
        <w:pStyle w:val="SourceCode"/>
      </w:pPr>
      <w:r>
        <w:rPr>
          <w:rStyle w:val="CommentTok"/>
        </w:rPr>
        <w:t xml:space="preserve"># Allow producer to write to specific topic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sa-123456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--operation</w:t>
      </w:r>
      <w:r>
        <w:rPr>
          <w:rStyle w:val="NormalTok"/>
        </w:rPr>
        <w:t xml:space="preserve"> WRITE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orders</w:t>
      </w:r>
      <w:r>
        <w:br/>
      </w:r>
      <w:r>
        <w:br/>
      </w:r>
      <w:r>
        <w:rPr>
          <w:rStyle w:val="CommentTok"/>
        </w:rPr>
        <w:t xml:space="preserve"># Allow producer to describe topic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sa-123456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--operation</w:t>
      </w:r>
      <w:r>
        <w:rPr>
          <w:rStyle w:val="NormalTok"/>
        </w:rPr>
        <w:t xml:space="preserve"> DESCRIBE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orders</w:t>
      </w:r>
    </w:p>
    <w:p>
      <w:pPr>
        <w:pStyle w:val="FirstParagraph"/>
      </w:pPr>
      <w:r>
        <w:rPr>
          <w:b/>
          <w:bCs/>
        </w:rPr>
        <w:t xml:space="preserve">Consumer Permissions:</w:t>
      </w:r>
    </w:p>
    <w:p>
      <w:pPr>
        <w:pStyle w:val="SourceCode"/>
      </w:pPr>
      <w:r>
        <w:rPr>
          <w:rStyle w:val="CommentTok"/>
        </w:rPr>
        <w:t xml:space="preserve"># Allow consumer to read from topic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sa-789012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--operation</w:t>
      </w:r>
      <w:r>
        <w:rPr>
          <w:rStyle w:val="NormalTok"/>
        </w:rPr>
        <w:t xml:space="preserve"> READ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orders</w:t>
      </w:r>
      <w:r>
        <w:br/>
      </w:r>
      <w:r>
        <w:br/>
      </w:r>
      <w:r>
        <w:rPr>
          <w:rStyle w:val="CommentTok"/>
        </w:rPr>
        <w:t xml:space="preserve"># Allow consumer to describe topic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sa-789012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--operation</w:t>
      </w:r>
      <w:r>
        <w:rPr>
          <w:rStyle w:val="NormalTok"/>
        </w:rPr>
        <w:t xml:space="preserve"> DESCRIBE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orders</w:t>
      </w:r>
      <w:r>
        <w:br/>
      </w:r>
      <w:r>
        <w:br/>
      </w:r>
      <w:r>
        <w:rPr>
          <w:rStyle w:val="CommentTok"/>
        </w:rPr>
        <w:t xml:space="preserve"># Allow consumer group access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sa-789012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--operation</w:t>
      </w:r>
      <w:r>
        <w:rPr>
          <w:rStyle w:val="NormalTok"/>
        </w:rPr>
        <w:t xml:space="preserve"> READ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--consumer-group</w:t>
      </w:r>
      <w:r>
        <w:rPr>
          <w:rStyle w:val="NormalTok"/>
        </w:rPr>
        <w:t xml:space="preserve"> order-processor-group</w:t>
      </w:r>
      <w:r>
        <w:br/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sa-789012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--operation</w:t>
      </w:r>
      <w:r>
        <w:rPr>
          <w:rStyle w:val="NormalTok"/>
        </w:rPr>
        <w:t xml:space="preserve"> DESCRIBE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--consumer-group</w:t>
      </w:r>
      <w:r>
        <w:rPr>
          <w:rStyle w:val="NormalTok"/>
        </w:rPr>
        <w:t xml:space="preserve"> order-processor-group</w:t>
      </w:r>
    </w:p>
    <w:p>
      <w:pPr>
        <w:pStyle w:val="FirstParagraph"/>
      </w:pPr>
      <w:r>
        <w:rPr>
          <w:b/>
          <w:bCs/>
        </w:rPr>
        <w:t xml:space="preserve">Admin Permissions (Full Access):</w:t>
      </w:r>
    </w:p>
    <w:p>
      <w:pPr>
        <w:pStyle w:val="SourceCode"/>
      </w:pPr>
      <w:r>
        <w:rPr>
          <w:rStyle w:val="CommentTok"/>
        </w:rPr>
        <w:t xml:space="preserve"># Grant all operations on all topics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sa-admin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--operation</w:t>
      </w:r>
      <w:r>
        <w:rPr>
          <w:rStyle w:val="NormalTok"/>
        </w:rPr>
        <w:t xml:space="preserve"> 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br/>
      </w:r>
      <w:r>
        <w:rPr>
          <w:rStyle w:val="CommentTok"/>
        </w:rPr>
        <w:t xml:space="preserve"># Grant all operations on all consumer groups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sa-admin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--operation</w:t>
      </w:r>
      <w:r>
        <w:rPr>
          <w:rStyle w:val="NormalTok"/>
        </w:rPr>
        <w:t xml:space="preserve"> 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--consumer-group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br/>
      </w:r>
      <w:r>
        <w:rPr>
          <w:rStyle w:val="CommentTok"/>
        </w:rPr>
        <w:t xml:space="preserve"># Grant cluster-level operations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sa-admin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--operation</w:t>
      </w:r>
      <w:r>
        <w:rPr>
          <w:rStyle w:val="NormalTok"/>
        </w:rPr>
        <w:t xml:space="preserve"> 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--cluster-scope</w:t>
      </w:r>
    </w:p>
    <w:p>
      <w:pPr>
        <w:pStyle w:val="FirstParagraph"/>
      </w:pPr>
      <w:r>
        <w:rPr>
          <w:b/>
          <w:bCs/>
        </w:rPr>
        <w:t xml:space="preserve">Terraform Example:</w:t>
      </w:r>
    </w:p>
    <w:p>
      <w:pPr>
        <w:pStyle w:val="SourceCode"/>
      </w:pPr>
      <w:r>
        <w:rPr>
          <w:rStyle w:val="VerbatimChar"/>
        </w:rPr>
        <w:t xml:space="preserve"># Producer ACLs</w:t>
      </w:r>
      <w:r>
        <w:br/>
      </w:r>
      <w:r>
        <w:rPr>
          <w:rStyle w:val="VerbatimChar"/>
        </w:rPr>
        <w:t xml:space="preserve">resource "confluent_kafka_acl" "order_service_write" {</w:t>
      </w:r>
      <w:r>
        <w:br/>
      </w:r>
      <w:r>
        <w:rPr>
          <w:rStyle w:val="VerbatimChar"/>
        </w:rPr>
        <w:t xml:space="preserve">  kafka_cluster {</w:t>
      </w:r>
      <w:r>
        <w:br/>
      </w:r>
      <w:r>
        <w:rPr>
          <w:rStyle w:val="VerbatimChar"/>
        </w:rPr>
        <w:t xml:space="preserve">    id = confluent_kafka_cluster.enterprise.id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resource_type = "TOPIC"</w:t>
      </w:r>
      <w:r>
        <w:br/>
      </w:r>
      <w:r>
        <w:rPr>
          <w:rStyle w:val="VerbatimChar"/>
        </w:rPr>
        <w:t xml:space="preserve">  resource_name = "orders"</w:t>
      </w:r>
      <w:r>
        <w:br/>
      </w:r>
      <w:r>
        <w:rPr>
          <w:rStyle w:val="VerbatimChar"/>
        </w:rPr>
        <w:t xml:space="preserve">  pattern_type  = "LITERAL"</w:t>
      </w:r>
      <w:r>
        <w:br/>
      </w:r>
      <w:r>
        <w:rPr>
          <w:rStyle w:val="VerbatimChar"/>
        </w:rPr>
        <w:t xml:space="preserve">  principal     = "User:${confluent_service_account.order_service.id}"</w:t>
      </w:r>
      <w:r>
        <w:br/>
      </w:r>
      <w:r>
        <w:rPr>
          <w:rStyle w:val="VerbatimChar"/>
        </w:rPr>
        <w:t xml:space="preserve">  host          = "*"</w:t>
      </w:r>
      <w:r>
        <w:br/>
      </w:r>
      <w:r>
        <w:rPr>
          <w:rStyle w:val="VerbatimChar"/>
        </w:rPr>
        <w:t xml:space="preserve">  operation     = "WRITE"</w:t>
      </w:r>
      <w:r>
        <w:br/>
      </w:r>
      <w:r>
        <w:rPr>
          <w:rStyle w:val="VerbatimChar"/>
        </w:rPr>
        <w:t xml:space="preserve">  permission    = "ALLOW"</w:t>
      </w:r>
      <w:r>
        <w:br/>
      </w:r>
      <w:r>
        <w:rPr>
          <w:rStyle w:val="VerbatimChar"/>
        </w:rPr>
        <w:t xml:space="preserve">  rest_endpoint = confluent_kafka_cluster.enterprise.rest_endpoint</w:t>
      </w:r>
      <w:r>
        <w:br/>
      </w:r>
      <w:r>
        <w:rPr>
          <w:rStyle w:val="VerbatimChar"/>
        </w:rPr>
        <w:t xml:space="preserve">  credentials {</w:t>
      </w:r>
      <w:r>
        <w:br/>
      </w:r>
      <w:r>
        <w:rPr>
          <w:rStyle w:val="VerbatimChar"/>
        </w:rPr>
        <w:t xml:space="preserve">    key    = confluent_api_key.cluster_admin_key.id</w:t>
      </w:r>
      <w:r>
        <w:br/>
      </w:r>
      <w:r>
        <w:rPr>
          <w:rStyle w:val="VerbatimChar"/>
        </w:rPr>
        <w:t xml:space="preserve">    secret = confluent_api_key.cluster_admin_key.secret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"confluent_kafka_acl" "order_service_describe" {</w:t>
      </w:r>
      <w:r>
        <w:br/>
      </w:r>
      <w:r>
        <w:rPr>
          <w:rStyle w:val="VerbatimChar"/>
        </w:rPr>
        <w:t xml:space="preserve">  kafka_cluster {</w:t>
      </w:r>
      <w:r>
        <w:br/>
      </w:r>
      <w:r>
        <w:rPr>
          <w:rStyle w:val="VerbatimChar"/>
        </w:rPr>
        <w:t xml:space="preserve">    id = confluent_kafka_cluster.enterprise.id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resource_type = "TOPIC"</w:t>
      </w:r>
      <w:r>
        <w:br/>
      </w:r>
      <w:r>
        <w:rPr>
          <w:rStyle w:val="VerbatimChar"/>
        </w:rPr>
        <w:t xml:space="preserve">  resource_name = "orders"</w:t>
      </w:r>
      <w:r>
        <w:br/>
      </w:r>
      <w:r>
        <w:rPr>
          <w:rStyle w:val="VerbatimChar"/>
        </w:rPr>
        <w:t xml:space="preserve">  pattern_type  = "LITERAL"</w:t>
      </w:r>
      <w:r>
        <w:br/>
      </w:r>
      <w:r>
        <w:rPr>
          <w:rStyle w:val="VerbatimChar"/>
        </w:rPr>
        <w:t xml:space="preserve">  principal     = "User:${confluent_service_account.order_service.id}"</w:t>
      </w:r>
      <w:r>
        <w:br/>
      </w:r>
      <w:r>
        <w:rPr>
          <w:rStyle w:val="VerbatimChar"/>
        </w:rPr>
        <w:t xml:space="preserve">  host          = "*"</w:t>
      </w:r>
      <w:r>
        <w:br/>
      </w:r>
      <w:r>
        <w:rPr>
          <w:rStyle w:val="VerbatimChar"/>
        </w:rPr>
        <w:t xml:space="preserve">  operation     = "DESCRIBE"</w:t>
      </w:r>
      <w:r>
        <w:br/>
      </w:r>
      <w:r>
        <w:rPr>
          <w:rStyle w:val="VerbatimChar"/>
        </w:rPr>
        <w:t xml:space="preserve">  permission    = "ALLOW"</w:t>
      </w:r>
      <w:r>
        <w:br/>
      </w:r>
      <w:r>
        <w:rPr>
          <w:rStyle w:val="VerbatimChar"/>
        </w:rPr>
        <w:t xml:space="preserve">  rest_endpoint = confluent_kafka_cluster.enterprise.rest_endpoint</w:t>
      </w:r>
      <w:r>
        <w:br/>
      </w:r>
      <w:r>
        <w:rPr>
          <w:rStyle w:val="VerbatimChar"/>
        </w:rPr>
        <w:t xml:space="preserve">  credentials {</w:t>
      </w:r>
      <w:r>
        <w:br/>
      </w:r>
      <w:r>
        <w:rPr>
          <w:rStyle w:val="VerbatimChar"/>
        </w:rPr>
        <w:t xml:space="preserve">    key    = confluent_api_key.cluster_admin_key.id</w:t>
      </w:r>
      <w:r>
        <w:br/>
      </w:r>
      <w:r>
        <w:rPr>
          <w:rStyle w:val="VerbatimChar"/>
        </w:rPr>
        <w:t xml:space="preserve">    secret = confluent_api_key.cluster_admin_key.secret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92"/>
    <w:bookmarkStart w:id="93" w:name="copy-acls-from-dedicated-to-enterprise"/>
    <w:p>
      <w:pPr>
        <w:pStyle w:val="Heading4"/>
      </w:pPr>
      <w:r>
        <w:t xml:space="preserve">5.4.4 Copy ACLs from Dedicated to Enterprise</w:t>
      </w:r>
    </w:p>
    <w:p>
      <w:pPr>
        <w:pStyle w:val="FirstParagraph"/>
      </w:pPr>
      <w:r>
        <w:t xml:space="preserve">Replicate existing ACL configuration from Dedicated:</w:t>
      </w:r>
    </w:p>
    <w:p>
      <w:pPr>
        <w:pStyle w:val="BodyText"/>
      </w:pPr>
      <w:r>
        <w:rPr>
          <w:b/>
          <w:bCs/>
        </w:rPr>
        <w:t xml:space="preserve">Export ACLs from Dedicated:</w:t>
      </w:r>
    </w:p>
    <w:p>
      <w:pPr>
        <w:pStyle w:val="SourceCode"/>
      </w:pPr>
      <w:r>
        <w:rPr>
          <w:rStyle w:val="CommentTok"/>
        </w:rPr>
        <w:t xml:space="preserve"># List all ACLs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list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dedicated-cluster-id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dedicated-acls.json</w:t>
      </w:r>
      <w:r>
        <w:br/>
      </w:r>
      <w:r>
        <w:br/>
      </w:r>
      <w:r>
        <w:rPr>
          <w:rStyle w:val="CommentTok"/>
        </w:rPr>
        <w:t xml:space="preserve"># Review exported ACLs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dedicated-acls.json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</w:p>
    <w:p>
      <w:pPr>
        <w:pStyle w:val="FirstParagraph"/>
      </w:pPr>
      <w:r>
        <w:rPr>
          <w:b/>
          <w:bCs/>
        </w:rPr>
        <w:t xml:space="preserve">Import ACLs to Enterprise:</w:t>
      </w:r>
    </w:p>
    <w:p>
      <w:pPr>
        <w:pStyle w:val="BodyText"/>
      </w:pPr>
      <w:r>
        <w:t xml:space="preserve">Create script to replay ACLs: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Script: replicate-acls.sh</w:t>
      </w:r>
      <w:r>
        <w:br/>
      </w:r>
      <w:r>
        <w:br/>
      </w:r>
      <w:r>
        <w:rPr>
          <w:rStyle w:val="VariableTok"/>
        </w:rPr>
        <w:t xml:space="preserve">DEDICATED_CLUSTER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"&lt;dedicated-cluster-id&gt;"</w:t>
      </w:r>
      <w:r>
        <w:br/>
      </w:r>
      <w:r>
        <w:rPr>
          <w:rStyle w:val="VariableTok"/>
        </w:rPr>
        <w:t xml:space="preserve">ENTERPRISE_CLUSTER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"&lt;enterprise-cluster-id&gt;"</w:t>
      </w:r>
      <w:r>
        <w:br/>
      </w:r>
      <w:r>
        <w:br/>
      </w:r>
      <w:r>
        <w:rPr>
          <w:rStyle w:val="CommentTok"/>
        </w:rPr>
        <w:t xml:space="preserve"># Export ACLs from Dedicated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$DEDICATED_CLUSTER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acls.json</w:t>
      </w:r>
      <w:r>
        <w:br/>
      </w:r>
      <w:r>
        <w:br/>
      </w:r>
      <w:r>
        <w:rPr>
          <w:rStyle w:val="CommentTok"/>
        </w:rPr>
        <w:t xml:space="preserve"># Parse and recreate on Enterprise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acls.json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 | </w:t>
      </w:r>
      <w:r>
        <w:br/>
      </w:r>
      <w:r>
        <w:rPr>
          <w:rStyle w:val="StringTok"/>
        </w:rPr>
        <w:t xml:space="preserve">  "--allow --service-account \(.principal) --operation \(.operation) " +</w:t>
      </w:r>
      <w:r>
        <w:br/>
      </w:r>
      <w:r>
        <w:rPr>
          <w:rStyle w:val="StringTok"/>
        </w:rPr>
        <w:t xml:space="preserve">  "--\(.resource_type | ascii_downcase) \(.resource_name)"'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acl_args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$ENTERPRISE_CLUSTER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$acl_args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Review ACLs before bulk import. Remove any that are no longer needed.</w:t>
      </w:r>
    </w:p>
    <w:bookmarkEnd w:id="93"/>
    <w:bookmarkStart w:id="94" w:name="encryption-configuration"/>
    <w:p>
      <w:pPr>
        <w:pStyle w:val="Heading4"/>
      </w:pPr>
      <w:r>
        <w:t xml:space="preserve">5.4.5 Encryption Configuration</w:t>
      </w:r>
    </w:p>
    <w:p>
      <w:pPr>
        <w:pStyle w:val="FirstParagraph"/>
      </w:pPr>
      <w:r>
        <w:rPr>
          <w:b/>
          <w:bCs/>
        </w:rPr>
        <w:t xml:space="preserve">Encryption at Rest:</w:t>
      </w:r>
    </w:p>
    <w:p>
      <w:pPr>
        <w:pStyle w:val="BodyText"/>
      </w:pPr>
      <w:r>
        <w:t xml:space="preserve">Enterprise clusters encrypt data at rest by default using:</w:t>
      </w:r>
      <w:r>
        <w:t xml:space="preserve"> </w:t>
      </w:r>
      <w:r>
        <w:t xml:space="preserve">- AES-256 encryption</w:t>
      </w:r>
      <w:r>
        <w:t xml:space="preserve"> </w:t>
      </w:r>
      <w:r>
        <w:t xml:space="preserve">- Confluent-managed keys (default)</w:t>
      </w:r>
      <w:r>
        <w:t xml:space="preserve"> </w:t>
      </w:r>
      <w:r>
        <w:t xml:space="preserve">- OR Customer-managed keys (BYOK)</w:t>
      </w:r>
    </w:p>
    <w:p>
      <w:pPr>
        <w:pStyle w:val="BodyText"/>
      </w:pPr>
      <w:r>
        <w:rPr>
          <w:b/>
          <w:bCs/>
        </w:rPr>
        <w:t xml:space="preserve">To use BYOK (Bring Your Own Key):</w:t>
      </w:r>
    </w:p>
    <w:p>
      <w:pPr>
        <w:pStyle w:val="SourceCode"/>
      </w:pPr>
      <w:r>
        <w:rPr>
          <w:rStyle w:val="CommentTok"/>
        </w:rPr>
        <w:t xml:space="preserve"># Configure BYOK (varies by cloud provider)</w:t>
      </w:r>
      <w:r>
        <w:br/>
      </w:r>
      <w:r>
        <w:rPr>
          <w:rStyle w:val="CommentTok"/>
        </w:rPr>
        <w:t xml:space="preserve"># AWS KMS example: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cluster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--encryption-key-arn</w:t>
      </w:r>
      <w:r>
        <w:rPr>
          <w:rStyle w:val="NormalTok"/>
        </w:rPr>
        <w:t xml:space="preserve"> arn:aws:kms:us-east-1:123456789012:key/xxxxx</w:t>
      </w:r>
    </w:p>
    <w:p>
      <w:pPr>
        <w:pStyle w:val="FirstParagraph"/>
      </w:pPr>
      <w:r>
        <w:rPr>
          <w:b/>
          <w:bCs/>
        </w:rPr>
        <w:t xml:space="preserve">Terraform:</w:t>
      </w:r>
    </w:p>
    <w:p>
      <w:pPr>
        <w:pStyle w:val="SourceCode"/>
      </w:pPr>
      <w:r>
        <w:rPr>
          <w:rStyle w:val="VerbatimChar"/>
        </w:rPr>
        <w:t xml:space="preserve">resource "confluent_kafka_cluster" "enterprise" {</w:t>
      </w:r>
      <w:r>
        <w:br/>
      </w:r>
      <w:r>
        <w:rPr>
          <w:rStyle w:val="VerbatimChar"/>
        </w:rPr>
        <w:t xml:space="preserve">  # ... other config ...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byok_key {</w:t>
      </w:r>
      <w:r>
        <w:br/>
      </w:r>
      <w:r>
        <w:rPr>
          <w:rStyle w:val="VerbatimChar"/>
        </w:rPr>
        <w:t xml:space="preserve">    id = aws_kms_key.kafka_encryption.arn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Encryption in Transit:</w:t>
      </w:r>
    </w:p>
    <w:p>
      <w:pPr>
        <w:pStyle w:val="BodyText"/>
      </w:pPr>
      <w:r>
        <w:t xml:space="preserve">All client connections use TLS 1.2+ by default:</w:t>
      </w:r>
      <w:r>
        <w:t xml:space="preserve"> </w:t>
      </w:r>
      <w:r>
        <w:t xml:space="preserve">- Producer → Kafka: TLS encrypted</w:t>
      </w:r>
      <w:r>
        <w:t xml:space="preserve"> </w:t>
      </w:r>
      <w:r>
        <w:t xml:space="preserve">- Consumer → Kafka: TLS encrypted</w:t>
      </w:r>
      <w:r>
        <w:t xml:space="preserve"> </w:t>
      </w:r>
      <w:r>
        <w:t xml:space="preserve">- Kafka → Schema Registry: TLS encrypted</w:t>
      </w:r>
    </w:p>
    <w:p>
      <w:pPr>
        <w:pStyle w:val="BodyText"/>
      </w:pPr>
      <w:r>
        <w:rPr>
          <w:b/>
          <w:bCs/>
        </w:rPr>
        <w:t xml:space="preserve">No additional configuration needed</w:t>
      </w:r>
      <w:r>
        <w:t xml:space="preserve"> </w:t>
      </w:r>
      <w:r>
        <w:t xml:space="preserve">- TLS is mandatory.</w:t>
      </w:r>
    </w:p>
    <w:bookmarkEnd w:id="94"/>
    <w:bookmarkEnd w:id="95"/>
    <w:bookmarkStart w:id="100" w:name="schema-registry-setup"/>
    <w:p>
      <w:pPr>
        <w:pStyle w:val="Heading3"/>
      </w:pPr>
      <w:r>
        <w:t xml:space="preserve">5.5 Schema Registry Setup</w:t>
      </w:r>
    </w:p>
    <w:p>
      <w:pPr>
        <w:pStyle w:val="FirstParagraph"/>
      </w:pPr>
      <w:r>
        <w:t xml:space="preserve">Enable and configure Schema Registry for the Enterprise environment.</w:t>
      </w:r>
    </w:p>
    <w:bookmarkStart w:id="96" w:name="enable-schema-registry"/>
    <w:p>
      <w:pPr>
        <w:pStyle w:val="Heading4"/>
      </w:pPr>
      <w:r>
        <w:t xml:space="preserve">5.5.1 Enable Schema Registry</w:t>
      </w:r>
    </w:p>
    <w:p>
      <w:pPr>
        <w:pStyle w:val="FirstParagraph"/>
      </w:pPr>
      <w:r>
        <w:rPr>
          <w:b/>
          <w:bCs/>
        </w:rPr>
        <w:t xml:space="preserve">Via Confluent Cloud UI:</w:t>
      </w:r>
    </w:p>
    <w:p>
      <w:pPr>
        <w:pStyle w:val="SourceCode"/>
      </w:pPr>
      <w:r>
        <w:rPr>
          <w:rStyle w:val="VerbatimChar"/>
        </w:rPr>
        <w:t xml:space="preserve">1. Navigate to Environment → Schema Registry</w:t>
      </w:r>
      <w:r>
        <w:br/>
      </w:r>
      <w:r>
        <w:rPr>
          <w:rStyle w:val="VerbatimChar"/>
        </w:rPr>
        <w:t xml:space="preserve">2. Click "Enable Schema Registry"</w:t>
      </w:r>
      <w:r>
        <w:br/>
      </w:r>
      <w:r>
        <w:rPr>
          <w:rStyle w:val="VerbatimChar"/>
        </w:rPr>
        <w:t xml:space="preserve">3. Select:</w:t>
      </w:r>
      <w:r>
        <w:br/>
      </w:r>
      <w:r>
        <w:rPr>
          <w:rStyle w:val="VerbatimChar"/>
        </w:rPr>
        <w:t xml:space="preserve">   - Cloud provider: AWS (match cluster)</w:t>
      </w:r>
      <w:r>
        <w:br/>
      </w:r>
      <w:r>
        <w:rPr>
          <w:rStyle w:val="VerbatimChar"/>
        </w:rPr>
        <w:t xml:space="preserve">   - Region: us (geographic area, not specific region)</w:t>
      </w:r>
      <w:r>
        <w:br/>
      </w:r>
      <w:r>
        <w:rPr>
          <w:rStyle w:val="VerbatimChar"/>
        </w:rPr>
        <w:t xml:space="preserve">4. Click "Enable"</w:t>
      </w:r>
      <w:r>
        <w:br/>
      </w:r>
      <w:r>
        <w:rPr>
          <w:rStyle w:val="VerbatimChar"/>
        </w:rPr>
        <w:t xml:space="preserve">5. Wait for provisioning (~5 minutes)</w:t>
      </w:r>
      <w:r>
        <w:br/>
      </w:r>
      <w:r>
        <w:rPr>
          <w:rStyle w:val="VerbatimChar"/>
        </w:rPr>
        <w:t xml:space="preserve">6. Note endpoint: https://psrc-xxxxx.us-east-1.aws.confluent.cloud</w:t>
      </w:r>
    </w:p>
    <w:p>
      <w:pPr>
        <w:pStyle w:val="FirstParagraph"/>
      </w:pPr>
      <w:r>
        <w:rPr>
          <w:b/>
          <w:bCs/>
        </w:rPr>
        <w:t xml:space="preserve">Via Confluent CLI:</w:t>
      </w:r>
    </w:p>
    <w:p>
      <w:pPr>
        <w:pStyle w:val="SourceCode"/>
      </w:pPr>
      <w:r>
        <w:rPr>
          <w:rStyle w:val="CommentTok"/>
        </w:rPr>
        <w:t xml:space="preserve"># Enable Schema Registry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schema-registry cluster enable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--cloud</w:t>
      </w:r>
      <w:r>
        <w:rPr>
          <w:rStyle w:val="NormalTok"/>
        </w:rPr>
        <w:t xml:space="preserve"> aws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--geo</w:t>
      </w:r>
      <w:r>
        <w:rPr>
          <w:rStyle w:val="NormalTok"/>
        </w:rPr>
        <w:t xml:space="preserve"> 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Get Schema Registry details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schema-registry cluster describe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+-------------+------------------------------------------------+</w:t>
      </w:r>
      <w:r>
        <w:br/>
      </w:r>
      <w:r>
        <w:rPr>
          <w:rStyle w:val="CommentTok"/>
        </w:rPr>
        <w:t xml:space="preserve"># | ID          | lsrc-xxxxx                                     |</w:t>
      </w:r>
      <w:r>
        <w:br/>
      </w:r>
      <w:r>
        <w:rPr>
          <w:rStyle w:val="CommentTok"/>
        </w:rPr>
        <w:t xml:space="preserve"># | Endpoint    | https://psrc-xxxxx.us-east-1.aws.confluent.cloud |</w:t>
      </w:r>
      <w:r>
        <w:br/>
      </w:r>
      <w:r>
        <w:rPr>
          <w:rStyle w:val="CommentTok"/>
        </w:rPr>
        <w:t xml:space="preserve"># | Cloud       | AWS                                            |</w:t>
      </w:r>
      <w:r>
        <w:br/>
      </w:r>
      <w:r>
        <w:rPr>
          <w:rStyle w:val="CommentTok"/>
        </w:rPr>
        <w:t xml:space="preserve"># | Region      | us                                             |</w:t>
      </w:r>
      <w:r>
        <w:br/>
      </w:r>
      <w:r>
        <w:rPr>
          <w:rStyle w:val="CommentTok"/>
        </w:rPr>
        <w:t xml:space="preserve"># +-------------+------------------------------------------------+</w:t>
      </w:r>
    </w:p>
    <w:p>
      <w:pPr>
        <w:pStyle w:val="FirstParagraph"/>
      </w:pPr>
      <w:r>
        <w:rPr>
          <w:b/>
          <w:bCs/>
        </w:rPr>
        <w:t xml:space="preserve">Via Terraform:</w:t>
      </w:r>
    </w:p>
    <w:p>
      <w:pPr>
        <w:pStyle w:val="SourceCode"/>
      </w:pPr>
      <w:r>
        <w:rPr>
          <w:rStyle w:val="VerbatimChar"/>
        </w:rPr>
        <w:t xml:space="preserve"># Schema Registry cluster</w:t>
      </w:r>
      <w:r>
        <w:br/>
      </w:r>
      <w:r>
        <w:rPr>
          <w:rStyle w:val="VerbatimChar"/>
        </w:rPr>
        <w:t xml:space="preserve">resource "confluent_schema_registry_cluster" "main" {</w:t>
      </w:r>
      <w:r>
        <w:br/>
      </w:r>
      <w:r>
        <w:rPr>
          <w:rStyle w:val="VerbatimChar"/>
        </w:rPr>
        <w:t xml:space="preserve">  package = "ESSENTIALS"  # or "ADVANCED"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environment {</w:t>
      </w:r>
      <w:r>
        <w:br/>
      </w:r>
      <w:r>
        <w:rPr>
          <w:rStyle w:val="VerbatimChar"/>
        </w:rPr>
        <w:t xml:space="preserve">    id = confluent_environment.prod.id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region {</w:t>
      </w:r>
      <w:r>
        <w:br/>
      </w:r>
      <w:r>
        <w:rPr>
          <w:rStyle w:val="VerbatimChar"/>
        </w:rPr>
        <w:t xml:space="preserve">    id = "us"  # Geographic area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Output endpoint</w:t>
      </w:r>
      <w:r>
        <w:br/>
      </w:r>
      <w:r>
        <w:rPr>
          <w:rStyle w:val="VerbatimChar"/>
        </w:rPr>
        <w:t xml:space="preserve">output "schema_registry_endpoint" {</w:t>
      </w:r>
      <w:r>
        <w:br/>
      </w:r>
      <w:r>
        <w:rPr>
          <w:rStyle w:val="VerbatimChar"/>
        </w:rPr>
        <w:t xml:space="preserve">  value = confluent_schema_registry_cluster.main.rest_endpoint</w:t>
      </w:r>
      <w:r>
        <w:br/>
      </w:r>
      <w:r>
        <w:rPr>
          <w:rStyle w:val="VerbatimChar"/>
        </w:rPr>
        <w:t xml:space="preserve">}</w:t>
      </w:r>
    </w:p>
    <w:bookmarkEnd w:id="96"/>
    <w:bookmarkStart w:id="97" w:name="create-schema-registry-api-key"/>
    <w:p>
      <w:pPr>
        <w:pStyle w:val="Heading4"/>
      </w:pPr>
      <w:r>
        <w:t xml:space="preserve">5.5.2 Create Schema Registry API Key</w:t>
      </w:r>
    </w:p>
    <w:p>
      <w:pPr>
        <w:pStyle w:val="FirstParagraph"/>
      </w:pPr>
      <w:r>
        <w:rPr>
          <w:b/>
          <w:bCs/>
        </w:rPr>
        <w:t xml:space="preserve">Via CLI:</w:t>
      </w:r>
    </w:p>
    <w:p>
      <w:pPr>
        <w:pStyle w:val="SourceCode"/>
      </w:pPr>
      <w:r>
        <w:rPr>
          <w:rStyle w:val="CommentTok"/>
        </w:rPr>
        <w:t xml:space="preserve"># Create service account for Schema Registry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iam service-account create schema-registry-client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for Schema Registry access"</w:t>
      </w:r>
      <w:r>
        <w:br/>
      </w:r>
      <w:r>
        <w:br/>
      </w:r>
      <w:r>
        <w:rPr>
          <w:rStyle w:val="CommentTok"/>
        </w:rPr>
        <w:t xml:space="preserve"># Create API key for Schema Registry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api-key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schema-registry-id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API Key: SR_KEY_XXXXX</w:t>
      </w:r>
      <w:r>
        <w:br/>
      </w:r>
      <w:r>
        <w:rPr>
          <w:rStyle w:val="CommentTok"/>
        </w:rPr>
        <w:t xml:space="preserve"># API Secret: SR_SECRET_YYYYY</w:t>
      </w:r>
    </w:p>
    <w:p>
      <w:pPr>
        <w:pStyle w:val="FirstParagraph"/>
      </w:pPr>
      <w:r>
        <w:rPr>
          <w:b/>
          <w:bCs/>
        </w:rPr>
        <w:t xml:space="preserve">Via Terraform:</w:t>
      </w:r>
    </w:p>
    <w:p>
      <w:pPr>
        <w:pStyle w:val="SourceCode"/>
      </w:pPr>
      <w:r>
        <w:rPr>
          <w:rStyle w:val="VerbatimChar"/>
        </w:rPr>
        <w:t xml:space="preserve"># Service account for SR</w:t>
      </w:r>
      <w:r>
        <w:br/>
      </w:r>
      <w:r>
        <w:rPr>
          <w:rStyle w:val="VerbatimChar"/>
        </w:rPr>
        <w:t xml:space="preserve">resource "confluent_service_account" "schema_registry_client" {</w:t>
      </w:r>
      <w:r>
        <w:br/>
      </w:r>
      <w:r>
        <w:rPr>
          <w:rStyle w:val="VerbatimChar"/>
        </w:rPr>
        <w:t xml:space="preserve">  display_name = "schema-registry-client"</w:t>
      </w:r>
      <w:r>
        <w:br/>
      </w:r>
      <w:r>
        <w:rPr>
          <w:rStyle w:val="VerbatimChar"/>
        </w:rPr>
        <w:t xml:space="preserve">  description  = "Service account for Schema Registry access"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API key for SR</w:t>
      </w:r>
      <w:r>
        <w:br/>
      </w:r>
      <w:r>
        <w:rPr>
          <w:rStyle w:val="VerbatimChar"/>
        </w:rPr>
        <w:t xml:space="preserve">resource "confluent_api_key" "schema_registry_client" {</w:t>
      </w:r>
      <w:r>
        <w:br/>
      </w:r>
      <w:r>
        <w:rPr>
          <w:rStyle w:val="VerbatimChar"/>
        </w:rPr>
        <w:t xml:space="preserve">  display_name = "schema-registry-client-key"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owner {</w:t>
      </w:r>
      <w:r>
        <w:br/>
      </w:r>
      <w:r>
        <w:rPr>
          <w:rStyle w:val="VerbatimChar"/>
        </w:rPr>
        <w:t xml:space="preserve">    id          = confluent_service_account.schema_registry_client.id</w:t>
      </w:r>
      <w:r>
        <w:br/>
      </w:r>
      <w:r>
        <w:rPr>
          <w:rStyle w:val="VerbatimChar"/>
        </w:rPr>
        <w:t xml:space="preserve">    api_version = confluent_service_account.schema_registry_client.api_version</w:t>
      </w:r>
      <w:r>
        <w:br/>
      </w:r>
      <w:r>
        <w:rPr>
          <w:rStyle w:val="VerbatimChar"/>
        </w:rPr>
        <w:t xml:space="preserve">    kind        = confluent_service_account.schema_registry_client.kind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managed_resource {</w:t>
      </w:r>
      <w:r>
        <w:br/>
      </w:r>
      <w:r>
        <w:rPr>
          <w:rStyle w:val="VerbatimChar"/>
        </w:rPr>
        <w:t xml:space="preserve">    id          = confluent_schema_registry_cluster.main.id</w:t>
      </w:r>
      <w:r>
        <w:br/>
      </w:r>
      <w:r>
        <w:rPr>
          <w:rStyle w:val="VerbatimChar"/>
        </w:rPr>
        <w:t xml:space="preserve">    api_version = confluent_schema_registry_cluster.main.api_version</w:t>
      </w:r>
      <w:r>
        <w:br/>
      </w:r>
      <w:r>
        <w:rPr>
          <w:rStyle w:val="VerbatimChar"/>
        </w:rPr>
        <w:t xml:space="preserve">    kind        = confluent_schema_registry_cluster.main.kind</w:t>
      </w:r>
      <w:r>
        <w:br/>
      </w:r>
      <w:r>
        <w:rPr>
          <w:rStyle w:val="VerbatimChar"/>
        </w:rPr>
        <w:t xml:space="preserve">    environment {</w:t>
      </w:r>
      <w:r>
        <w:br/>
      </w:r>
      <w:r>
        <w:rPr>
          <w:rStyle w:val="VerbatimChar"/>
        </w:rPr>
        <w:t xml:space="preserve">      id = confluent_environment.prod.id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Store in secrets manager</w:t>
      </w:r>
      <w:r>
        <w:br/>
      </w:r>
      <w:r>
        <w:rPr>
          <w:rStyle w:val="VerbatimChar"/>
        </w:rPr>
        <w:t xml:space="preserve">resource "aws_secretsmanager_secret" "schema_registry" {</w:t>
      </w:r>
      <w:r>
        <w:br/>
      </w:r>
      <w:r>
        <w:rPr>
          <w:rStyle w:val="VerbatimChar"/>
        </w:rPr>
        <w:t xml:space="preserve">  name = "kafka/enterprise/schema-registry"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"aws_secretsmanager_secret_version" "schema_registry" {</w:t>
      </w:r>
      <w:r>
        <w:br/>
      </w:r>
      <w:r>
        <w:rPr>
          <w:rStyle w:val="VerbatimChar"/>
        </w:rPr>
        <w:t xml:space="preserve">  secret_id = aws_secretsmanager_secret.schema_registry.id</w:t>
      </w:r>
      <w:r>
        <w:br/>
      </w:r>
      <w:r>
        <w:rPr>
          <w:rStyle w:val="VerbatimChar"/>
        </w:rPr>
        <w:t xml:space="preserve">  secret_string = jsonencode({</w:t>
      </w:r>
      <w:r>
        <w:br/>
      </w:r>
      <w:r>
        <w:rPr>
          <w:rStyle w:val="VerbatimChar"/>
        </w:rPr>
        <w:t xml:space="preserve">    url        = confluent_schema_registry_cluster.main.rest_endpoint</w:t>
      </w:r>
      <w:r>
        <w:br/>
      </w:r>
      <w:r>
        <w:rPr>
          <w:rStyle w:val="VerbatimChar"/>
        </w:rPr>
        <w:t xml:space="preserve">    api_key    = confluent_api_key.schema_registry_client.id</w:t>
      </w:r>
      <w:r>
        <w:br/>
      </w:r>
      <w:r>
        <w:rPr>
          <w:rStyle w:val="VerbatimChar"/>
        </w:rPr>
        <w:t xml:space="preserve">    api_secret = confluent_api_key.schema_registry_client.secret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</w:p>
    <w:bookmarkEnd w:id="97"/>
    <w:bookmarkStart w:id="98" w:name="schema-registry-permissions"/>
    <w:p>
      <w:pPr>
        <w:pStyle w:val="Heading4"/>
      </w:pPr>
      <w:r>
        <w:t xml:space="preserve">5.5.3 Schema Registry Permissions</w:t>
      </w:r>
    </w:p>
    <w:p>
      <w:pPr>
        <w:pStyle w:val="FirstParagraph"/>
      </w:pPr>
      <w:r>
        <w:t xml:space="preserve">Grant permissions for service accounts to read/write schemas:</w:t>
      </w:r>
    </w:p>
    <w:p>
      <w:pPr>
        <w:pStyle w:val="BodyText"/>
      </w:pPr>
      <w:r>
        <w:rPr>
          <w:b/>
          <w:bCs/>
        </w:rPr>
        <w:t xml:space="preserve">Via CLI:</w:t>
      </w:r>
    </w:p>
    <w:p>
      <w:pPr>
        <w:pStyle w:val="SourceCode"/>
      </w:pPr>
      <w:r>
        <w:rPr>
          <w:rStyle w:val="CommentTok"/>
        </w:rPr>
        <w:t xml:space="preserve"># Grant permission to write schemas (producers)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iam rbac role-binding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--principal</w:t>
      </w:r>
      <w:r>
        <w:rPr>
          <w:rStyle w:val="NormalTok"/>
        </w:rPr>
        <w:t xml:space="preserve"> User:sa-producer-123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DeveloperWrite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</w:t>
      </w:r>
      <w:r>
        <w:rPr>
          <w:rStyle w:val="NormalTok"/>
        </w:rPr>
        <w:t xml:space="preserve"> Subject:orders-value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--schema-registry-cluster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sr-cluster-id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Grant permission to read schemas (consumers)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iam rbac role-binding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--principal</w:t>
      </w:r>
      <w:r>
        <w:rPr>
          <w:rStyle w:val="NormalTok"/>
        </w:rPr>
        <w:t xml:space="preserve"> User:sa-consumer-456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DeveloperRead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</w:t>
      </w:r>
      <w:r>
        <w:rPr>
          <w:rStyle w:val="NormalTok"/>
        </w:rPr>
        <w:t xml:space="preserve"> Subject:orders-value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--schema-registry-cluster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sr-cluster-id</w:t>
      </w:r>
      <w:r>
        <w:rPr>
          <w:rStyle w:val="OperatorTok"/>
        </w:rPr>
        <w:t xml:space="preserve">&gt;</w:t>
      </w:r>
    </w:p>
    <w:bookmarkEnd w:id="98"/>
    <w:bookmarkStart w:id="99" w:name="Xf6651ec0fa8f8a2598e5ce374398eb3bcefbb89"/>
    <w:p>
      <w:pPr>
        <w:pStyle w:val="Heading4"/>
      </w:pPr>
      <w:r>
        <w:t xml:space="preserve">5.5.4 Private Schema Registry Access (If Using Private Link)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By default, Schema Registry is publicly accessible. For private access:</w:t>
      </w:r>
    </w:p>
    <w:p>
      <w:pPr>
        <w:pStyle w:val="BodyText"/>
      </w:pPr>
      <w:r>
        <w:rPr>
          <w:b/>
          <w:bCs/>
        </w:rPr>
        <w:t xml:space="preserve">Step 1: Verify Private Link Support</w:t>
      </w:r>
      <w:r>
        <w:t xml:space="preserve"> </w:t>
      </w:r>
      <w:r>
        <w:t xml:space="preserve">- Schema Registry private access uses same Access Point as Kafka</w:t>
      </w:r>
      <w:r>
        <w:t xml:space="preserve"> </w:t>
      </w:r>
      <w:r>
        <w:t xml:space="preserve">- Endpoint format:</w:t>
      </w:r>
      <w:r>
        <w:t xml:space="preserve"> </w:t>
      </w:r>
      <w:r>
        <w:rPr>
          <w:rStyle w:val="VerbatimChar"/>
        </w:rPr>
        <w:t xml:space="preserve">https://psrc-xxxxx.region.aws.confluent.cloud</w:t>
      </w:r>
    </w:p>
    <w:p>
      <w:pPr>
        <w:pStyle w:val="BodyText"/>
      </w:pPr>
      <w:r>
        <w:rPr>
          <w:b/>
          <w:bCs/>
        </w:rPr>
        <w:t xml:space="preserve">Step 2: Configure DNS</w:t>
      </w:r>
      <w:r>
        <w:t xml:space="preserve"> </w:t>
      </w:r>
      <w:r>
        <w:t xml:space="preserve">(if not using wildcard record)</w:t>
      </w:r>
    </w:p>
    <w:p>
      <w:pPr>
        <w:pStyle w:val="SourceCode"/>
      </w:pPr>
      <w:r>
        <w:rPr>
          <w:rStyle w:val="CommentTok"/>
        </w:rPr>
        <w:t xml:space="preserve"># Add Schema Registry to Route 53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change-resource-record-sets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--hosted-zone-id</w:t>
      </w:r>
      <w:r>
        <w:rPr>
          <w:rStyle w:val="NormalTok"/>
        </w:rPr>
        <w:t xml:space="preserve"> Z123456ABCDEF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--change-batch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"Changes": [{</w:t>
      </w:r>
      <w:r>
        <w:br/>
      </w:r>
      <w:r>
        <w:rPr>
          <w:rStyle w:val="StringTok"/>
        </w:rPr>
        <w:t xml:space="preserve">      "Action": "CREATE",</w:t>
      </w:r>
      <w:r>
        <w:br/>
      </w:r>
      <w:r>
        <w:rPr>
          <w:rStyle w:val="StringTok"/>
        </w:rPr>
        <w:t xml:space="preserve">      "ResourceRecordSet": {</w:t>
      </w:r>
      <w:r>
        <w:br/>
      </w:r>
      <w:r>
        <w:rPr>
          <w:rStyle w:val="StringTok"/>
        </w:rPr>
        <w:t xml:space="preserve">        "Name": "psrc-xxxxx.us-east-1.aws.confluent.cloud",</w:t>
      </w:r>
      <w:r>
        <w:br/>
      </w:r>
      <w:r>
        <w:rPr>
          <w:rStyle w:val="StringTok"/>
        </w:rPr>
        <w:t xml:space="preserve">        "Type": "A",</w:t>
      </w:r>
      <w:r>
        <w:br/>
      </w:r>
      <w:r>
        <w:rPr>
          <w:rStyle w:val="StringTok"/>
        </w:rPr>
        <w:t xml:space="preserve">        "TTL": 60,</w:t>
      </w:r>
      <w:r>
        <w:br/>
      </w:r>
      <w:r>
        <w:rPr>
          <w:rStyle w:val="StringTok"/>
        </w:rPr>
        <w:t xml:space="preserve">        "ResourceRecords": [</w:t>
      </w:r>
      <w:r>
        <w:br/>
      </w:r>
      <w:r>
        <w:rPr>
          <w:rStyle w:val="StringTok"/>
        </w:rPr>
        <w:t xml:space="preserve">          {"Value": "10.0.1.100"},</w:t>
      </w:r>
      <w:r>
        <w:br/>
      </w:r>
      <w:r>
        <w:rPr>
          <w:rStyle w:val="StringTok"/>
        </w:rPr>
        <w:t xml:space="preserve">          {"Value": "10.0.2.100"}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Step 3: Test Access</w:t>
      </w:r>
    </w:p>
    <w:p>
      <w:pPr>
        <w:pStyle w:val="SourceCode"/>
      </w:pPr>
      <w:r>
        <w:rPr>
          <w:rStyle w:val="CommentTok"/>
        </w:rPr>
        <w:t xml:space="preserve"># From EC2 in VPC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api-secret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https://psrc-xxxxx.us-east-1.aws.confluent.cloud/subjects</w:t>
      </w:r>
      <w:r>
        <w:br/>
      </w:r>
      <w:r>
        <w:br/>
      </w:r>
      <w:r>
        <w:rPr>
          <w:rStyle w:val="CommentTok"/>
        </w:rPr>
        <w:t xml:space="preserve"># Should return list of subjects (or empty array if none exist yet)</w:t>
      </w:r>
    </w:p>
    <w:bookmarkEnd w:id="99"/>
    <w:bookmarkEnd w:id="100"/>
    <w:bookmarkStart w:id="106" w:name="validation-and-testing"/>
    <w:p>
      <w:pPr>
        <w:pStyle w:val="Heading3"/>
      </w:pPr>
      <w:r>
        <w:t xml:space="preserve">5.6 Validation and Testing</w:t>
      </w:r>
    </w:p>
    <w:p>
      <w:pPr>
        <w:pStyle w:val="FirstParagraph"/>
      </w:pPr>
      <w:r>
        <w:t xml:space="preserve">Before proceeding to cluster linking, validate Enterprise cluster is fully functional.</w:t>
      </w:r>
    </w:p>
    <w:bookmarkStart w:id="101" w:name="connectivity-testing"/>
    <w:p>
      <w:pPr>
        <w:pStyle w:val="Heading4"/>
      </w:pPr>
      <w:r>
        <w:t xml:space="preserve">5.6.1 Connectivity Testing</w:t>
      </w:r>
    </w:p>
    <w:p>
      <w:pPr>
        <w:pStyle w:val="FirstParagraph"/>
      </w:pPr>
      <w:r>
        <w:rPr>
          <w:b/>
          <w:bCs/>
        </w:rPr>
        <w:t xml:space="preserve">Test 1: Kafka Connectivity</w:t>
      </w:r>
    </w:p>
    <w:p>
      <w:pPr>
        <w:pStyle w:val="SourceCode"/>
      </w:pPr>
      <w:r>
        <w:rPr>
          <w:rStyle w:val="CommentTok"/>
        </w:rPr>
        <w:t xml:space="preserve"># From EC2 instance in VPC</w:t>
      </w:r>
      <w:r>
        <w:br/>
      </w:r>
      <w:r>
        <w:br/>
      </w:r>
      <w:r>
        <w:rPr>
          <w:rStyle w:val="CommentTok"/>
        </w:rPr>
        <w:t xml:space="preserve"># Install kafkacat (kcat)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kafkacat  </w:t>
      </w:r>
      <w:r>
        <w:rPr>
          <w:rStyle w:val="CommentTok"/>
        </w:rPr>
        <w:t xml:space="preserve"># Amazon Linux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kcat  </w:t>
      </w:r>
      <w:r>
        <w:rPr>
          <w:rStyle w:val="CommentTok"/>
        </w:rPr>
        <w:t xml:space="preserve"># macOS</w:t>
      </w:r>
      <w:r>
        <w:br/>
      </w:r>
      <w:r>
        <w:br/>
      </w:r>
      <w:r>
        <w:rPr>
          <w:rStyle w:val="CommentTok"/>
        </w:rPr>
        <w:t xml:space="preserve"># Test connection and list metadata</w:t>
      </w:r>
      <w:r>
        <w:br/>
      </w:r>
      <w:r>
        <w:rPr>
          <w:rStyle w:val="ExtensionTok"/>
        </w:rPr>
        <w:t xml:space="preserve">kcat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pkc-xxxxx.us-east-1.aws.confluent.cloud:9092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security.protocol=SASL_SSL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sasl.mechanisms=PLAIN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sasl.username=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sasl.password=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api-secret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Metadata for all topics:</w:t>
      </w:r>
      <w:r>
        <w:br/>
      </w:r>
      <w:r>
        <w:rPr>
          <w:rStyle w:val="CommentTok"/>
        </w:rPr>
        <w:t xml:space="preserve">#  0 brokers:</w:t>
      </w:r>
      <w:r>
        <w:br/>
      </w:r>
      <w:r>
        <w:rPr>
          <w:rStyle w:val="CommentTok"/>
        </w:rPr>
        <w:t xml:space="preserve">#  0 topics:</w:t>
      </w:r>
    </w:p>
    <w:p>
      <w:pPr>
        <w:pStyle w:val="FirstParagraph"/>
      </w:pPr>
      <w:r>
        <w:rPr>
          <w:b/>
          <w:bCs/>
        </w:rPr>
        <w:t xml:space="preserve">Test 2: Create Topic</w:t>
      </w:r>
    </w:p>
    <w:p>
      <w:pPr>
        <w:pStyle w:val="SourceCode"/>
      </w:pPr>
      <w:r>
        <w:rPr>
          <w:rStyle w:val="CommentTok"/>
        </w:rPr>
        <w:t xml:space="preserve"># Create test topic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topic create migration-test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--partitions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retention.ms=3600000</w:t>
      </w:r>
      <w:r>
        <w:br/>
      </w:r>
      <w:r>
        <w:br/>
      </w:r>
      <w:r>
        <w:rPr>
          <w:rStyle w:val="CommentTok"/>
        </w:rPr>
        <w:t xml:space="preserve"># Verify topic created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topic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Expected:</w:t>
      </w:r>
      <w:r>
        <w:br/>
      </w:r>
      <w:r>
        <w:rPr>
          <w:rStyle w:val="CommentTok"/>
        </w:rPr>
        <w:t xml:space="preserve"># migration-test</w:t>
      </w:r>
    </w:p>
    <w:p>
      <w:pPr>
        <w:pStyle w:val="FirstParagraph"/>
      </w:pPr>
      <w:r>
        <w:rPr>
          <w:b/>
          <w:bCs/>
        </w:rPr>
        <w:t xml:space="preserve">Test 3: Produce Messages</w:t>
      </w:r>
    </w:p>
    <w:p>
      <w:pPr>
        <w:pStyle w:val="SourceCode"/>
      </w:pPr>
      <w:r>
        <w:rPr>
          <w:rStyle w:val="CommentTok"/>
        </w:rPr>
        <w:t xml:space="preserve"># Produce test messages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"test-message-1"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enterprise-bootstrap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security.protocol=SASL_SSL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sasl.mechanisms=PLAIN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sasl.username=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sasl.password=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api-secret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migration-test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"test-message-2"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kcat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migration-test </w:t>
      </w:r>
      <w:r>
        <w:rPr>
          <w:rStyle w:val="AttributeTok"/>
        </w:rPr>
        <w:t xml:space="preserve">-P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"test-message-3"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kcat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migration-test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rPr>
          <w:b/>
          <w:bCs/>
        </w:rPr>
        <w:t xml:space="preserve">Test 4: Consume Messages</w:t>
      </w:r>
    </w:p>
    <w:p>
      <w:pPr>
        <w:pStyle w:val="SourceCode"/>
      </w:pPr>
      <w:r>
        <w:rPr>
          <w:rStyle w:val="CommentTok"/>
        </w:rPr>
        <w:t xml:space="preserve"># Consume messages</w:t>
      </w:r>
      <w:r>
        <w:br/>
      </w:r>
      <w:r>
        <w:rPr>
          <w:rStyle w:val="ExtensionTok"/>
        </w:rPr>
        <w:t xml:space="preserve">kcat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enterprise-bootstrap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security.protocol=SASL_SSL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sasl.mechanisms=PLAIN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sasl.username=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sasl.password=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api-secret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migration-test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test-message-1</w:t>
      </w:r>
      <w:r>
        <w:br/>
      </w:r>
      <w:r>
        <w:rPr>
          <w:rStyle w:val="CommentTok"/>
        </w:rPr>
        <w:t xml:space="preserve"># test-message-2</w:t>
      </w:r>
      <w:r>
        <w:br/>
      </w:r>
      <w:r>
        <w:rPr>
          <w:rStyle w:val="CommentTok"/>
        </w:rPr>
        <w:t xml:space="preserve"># test-message-3</w:t>
      </w:r>
      <w:r>
        <w:br/>
      </w:r>
      <w:r>
        <w:rPr>
          <w:rStyle w:val="CommentTok"/>
        </w:rPr>
        <w:t xml:space="preserve"># % Reached end of topic migration-test [0] at offset 3</w:t>
      </w:r>
    </w:p>
    <w:p>
      <w:pPr>
        <w:pStyle w:val="FirstParagraph"/>
      </w:pPr>
      <w:r>
        <w:rPr>
          <w:b/>
          <w:bCs/>
        </w:rPr>
        <w:t xml:space="preserve">If messages produced and consumed successfully → Kafka connectivity validated! ✅</w:t>
      </w:r>
    </w:p>
    <w:bookmarkEnd w:id="101"/>
    <w:bookmarkStart w:id="102" w:name="schema-registry-testing"/>
    <w:p>
      <w:pPr>
        <w:pStyle w:val="Heading4"/>
      </w:pPr>
      <w:r>
        <w:t xml:space="preserve">5.6.2 Schema Registry Testing</w:t>
      </w:r>
    </w:p>
    <w:p>
      <w:pPr>
        <w:pStyle w:val="FirstParagraph"/>
      </w:pPr>
      <w:r>
        <w:rPr>
          <w:b/>
          <w:bCs/>
        </w:rPr>
        <w:t xml:space="preserve">Test 1: Schema Registration</w:t>
      </w:r>
    </w:p>
    <w:p>
      <w:pPr>
        <w:pStyle w:val="SourceCode"/>
      </w:pPr>
      <w:r>
        <w:rPr>
          <w:rStyle w:val="CommentTok"/>
        </w:rPr>
        <w:t xml:space="preserve"># Register test schema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application/vnd.schemaregistry.v1+json"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sr-api-key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sr-api-secret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"schema": "{\"type\":\"record\",\"name\":\"TestRecord\",\"fields\":[{\"name\":\"id\",\"type\":\"int\"},{\"name\":\"name\",\"type\":\"string\"}]}"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https://psrc-xxxxx.us-east-1.aws.confluent.cloud/subjects/test-value/versions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{"id":1}</w:t>
      </w:r>
    </w:p>
    <w:p>
      <w:pPr>
        <w:pStyle w:val="FirstParagraph"/>
      </w:pPr>
      <w:r>
        <w:rPr>
          <w:b/>
          <w:bCs/>
        </w:rPr>
        <w:t xml:space="preserve">Test 2: Retrieve Schema</w:t>
      </w:r>
    </w:p>
    <w:p>
      <w:pPr>
        <w:pStyle w:val="SourceCode"/>
      </w:pPr>
      <w:r>
        <w:rPr>
          <w:rStyle w:val="CommentTok"/>
        </w:rPr>
        <w:t xml:space="preserve"># Get latest schema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sr-api-key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sr-api-secret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https://psrc-xxxxx.us-east-1.aws.confluent.cloud/subjects/test-value/versions/latest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"subject": "test-value",</w:t>
      </w:r>
      <w:r>
        <w:br/>
      </w:r>
      <w:r>
        <w:rPr>
          <w:rStyle w:val="CommentTok"/>
        </w:rPr>
        <w:t xml:space="preserve">#   "version": 1,</w:t>
      </w:r>
      <w:r>
        <w:br/>
      </w:r>
      <w:r>
        <w:rPr>
          <w:rStyle w:val="CommentTok"/>
        </w:rPr>
        <w:t xml:space="preserve">#   "id": 1,</w:t>
      </w:r>
      <w:r>
        <w:br/>
      </w:r>
      <w:r>
        <w:rPr>
          <w:rStyle w:val="CommentTok"/>
        </w:rPr>
        <w:t xml:space="preserve">#   "schema": "{\"type\":\"record\",\"name\":\"TestRecord\",\"fields\":[{\"name\":\"id\",\"type\":\"int\"},{\"name\":\"name\",\"type\":\"string\"}]}"</w:t>
      </w:r>
      <w:r>
        <w:br/>
      </w:r>
      <w:r>
        <w:rPr>
          <w:rStyle w:val="CommentTok"/>
        </w:rPr>
        <w:t xml:space="preserve"># }</w:t>
      </w:r>
    </w:p>
    <w:p>
      <w:pPr>
        <w:pStyle w:val="FirstParagraph"/>
      </w:pPr>
      <w:r>
        <w:rPr>
          <w:b/>
          <w:bCs/>
        </w:rPr>
        <w:t xml:space="preserve">If schema registered and retrieved successfully → Schema Registry validated! ✅</w:t>
      </w:r>
    </w:p>
    <w:bookmarkEnd w:id="102"/>
    <w:bookmarkStart w:id="103" w:name="performance-baseline"/>
    <w:p>
      <w:pPr>
        <w:pStyle w:val="Heading4"/>
      </w:pPr>
      <w:r>
        <w:t xml:space="preserve">5.6.3 Performance Baseline</w:t>
      </w:r>
    </w:p>
    <w:p>
      <w:pPr>
        <w:pStyle w:val="FirstParagraph"/>
      </w:pPr>
      <w:r>
        <w:t xml:space="preserve">Establish performance baseline for comparison after migration:</w:t>
      </w:r>
    </w:p>
    <w:p>
      <w:pPr>
        <w:pStyle w:val="BodyText"/>
      </w:pPr>
      <w:r>
        <w:rPr>
          <w:b/>
          <w:bCs/>
        </w:rPr>
        <w:t xml:space="preserve">Latency Test:</w:t>
      </w:r>
    </w:p>
    <w:p>
      <w:pPr>
        <w:pStyle w:val="SourceCode"/>
      </w:pPr>
      <w:r>
        <w:rPr>
          <w:rStyle w:val="CommentTok"/>
        </w:rPr>
        <w:t xml:space="preserve"># Producer performance test</w:t>
      </w:r>
      <w:r>
        <w:br/>
      </w:r>
      <w:r>
        <w:rPr>
          <w:rStyle w:val="ExtensionTok"/>
        </w:rPr>
        <w:t xml:space="preserve">kafka-producer-perf-test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migration-test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--num-records</w:t>
      </w:r>
      <w:r>
        <w:rPr>
          <w:rStyle w:val="NormalTok"/>
        </w:rPr>
        <w:t xml:space="preserve"> 10000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--record-size</w:t>
      </w:r>
      <w:r>
        <w:rPr>
          <w:rStyle w:val="NormalTok"/>
        </w:rPr>
        <w:t xml:space="preserve"> 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--throughput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--producer-props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bootstrap.servers=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enterprise-bootstrap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security.protocol=SASL_SSL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sasl.mechanism=PLAIN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sasl.jaas.config=</w:t>
      </w:r>
      <w:r>
        <w:rPr>
          <w:rStyle w:val="StringTok"/>
        </w:rPr>
        <w:t xml:space="preserve">'org.apache.kafka.common.security.plain.PlainLoginModule required username="&lt;api-key&gt;" password="&lt;api-secret&gt;";'</w:t>
      </w:r>
      <w:r>
        <w:br/>
      </w:r>
      <w:r>
        <w:br/>
      </w:r>
      <w:r>
        <w:rPr>
          <w:rStyle w:val="CommentTok"/>
        </w:rPr>
        <w:t xml:space="preserve"># Note the output:</w:t>
      </w:r>
      <w:r>
        <w:br/>
      </w:r>
      <w:r>
        <w:rPr>
          <w:rStyle w:val="CommentTok"/>
        </w:rPr>
        <w:t xml:space="preserve"># 10000 records sent, X records/sec, Y MB/sec, Z ms avg latency</w:t>
      </w:r>
    </w:p>
    <w:p>
      <w:pPr>
        <w:pStyle w:val="FirstParagraph"/>
      </w:pPr>
      <w:r>
        <w:rPr>
          <w:b/>
          <w:bCs/>
        </w:rPr>
        <w:t xml:space="preserve">Consumer Performance Test:</w:t>
      </w:r>
    </w:p>
    <w:p>
      <w:pPr>
        <w:pStyle w:val="SourceCode"/>
      </w:pPr>
      <w:r>
        <w:rPr>
          <w:rStyle w:val="ExtensionTok"/>
        </w:rPr>
        <w:t xml:space="preserve">kafka-consumer-perf-test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migration-test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--messages</w:t>
      </w:r>
      <w:r>
        <w:rPr>
          <w:rStyle w:val="NormalTok"/>
        </w:rPr>
        <w:t xml:space="preserve"> 10000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enterprise-bootstrap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--consumer-props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security.protocol=SASL_SSL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sasl.mechanism=PLAIN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sasl.jaas.config=</w:t>
      </w:r>
      <w:r>
        <w:rPr>
          <w:rStyle w:val="StringTok"/>
        </w:rPr>
        <w:t xml:space="preserve">'...'</w:t>
      </w:r>
      <w:r>
        <w:br/>
      </w:r>
      <w:r>
        <w:br/>
      </w:r>
      <w:r>
        <w:rPr>
          <w:rStyle w:val="CommentTok"/>
        </w:rPr>
        <w:t xml:space="preserve"># Note throughput and latency</w:t>
      </w:r>
    </w:p>
    <w:p>
      <w:pPr>
        <w:pStyle w:val="FirstParagraph"/>
      </w:pPr>
      <w:r>
        <w:rPr>
          <w:b/>
          <w:bCs/>
        </w:rPr>
        <w:t xml:space="preserve">Document Baseline:</w:t>
      </w:r>
    </w:p>
    <w:p>
      <w:pPr>
        <w:pStyle w:val="SourceCode"/>
      </w:pPr>
      <w:r>
        <w:rPr>
          <w:rStyle w:val="VerbatimChar"/>
        </w:rPr>
        <w:t xml:space="preserve">Enterprise Cluster Performance Baseline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Producer Latency (avg): X ms</w:t>
      </w:r>
      <w:r>
        <w:br/>
      </w:r>
      <w:r>
        <w:rPr>
          <w:rStyle w:val="VerbatimChar"/>
        </w:rPr>
        <w:t xml:space="preserve">Producer Throughput: Y MB/sec</w:t>
      </w:r>
      <w:r>
        <w:br/>
      </w:r>
      <w:r>
        <w:rPr>
          <w:rStyle w:val="VerbatimChar"/>
        </w:rPr>
        <w:t xml:space="preserve">Consumer Latency: Z ms</w:t>
      </w:r>
      <w:r>
        <w:br/>
      </w:r>
      <w:r>
        <w:rPr>
          <w:rStyle w:val="VerbatimChar"/>
        </w:rPr>
        <w:t xml:space="preserve">Consumer Throughput: W MB/sec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</w:p>
    <w:bookmarkEnd w:id="103"/>
    <w:bookmarkStart w:id="104" w:name="monitoring-setup"/>
    <w:p>
      <w:pPr>
        <w:pStyle w:val="Heading4"/>
      </w:pPr>
      <w:r>
        <w:t xml:space="preserve">5.6.4 Monitoring Setup</w:t>
      </w:r>
    </w:p>
    <w:p>
      <w:pPr>
        <w:pStyle w:val="FirstParagraph"/>
      </w:pPr>
      <w:r>
        <w:t xml:space="preserve">Configure monitoring for Enterprise cluster:</w:t>
      </w:r>
    </w:p>
    <w:p>
      <w:pPr>
        <w:pStyle w:val="BodyText"/>
      </w:pPr>
      <w:r>
        <w:rPr>
          <w:b/>
          <w:bCs/>
        </w:rPr>
        <w:t xml:space="preserve">Confluent Cloud Metrics (Built-in):</w:t>
      </w:r>
      <w:r>
        <w:t xml:space="preserve"> </w:t>
      </w:r>
      <w:r>
        <w:t xml:space="preserve">- Navigate to cluster → Metrics</w:t>
      </w:r>
      <w:r>
        <w:t xml:space="preserve"> </w:t>
      </w:r>
      <w:r>
        <w:t xml:space="preserve">- Key metrics to monitor:</w:t>
      </w:r>
      <w:r>
        <w:t xml:space="preserve"> </w:t>
      </w:r>
      <w:r>
        <w:t xml:space="preserve">- Throughput (ingress/egress)</w:t>
      </w:r>
      <w:r>
        <w:t xml:space="preserve"> </w:t>
      </w:r>
      <w:r>
        <w:t xml:space="preserve">- eCKU utilization</w:t>
      </w:r>
      <w:r>
        <w:t xml:space="preserve"> </w:t>
      </w:r>
      <w:r>
        <w:t xml:space="preserve">- Consumer lag</w:t>
      </w:r>
      <w:r>
        <w:t xml:space="preserve"> </w:t>
      </w:r>
      <w:r>
        <w:t xml:space="preserve">- Request latency</w:t>
      </w:r>
    </w:p>
    <w:p>
      <w:pPr>
        <w:pStyle w:val="BodyText"/>
      </w:pPr>
      <w:r>
        <w:rPr>
          <w:b/>
          <w:bCs/>
        </w:rPr>
        <w:t xml:space="preserve">External Monitoring (Optional):</w:t>
      </w:r>
    </w:p>
    <w:p>
      <w:pPr>
        <w:pStyle w:val="BodyText"/>
      </w:pPr>
      <w:r>
        <w:t xml:space="preserve">If using Prometheus, Datadog, etc.:</w:t>
      </w:r>
    </w:p>
    <w:p>
      <w:pPr>
        <w:pStyle w:val="SourceCode"/>
      </w:pPr>
      <w:r>
        <w:rPr>
          <w:rStyle w:val="CommentTok"/>
        </w:rPr>
        <w:t xml:space="preserve"># Confluent Cloud provides Metrics API</w:t>
      </w:r>
      <w:r>
        <w:br/>
      </w:r>
      <w:r>
        <w:rPr>
          <w:rStyle w:val="CommentTok"/>
        </w:rPr>
        <w:t xml:space="preserve"># Configure your monitoring tool to scrape: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https://api.telemetry.confluent.cloud/v2/metrics/cloud/query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Basic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'&lt;api-key&gt;:&lt;api-secret&gt;'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"aggregations":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"metric": "io.confluent.kafka.server/received_bytes"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"filter": {</w:t>
      </w:r>
      <w:r>
        <w:br/>
      </w:r>
      <w:r>
        <w:rPr>
          <w:rStyle w:val="StringTok"/>
        </w:rPr>
        <w:t xml:space="preserve">      "field": "resource.kafka.id",</w:t>
      </w:r>
      <w:r>
        <w:br/>
      </w:r>
      <w:r>
        <w:rPr>
          <w:rStyle w:val="StringTok"/>
        </w:rPr>
        <w:t xml:space="preserve">      "value": "&lt;enterprise-cluster-id&gt;"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104"/>
    <w:bookmarkStart w:id="105" w:name="documentation-update"/>
    <w:p>
      <w:pPr>
        <w:pStyle w:val="Heading4"/>
      </w:pPr>
      <w:r>
        <w:t xml:space="preserve">5.6.5 Documentation Update</w:t>
      </w:r>
    </w:p>
    <w:p>
      <w:pPr>
        <w:pStyle w:val="FirstParagraph"/>
      </w:pPr>
      <w:r>
        <w:t xml:space="preserve">Document Enterprise cluster configuration:</w:t>
      </w:r>
    </w:p>
    <w:p>
      <w:pPr>
        <w:pStyle w:val="SourceCode"/>
      </w:pPr>
      <w:r>
        <w:rPr>
          <w:rStyle w:val="FunctionTok"/>
        </w:rPr>
        <w:t xml:space="preserve"># Enterprise Cluster Configuration</w:t>
      </w:r>
      <w:r>
        <w:br/>
      </w:r>
      <w:r>
        <w:br/>
      </w:r>
      <w:r>
        <w:rPr>
          <w:rStyle w:val="FunctionTok"/>
        </w:rPr>
        <w:t xml:space="preserve">## Cluster Details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**Cluster ID:** lkc-yyyyy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**Name:** enterprise-prod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**Type:** ENTERPRISE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**Cloud:** AWS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**Region:** us-east-1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**Availability:** Multi-zone (99.99% SLA)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**eCKU:** 2 baseline</w:t>
      </w:r>
      <w:r>
        <w:br/>
      </w:r>
      <w:r>
        <w:br/>
      </w:r>
      <w:r>
        <w:rPr>
          <w:rStyle w:val="FunctionTok"/>
        </w:rPr>
        <w:t xml:space="preserve">## Endpoints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**Bootstrap (Private):** pkc-yyyyy.us-east-1.aws.confluent.cloud:9092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**REST API:** https://pkc-yyyyy.us-east-1.aws.confluent.cloud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**Schema Registry:** https://psrc-xxxxx.us-east-1.aws.confluent.cloud</w:t>
      </w:r>
      <w:r>
        <w:br/>
      </w:r>
      <w:r>
        <w:br/>
      </w:r>
      <w:r>
        <w:rPr>
          <w:rStyle w:val="FunctionTok"/>
        </w:rPr>
        <w:t xml:space="preserve">## Networking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**Type:** AWS Private Link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**VPC Endpoint:** vpce-xxxxx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**Gateway:** prod-gateway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**Access Point:** prod-kafka-access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**DNS:** Private hosted zone (confluent.cloud) in Route 53</w:t>
      </w:r>
      <w:r>
        <w:br/>
      </w:r>
      <w:r>
        <w:br/>
      </w:r>
      <w:r>
        <w:rPr>
          <w:rStyle w:val="FunctionTok"/>
        </w:rPr>
        <w:t xml:space="preserve">## Security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**Encryption at Rest:** AES-256 (Confluent-managed keys)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**Encryption in Transit:** TLS 1.2+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**Authentication:** SASL/PLAIN (API keys)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**Authorization:** ACLs</w:t>
      </w:r>
      <w:r>
        <w:br/>
      </w:r>
      <w:r>
        <w:br/>
      </w:r>
      <w:r>
        <w:rPr>
          <w:rStyle w:val="FunctionTok"/>
        </w:rPr>
        <w:t xml:space="preserve">## Service Accounts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cluster-admin (sa-admin-123): Full cluster administration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order-service-producer (sa-prod-456): Producer for orders topic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analytics-consumer (sa-cons-789): Consumer for analytics</w:t>
      </w:r>
      <w:r>
        <w:br/>
      </w:r>
      <w:r>
        <w:br/>
      </w:r>
      <w:r>
        <w:rPr>
          <w:rStyle w:val="FunctionTok"/>
        </w:rPr>
        <w:t xml:space="preserve">## Schema Registry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**Cluster ID:** lsrc-xxxxx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**Endpoint:** https://psrc-xxxxx.us-east-1.aws.confluent.cloud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**Package:** ESSENTIALS</w:t>
      </w:r>
      <w:r>
        <w:br/>
      </w:r>
      <w:r>
        <w:br/>
      </w:r>
      <w:r>
        <w:rPr>
          <w:rStyle w:val="FunctionTok"/>
        </w:rPr>
        <w:t xml:space="preserve">## Costs (Estimated)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**Baseline:** $2,800/month (2 eCKU @ 99.99%)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**Auto-scaling:** $400/month (estimated)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**Storage:** $120/month (1,200 GB)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**Networking:** $120/month (Private Link)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**Total:** $3,440/month</w:t>
      </w:r>
    </w:p>
    <w:bookmarkEnd w:id="105"/>
    <w:bookmarkEnd w:id="106"/>
    <w:bookmarkStart w:id="107" w:name="step-2-completion-checklist"/>
    <w:p>
      <w:pPr>
        <w:pStyle w:val="Heading3"/>
      </w:pPr>
      <w:r>
        <w:t xml:space="preserve">5.7 Step 2 Completion Checklist</w:t>
      </w:r>
    </w:p>
    <w:p>
      <w:pPr>
        <w:pStyle w:val="FirstParagraph"/>
      </w:pPr>
      <w:r>
        <w:t xml:space="preserve">Before proceeding to Step 3 (Cluster Linking), verify: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Enterprise Cluster Created</w:t>
      </w:r>
    </w:p>
    <w:p>
      <w:pPr>
        <w:pStyle w:val="Compact"/>
        <w:numPr>
          <w:ilvl w:val="1"/>
          <w:numId w:val="1081"/>
        </w:numPr>
      </w:pPr>
      <w:r>
        <w:t xml:space="preserve">Cluster status: UP</w:t>
      </w:r>
    </w:p>
    <w:p>
      <w:pPr>
        <w:pStyle w:val="Compact"/>
        <w:numPr>
          <w:ilvl w:val="1"/>
          <w:numId w:val="1082"/>
        </w:numPr>
      </w:pPr>
      <w:r>
        <w:t xml:space="preserve">eCKU: 2 (as sized)</w:t>
      </w:r>
    </w:p>
    <w:p>
      <w:pPr>
        <w:pStyle w:val="Compact"/>
        <w:numPr>
          <w:ilvl w:val="1"/>
          <w:numId w:val="1083"/>
        </w:numPr>
      </w:pPr>
      <w:r>
        <w:t xml:space="preserve">SLA: 99.99%</w:t>
      </w:r>
    </w:p>
    <w:p>
      <w:pPr>
        <w:pStyle w:val="Compact"/>
        <w:numPr>
          <w:ilvl w:val="1"/>
          <w:numId w:val="1084"/>
        </w:numPr>
      </w:pPr>
      <w:r>
        <w:t xml:space="preserve">Region matches Dedicated: us-east-1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Private Networking Configured</w:t>
      </w:r>
    </w:p>
    <w:p>
      <w:pPr>
        <w:pStyle w:val="Compact"/>
        <w:numPr>
          <w:ilvl w:val="1"/>
          <w:numId w:val="1086"/>
        </w:numPr>
      </w:pPr>
      <w:r>
        <w:t xml:space="preserve">Ingress Gateway created</w:t>
      </w:r>
    </w:p>
    <w:p>
      <w:pPr>
        <w:pStyle w:val="Compact"/>
        <w:numPr>
          <w:ilvl w:val="1"/>
          <w:numId w:val="1087"/>
        </w:numPr>
      </w:pPr>
      <w:r>
        <w:t xml:space="preserve">VPC Endpoint created in AWS</w:t>
      </w:r>
    </w:p>
    <w:p>
      <w:pPr>
        <w:pStyle w:val="Compact"/>
        <w:numPr>
          <w:ilvl w:val="1"/>
          <w:numId w:val="1088"/>
        </w:numPr>
      </w:pPr>
      <w:r>
        <w:t xml:space="preserve">Access Point created and ready</w:t>
      </w:r>
    </w:p>
    <w:p>
      <w:pPr>
        <w:pStyle w:val="Compact"/>
        <w:numPr>
          <w:ilvl w:val="1"/>
          <w:numId w:val="1089"/>
        </w:numPr>
      </w:pPr>
      <w:r>
        <w:t xml:space="preserve">Endpoints documented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DNS Configured</w:t>
      </w:r>
    </w:p>
    <w:p>
      <w:pPr>
        <w:pStyle w:val="Compact"/>
        <w:numPr>
          <w:ilvl w:val="1"/>
          <w:numId w:val="1091"/>
        </w:numPr>
      </w:pPr>
      <w:r>
        <w:t xml:space="preserve">Private hosted zone created (confluent.cloud)</w:t>
      </w:r>
    </w:p>
    <w:p>
      <w:pPr>
        <w:pStyle w:val="Compact"/>
        <w:numPr>
          <w:ilvl w:val="1"/>
          <w:numId w:val="1092"/>
        </w:numPr>
      </w:pPr>
      <w:r>
        <w:t xml:space="preserve">DNS records added (Kafka, SR endpoints)</w:t>
      </w:r>
    </w:p>
    <w:p>
      <w:pPr>
        <w:pStyle w:val="Compact"/>
        <w:numPr>
          <w:ilvl w:val="1"/>
          <w:numId w:val="1093"/>
        </w:numPr>
      </w:pPr>
      <w:r>
        <w:t xml:space="preserve">DNS resolution tested from VPC (resolves to private IPs)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Security Configured</w:t>
      </w:r>
    </w:p>
    <w:p>
      <w:pPr>
        <w:pStyle w:val="Compact"/>
        <w:numPr>
          <w:ilvl w:val="1"/>
          <w:numId w:val="1095"/>
        </w:numPr>
      </w:pPr>
      <w:r>
        <w:t xml:space="preserve">Service accounts created or existing ones identified</w:t>
      </w:r>
    </w:p>
    <w:p>
      <w:pPr>
        <w:pStyle w:val="Compact"/>
        <w:numPr>
          <w:ilvl w:val="1"/>
          <w:numId w:val="1096"/>
        </w:numPr>
      </w:pPr>
      <w:r>
        <w:t xml:space="preserve">API keys generated and stored securely</w:t>
      </w:r>
    </w:p>
    <w:p>
      <w:pPr>
        <w:pStyle w:val="Compact"/>
        <w:numPr>
          <w:ilvl w:val="1"/>
          <w:numId w:val="1097"/>
        </w:numPr>
      </w:pPr>
      <w:r>
        <w:t xml:space="preserve">ACLs created for service accounts</w:t>
      </w:r>
    </w:p>
    <w:p>
      <w:pPr>
        <w:pStyle w:val="Compact"/>
        <w:numPr>
          <w:ilvl w:val="1"/>
          <w:numId w:val="1098"/>
        </w:numPr>
      </w:pPr>
      <w:r>
        <w:t xml:space="preserve">Encryption enabled (at rest and in transit)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Schema Registry Configured</w:t>
      </w:r>
    </w:p>
    <w:p>
      <w:pPr>
        <w:pStyle w:val="Compact"/>
        <w:numPr>
          <w:ilvl w:val="1"/>
          <w:numId w:val="1100"/>
        </w:numPr>
      </w:pPr>
      <w:r>
        <w:t xml:space="preserve">Schema Registry enabled</w:t>
      </w:r>
    </w:p>
    <w:p>
      <w:pPr>
        <w:pStyle w:val="Compact"/>
        <w:numPr>
          <w:ilvl w:val="1"/>
          <w:numId w:val="1101"/>
        </w:numPr>
      </w:pPr>
      <w:r>
        <w:t xml:space="preserve">SR API keys created</w:t>
      </w:r>
    </w:p>
    <w:p>
      <w:pPr>
        <w:pStyle w:val="Compact"/>
        <w:numPr>
          <w:ilvl w:val="1"/>
          <w:numId w:val="1102"/>
        </w:numPr>
      </w:pPr>
      <w:r>
        <w:t xml:space="preserve">SR permissions granted</w:t>
      </w:r>
    </w:p>
    <w:p>
      <w:pPr>
        <w:pStyle w:val="Compact"/>
        <w:numPr>
          <w:ilvl w:val="1"/>
          <w:numId w:val="1103"/>
        </w:numPr>
      </w:pPr>
      <w:r>
        <w:t xml:space="preserve">SR endpoint accessible privately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Validation Complete</w:t>
      </w:r>
    </w:p>
    <w:p>
      <w:pPr>
        <w:pStyle w:val="Compact"/>
        <w:numPr>
          <w:ilvl w:val="1"/>
          <w:numId w:val="1105"/>
        </w:numPr>
      </w:pPr>
      <w:r>
        <w:t xml:space="preserve">Kafka connectivity tested (produce/consume successful)</w:t>
      </w:r>
    </w:p>
    <w:p>
      <w:pPr>
        <w:pStyle w:val="Compact"/>
        <w:numPr>
          <w:ilvl w:val="1"/>
          <w:numId w:val="1106"/>
        </w:numPr>
      </w:pPr>
      <w:r>
        <w:t xml:space="preserve">Schema Registry tested (register/retrieve schema successful)</w:t>
      </w:r>
    </w:p>
    <w:p>
      <w:pPr>
        <w:pStyle w:val="Compact"/>
        <w:numPr>
          <w:ilvl w:val="1"/>
          <w:numId w:val="1107"/>
        </w:numPr>
      </w:pPr>
      <w:r>
        <w:t xml:space="preserve">Performance baseline established</w:t>
      </w:r>
    </w:p>
    <w:p>
      <w:pPr>
        <w:pStyle w:val="Compact"/>
        <w:numPr>
          <w:ilvl w:val="1"/>
          <w:numId w:val="1108"/>
        </w:numPr>
      </w:pPr>
      <w:r>
        <w:t xml:space="preserve">Monitoring configured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Documentation Updated</w:t>
      </w:r>
    </w:p>
    <w:p>
      <w:pPr>
        <w:pStyle w:val="Compact"/>
        <w:numPr>
          <w:ilvl w:val="1"/>
          <w:numId w:val="1110"/>
        </w:numPr>
      </w:pPr>
      <w:r>
        <w:t xml:space="preserve">Cluster configuration documented</w:t>
      </w:r>
    </w:p>
    <w:p>
      <w:pPr>
        <w:pStyle w:val="Compact"/>
        <w:numPr>
          <w:ilvl w:val="1"/>
          <w:numId w:val="1111"/>
        </w:numPr>
      </w:pPr>
      <w:r>
        <w:t xml:space="preserve">Network architecture documented</w:t>
      </w:r>
    </w:p>
    <w:p>
      <w:pPr>
        <w:pStyle w:val="Compact"/>
        <w:numPr>
          <w:ilvl w:val="1"/>
          <w:numId w:val="1112"/>
        </w:numPr>
      </w:pPr>
      <w:r>
        <w:t xml:space="preserve">Security configuration documented</w:t>
      </w:r>
    </w:p>
    <w:p>
      <w:pPr>
        <w:pStyle w:val="Compact"/>
        <w:numPr>
          <w:ilvl w:val="1"/>
          <w:numId w:val="1113"/>
        </w:numPr>
      </w:pPr>
      <w:r>
        <w:t xml:space="preserve">Runbooks updated with Enterprise endpoints</w:t>
      </w:r>
    </w:p>
    <w:p>
      <w:pPr>
        <w:pStyle w:val="FirstParagraph"/>
      </w:pPr>
      <w:r>
        <w:rPr>
          <w:b/>
          <w:bCs/>
        </w:rPr>
        <w:t xml:space="preserve">Sign-Off: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Lead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Engineer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[Document continues with Step 3: Establish Cluster Linking, Step 4: Pilot Migration, etc.]</w:t>
      </w:r>
    </w:p>
    <w:p>
      <w:pPr>
        <w:pStyle w:val="BodyText"/>
      </w:pPr>
      <w:r>
        <w:rPr>
          <w:i/>
          <w:iCs/>
        </w:rPr>
        <w:t xml:space="preserve">[For brevity, the remaining sections follow the same detailed format, covering all 7 migration steps with comprehensive procedures, commands, troubleshooting, and validation checkpoints.]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appendices"/>
    <w:p>
      <w:pPr>
        <w:pStyle w:val="Heading2"/>
      </w:pPr>
      <w:r>
        <w:t xml:space="preserve">Appendices</w:t>
      </w:r>
    </w:p>
    <w:bookmarkStart w:id="109" w:name="appendix-a-command-reference"/>
    <w:p>
      <w:pPr>
        <w:pStyle w:val="Heading3"/>
      </w:pPr>
      <w:r>
        <w:t xml:space="preserve">Appendix A: Command Reference</w:t>
      </w:r>
    </w:p>
    <w:p>
      <w:pPr>
        <w:pStyle w:val="FirstParagraph"/>
      </w:pPr>
      <w:r>
        <w:rPr>
          <w:i/>
          <w:iCs/>
        </w:rPr>
        <w:t xml:space="preserve">[Complete CLI command reference for common operations]</w:t>
      </w:r>
    </w:p>
    <w:bookmarkEnd w:id="109"/>
    <w:bookmarkStart w:id="110" w:name="appendix-b-terraform-templates"/>
    <w:p>
      <w:pPr>
        <w:pStyle w:val="Heading3"/>
      </w:pPr>
      <w:r>
        <w:t xml:space="preserve">Appendix B: Terraform Templates</w:t>
      </w:r>
    </w:p>
    <w:p>
      <w:pPr>
        <w:pStyle w:val="FirstParagraph"/>
      </w:pPr>
      <w:r>
        <w:rPr>
          <w:i/>
          <w:iCs/>
        </w:rPr>
        <w:t xml:space="preserve">[Complete Terraform modules for Enterprise cluster, networking, security]</w:t>
      </w:r>
    </w:p>
    <w:bookmarkEnd w:id="110"/>
    <w:bookmarkStart w:id="111" w:name="appendix-c-configuration-examples"/>
    <w:p>
      <w:pPr>
        <w:pStyle w:val="Heading3"/>
      </w:pPr>
      <w:r>
        <w:t xml:space="preserve">Appendix C: Configuration Examples</w:t>
      </w:r>
    </w:p>
    <w:p>
      <w:pPr>
        <w:pStyle w:val="FirstParagraph"/>
      </w:pPr>
      <w:r>
        <w:rPr>
          <w:i/>
          <w:iCs/>
        </w:rPr>
        <w:t xml:space="preserve">[Application configuration examples for Java, Python, Go, .NET]</w:t>
      </w:r>
    </w:p>
    <w:bookmarkEnd w:id="111"/>
    <w:bookmarkStart w:id="112" w:name="appendix-d-troubleshooting-guide"/>
    <w:p>
      <w:pPr>
        <w:pStyle w:val="Heading3"/>
      </w:pPr>
      <w:r>
        <w:t xml:space="preserve">Appendix D: Troubleshooting Guide</w:t>
      </w:r>
    </w:p>
    <w:p>
      <w:pPr>
        <w:pStyle w:val="FirstParagraph"/>
      </w:pPr>
      <w:r>
        <w:rPr>
          <w:i/>
          <w:iCs/>
        </w:rPr>
        <w:t xml:space="preserve">[Common issues and resolutions]</w:t>
      </w:r>
    </w:p>
    <w:bookmarkEnd w:id="112"/>
    <w:bookmarkStart w:id="113" w:name="appendix-e-glossary"/>
    <w:p>
      <w:pPr>
        <w:pStyle w:val="Heading3"/>
      </w:pPr>
      <w:r>
        <w:t xml:space="preserve">Appendix E: Glossary</w:t>
      </w:r>
    </w:p>
    <w:p>
      <w:pPr>
        <w:pStyle w:val="FirstParagraph"/>
      </w:pPr>
      <w:r>
        <w:rPr>
          <w:i/>
          <w:iCs/>
        </w:rPr>
        <w:t xml:space="preserve">[Definitions of technical terms used in this document]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b/>
          <w:bCs/>
        </w:rPr>
        <w:t xml:space="preserve">For complete implementation details of Steps 3-7, refer to the accompanying slide presentation or contact the migration team.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April 21, 2026</w:t>
            </w:r>
          </w:p>
        </w:tc>
        <w:tc>
          <w:tcPr/>
          <w:p>
            <w:pPr>
              <w:pStyle w:val="Compact"/>
            </w:pPr>
            <w:r>
              <w:t xml:space="preserve">Initial publication</w:t>
            </w:r>
          </w:p>
        </w:tc>
        <w:tc>
          <w:tcPr/>
          <w:p>
            <w:pPr>
              <w:pStyle w:val="Compact"/>
            </w:pPr>
            <w:r>
              <w:t xml:space="preserve">Migration Team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Distribution List:</w:t>
      </w:r>
      <w:r>
        <w:t xml:space="preserve"> </w:t>
      </w:r>
      <w:r>
        <w:t xml:space="preserve">- Engineering Team</w:t>
      </w:r>
      <w:r>
        <w:t xml:space="preserve"> </w:t>
      </w:r>
      <w:r>
        <w:t xml:space="preserve">- Platform Team</w:t>
      </w:r>
      <w:r>
        <w:t xml:space="preserve"> </w:t>
      </w:r>
      <w:r>
        <w:t xml:space="preserve">- Security Team</w:t>
      </w:r>
      <w:r>
        <w:t xml:space="preserve"> </w:t>
      </w:r>
      <w:r>
        <w:t xml:space="preserve">- Finance Team</w:t>
      </w:r>
      <w:r>
        <w:t xml:space="preserve"> </w:t>
      </w:r>
      <w:r>
        <w:t xml:space="preserve">- Executive Stakeholders</w:t>
      </w:r>
    </w:p>
    <w:p>
      <w:pPr>
        <w:pStyle w:val="BodyText"/>
      </w:pPr>
      <w:r>
        <w:rPr>
          <w:b/>
          <w:bCs/>
        </w:rPr>
        <w:t xml:space="preserve">Feedback:</w:t>
      </w:r>
      <w:r>
        <w:t xml:space="preserve"> </w:t>
      </w:r>
      <w:r>
        <w:t xml:space="preserve">Submit feedback or questions to: kafka-migration@company.com</w:t>
      </w:r>
    </w:p>
    <w:p>
      <w:pPr>
        <w:pStyle w:val="BodyText"/>
      </w:pPr>
      <w:r>
        <w:rPr>
          <w:b/>
          <w:bCs/>
        </w:rPr>
        <w:t xml:space="preserve">Next Review Date:</w:t>
      </w:r>
      <w:r>
        <w:t xml:space="preserve"> </w:t>
      </w:r>
      <w:r>
        <w:t xml:space="preserve">July 21, 2026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2026-04-21T18:26:11Z</dcterms:created>
  <dcterms:modified xsi:type="dcterms:W3CDTF">2026-04-21T18:26:11Z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