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75235F">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0A2DDC7" w:rsidR="0075235F" w:rsidRPr="00286D28" w:rsidRDefault="0075235F" w:rsidP="0075235F">
            <w:pPr>
              <w:jc w:val="center"/>
              <w:rPr>
                <w:rFonts w:ascii="Times New Roman" w:hAnsi="Times New Roman" w:cs="Times New Roman"/>
                <w:sz w:val="24"/>
                <w:szCs w:val="24"/>
              </w:rPr>
            </w:pPr>
            <w:r>
              <w:rPr>
                <w:rFonts w:ascii="Times New Roman" w:hAnsi="Times New Roman" w:cs="Times New Roman"/>
                <w:sz w:val="24"/>
                <w:szCs w:val="24"/>
              </w:rPr>
              <w:t>242003</w:t>
            </w:r>
            <w:r w:rsidR="00E42855">
              <w:rPr>
                <w:rFonts w:ascii="Times New Roman" w:hAnsi="Times New Roman" w:cs="Times New Roman"/>
                <w:sz w:val="24"/>
                <w:szCs w:val="24"/>
              </w:rPr>
              <w:t>0051</w:t>
            </w:r>
          </w:p>
        </w:tc>
        <w:tc>
          <w:tcPr>
            <w:tcW w:w="5528" w:type="dxa"/>
          </w:tcPr>
          <w:p w14:paraId="256A6E97" w14:textId="7BF59251" w:rsidR="00286D28" w:rsidRPr="00286D28" w:rsidRDefault="00E42855" w:rsidP="0075235F">
            <w:pPr>
              <w:jc w:val="center"/>
              <w:rPr>
                <w:rFonts w:ascii="Times New Roman" w:hAnsi="Times New Roman" w:cs="Times New Roman"/>
                <w:sz w:val="24"/>
                <w:szCs w:val="24"/>
              </w:rPr>
            </w:pPr>
            <w:r>
              <w:rPr>
                <w:rFonts w:ascii="Times New Roman" w:hAnsi="Times New Roman" w:cs="Times New Roman"/>
                <w:sz w:val="24"/>
                <w:szCs w:val="24"/>
              </w:rPr>
              <w:t>MANISH VENKATT</w:t>
            </w:r>
          </w:p>
        </w:tc>
      </w:tr>
      <w:tr w:rsidR="0075235F" w14:paraId="4B0653AB" w14:textId="77777777" w:rsidTr="00286D28">
        <w:trPr>
          <w:jc w:val="center"/>
        </w:trPr>
        <w:tc>
          <w:tcPr>
            <w:tcW w:w="2263" w:type="dxa"/>
          </w:tcPr>
          <w:p w14:paraId="7DF6FCDC" w14:textId="4A67220B" w:rsidR="0075235F" w:rsidRPr="00286D28" w:rsidRDefault="0075235F" w:rsidP="0075235F">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15F3955E" w:rsidR="0075235F" w:rsidRPr="00286D28" w:rsidRDefault="0075235F" w:rsidP="0075235F">
            <w:pPr>
              <w:jc w:val="center"/>
              <w:rPr>
                <w:rFonts w:ascii="Times New Roman" w:hAnsi="Times New Roman" w:cs="Times New Roman"/>
                <w:sz w:val="24"/>
                <w:szCs w:val="24"/>
              </w:rPr>
            </w:pPr>
            <w:r>
              <w:rPr>
                <w:rFonts w:ascii="Times New Roman" w:hAnsi="Times New Roman" w:cs="Times New Roman"/>
                <w:sz w:val="24"/>
                <w:szCs w:val="24"/>
              </w:rPr>
              <w:t>2420030</w:t>
            </w:r>
            <w:r w:rsidR="00E42855">
              <w:rPr>
                <w:rFonts w:ascii="Times New Roman" w:hAnsi="Times New Roman" w:cs="Times New Roman"/>
                <w:sz w:val="24"/>
                <w:szCs w:val="24"/>
              </w:rPr>
              <w:t>070</w:t>
            </w:r>
          </w:p>
        </w:tc>
        <w:tc>
          <w:tcPr>
            <w:tcW w:w="5528" w:type="dxa"/>
          </w:tcPr>
          <w:p w14:paraId="11B1D292" w14:textId="0B16B5ED" w:rsidR="0075235F" w:rsidRPr="00286D28" w:rsidRDefault="0075235F" w:rsidP="0075235F">
            <w:pPr>
              <w:jc w:val="center"/>
              <w:rPr>
                <w:rFonts w:ascii="Times New Roman" w:hAnsi="Times New Roman" w:cs="Times New Roman"/>
                <w:sz w:val="24"/>
                <w:szCs w:val="24"/>
              </w:rPr>
            </w:pPr>
            <w:r>
              <w:rPr>
                <w:rFonts w:ascii="Times New Roman" w:hAnsi="Times New Roman" w:cs="Times New Roman"/>
                <w:sz w:val="24"/>
                <w:szCs w:val="24"/>
              </w:rPr>
              <w:t>A</w:t>
            </w:r>
            <w:r w:rsidR="00E42855">
              <w:rPr>
                <w:rFonts w:ascii="Times New Roman" w:hAnsi="Times New Roman" w:cs="Times New Roman"/>
                <w:sz w:val="24"/>
                <w:szCs w:val="24"/>
              </w:rPr>
              <w:t>BHISHEK M</w:t>
            </w:r>
          </w:p>
        </w:tc>
      </w:tr>
      <w:tr w:rsidR="0075235F" w14:paraId="0629B7D6" w14:textId="77777777" w:rsidTr="00286D28">
        <w:trPr>
          <w:jc w:val="center"/>
        </w:trPr>
        <w:tc>
          <w:tcPr>
            <w:tcW w:w="2263" w:type="dxa"/>
          </w:tcPr>
          <w:p w14:paraId="69179945" w14:textId="7191D902" w:rsidR="0075235F" w:rsidRPr="00286D28" w:rsidRDefault="0075235F" w:rsidP="0075235F">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52C6943" w:rsidR="0075235F" w:rsidRPr="00286D28" w:rsidRDefault="0075235F" w:rsidP="0075235F">
            <w:pPr>
              <w:jc w:val="center"/>
              <w:rPr>
                <w:rFonts w:ascii="Times New Roman" w:hAnsi="Times New Roman" w:cs="Times New Roman"/>
                <w:sz w:val="24"/>
                <w:szCs w:val="24"/>
              </w:rPr>
            </w:pPr>
            <w:r>
              <w:rPr>
                <w:rFonts w:ascii="Times New Roman" w:hAnsi="Times New Roman" w:cs="Times New Roman"/>
                <w:sz w:val="24"/>
                <w:szCs w:val="24"/>
              </w:rPr>
              <w:t>242003020</w:t>
            </w:r>
            <w:r w:rsidR="000D71C1">
              <w:rPr>
                <w:rFonts w:ascii="Times New Roman" w:hAnsi="Times New Roman" w:cs="Times New Roman"/>
                <w:sz w:val="24"/>
                <w:szCs w:val="24"/>
              </w:rPr>
              <w:t>0</w:t>
            </w:r>
          </w:p>
        </w:tc>
        <w:tc>
          <w:tcPr>
            <w:tcW w:w="5528" w:type="dxa"/>
          </w:tcPr>
          <w:p w14:paraId="7B185CDD" w14:textId="34CC7374" w:rsidR="0075235F" w:rsidRPr="00286D28" w:rsidRDefault="00AB39DF" w:rsidP="0075235F">
            <w:pPr>
              <w:jc w:val="center"/>
              <w:rPr>
                <w:rFonts w:ascii="Times New Roman" w:hAnsi="Times New Roman" w:cs="Times New Roman"/>
                <w:sz w:val="24"/>
                <w:szCs w:val="24"/>
              </w:rPr>
            </w:pPr>
            <w:proofErr w:type="gramStart"/>
            <w:r>
              <w:rPr>
                <w:rFonts w:ascii="Times New Roman" w:hAnsi="Times New Roman" w:cs="Times New Roman"/>
                <w:sz w:val="24"/>
                <w:szCs w:val="24"/>
              </w:rPr>
              <w:t>S.</w:t>
            </w:r>
            <w:r w:rsidR="000D71C1">
              <w:rPr>
                <w:rFonts w:ascii="Times New Roman" w:hAnsi="Times New Roman" w:cs="Times New Roman"/>
                <w:sz w:val="24"/>
                <w:szCs w:val="24"/>
              </w:rPr>
              <w:t>SAICHARAN</w:t>
            </w:r>
            <w:proofErr w:type="gramEnd"/>
          </w:p>
        </w:tc>
      </w:tr>
      <w:tr w:rsidR="0075235F" w14:paraId="28681503" w14:textId="77777777" w:rsidTr="00286D28">
        <w:trPr>
          <w:jc w:val="center"/>
        </w:trPr>
        <w:tc>
          <w:tcPr>
            <w:tcW w:w="2263" w:type="dxa"/>
          </w:tcPr>
          <w:p w14:paraId="1089D1FC" w14:textId="22760827" w:rsidR="0075235F" w:rsidRPr="00286D28" w:rsidRDefault="0075235F" w:rsidP="0075235F">
            <w:pPr>
              <w:jc w:val="center"/>
              <w:rPr>
                <w:rFonts w:ascii="Times New Roman" w:hAnsi="Times New Roman" w:cs="Times New Roman"/>
                <w:sz w:val="24"/>
                <w:szCs w:val="24"/>
              </w:rPr>
            </w:pPr>
          </w:p>
        </w:tc>
        <w:tc>
          <w:tcPr>
            <w:tcW w:w="2977" w:type="dxa"/>
          </w:tcPr>
          <w:p w14:paraId="12496CA4" w14:textId="4D5E9994" w:rsidR="0075235F" w:rsidRPr="00286D28" w:rsidRDefault="0075235F" w:rsidP="0075235F">
            <w:pPr>
              <w:jc w:val="center"/>
              <w:rPr>
                <w:rFonts w:ascii="Times New Roman" w:hAnsi="Times New Roman" w:cs="Times New Roman"/>
                <w:sz w:val="24"/>
                <w:szCs w:val="24"/>
              </w:rPr>
            </w:pPr>
          </w:p>
        </w:tc>
        <w:tc>
          <w:tcPr>
            <w:tcW w:w="5528" w:type="dxa"/>
          </w:tcPr>
          <w:p w14:paraId="25D99CFB" w14:textId="00C361FC" w:rsidR="0075235F" w:rsidRPr="00286D28" w:rsidRDefault="0075235F" w:rsidP="0075235F">
            <w:pPr>
              <w:jc w:val="center"/>
              <w:rPr>
                <w:rFonts w:ascii="Times New Roman" w:hAnsi="Times New Roman" w:cs="Times New Roman"/>
                <w:sz w:val="24"/>
                <w:szCs w:val="24"/>
              </w:rPr>
            </w:pPr>
          </w:p>
        </w:tc>
      </w:tr>
      <w:tr w:rsidR="0075235F" w14:paraId="1B1DC8BD" w14:textId="77777777" w:rsidTr="00B020C4">
        <w:trPr>
          <w:jc w:val="center"/>
        </w:trPr>
        <w:tc>
          <w:tcPr>
            <w:tcW w:w="5240" w:type="dxa"/>
            <w:gridSpan w:val="2"/>
          </w:tcPr>
          <w:p w14:paraId="7EBFE11F" w14:textId="3662041D" w:rsidR="0075235F" w:rsidRPr="00286D28" w:rsidRDefault="0075235F" w:rsidP="0075235F">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E9CC5E9" w:rsidR="0075235F" w:rsidRPr="00286D28" w:rsidRDefault="0075235F" w:rsidP="0075235F">
            <w:pPr>
              <w:jc w:val="center"/>
              <w:rPr>
                <w:rFonts w:ascii="Times New Roman" w:hAnsi="Times New Roman" w:cs="Times New Roman"/>
                <w:sz w:val="24"/>
                <w:szCs w:val="24"/>
              </w:rPr>
            </w:pPr>
            <w:r>
              <w:rPr>
                <w:rFonts w:ascii="Times New Roman" w:hAnsi="Times New Roman" w:cs="Times New Roman"/>
                <w:sz w:val="24"/>
                <w:szCs w:val="24"/>
              </w:rPr>
              <w:t>BHAVYA VARMA KALIDINDI</w:t>
            </w:r>
          </w:p>
        </w:tc>
      </w:tr>
    </w:tbl>
    <w:p w14:paraId="0572F962" w14:textId="77777777" w:rsidR="00FE49E5" w:rsidRDefault="00FE49E5" w:rsidP="0075235F">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05FBFEA8" w14:textId="6238A128" w:rsidR="0075235F" w:rsidRDefault="00AB39DF" w:rsidP="0075235F">
      <w:pPr>
        <w:jc w:val="center"/>
        <w:rPr>
          <w:rFonts w:ascii="Times New Roman" w:hAnsi="Times New Roman" w:cs="Times New Roman"/>
          <w:b/>
          <w:bCs/>
          <w:sz w:val="28"/>
          <w:szCs w:val="28"/>
        </w:rPr>
      </w:pPr>
      <w:r w:rsidRPr="00AB39DF">
        <w:rPr>
          <w:rFonts w:ascii="Times New Roman" w:hAnsi="Times New Roman" w:cs="Times New Roman"/>
          <w:b/>
          <w:bCs/>
          <w:sz w:val="28"/>
          <w:szCs w:val="28"/>
        </w:rPr>
        <w:t>AI-Powered Cloud Infrastructure Monitoring and Incident Prediction System</w:t>
      </w:r>
    </w:p>
    <w:p w14:paraId="56F7B0C2" w14:textId="77777777" w:rsidR="0061306A" w:rsidRPr="0061306A" w:rsidRDefault="0061306A" w:rsidP="0061306A">
      <w:pPr>
        <w:ind w:firstLine="720"/>
        <w:rPr>
          <w:rFonts w:ascii="Times New Roman" w:hAnsi="Times New Roman" w:cs="Times New Roman"/>
          <w:sz w:val="28"/>
          <w:szCs w:val="28"/>
        </w:rPr>
      </w:pPr>
      <w:r w:rsidRPr="0061306A">
        <w:rPr>
          <w:rFonts w:ascii="Times New Roman" w:hAnsi="Times New Roman" w:cs="Times New Roman"/>
          <w:sz w:val="28"/>
          <w:szCs w:val="28"/>
        </w:rPr>
        <w:t>The AI-Powered Cloud Infrastructure Monitoring and Incident Prediction System is an intelligent cloud-native platform designed to continuously monitor application and infrastructure health and predict potential failures before they significantly impact system availability. It integrates DevOps, cloud-native technologies, containerization, Kubernetes, observability, and machine learning into a unified monitoring and incident management workflow.</w:t>
      </w:r>
    </w:p>
    <w:p w14:paraId="7744E29B" w14:textId="77777777" w:rsidR="0061306A" w:rsidRPr="0061306A" w:rsidRDefault="0061306A" w:rsidP="0061306A">
      <w:pPr>
        <w:ind w:firstLine="720"/>
        <w:rPr>
          <w:rFonts w:ascii="Times New Roman" w:hAnsi="Times New Roman" w:cs="Times New Roman"/>
          <w:sz w:val="28"/>
          <w:szCs w:val="28"/>
        </w:rPr>
      </w:pPr>
      <w:r w:rsidRPr="0061306A">
        <w:rPr>
          <w:rFonts w:ascii="Times New Roman" w:hAnsi="Times New Roman" w:cs="Times New Roman"/>
          <w:sz w:val="28"/>
          <w:szCs w:val="28"/>
        </w:rPr>
        <w:t xml:space="preserve">The platform uses Git and GitHub for version control, GitHub Actions for CI/CD, Docker for containerization, and Kubernetes with </w:t>
      </w:r>
      <w:proofErr w:type="spellStart"/>
      <w:r w:rsidRPr="0061306A">
        <w:rPr>
          <w:rFonts w:ascii="Times New Roman" w:hAnsi="Times New Roman" w:cs="Times New Roman"/>
          <w:sz w:val="28"/>
          <w:szCs w:val="28"/>
        </w:rPr>
        <w:t>Minikube</w:t>
      </w:r>
      <w:proofErr w:type="spellEnd"/>
      <w:r w:rsidRPr="0061306A">
        <w:rPr>
          <w:rFonts w:ascii="Times New Roman" w:hAnsi="Times New Roman" w:cs="Times New Roman"/>
          <w:sz w:val="28"/>
          <w:szCs w:val="28"/>
        </w:rPr>
        <w:t xml:space="preserve"> for application orchestration. Prometheus is used to collect real-time infrastructure and application metrics, while Grafana provides interactive dashboards for monitoring CPU usage, memory utilization, network activity, pod health, response time, and service availability. Cloud deployment can be implemented using AWS or GCP free-tier services.</w:t>
      </w:r>
    </w:p>
    <w:p w14:paraId="7743CEE3" w14:textId="15104E46" w:rsidR="00F7593F" w:rsidRPr="0061306A" w:rsidRDefault="0061306A" w:rsidP="0061306A">
      <w:pPr>
        <w:ind w:firstLine="720"/>
        <w:rPr>
          <w:rFonts w:ascii="Times New Roman" w:hAnsi="Times New Roman" w:cs="Times New Roman"/>
          <w:sz w:val="28"/>
          <w:szCs w:val="28"/>
        </w:rPr>
      </w:pPr>
      <w:r w:rsidRPr="0061306A">
        <w:rPr>
          <w:rFonts w:ascii="Times New Roman" w:hAnsi="Times New Roman" w:cs="Times New Roman"/>
          <w:sz w:val="28"/>
          <w:szCs w:val="28"/>
        </w:rPr>
        <w:t xml:space="preserve">The AI component </w:t>
      </w:r>
      <w:proofErr w:type="spellStart"/>
      <w:r w:rsidRPr="0061306A">
        <w:rPr>
          <w:rFonts w:ascii="Times New Roman" w:hAnsi="Times New Roman" w:cs="Times New Roman"/>
          <w:sz w:val="28"/>
          <w:szCs w:val="28"/>
        </w:rPr>
        <w:t>analyzes</w:t>
      </w:r>
      <w:proofErr w:type="spellEnd"/>
      <w:r w:rsidRPr="0061306A">
        <w:rPr>
          <w:rFonts w:ascii="Times New Roman" w:hAnsi="Times New Roman" w:cs="Times New Roman"/>
          <w:sz w:val="28"/>
          <w:szCs w:val="28"/>
        </w:rPr>
        <w:t xml:space="preserve"> historical and real-time monitoring data to identify abnormal </w:t>
      </w:r>
      <w:proofErr w:type="spellStart"/>
      <w:r w:rsidRPr="0061306A">
        <w:rPr>
          <w:rFonts w:ascii="Times New Roman" w:hAnsi="Times New Roman" w:cs="Times New Roman"/>
          <w:sz w:val="28"/>
          <w:szCs w:val="28"/>
        </w:rPr>
        <w:t>behavior</w:t>
      </w:r>
      <w:proofErr w:type="spellEnd"/>
      <w:r w:rsidRPr="0061306A">
        <w:rPr>
          <w:rFonts w:ascii="Times New Roman" w:hAnsi="Times New Roman" w:cs="Times New Roman"/>
          <w:sz w:val="28"/>
          <w:szCs w:val="28"/>
        </w:rPr>
        <w:t xml:space="preserve"> and predict potential infrastructure incidents such as service failures, resource exhaustion, pod crashes, and performance degradation. Machine learning models are trained and versioned using an </w:t>
      </w:r>
      <w:proofErr w:type="spellStart"/>
      <w:r w:rsidRPr="0061306A">
        <w:rPr>
          <w:rFonts w:ascii="Times New Roman" w:hAnsi="Times New Roman" w:cs="Times New Roman"/>
          <w:sz w:val="28"/>
          <w:szCs w:val="28"/>
        </w:rPr>
        <w:t>MLOps</w:t>
      </w:r>
      <w:proofErr w:type="spellEnd"/>
      <w:r w:rsidRPr="0061306A">
        <w:rPr>
          <w:rFonts w:ascii="Times New Roman" w:hAnsi="Times New Roman" w:cs="Times New Roman"/>
          <w:sz w:val="28"/>
          <w:szCs w:val="28"/>
        </w:rPr>
        <w:t xml:space="preserve"> workflow, with model experiments and deployment managed through appropriate </w:t>
      </w:r>
      <w:proofErr w:type="spellStart"/>
      <w:r w:rsidRPr="0061306A">
        <w:rPr>
          <w:rFonts w:ascii="Times New Roman" w:hAnsi="Times New Roman" w:cs="Times New Roman"/>
          <w:sz w:val="28"/>
          <w:szCs w:val="28"/>
        </w:rPr>
        <w:t>MLOps</w:t>
      </w:r>
      <w:proofErr w:type="spellEnd"/>
      <w:r w:rsidRPr="0061306A">
        <w:rPr>
          <w:rFonts w:ascii="Times New Roman" w:hAnsi="Times New Roman" w:cs="Times New Roman"/>
          <w:sz w:val="28"/>
          <w:szCs w:val="28"/>
        </w:rPr>
        <w:t xml:space="preserve"> tools. The system can generate incident alerts, classify their severity, and provide recommendations to assist developers and administrators in troubleshooting and resolving issues.</w:t>
      </w: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AEF"/>
    <w:multiLevelType w:val="multilevel"/>
    <w:tmpl w:val="3A7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06B18"/>
    <w:multiLevelType w:val="multilevel"/>
    <w:tmpl w:val="AF9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E1FF3"/>
    <w:multiLevelType w:val="multilevel"/>
    <w:tmpl w:val="E7241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E46BB"/>
    <w:multiLevelType w:val="multilevel"/>
    <w:tmpl w:val="7ED4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F5202"/>
    <w:multiLevelType w:val="multilevel"/>
    <w:tmpl w:val="D37E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96810"/>
    <w:multiLevelType w:val="multilevel"/>
    <w:tmpl w:val="FED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10F74"/>
    <w:multiLevelType w:val="multilevel"/>
    <w:tmpl w:val="24C0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C1455"/>
    <w:multiLevelType w:val="multilevel"/>
    <w:tmpl w:val="8756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5435A"/>
    <w:multiLevelType w:val="multilevel"/>
    <w:tmpl w:val="145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D72A2"/>
    <w:multiLevelType w:val="multilevel"/>
    <w:tmpl w:val="EB5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F739E6"/>
    <w:multiLevelType w:val="multilevel"/>
    <w:tmpl w:val="C574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20D17"/>
    <w:multiLevelType w:val="multilevel"/>
    <w:tmpl w:val="A27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6121F"/>
    <w:multiLevelType w:val="multilevel"/>
    <w:tmpl w:val="C79E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510FDD"/>
    <w:multiLevelType w:val="multilevel"/>
    <w:tmpl w:val="9BC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F772C"/>
    <w:multiLevelType w:val="multilevel"/>
    <w:tmpl w:val="322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7756A5"/>
    <w:multiLevelType w:val="multilevel"/>
    <w:tmpl w:val="7F82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250334">
    <w:abstractNumId w:val="13"/>
  </w:num>
  <w:num w:numId="2" w16cid:durableId="2037659031">
    <w:abstractNumId w:val="4"/>
  </w:num>
  <w:num w:numId="3" w16cid:durableId="3629730">
    <w:abstractNumId w:val="5"/>
  </w:num>
  <w:num w:numId="4" w16cid:durableId="1881018049">
    <w:abstractNumId w:val="9"/>
  </w:num>
  <w:num w:numId="5" w16cid:durableId="1624774633">
    <w:abstractNumId w:val="10"/>
  </w:num>
  <w:num w:numId="6" w16cid:durableId="346172941">
    <w:abstractNumId w:val="15"/>
  </w:num>
  <w:num w:numId="7" w16cid:durableId="553347595">
    <w:abstractNumId w:val="11"/>
  </w:num>
  <w:num w:numId="8" w16cid:durableId="831409194">
    <w:abstractNumId w:val="12"/>
  </w:num>
  <w:num w:numId="9" w16cid:durableId="945884554">
    <w:abstractNumId w:val="2"/>
  </w:num>
  <w:num w:numId="10" w16cid:durableId="786967498">
    <w:abstractNumId w:val="3"/>
  </w:num>
  <w:num w:numId="11" w16cid:durableId="807014203">
    <w:abstractNumId w:val="7"/>
  </w:num>
  <w:num w:numId="12" w16cid:durableId="133066276">
    <w:abstractNumId w:val="0"/>
  </w:num>
  <w:num w:numId="13" w16cid:durableId="2016028310">
    <w:abstractNumId w:val="6"/>
  </w:num>
  <w:num w:numId="14" w16cid:durableId="544410537">
    <w:abstractNumId w:val="1"/>
  </w:num>
  <w:num w:numId="15" w16cid:durableId="1596476635">
    <w:abstractNumId w:val="14"/>
  </w:num>
  <w:num w:numId="16" w16cid:durableId="1237134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D71C1"/>
    <w:rsid w:val="00113AFD"/>
    <w:rsid w:val="00286D28"/>
    <w:rsid w:val="00295A23"/>
    <w:rsid w:val="00334E81"/>
    <w:rsid w:val="003930F3"/>
    <w:rsid w:val="005C2430"/>
    <w:rsid w:val="0061306A"/>
    <w:rsid w:val="0075235F"/>
    <w:rsid w:val="00796365"/>
    <w:rsid w:val="00AB39DF"/>
    <w:rsid w:val="00C40746"/>
    <w:rsid w:val="00E42855"/>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291</Words>
  <Characters>1660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Srijan Bojja</cp:lastModifiedBy>
  <cp:revision>6</cp:revision>
  <dcterms:created xsi:type="dcterms:W3CDTF">2026-08-14T08:09:00Z</dcterms:created>
  <dcterms:modified xsi:type="dcterms:W3CDTF">2026-08-14T08:13:00Z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