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7CDD9254" w:rsidR="004C4233" w:rsidRPr="00E51C3B" w:rsidRDefault="00E51C3B" w:rsidP="00E51C3B">
      <w:pPr>
        <w:spacing w:before="100" w:beforeAutospacing="1" w:after="100" w:afterAutospacing="1" w:line="240" w:lineRule="auto"/>
        <w:ind w:left="0" w:firstLine="0"/>
        <w:jc w:val="center"/>
        <w:outlineLvl w:val="0"/>
        <w:rPr>
          <w:rFonts w:ascii="Times New Roman" w:eastAsia="Times New Roman" w:hAnsi="Times New Roman" w:cs="Times New Roman"/>
          <w:b/>
          <w:bCs/>
          <w:color w:val="auto"/>
          <w:kern w:val="36"/>
          <w:sz w:val="36"/>
          <w:szCs w:val="36"/>
        </w:rPr>
      </w:pPr>
      <w:r w:rsidRPr="00E51C3B">
        <w:rPr>
          <w:rFonts w:ascii="Times New Roman" w:eastAsia="Times New Roman" w:hAnsi="Times New Roman" w:cs="Times New Roman"/>
          <w:b/>
          <w:bCs/>
          <w:color w:val="auto"/>
          <w:kern w:val="36"/>
          <w:sz w:val="36"/>
          <w:szCs w:val="36"/>
        </w:rPr>
        <w:t>Surprise Test-2.1</w:t>
      </w:r>
    </w:p>
    <w:p w14:paraId="59FB1900" w14:textId="77777777" w:rsidR="004C4233" w:rsidRPr="0067503D" w:rsidRDefault="004C4233" w:rsidP="00580418">
      <w:pPr>
        <w:spacing w:before="240"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Student Name: </w:t>
      </w:r>
      <w:r w:rsidRPr="0067503D">
        <w:rPr>
          <w:rFonts w:ascii="Times New Roman" w:hAnsi="Times New Roman" w:cs="Times New Roman"/>
          <w:bCs/>
          <w:color w:val="auto"/>
          <w:sz w:val="28"/>
          <w:szCs w:val="28"/>
        </w:rPr>
        <w:t>Vivek Kumar</w:t>
      </w:r>
      <w:r w:rsidRPr="0067503D">
        <w:rPr>
          <w:rFonts w:ascii="Times New Roman" w:hAnsi="Times New Roman" w:cs="Times New Roman"/>
          <w:bCs/>
          <w:color w:val="auto"/>
          <w:sz w:val="28"/>
          <w:szCs w:val="28"/>
        </w:rPr>
        <w:tab/>
      </w:r>
      <w:r w:rsidRPr="0067503D">
        <w:rPr>
          <w:rFonts w:ascii="Times New Roman" w:hAnsi="Times New Roman" w:cs="Times New Roman"/>
          <w:bCs/>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t xml:space="preserve">UID: </w:t>
      </w:r>
      <w:r w:rsidRPr="0067503D">
        <w:rPr>
          <w:rFonts w:ascii="Times New Roman" w:hAnsi="Times New Roman" w:cs="Times New Roman"/>
          <w:bCs/>
          <w:color w:val="auto"/>
          <w:sz w:val="28"/>
          <w:szCs w:val="28"/>
        </w:rPr>
        <w:t>21BCS8129</w:t>
      </w:r>
    </w:p>
    <w:p w14:paraId="10FAEC12" w14:textId="113643B5" w:rsidR="004C4233" w:rsidRPr="0067503D" w:rsidRDefault="004C4233" w:rsidP="00580418">
      <w:pPr>
        <w:spacing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Branch: </w:t>
      </w:r>
      <w:r w:rsidRPr="0067503D">
        <w:rPr>
          <w:rFonts w:ascii="Times New Roman" w:hAnsi="Times New Roman" w:cs="Times New Roman"/>
          <w:bCs/>
          <w:color w:val="auto"/>
          <w:sz w:val="28"/>
          <w:szCs w:val="28"/>
        </w:rPr>
        <w:t>BE-CSE (LEET)</w:t>
      </w:r>
      <w:r w:rsidRPr="0067503D">
        <w:rPr>
          <w:rFonts w:ascii="Times New Roman" w:hAnsi="Times New Roman" w:cs="Times New Roman"/>
          <w:b/>
          <w:color w:val="auto"/>
          <w:sz w:val="28"/>
          <w:szCs w:val="28"/>
        </w:rPr>
        <w:tab/>
        <w:t xml:space="preserve">                               Section/Group: </w:t>
      </w:r>
      <w:r w:rsidRPr="0067503D">
        <w:rPr>
          <w:rFonts w:ascii="Times New Roman" w:hAnsi="Times New Roman" w:cs="Times New Roman"/>
          <w:bCs/>
          <w:color w:val="auto"/>
          <w:sz w:val="28"/>
          <w:szCs w:val="28"/>
        </w:rPr>
        <w:t>809/A</w:t>
      </w:r>
    </w:p>
    <w:p w14:paraId="053F2491" w14:textId="7F0F1A04" w:rsidR="004C4233" w:rsidRPr="0067503D" w:rsidRDefault="004C4233" w:rsidP="00580418">
      <w:pPr>
        <w:spacing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Semester: </w:t>
      </w:r>
      <w:r w:rsidRPr="0067503D">
        <w:rPr>
          <w:rFonts w:ascii="Times New Roman" w:hAnsi="Times New Roman" w:cs="Times New Roman"/>
          <w:bCs/>
          <w:color w:val="auto"/>
          <w:sz w:val="28"/>
          <w:szCs w:val="28"/>
        </w:rPr>
        <w:t>4th</w:t>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t xml:space="preserve">Date of Performance: </w:t>
      </w:r>
      <w:r w:rsidR="00E51C3B">
        <w:rPr>
          <w:rFonts w:ascii="Times New Roman" w:hAnsi="Times New Roman" w:cs="Times New Roman"/>
          <w:bCs/>
          <w:color w:val="auto"/>
          <w:sz w:val="28"/>
          <w:szCs w:val="28"/>
        </w:rPr>
        <w:t>0</w:t>
      </w:r>
      <w:r w:rsidR="00071E1F">
        <w:rPr>
          <w:rFonts w:ascii="Times New Roman" w:hAnsi="Times New Roman" w:cs="Times New Roman"/>
          <w:bCs/>
          <w:color w:val="auto"/>
          <w:sz w:val="28"/>
          <w:szCs w:val="28"/>
        </w:rPr>
        <w:t>4</w:t>
      </w:r>
      <w:r w:rsidRPr="0067503D">
        <w:rPr>
          <w:rFonts w:ascii="Times New Roman" w:hAnsi="Times New Roman" w:cs="Times New Roman"/>
          <w:bCs/>
          <w:color w:val="auto"/>
          <w:sz w:val="28"/>
          <w:szCs w:val="28"/>
        </w:rPr>
        <w:t>/0</w:t>
      </w:r>
      <w:r w:rsidR="00E51C3B">
        <w:rPr>
          <w:rFonts w:ascii="Times New Roman" w:hAnsi="Times New Roman" w:cs="Times New Roman"/>
          <w:bCs/>
          <w:color w:val="auto"/>
          <w:sz w:val="28"/>
          <w:szCs w:val="28"/>
        </w:rPr>
        <w:t>4</w:t>
      </w:r>
      <w:r w:rsidRPr="0067503D">
        <w:rPr>
          <w:rFonts w:ascii="Times New Roman" w:hAnsi="Times New Roman" w:cs="Times New Roman"/>
          <w:bCs/>
          <w:color w:val="auto"/>
          <w:sz w:val="28"/>
          <w:szCs w:val="28"/>
        </w:rPr>
        <w:t>/2022</w:t>
      </w:r>
    </w:p>
    <w:p w14:paraId="2AD9464C" w14:textId="245E7626" w:rsidR="004C4233" w:rsidRPr="0067503D" w:rsidRDefault="004C4233" w:rsidP="00580418">
      <w:pPr>
        <w:spacing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Subject Name: </w:t>
      </w:r>
      <w:r w:rsidR="0032159F" w:rsidRPr="0067503D">
        <w:rPr>
          <w:rFonts w:ascii="Times New Roman" w:hAnsi="Times New Roman" w:cs="Times New Roman"/>
          <w:bCs/>
          <w:color w:val="auto"/>
          <w:sz w:val="28"/>
          <w:szCs w:val="28"/>
        </w:rPr>
        <w:t>Principles of AI</w:t>
      </w:r>
      <w:r w:rsidR="0032159F" w:rsidRPr="0067503D">
        <w:rPr>
          <w:rFonts w:ascii="Times New Roman" w:hAnsi="Times New Roman" w:cs="Times New Roman"/>
          <w:bCs/>
          <w:color w:val="auto"/>
          <w:sz w:val="28"/>
          <w:szCs w:val="28"/>
        </w:rPr>
        <w:tab/>
      </w:r>
      <w:r w:rsidRPr="0067503D">
        <w:rPr>
          <w:rFonts w:ascii="Times New Roman" w:hAnsi="Times New Roman" w:cs="Times New Roman"/>
          <w:b/>
          <w:color w:val="auto"/>
          <w:sz w:val="28"/>
          <w:szCs w:val="28"/>
        </w:rPr>
        <w:t xml:space="preserve">                  </w:t>
      </w:r>
      <w:r w:rsidRPr="0067503D">
        <w:rPr>
          <w:rFonts w:ascii="Times New Roman" w:hAnsi="Times New Roman" w:cs="Times New Roman"/>
          <w:b/>
          <w:color w:val="auto"/>
          <w:sz w:val="28"/>
          <w:szCs w:val="28"/>
        </w:rPr>
        <w:tab/>
        <w:t xml:space="preserve">Subject Code: </w:t>
      </w:r>
      <w:r w:rsidRPr="0067503D">
        <w:rPr>
          <w:rFonts w:ascii="Times New Roman" w:hAnsi="Times New Roman" w:cs="Times New Roman"/>
          <w:bCs/>
          <w:color w:val="auto"/>
          <w:sz w:val="28"/>
          <w:szCs w:val="28"/>
        </w:rPr>
        <w:t>20CS</w:t>
      </w:r>
      <w:r w:rsidR="0032159F" w:rsidRPr="0067503D">
        <w:rPr>
          <w:rFonts w:ascii="Times New Roman" w:hAnsi="Times New Roman" w:cs="Times New Roman"/>
          <w:bCs/>
          <w:color w:val="auto"/>
          <w:sz w:val="28"/>
          <w:szCs w:val="28"/>
        </w:rPr>
        <w:t>T</w:t>
      </w:r>
      <w:r w:rsidRPr="0067503D">
        <w:rPr>
          <w:rFonts w:ascii="Times New Roman" w:hAnsi="Times New Roman" w:cs="Times New Roman"/>
          <w:bCs/>
          <w:color w:val="auto"/>
          <w:sz w:val="28"/>
          <w:szCs w:val="28"/>
        </w:rPr>
        <w:t>-25</w:t>
      </w:r>
      <w:r w:rsidR="0032159F" w:rsidRPr="0067503D">
        <w:rPr>
          <w:rFonts w:ascii="Times New Roman" w:hAnsi="Times New Roman" w:cs="Times New Roman"/>
          <w:bCs/>
          <w:color w:val="auto"/>
          <w:sz w:val="28"/>
          <w:szCs w:val="28"/>
        </w:rPr>
        <w:t>8</w:t>
      </w:r>
    </w:p>
    <w:p w14:paraId="6C6AAC92" w14:textId="77777777" w:rsidR="004C4233" w:rsidRPr="0067503D" w:rsidRDefault="004C4233" w:rsidP="00071E1F">
      <w:pPr>
        <w:spacing w:before="240" w:after="0" w:line="276" w:lineRule="auto"/>
        <w:jc w:val="both"/>
        <w:outlineLvl w:val="0"/>
        <w:rPr>
          <w:rFonts w:ascii="Times New Roman" w:hAnsi="Times New Roman" w:cs="Times New Roman"/>
          <w:b/>
          <w:color w:val="auto"/>
          <w:sz w:val="20"/>
          <w:szCs w:val="20"/>
        </w:rPr>
      </w:pPr>
      <w:r w:rsidRPr="0067503D">
        <w:rPr>
          <w:rFonts w:ascii="Times New Roman" w:hAnsi="Times New Roman" w:cs="Times New Roman"/>
          <w:b/>
          <w:color w:val="auto"/>
          <w:sz w:val="28"/>
          <w:szCs w:val="28"/>
        </w:rPr>
        <w:t>1. Aim/Overview of the practical:</w:t>
      </w:r>
    </w:p>
    <w:p w14:paraId="0A172324" w14:textId="2A5932E2" w:rsidR="007B7FA8" w:rsidRPr="00071E1F" w:rsidRDefault="00071E1F" w:rsidP="00071E1F">
      <w:pPr>
        <w:spacing w:after="0" w:line="276" w:lineRule="auto"/>
        <w:jc w:val="both"/>
        <w:outlineLvl w:val="0"/>
        <w:rPr>
          <w:rFonts w:ascii="Times New Roman" w:hAnsi="Times New Roman" w:cs="Times New Roman"/>
          <w:sz w:val="28"/>
          <w:szCs w:val="28"/>
        </w:rPr>
      </w:pPr>
      <w:r w:rsidRPr="00071E1F">
        <w:rPr>
          <w:rFonts w:ascii="Times New Roman" w:hAnsi="Times New Roman" w:cs="Times New Roman"/>
          <w:sz w:val="28"/>
          <w:szCs w:val="28"/>
        </w:rPr>
        <w:t>Define Inductive Learning. Exemplify the knowledge based Inductive learning</w:t>
      </w:r>
      <w:r w:rsidR="007B7FA8" w:rsidRPr="00071E1F">
        <w:rPr>
          <w:rFonts w:ascii="Times New Roman" w:hAnsi="Times New Roman" w:cs="Times New Roman"/>
          <w:sz w:val="28"/>
          <w:szCs w:val="28"/>
        </w:rPr>
        <w:t>.</w:t>
      </w:r>
    </w:p>
    <w:p w14:paraId="6608FCDB" w14:textId="7D99A335" w:rsidR="004C4233" w:rsidRPr="00E51C3B" w:rsidRDefault="004C4233" w:rsidP="00071E1F">
      <w:pPr>
        <w:spacing w:before="240" w:after="0" w:line="276" w:lineRule="auto"/>
        <w:jc w:val="both"/>
        <w:outlineLvl w:val="0"/>
        <w:rPr>
          <w:rFonts w:ascii="Times New Roman" w:eastAsia="Times New Roman" w:hAnsi="Times New Roman" w:cs="Times New Roman"/>
          <w:b/>
          <w:bCs/>
          <w:color w:val="auto"/>
          <w:sz w:val="28"/>
          <w:szCs w:val="28"/>
          <w:u w:val="single"/>
        </w:rPr>
      </w:pPr>
      <w:r w:rsidRPr="0067503D">
        <w:rPr>
          <w:rFonts w:ascii="Times New Roman" w:hAnsi="Times New Roman" w:cs="Times New Roman"/>
          <w:b/>
          <w:color w:val="auto"/>
          <w:sz w:val="28"/>
          <w:szCs w:val="28"/>
        </w:rPr>
        <w:t>2.</w:t>
      </w:r>
      <w:r w:rsidR="0067503D" w:rsidRPr="0067503D">
        <w:rPr>
          <w:rFonts w:ascii="Times New Roman" w:eastAsia="Times New Roman" w:hAnsi="Times New Roman" w:cs="Times New Roman"/>
          <w:b/>
          <w:bCs/>
          <w:color w:val="auto"/>
          <w:sz w:val="28"/>
          <w:szCs w:val="28"/>
        </w:rPr>
        <w:t xml:space="preserve"> </w:t>
      </w:r>
      <w:r w:rsidR="00B448C9" w:rsidRPr="0067503D">
        <w:rPr>
          <w:rFonts w:ascii="Times New Roman" w:eastAsia="Times New Roman" w:hAnsi="Times New Roman" w:cs="Times New Roman"/>
          <w:b/>
          <w:bCs/>
          <w:color w:val="auto"/>
          <w:sz w:val="28"/>
          <w:szCs w:val="28"/>
        </w:rPr>
        <w:t>Theories:</w:t>
      </w:r>
    </w:p>
    <w:p w14:paraId="4B9F2546" w14:textId="56CE51EB" w:rsidR="00C23658" w:rsidRDefault="00986EEB" w:rsidP="00071E1F">
      <w:pPr>
        <w:spacing w:after="100" w:afterAutospacing="1" w:line="276" w:lineRule="auto"/>
        <w:ind w:left="0" w:firstLine="0"/>
        <w:jc w:val="both"/>
        <w:rPr>
          <w:rFonts w:ascii="Times New Roman" w:hAnsi="Times New Roman" w:cs="Times New Roman"/>
          <w:color w:val="292929"/>
          <w:sz w:val="28"/>
          <w:szCs w:val="28"/>
        </w:rPr>
      </w:pPr>
      <w:r>
        <w:rPr>
          <w:color w:val="292929"/>
        </w:rPr>
        <w:t> </w:t>
      </w:r>
      <w:r w:rsidRPr="00986EEB">
        <w:rPr>
          <w:rStyle w:val="Strong"/>
          <w:rFonts w:ascii="Times New Roman" w:hAnsi="Times New Roman" w:cs="Times New Roman"/>
          <w:color w:val="292929"/>
          <w:sz w:val="28"/>
          <w:szCs w:val="28"/>
        </w:rPr>
        <w:t>Inductive Learning:</w:t>
      </w:r>
      <w:r w:rsidRPr="00986EEB">
        <w:rPr>
          <w:rFonts w:ascii="Times New Roman" w:hAnsi="Times New Roman" w:cs="Times New Roman"/>
          <w:color w:val="292929"/>
          <w:sz w:val="28"/>
          <w:szCs w:val="28"/>
        </w:rPr>
        <w:t xml:space="preserve"> This type of AI learning model is based on inferring a general rule from datasets of input-output pairs. Algorithms such as knowledge based inductive learning (KBIL) are a great example of this type of AI learning technique. KBIL focused on finding inductive hypotheses on a dataset with the help of background information.</w:t>
      </w:r>
    </w:p>
    <w:p w14:paraId="044680E5" w14:textId="4D7C9E5A" w:rsidR="00986EEB" w:rsidRDefault="00071E1F" w:rsidP="00071E1F">
      <w:pPr>
        <w:pStyle w:val="Heading1"/>
        <w:spacing w:line="276" w:lineRule="auto"/>
        <w:jc w:val="both"/>
        <w:rPr>
          <w:b w:val="0"/>
          <w:bCs w:val="0"/>
          <w:sz w:val="28"/>
          <w:szCs w:val="28"/>
        </w:rPr>
      </w:pPr>
      <w:r w:rsidRPr="00071E1F">
        <w:rPr>
          <w:b w:val="0"/>
          <w:bCs w:val="0"/>
          <w:sz w:val="28"/>
          <w:szCs w:val="28"/>
        </w:rPr>
        <w:t xml:space="preserve">The framework for knowledge based inductive learning. When task domain knowledge is used to bias an inductive learner, a transfer of knowledge occurs from one or more source or secondary tasks to a target or primary task. Thus, the problem of selecting an appropriate bias is transformed into the problem of selecting the appropriate task knowledge for transfer. The problem of knowledge transfer is an important aspect of life-long learning. For a good survey of knowledge transfer methods see (Pratt &amp; Jennings, 1996), for a related survey on learning to learn read (Thrun &amp; Pratt, 1997), and for a recent survey on </w:t>
      </w:r>
      <w:r w:rsidRPr="00071E1F">
        <w:rPr>
          <w:b w:val="0"/>
          <w:bCs w:val="0"/>
          <w:sz w:val="28"/>
          <w:szCs w:val="28"/>
        </w:rPr>
        <w:t>metal earning</w:t>
      </w:r>
      <w:r w:rsidRPr="00071E1F">
        <w:rPr>
          <w:b w:val="0"/>
          <w:bCs w:val="0"/>
          <w:sz w:val="28"/>
          <w:szCs w:val="28"/>
        </w:rPr>
        <w:t xml:space="preserve"> see (Vilatlta &amp; Drissi, 2002). Each of these surveys conclude that a significant problem in using prior knowledge is the selection of appropriate related knowledge when learning a new task. </w:t>
      </w:r>
    </w:p>
    <w:p w14:paraId="40D3BD82" w14:textId="77777777" w:rsidR="00071E1F" w:rsidRPr="0067503D" w:rsidRDefault="00071E1F" w:rsidP="00071E1F">
      <w:pPr>
        <w:pStyle w:val="Heading1"/>
        <w:spacing w:line="276" w:lineRule="auto"/>
        <w:jc w:val="both"/>
        <w:rPr>
          <w:sz w:val="24"/>
          <w:szCs w:val="24"/>
        </w:rPr>
      </w:pPr>
    </w:p>
    <w:p w14:paraId="59C3C9E5" w14:textId="77777777" w:rsidR="006A06A9" w:rsidRPr="0067503D" w:rsidRDefault="006A06A9" w:rsidP="00580418">
      <w:pPr>
        <w:jc w:val="both"/>
        <w:outlineLvl w:val="0"/>
        <w:rPr>
          <w:rFonts w:ascii="Times New Roman" w:hAnsi="Times New Roman" w:cs="Times New Roman"/>
          <w:b/>
          <w:color w:val="auto"/>
          <w:sz w:val="24"/>
          <w:szCs w:val="24"/>
        </w:rPr>
      </w:pPr>
      <w:r w:rsidRPr="0067503D">
        <w:rPr>
          <w:rFonts w:ascii="Times New Roman" w:hAnsi="Times New Roman" w:cs="Times New Roman"/>
          <w:b/>
          <w:color w:val="auto"/>
          <w:sz w:val="24"/>
          <w:szCs w:val="24"/>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7503D" w:rsidRPr="0067503D" w14:paraId="10FC64D6" w14:textId="77777777" w:rsidTr="006A06A9">
        <w:tc>
          <w:tcPr>
            <w:tcW w:w="1230" w:type="dxa"/>
          </w:tcPr>
          <w:p w14:paraId="47253A85"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Sr. No.</w:t>
            </w:r>
          </w:p>
        </w:tc>
        <w:tc>
          <w:tcPr>
            <w:tcW w:w="2922" w:type="dxa"/>
          </w:tcPr>
          <w:p w14:paraId="7A42E278"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Parameters</w:t>
            </w:r>
          </w:p>
        </w:tc>
        <w:tc>
          <w:tcPr>
            <w:tcW w:w="2794" w:type="dxa"/>
          </w:tcPr>
          <w:p w14:paraId="72F713D8"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Marks Obtained</w:t>
            </w:r>
          </w:p>
        </w:tc>
        <w:tc>
          <w:tcPr>
            <w:tcW w:w="2693" w:type="dxa"/>
          </w:tcPr>
          <w:p w14:paraId="0BC14839"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Maximum Marks</w:t>
            </w:r>
          </w:p>
        </w:tc>
      </w:tr>
      <w:tr w:rsidR="0067503D" w:rsidRPr="0067503D" w14:paraId="3DD25E33" w14:textId="77777777" w:rsidTr="006A06A9">
        <w:tc>
          <w:tcPr>
            <w:tcW w:w="1230" w:type="dxa"/>
          </w:tcPr>
          <w:p w14:paraId="3DB52D13"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1.</w:t>
            </w:r>
          </w:p>
        </w:tc>
        <w:tc>
          <w:tcPr>
            <w:tcW w:w="2922" w:type="dxa"/>
          </w:tcPr>
          <w:p w14:paraId="6A8F08BE"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0C4F4EDF"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59917F6D"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r w:rsidR="0067503D" w:rsidRPr="0067503D" w14:paraId="6C766EDF" w14:textId="77777777" w:rsidTr="006A06A9">
        <w:tc>
          <w:tcPr>
            <w:tcW w:w="1230" w:type="dxa"/>
          </w:tcPr>
          <w:p w14:paraId="4A74B00E"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2.</w:t>
            </w:r>
          </w:p>
        </w:tc>
        <w:tc>
          <w:tcPr>
            <w:tcW w:w="2922" w:type="dxa"/>
          </w:tcPr>
          <w:p w14:paraId="7992E7A4"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13CD87A0"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4ED8C124"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r w:rsidR="0067503D" w:rsidRPr="0067503D" w14:paraId="6786112B" w14:textId="77777777" w:rsidTr="006A06A9">
        <w:tc>
          <w:tcPr>
            <w:tcW w:w="1230" w:type="dxa"/>
          </w:tcPr>
          <w:p w14:paraId="16885754"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3.</w:t>
            </w:r>
          </w:p>
        </w:tc>
        <w:tc>
          <w:tcPr>
            <w:tcW w:w="2922" w:type="dxa"/>
          </w:tcPr>
          <w:p w14:paraId="078ADDCD"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756BC25C"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420C28CD"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r w:rsidR="006A06A9" w:rsidRPr="0067503D" w14:paraId="61792E8E" w14:textId="77777777" w:rsidTr="006A06A9">
        <w:trPr>
          <w:trHeight w:val="686"/>
        </w:trPr>
        <w:tc>
          <w:tcPr>
            <w:tcW w:w="1230" w:type="dxa"/>
          </w:tcPr>
          <w:p w14:paraId="1D4D9084"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922" w:type="dxa"/>
          </w:tcPr>
          <w:p w14:paraId="43ADCF07"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7DEC066C"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62BF56FE"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bl>
    <w:p w14:paraId="299C3D5D" w14:textId="77777777" w:rsidR="00281720" w:rsidRPr="0067503D" w:rsidRDefault="00281720" w:rsidP="00580418">
      <w:pPr>
        <w:jc w:val="both"/>
        <w:rPr>
          <w:rFonts w:ascii="Times New Roman" w:hAnsi="Times New Roman" w:cs="Times New Roman"/>
          <w:color w:val="auto"/>
        </w:rPr>
      </w:pPr>
    </w:p>
    <w:sectPr w:rsidR="00281720" w:rsidRPr="0067503D" w:rsidSect="004C42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65E7" w14:textId="77777777" w:rsidR="00CC2856" w:rsidRDefault="00CC2856">
      <w:pPr>
        <w:spacing w:after="0" w:line="240" w:lineRule="auto"/>
      </w:pPr>
      <w:r>
        <w:separator/>
      </w:r>
    </w:p>
  </w:endnote>
  <w:endnote w:type="continuationSeparator" w:id="0">
    <w:p w14:paraId="216EEFB7" w14:textId="77777777" w:rsidR="00CC2856" w:rsidRDefault="00CC2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14FAF" w14:textId="77777777" w:rsidR="00CC2856" w:rsidRDefault="00CC2856">
      <w:pPr>
        <w:spacing w:after="0" w:line="240" w:lineRule="auto"/>
      </w:pPr>
      <w:r>
        <w:separator/>
      </w:r>
    </w:p>
  </w:footnote>
  <w:footnote w:type="continuationSeparator" w:id="0">
    <w:p w14:paraId="4DFAB8E2" w14:textId="77777777" w:rsidR="00CC2856" w:rsidRDefault="00CC2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6E82"/>
    <w:multiLevelType w:val="multilevel"/>
    <w:tmpl w:val="6AA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C1277"/>
    <w:multiLevelType w:val="multilevel"/>
    <w:tmpl w:val="486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4"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A056F"/>
    <w:multiLevelType w:val="multilevel"/>
    <w:tmpl w:val="686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67D77"/>
    <w:multiLevelType w:val="multilevel"/>
    <w:tmpl w:val="27D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04940"/>
    <w:multiLevelType w:val="multilevel"/>
    <w:tmpl w:val="E1D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5"/>
  </w:num>
  <w:num w:numId="5">
    <w:abstractNumId w:val="10"/>
  </w:num>
  <w:num w:numId="6">
    <w:abstractNumId w:val="2"/>
  </w:num>
  <w:num w:numId="7">
    <w:abstractNumId w:val="9"/>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3174B"/>
    <w:rsid w:val="00071E1F"/>
    <w:rsid w:val="000B073B"/>
    <w:rsid w:val="001F1214"/>
    <w:rsid w:val="00281720"/>
    <w:rsid w:val="0032159F"/>
    <w:rsid w:val="0042441A"/>
    <w:rsid w:val="00431C19"/>
    <w:rsid w:val="0049215F"/>
    <w:rsid w:val="004C4233"/>
    <w:rsid w:val="00513317"/>
    <w:rsid w:val="005152FE"/>
    <w:rsid w:val="00580418"/>
    <w:rsid w:val="0067503D"/>
    <w:rsid w:val="006A06A9"/>
    <w:rsid w:val="007B7FA8"/>
    <w:rsid w:val="008E612F"/>
    <w:rsid w:val="00986EEB"/>
    <w:rsid w:val="00A73084"/>
    <w:rsid w:val="00B448C9"/>
    <w:rsid w:val="00C0330A"/>
    <w:rsid w:val="00C23658"/>
    <w:rsid w:val="00CC2856"/>
    <w:rsid w:val="00D43E86"/>
    <w:rsid w:val="00D510E0"/>
    <w:rsid w:val="00D95F67"/>
    <w:rsid w:val="00E51C3B"/>
    <w:rsid w:val="00F9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1">
    <w:name w:val="heading 1"/>
    <w:basedOn w:val="Normal"/>
    <w:link w:val="Heading1Char"/>
    <w:uiPriority w:val="9"/>
    <w:qFormat/>
    <w:rsid w:val="00E51C3B"/>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1Char">
    <w:name w:val="Heading 1 Char"/>
    <w:basedOn w:val="DefaultParagraphFont"/>
    <w:link w:val="Heading1"/>
    <w:uiPriority w:val="9"/>
    <w:rsid w:val="00E51C3B"/>
    <w:rPr>
      <w:rFonts w:ascii="Times New Roman" w:eastAsia="Times New Roman" w:hAnsi="Times New Roman" w:cs="Times New Roman"/>
      <w:b/>
      <w:bCs/>
      <w:kern w:val="36"/>
      <w:sz w:val="48"/>
      <w:szCs w:val="48"/>
    </w:rPr>
  </w:style>
  <w:style w:type="paragraph" w:customStyle="1" w:styleId="q-text">
    <w:name w:val="q-text"/>
    <w:basedOn w:val="Normal"/>
    <w:rsid w:val="00E51C3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i">
    <w:name w:val="mi"/>
    <w:basedOn w:val="DefaultParagraphFont"/>
    <w:rsid w:val="00E51C3B"/>
  </w:style>
  <w:style w:type="character" w:customStyle="1" w:styleId="mjxassistivemathml">
    <w:name w:val="mjx_assistive_mathml"/>
    <w:basedOn w:val="DefaultParagraphFont"/>
    <w:rsid w:val="00E51C3B"/>
  </w:style>
  <w:style w:type="character" w:customStyle="1" w:styleId="mo">
    <w:name w:val="mo"/>
    <w:basedOn w:val="DefaultParagraphFont"/>
    <w:rsid w:val="00E5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50701">
      <w:bodyDiv w:val="1"/>
      <w:marLeft w:val="0"/>
      <w:marRight w:val="0"/>
      <w:marTop w:val="0"/>
      <w:marBottom w:val="0"/>
      <w:divBdr>
        <w:top w:val="none" w:sz="0" w:space="0" w:color="auto"/>
        <w:left w:val="none" w:sz="0" w:space="0" w:color="auto"/>
        <w:bottom w:val="none" w:sz="0" w:space="0" w:color="auto"/>
        <w:right w:val="none" w:sz="0" w:space="0" w:color="auto"/>
      </w:divBdr>
      <w:divsChild>
        <w:div w:id="118106906">
          <w:marLeft w:val="-240"/>
          <w:marRight w:val="-240"/>
          <w:marTop w:val="0"/>
          <w:marBottom w:val="0"/>
          <w:divBdr>
            <w:top w:val="none" w:sz="0" w:space="0" w:color="auto"/>
            <w:left w:val="none" w:sz="0" w:space="0" w:color="auto"/>
            <w:bottom w:val="none" w:sz="0" w:space="0" w:color="auto"/>
            <w:right w:val="none" w:sz="0" w:space="0" w:color="auto"/>
          </w:divBdr>
          <w:divsChild>
            <w:div w:id="18165583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9910320">
      <w:bodyDiv w:val="1"/>
      <w:marLeft w:val="0"/>
      <w:marRight w:val="0"/>
      <w:marTop w:val="0"/>
      <w:marBottom w:val="0"/>
      <w:divBdr>
        <w:top w:val="none" w:sz="0" w:space="0" w:color="auto"/>
        <w:left w:val="none" w:sz="0" w:space="0" w:color="auto"/>
        <w:bottom w:val="none" w:sz="0" w:space="0" w:color="auto"/>
        <w:right w:val="none" w:sz="0" w:space="0" w:color="auto"/>
      </w:divBdr>
    </w:div>
    <w:div w:id="800075417">
      <w:bodyDiv w:val="1"/>
      <w:marLeft w:val="0"/>
      <w:marRight w:val="0"/>
      <w:marTop w:val="0"/>
      <w:marBottom w:val="0"/>
      <w:divBdr>
        <w:top w:val="none" w:sz="0" w:space="0" w:color="auto"/>
        <w:left w:val="none" w:sz="0" w:space="0" w:color="auto"/>
        <w:bottom w:val="none" w:sz="0" w:space="0" w:color="auto"/>
        <w:right w:val="none" w:sz="0" w:space="0" w:color="auto"/>
      </w:divBdr>
    </w:div>
    <w:div w:id="1033574243">
      <w:bodyDiv w:val="1"/>
      <w:marLeft w:val="0"/>
      <w:marRight w:val="0"/>
      <w:marTop w:val="0"/>
      <w:marBottom w:val="0"/>
      <w:divBdr>
        <w:top w:val="none" w:sz="0" w:space="0" w:color="auto"/>
        <w:left w:val="none" w:sz="0" w:space="0" w:color="auto"/>
        <w:bottom w:val="none" w:sz="0" w:space="0" w:color="auto"/>
        <w:right w:val="none" w:sz="0" w:space="0" w:color="auto"/>
      </w:divBdr>
    </w:div>
    <w:div w:id="1385763172">
      <w:bodyDiv w:val="1"/>
      <w:marLeft w:val="0"/>
      <w:marRight w:val="0"/>
      <w:marTop w:val="0"/>
      <w:marBottom w:val="0"/>
      <w:divBdr>
        <w:top w:val="none" w:sz="0" w:space="0" w:color="auto"/>
        <w:left w:val="none" w:sz="0" w:space="0" w:color="auto"/>
        <w:bottom w:val="none" w:sz="0" w:space="0" w:color="auto"/>
        <w:right w:val="none" w:sz="0" w:space="0" w:color="auto"/>
      </w:divBdr>
    </w:div>
    <w:div w:id="1430462609">
      <w:bodyDiv w:val="1"/>
      <w:marLeft w:val="0"/>
      <w:marRight w:val="0"/>
      <w:marTop w:val="0"/>
      <w:marBottom w:val="0"/>
      <w:divBdr>
        <w:top w:val="none" w:sz="0" w:space="0" w:color="auto"/>
        <w:left w:val="none" w:sz="0" w:space="0" w:color="auto"/>
        <w:bottom w:val="none" w:sz="0" w:space="0" w:color="auto"/>
        <w:right w:val="none" w:sz="0" w:space="0" w:color="auto"/>
      </w:divBdr>
      <w:divsChild>
        <w:div w:id="232156076">
          <w:marLeft w:val="0"/>
          <w:marRight w:val="0"/>
          <w:marTop w:val="0"/>
          <w:marBottom w:val="0"/>
          <w:divBdr>
            <w:top w:val="none" w:sz="0" w:space="0" w:color="auto"/>
            <w:left w:val="none" w:sz="0" w:space="0" w:color="auto"/>
            <w:bottom w:val="none" w:sz="0" w:space="0" w:color="auto"/>
            <w:right w:val="none" w:sz="0" w:space="0" w:color="auto"/>
          </w:divBdr>
        </w:div>
      </w:divsChild>
    </w:div>
    <w:div w:id="1449079439">
      <w:bodyDiv w:val="1"/>
      <w:marLeft w:val="0"/>
      <w:marRight w:val="0"/>
      <w:marTop w:val="0"/>
      <w:marBottom w:val="0"/>
      <w:divBdr>
        <w:top w:val="none" w:sz="0" w:space="0" w:color="auto"/>
        <w:left w:val="none" w:sz="0" w:space="0" w:color="auto"/>
        <w:bottom w:val="none" w:sz="0" w:space="0" w:color="auto"/>
        <w:right w:val="none" w:sz="0" w:space="0" w:color="auto"/>
      </w:divBdr>
    </w:div>
    <w:div w:id="1591041674">
      <w:bodyDiv w:val="1"/>
      <w:marLeft w:val="0"/>
      <w:marRight w:val="0"/>
      <w:marTop w:val="0"/>
      <w:marBottom w:val="0"/>
      <w:divBdr>
        <w:top w:val="none" w:sz="0" w:space="0" w:color="auto"/>
        <w:left w:val="none" w:sz="0" w:space="0" w:color="auto"/>
        <w:bottom w:val="none" w:sz="0" w:space="0" w:color="auto"/>
        <w:right w:val="none" w:sz="0" w:space="0" w:color="auto"/>
      </w:divBdr>
    </w:div>
    <w:div w:id="1919972578">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5</cp:revision>
  <cp:lastPrinted>2022-04-02T16:28:00Z</cp:lastPrinted>
  <dcterms:created xsi:type="dcterms:W3CDTF">2022-04-02T17:10:00Z</dcterms:created>
  <dcterms:modified xsi:type="dcterms:W3CDTF">2022-04-04T11:10:00Z</dcterms:modified>
</cp:coreProperties>
</file>