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5AE78388" w:rsidR="00955D44" w:rsidRPr="001E43A8" w:rsidRDefault="00BB5EE2" w:rsidP="001E43A8">
      <w:pPr>
        <w:spacing w:after="240"/>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Lab MST WorkSheet:-</w:t>
      </w:r>
      <w:r w:rsidR="00955D44" w:rsidRPr="001E43A8">
        <w:rPr>
          <w:rFonts w:ascii="Times New Roman" w:hAnsi="Times New Roman" w:cs="Times New Roman"/>
          <w:b/>
          <w:noProof/>
          <w:color w:val="FF0000"/>
          <w:sz w:val="28"/>
          <w:szCs w:val="28"/>
          <w:u w:val="single"/>
        </w:rPr>
        <w:t xml:space="preserve"> 1</w:t>
      </w:r>
    </w:p>
    <w:p w14:paraId="68D715C2" w14:textId="67F5D22F"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1E43A8">
      <w:pPr>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2CAC49B1"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BB5EE2" w:rsidRPr="001E43A8">
        <w:rPr>
          <w:rFonts w:ascii="Times New Roman" w:hAnsi="Times New Roman" w:cs="Times New Roman"/>
          <w:bCs/>
          <w:sz w:val="28"/>
          <w:szCs w:val="28"/>
          <w:lang w:val="en-IN"/>
        </w:rPr>
        <w:t>15</w:t>
      </w:r>
      <w:r w:rsidRPr="001E43A8">
        <w:rPr>
          <w:rFonts w:ascii="Times New Roman" w:hAnsi="Times New Roman" w:cs="Times New Roman"/>
          <w:bCs/>
          <w:sz w:val="28"/>
          <w:szCs w:val="28"/>
          <w:lang w:val="en-IN"/>
        </w:rPr>
        <w:t>/0</w:t>
      </w:r>
      <w:r w:rsidR="00BB5EE2" w:rsidRPr="001E43A8">
        <w:rPr>
          <w:rFonts w:ascii="Times New Roman" w:hAnsi="Times New Roman" w:cs="Times New Roman"/>
          <w:bCs/>
          <w:sz w:val="28"/>
          <w:szCs w:val="28"/>
          <w:lang w:val="en-IN"/>
        </w:rPr>
        <w:t>3</w:t>
      </w:r>
      <w:r w:rsidRPr="001E43A8">
        <w:rPr>
          <w:rFonts w:ascii="Times New Roman" w:hAnsi="Times New Roman" w:cs="Times New Roman"/>
          <w:bCs/>
          <w:sz w:val="28"/>
          <w:szCs w:val="28"/>
          <w:lang w:val="en-IN"/>
        </w:rPr>
        <w:t>/2022</w:t>
      </w:r>
    </w:p>
    <w:p w14:paraId="04CEAC9B" w14:textId="1305FAEA"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3BB4C904" w14:textId="77777777" w:rsidR="00765DA9" w:rsidRPr="001E43A8" w:rsidRDefault="00765DA9" w:rsidP="001E43A8">
      <w:pPr>
        <w:pStyle w:val="BodyText"/>
        <w:spacing w:before="2"/>
        <w:jc w:val="both"/>
        <w:rPr>
          <w:rFonts w:ascii="Times New Roman" w:hAnsi="Times New Roman" w:cs="Times New Roman"/>
          <w:sz w:val="28"/>
          <w:szCs w:val="28"/>
        </w:rPr>
      </w:pPr>
    </w:p>
    <w:p w14:paraId="219072AD" w14:textId="2BC71293" w:rsidR="00765DA9" w:rsidRPr="001E43A8" w:rsidRDefault="001151D9" w:rsidP="001E43A8">
      <w:pPr>
        <w:pStyle w:val="BodyText"/>
        <w:jc w:val="both"/>
        <w:rPr>
          <w:rFonts w:ascii="Times New Roman" w:hAnsi="Times New Roman" w:cs="Times New Roman"/>
          <w:i w:val="0"/>
          <w:color w:val="0070C0"/>
          <w:sz w:val="28"/>
          <w:szCs w:val="28"/>
        </w:rPr>
      </w:pPr>
      <w:r w:rsidRPr="001E43A8">
        <w:rPr>
          <w:rFonts w:ascii="Times New Roman" w:hAnsi="Times New Roman" w:cs="Times New Roman"/>
          <w:b/>
          <w:i w:val="0"/>
          <w:color w:val="FF0000"/>
          <w:spacing w:val="-83"/>
          <w:sz w:val="28"/>
          <w:szCs w:val="28"/>
          <w:u w:color="4B112F"/>
        </w:rPr>
        <w:t xml:space="preserve"> </w:t>
      </w:r>
      <w:r w:rsidRPr="001E43A8">
        <w:rPr>
          <w:rFonts w:ascii="Times New Roman" w:hAnsi="Times New Roman" w:cs="Times New Roman"/>
          <w:b/>
          <w:i w:val="0"/>
          <w:color w:val="FF0000"/>
          <w:sz w:val="28"/>
          <w:szCs w:val="28"/>
          <w:u w:color="4B112F"/>
        </w:rPr>
        <w:t>AIM: -</w:t>
      </w:r>
      <w:r w:rsidR="006B69C5" w:rsidRPr="001E43A8">
        <w:rPr>
          <w:rFonts w:ascii="Times New Roman" w:hAnsi="Times New Roman" w:cs="Times New Roman"/>
          <w:b/>
          <w:i w:val="0"/>
          <w:color w:val="FF0000"/>
          <w:sz w:val="28"/>
          <w:szCs w:val="28"/>
          <w:u w:color="4B112F"/>
        </w:rPr>
        <w:t xml:space="preserve"> </w:t>
      </w:r>
      <w:r w:rsidR="00BB5EE2" w:rsidRPr="001E43A8">
        <w:rPr>
          <w:rFonts w:ascii="Times New Roman" w:hAnsi="Times New Roman" w:cs="Times New Roman"/>
          <w:i w:val="0"/>
          <w:iCs/>
          <w:color w:val="0070C0"/>
          <w:sz w:val="28"/>
          <w:szCs w:val="28"/>
          <w:shd w:val="clear" w:color="auto" w:fill="FFFFFF"/>
        </w:rPr>
        <w:t>What is the importance of DFD explain with example and Draw the D</w:t>
      </w:r>
      <w:r w:rsidR="00BB5EE2" w:rsidRPr="001E43A8">
        <w:rPr>
          <w:rFonts w:ascii="Times New Roman" w:hAnsi="Times New Roman" w:cs="Times New Roman"/>
          <w:i w:val="0"/>
          <w:iCs/>
          <w:color w:val="0070C0"/>
          <w:sz w:val="28"/>
          <w:szCs w:val="28"/>
          <w:shd w:val="clear" w:color="auto" w:fill="FFFFFF"/>
        </w:rPr>
        <w:t>F</w:t>
      </w:r>
      <w:r w:rsidR="00BB5EE2" w:rsidRPr="001E43A8">
        <w:rPr>
          <w:rFonts w:ascii="Times New Roman" w:hAnsi="Times New Roman" w:cs="Times New Roman"/>
          <w:i w:val="0"/>
          <w:iCs/>
          <w:color w:val="0070C0"/>
          <w:sz w:val="28"/>
          <w:szCs w:val="28"/>
          <w:shd w:val="clear" w:color="auto" w:fill="FFFFFF"/>
        </w:rPr>
        <w:t>D of food ordering system?</w:t>
      </w:r>
    </w:p>
    <w:p w14:paraId="5CD7972F" w14:textId="77777777" w:rsidR="00851AB2" w:rsidRPr="001E43A8" w:rsidRDefault="00851AB2" w:rsidP="001E43A8">
      <w:pPr>
        <w:jc w:val="both"/>
        <w:rPr>
          <w:rFonts w:ascii="Times New Roman" w:eastAsiaTheme="minorHAnsi" w:hAnsi="Times New Roman" w:cs="Times New Roman"/>
          <w:sz w:val="28"/>
          <w:szCs w:val="28"/>
        </w:rPr>
      </w:pPr>
    </w:p>
    <w:p w14:paraId="55CFDBB6" w14:textId="559BC1C8" w:rsidR="00851AB2" w:rsidRPr="001E43A8" w:rsidRDefault="006B69C5" w:rsidP="001E43A8">
      <w:pPr>
        <w:pStyle w:val="ListParagraph"/>
        <w:widowControl/>
        <w:numPr>
          <w:ilvl w:val="0"/>
          <w:numId w:val="25"/>
        </w:numPr>
        <w:autoSpaceDE/>
        <w:autoSpaceDN/>
        <w:spacing w:after="200" w:line="276" w:lineRule="auto"/>
        <w:ind w:left="284"/>
        <w:contextualSpacing/>
        <w:jc w:val="both"/>
        <w:rPr>
          <w:rFonts w:ascii="Times New Roman" w:hAnsi="Times New Roman" w:cs="Times New Roman"/>
          <w:b/>
          <w:color w:val="00B0F0"/>
          <w:sz w:val="28"/>
          <w:szCs w:val="28"/>
        </w:rPr>
      </w:pPr>
      <w:r w:rsidRPr="001E43A8">
        <w:rPr>
          <w:rFonts w:ascii="Times New Roman" w:hAnsi="Times New Roman" w:cs="Times New Roman"/>
          <w:b/>
          <w:color w:val="00B0F0"/>
          <w:sz w:val="28"/>
          <w:szCs w:val="28"/>
        </w:rPr>
        <w:t>Importance of Data Flow Diagram:</w:t>
      </w:r>
    </w:p>
    <w:p w14:paraId="2AF5537B" w14:textId="77777777" w:rsidR="001E43A8" w:rsidRPr="001E43A8" w:rsidRDefault="006B69C5" w:rsidP="001E43A8">
      <w:pPr>
        <w:widowControl/>
        <w:autoSpaceDE/>
        <w:autoSpaceDN/>
        <w:spacing w:before="240" w:after="200" w:line="276" w:lineRule="auto"/>
        <w:contextualSpacing/>
        <w:jc w:val="both"/>
        <w:rPr>
          <w:rFonts w:ascii="Times New Roman" w:hAnsi="Times New Roman" w:cs="Times New Roman"/>
          <w:sz w:val="28"/>
          <w:szCs w:val="28"/>
        </w:rPr>
      </w:pPr>
      <w:r w:rsidRPr="001E43A8">
        <w:rPr>
          <w:rStyle w:val="markedcontent"/>
          <w:rFonts w:ascii="Times New Roman" w:hAnsi="Times New Roman" w:cs="Times New Roman"/>
          <w:sz w:val="28"/>
          <w:szCs w:val="28"/>
        </w:rPr>
        <w:t>Process modeling involves graphically representing the processes or actions, that capture,</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manipulate, store and distribute data between a system and its environment and among component</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within the system. A common form of a process model is a data-flow diagram (DFD).</w:t>
      </w:r>
      <w:r w:rsidR="001E43A8" w:rsidRPr="001E43A8">
        <w:rPr>
          <w:rFonts w:ascii="Times New Roman" w:hAnsi="Times New Roman" w:cs="Times New Roman"/>
          <w:sz w:val="28"/>
          <w:szCs w:val="28"/>
        </w:rPr>
        <w:t xml:space="preserve"> </w:t>
      </w:r>
    </w:p>
    <w:p w14:paraId="3E69074E" w14:textId="463CF0F9" w:rsidR="006B69C5" w:rsidRPr="001E43A8" w:rsidRDefault="006B69C5" w:rsidP="001E43A8">
      <w:pPr>
        <w:widowControl/>
        <w:autoSpaceDE/>
        <w:autoSpaceDN/>
        <w:spacing w:before="240" w:after="200" w:line="276" w:lineRule="auto"/>
        <w:ind w:firstLine="720"/>
        <w:contextualSpacing/>
        <w:jc w:val="both"/>
        <w:rPr>
          <w:rStyle w:val="markedcontent"/>
          <w:rFonts w:ascii="Times New Roman" w:hAnsi="Times New Roman" w:cs="Times New Roman"/>
          <w:sz w:val="28"/>
          <w:szCs w:val="28"/>
        </w:rPr>
      </w:pPr>
      <w:r w:rsidRPr="001E43A8">
        <w:rPr>
          <w:rStyle w:val="markedcontent"/>
          <w:rFonts w:ascii="Times New Roman" w:hAnsi="Times New Roman" w:cs="Times New Roman"/>
          <w:sz w:val="28"/>
          <w:szCs w:val="28"/>
        </w:rPr>
        <w:t>A process model is a formal way of representing how a business system operates. Through</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structural analysis technique called data flow diagram, the system analyst can put together a</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graphical representation of data processes throughout the organization.</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The purpose of data flow diagram is to show the “flow” and transformation of data through</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the system. These diagrams are used as visualization tool to help the audience get a better idea of</w:t>
      </w:r>
      <w:r w:rsidRPr="001E43A8">
        <w:rPr>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what exactly is going on in the system.</w:t>
      </w:r>
    </w:p>
    <w:p w14:paraId="4D72D911" w14:textId="49FE3099" w:rsidR="001E43A8" w:rsidRPr="001E43A8" w:rsidRDefault="006B69C5" w:rsidP="001E43A8">
      <w:pPr>
        <w:widowControl/>
        <w:autoSpaceDE/>
        <w:autoSpaceDN/>
        <w:spacing w:before="240" w:after="200" w:line="276" w:lineRule="auto"/>
        <w:contextualSpacing/>
        <w:rPr>
          <w:rStyle w:val="markedcontent"/>
          <w:rFonts w:ascii="Times New Roman" w:hAnsi="Times New Roman" w:cs="Times New Roman"/>
          <w:sz w:val="28"/>
          <w:szCs w:val="28"/>
        </w:rPr>
      </w:pPr>
      <w:r w:rsidRPr="001E43A8">
        <w:rPr>
          <w:rFonts w:ascii="Times New Roman" w:hAnsi="Times New Roman" w:cs="Times New Roman"/>
          <w:sz w:val="28"/>
          <w:szCs w:val="28"/>
        </w:rPr>
        <w:br/>
      </w:r>
      <w:r w:rsidRPr="001E43A8">
        <w:rPr>
          <w:rStyle w:val="markedcontent"/>
          <w:rFonts w:ascii="Times New Roman" w:hAnsi="Times New Roman" w:cs="Times New Roman"/>
          <w:b/>
          <w:bCs/>
          <w:sz w:val="28"/>
          <w:szCs w:val="28"/>
        </w:rPr>
        <w:t xml:space="preserve">The DFDs are </w:t>
      </w:r>
      <w:r w:rsidRPr="001E43A8">
        <w:rPr>
          <w:rStyle w:val="markedcontent"/>
          <w:rFonts w:ascii="Times New Roman" w:hAnsi="Times New Roman" w:cs="Times New Roman"/>
          <w:b/>
          <w:bCs/>
          <w:sz w:val="28"/>
          <w:szCs w:val="28"/>
        </w:rPr>
        <w:t>used</w:t>
      </w:r>
      <w:r w:rsidRPr="001E43A8">
        <w:rPr>
          <w:rStyle w:val="markedcontent"/>
          <w:rFonts w:ascii="Times New Roman" w:hAnsi="Times New Roman" w:cs="Times New Roman"/>
          <w:b/>
          <w:bCs/>
          <w:sz w:val="28"/>
          <w:szCs w:val="28"/>
        </w:rPr>
        <w:t xml:space="preserve"> </w:t>
      </w:r>
      <w:r w:rsidR="001E43A8" w:rsidRPr="001E43A8">
        <w:rPr>
          <w:rStyle w:val="markedcontent"/>
          <w:rFonts w:ascii="Times New Roman" w:hAnsi="Times New Roman" w:cs="Times New Roman"/>
          <w:b/>
          <w:bCs/>
          <w:sz w:val="28"/>
          <w:szCs w:val="28"/>
        </w:rPr>
        <w:t>to:</w:t>
      </w:r>
    </w:p>
    <w:p w14:paraId="633F94BF" w14:textId="7BCC28AB" w:rsidR="00851AB2" w:rsidRPr="001E43A8" w:rsidRDefault="001E43A8" w:rsidP="001E43A8">
      <w:pPr>
        <w:widowControl/>
        <w:autoSpaceDE/>
        <w:autoSpaceDN/>
        <w:spacing w:before="240" w:after="200" w:line="276" w:lineRule="auto"/>
        <w:contextualSpacing/>
        <w:jc w:val="both"/>
        <w:rPr>
          <w:rStyle w:val="markedcontent"/>
          <w:rFonts w:ascii="Times New Roman" w:hAnsi="Times New Roman" w:cs="Times New Roman"/>
          <w:sz w:val="28"/>
          <w:szCs w:val="28"/>
        </w:rPr>
      </w:pPr>
      <w:r w:rsidRPr="001E43A8">
        <w:rPr>
          <w:rStyle w:val="markedcontent"/>
          <w:rFonts w:ascii="Times New Roman" w:hAnsi="Times New Roman" w:cs="Times New Roman"/>
          <w:sz w:val="28"/>
          <w:szCs w:val="28"/>
        </w:rPr>
        <w:t>1.</w:t>
      </w:r>
      <w:r w:rsidR="006B69C5" w:rsidRPr="001E43A8">
        <w:rPr>
          <w:rStyle w:val="markedcontent"/>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D</w:t>
      </w:r>
      <w:r w:rsidR="006B69C5" w:rsidRPr="001E43A8">
        <w:rPr>
          <w:rStyle w:val="markedcontent"/>
          <w:rFonts w:ascii="Times New Roman" w:hAnsi="Times New Roman" w:cs="Times New Roman"/>
          <w:sz w:val="28"/>
          <w:szCs w:val="28"/>
        </w:rPr>
        <w:t>iscuss with the user a diagrammatic interpretation of the process in the system and clarify</w:t>
      </w:r>
      <w:r w:rsidRPr="001E43A8">
        <w:rPr>
          <w:rFonts w:ascii="Times New Roman" w:hAnsi="Times New Roman" w:cs="Times New Roman"/>
          <w:sz w:val="28"/>
          <w:szCs w:val="28"/>
        </w:rPr>
        <w:t xml:space="preserve"> </w:t>
      </w:r>
      <w:r w:rsidR="006B69C5" w:rsidRPr="001E43A8">
        <w:rPr>
          <w:rStyle w:val="markedcontent"/>
          <w:rFonts w:ascii="Times New Roman" w:hAnsi="Times New Roman" w:cs="Times New Roman"/>
          <w:sz w:val="28"/>
          <w:szCs w:val="28"/>
        </w:rPr>
        <w:t>what is currently being performed.</w:t>
      </w:r>
      <w:r w:rsidR="006B69C5" w:rsidRPr="001E43A8">
        <w:rPr>
          <w:rFonts w:ascii="Times New Roman" w:hAnsi="Times New Roman" w:cs="Times New Roman"/>
          <w:sz w:val="28"/>
          <w:szCs w:val="28"/>
        </w:rPr>
        <w:br/>
      </w:r>
      <w:r w:rsidRPr="001E43A8">
        <w:rPr>
          <w:rStyle w:val="markedcontent"/>
          <w:rFonts w:ascii="Times New Roman" w:hAnsi="Times New Roman" w:cs="Times New Roman"/>
          <w:sz w:val="28"/>
          <w:szCs w:val="28"/>
        </w:rPr>
        <w:t>2.</w:t>
      </w:r>
      <w:r w:rsidR="006B69C5" w:rsidRPr="001E43A8">
        <w:rPr>
          <w:rStyle w:val="markedcontent"/>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D</w:t>
      </w:r>
      <w:r w:rsidR="006B69C5" w:rsidRPr="001E43A8">
        <w:rPr>
          <w:rStyle w:val="markedcontent"/>
          <w:rFonts w:ascii="Times New Roman" w:hAnsi="Times New Roman" w:cs="Times New Roman"/>
          <w:sz w:val="28"/>
          <w:szCs w:val="28"/>
        </w:rPr>
        <w:t>etermine what the new system should be able to do and what information is required for</w:t>
      </w:r>
      <w:r w:rsidRPr="001E43A8">
        <w:rPr>
          <w:rFonts w:ascii="Times New Roman" w:hAnsi="Times New Roman" w:cs="Times New Roman"/>
          <w:sz w:val="28"/>
          <w:szCs w:val="28"/>
        </w:rPr>
        <w:t xml:space="preserve"> </w:t>
      </w:r>
      <w:r w:rsidR="006B69C5" w:rsidRPr="001E43A8">
        <w:rPr>
          <w:rStyle w:val="markedcontent"/>
          <w:rFonts w:ascii="Times New Roman" w:hAnsi="Times New Roman" w:cs="Times New Roman"/>
          <w:sz w:val="28"/>
          <w:szCs w:val="28"/>
        </w:rPr>
        <w:t xml:space="preserve">each different process </w:t>
      </w:r>
      <w:r w:rsidRPr="001E43A8">
        <w:rPr>
          <w:rStyle w:val="markedcontent"/>
          <w:rFonts w:ascii="Times New Roman" w:hAnsi="Times New Roman" w:cs="Times New Roman"/>
          <w:sz w:val="28"/>
          <w:szCs w:val="28"/>
        </w:rPr>
        <w:t>they</w:t>
      </w:r>
      <w:r w:rsidR="006B69C5" w:rsidRPr="001E43A8">
        <w:rPr>
          <w:rStyle w:val="markedcontent"/>
          <w:rFonts w:ascii="Times New Roman" w:hAnsi="Times New Roman" w:cs="Times New Roman"/>
          <w:sz w:val="28"/>
          <w:szCs w:val="28"/>
        </w:rPr>
        <w:t xml:space="preserve"> should be carried out.</w:t>
      </w:r>
      <w:r w:rsidR="006B69C5" w:rsidRPr="001E43A8">
        <w:rPr>
          <w:rFonts w:ascii="Times New Roman" w:hAnsi="Times New Roman" w:cs="Times New Roman"/>
          <w:sz w:val="28"/>
          <w:szCs w:val="28"/>
        </w:rPr>
        <w:br/>
      </w:r>
      <w:r w:rsidRPr="001E43A8">
        <w:rPr>
          <w:rStyle w:val="markedcontent"/>
          <w:rFonts w:ascii="Times New Roman" w:hAnsi="Times New Roman" w:cs="Times New Roman"/>
          <w:sz w:val="28"/>
          <w:szCs w:val="28"/>
        </w:rPr>
        <w:t>3.</w:t>
      </w:r>
      <w:r w:rsidR="006B69C5" w:rsidRPr="001E43A8">
        <w:rPr>
          <w:rStyle w:val="markedcontent"/>
          <w:rFonts w:ascii="Times New Roman" w:hAnsi="Times New Roman" w:cs="Times New Roman"/>
          <w:sz w:val="28"/>
          <w:szCs w:val="28"/>
        </w:rPr>
        <w:t xml:space="preserve"> Check that the completed system conforms to its intended design.</w:t>
      </w:r>
      <w:r w:rsidR="006B69C5" w:rsidRPr="001E43A8">
        <w:rPr>
          <w:rFonts w:ascii="Times New Roman" w:hAnsi="Times New Roman" w:cs="Times New Roman"/>
          <w:sz w:val="28"/>
          <w:szCs w:val="28"/>
        </w:rPr>
        <w:br/>
      </w:r>
      <w:r w:rsidRPr="001E43A8">
        <w:rPr>
          <w:rStyle w:val="markedcontent"/>
          <w:rFonts w:ascii="Times New Roman" w:hAnsi="Times New Roman" w:cs="Times New Roman"/>
          <w:sz w:val="28"/>
          <w:szCs w:val="28"/>
        </w:rPr>
        <w:t>4.</w:t>
      </w:r>
      <w:r w:rsidR="006B69C5" w:rsidRPr="001E43A8">
        <w:rPr>
          <w:rStyle w:val="markedcontent"/>
          <w:rFonts w:ascii="Times New Roman" w:hAnsi="Times New Roman" w:cs="Times New Roman"/>
          <w:sz w:val="28"/>
          <w:szCs w:val="28"/>
        </w:rPr>
        <w:t xml:space="preserve"> </w:t>
      </w:r>
      <w:r w:rsidRPr="001E43A8">
        <w:rPr>
          <w:rStyle w:val="markedcontent"/>
          <w:rFonts w:ascii="Times New Roman" w:hAnsi="Times New Roman" w:cs="Times New Roman"/>
          <w:sz w:val="28"/>
          <w:szCs w:val="28"/>
        </w:rPr>
        <w:t>P</w:t>
      </w:r>
      <w:r w:rsidR="006B69C5" w:rsidRPr="001E43A8">
        <w:rPr>
          <w:rStyle w:val="markedcontent"/>
          <w:rFonts w:ascii="Times New Roman" w:hAnsi="Times New Roman" w:cs="Times New Roman"/>
          <w:sz w:val="28"/>
          <w:szCs w:val="28"/>
        </w:rPr>
        <w:t xml:space="preserve">rovides easy presentation and communication between technical and </w:t>
      </w:r>
      <w:r w:rsidRPr="001E43A8">
        <w:rPr>
          <w:rStyle w:val="markedcontent"/>
          <w:rFonts w:ascii="Times New Roman" w:hAnsi="Times New Roman" w:cs="Times New Roman"/>
          <w:sz w:val="28"/>
          <w:szCs w:val="28"/>
        </w:rPr>
        <w:t>non-technical</w:t>
      </w:r>
      <w:r w:rsidR="006B69C5" w:rsidRPr="001E43A8">
        <w:rPr>
          <w:rStyle w:val="markedcontent"/>
          <w:rFonts w:ascii="Times New Roman" w:hAnsi="Times New Roman" w:cs="Times New Roman"/>
          <w:sz w:val="28"/>
          <w:szCs w:val="28"/>
        </w:rPr>
        <w:t xml:space="preserve"> staff.</w:t>
      </w:r>
    </w:p>
    <w:p w14:paraId="624133B6" w14:textId="7A69B63D" w:rsidR="001E43A8" w:rsidRPr="001E43A8" w:rsidRDefault="001E43A8" w:rsidP="001E43A8">
      <w:pPr>
        <w:widowControl/>
        <w:autoSpaceDE/>
        <w:autoSpaceDN/>
        <w:spacing w:before="240" w:after="200" w:line="276" w:lineRule="auto"/>
        <w:contextualSpacing/>
        <w:jc w:val="both"/>
        <w:rPr>
          <w:rStyle w:val="markedcontent"/>
          <w:rFonts w:ascii="Times New Roman" w:hAnsi="Times New Roman" w:cs="Times New Roman"/>
          <w:sz w:val="28"/>
          <w:szCs w:val="28"/>
        </w:rPr>
      </w:pPr>
    </w:p>
    <w:p w14:paraId="07169504" w14:textId="77777777" w:rsidR="001E43A8" w:rsidRPr="001E43A8" w:rsidRDefault="001E43A8" w:rsidP="001E43A8">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1E43A8">
        <w:rPr>
          <w:rFonts w:ascii="Times New Roman" w:eastAsia="Times New Roman" w:hAnsi="Times New Roman" w:cs="Times New Roman"/>
          <w:sz w:val="28"/>
          <w:szCs w:val="28"/>
          <w:lang w:val="en-IN" w:eastAsia="en-IN"/>
        </w:rPr>
        <w:t>Using any convention’s DFD rules or guidelines, the symbols depict the four components of data flow diagrams.</w:t>
      </w:r>
    </w:p>
    <w:p w14:paraId="085F70C8" w14:textId="77777777" w:rsidR="001E43A8" w:rsidRPr="001E43A8" w:rsidRDefault="001E43A8" w:rsidP="001E43A8">
      <w:pPr>
        <w:widowControl/>
        <w:numPr>
          <w:ilvl w:val="0"/>
          <w:numId w:val="27"/>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1E43A8">
        <w:rPr>
          <w:rFonts w:ascii="Times New Roman" w:eastAsia="Times New Roman" w:hAnsi="Times New Roman" w:cs="Times New Roman"/>
          <w:b/>
          <w:bCs/>
          <w:sz w:val="28"/>
          <w:szCs w:val="28"/>
          <w:lang w:val="en-IN" w:eastAsia="en-IN"/>
        </w:rPr>
        <w:t>External entity:</w:t>
      </w:r>
      <w:r w:rsidRPr="001E43A8">
        <w:rPr>
          <w:rFonts w:ascii="Times New Roman" w:eastAsia="Times New Roman" w:hAnsi="Times New Roman" w:cs="Times New Roman"/>
          <w:sz w:val="28"/>
          <w:szCs w:val="28"/>
          <w:lang w:val="en-IN" w:eastAsia="en-IN"/>
        </w:rPr>
        <w:t xml:space="preserve"> an outside system that sends or receives data, communicating with the system being diagrammed. They are the sources and destinations of information entering or leaving the system. They might be an outside </w:t>
      </w:r>
      <w:r w:rsidRPr="001E43A8">
        <w:rPr>
          <w:rFonts w:ascii="Times New Roman" w:eastAsia="Times New Roman" w:hAnsi="Times New Roman" w:cs="Times New Roman"/>
          <w:sz w:val="28"/>
          <w:szCs w:val="28"/>
          <w:lang w:val="en-IN" w:eastAsia="en-IN"/>
        </w:rPr>
        <w:lastRenderedPageBreak/>
        <w:t>organization or person, a computer system or a business system. They are also known as terminators, sources and sinks or actors. They are typically drawn on the edges of the diagram.</w:t>
      </w:r>
    </w:p>
    <w:p w14:paraId="50765038" w14:textId="77777777" w:rsidR="001E43A8" w:rsidRPr="001E43A8" w:rsidRDefault="001E43A8" w:rsidP="001E43A8">
      <w:pPr>
        <w:widowControl/>
        <w:numPr>
          <w:ilvl w:val="0"/>
          <w:numId w:val="27"/>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1E43A8">
        <w:rPr>
          <w:rFonts w:ascii="Times New Roman" w:eastAsia="Times New Roman" w:hAnsi="Times New Roman" w:cs="Times New Roman"/>
          <w:b/>
          <w:bCs/>
          <w:sz w:val="28"/>
          <w:szCs w:val="28"/>
          <w:lang w:val="en-IN" w:eastAsia="en-IN"/>
        </w:rPr>
        <w:t xml:space="preserve">Process: </w:t>
      </w:r>
      <w:r w:rsidRPr="001E43A8">
        <w:rPr>
          <w:rFonts w:ascii="Times New Roman" w:eastAsia="Times New Roman" w:hAnsi="Times New Roman" w:cs="Times New Roman"/>
          <w:sz w:val="28"/>
          <w:szCs w:val="28"/>
          <w:lang w:val="en-IN" w:eastAsia="en-IN"/>
        </w:rPr>
        <w:t>any process that changes the data, producing an output. It might perform computations, or sort data based on logic, or direct the data flow based on business rules. A short label is used to describe the process, such as “Submit payment.”</w:t>
      </w:r>
    </w:p>
    <w:p w14:paraId="65F04A96" w14:textId="77777777" w:rsidR="001E43A8" w:rsidRPr="001E43A8" w:rsidRDefault="001E43A8" w:rsidP="001E43A8">
      <w:pPr>
        <w:widowControl/>
        <w:numPr>
          <w:ilvl w:val="0"/>
          <w:numId w:val="27"/>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1E43A8">
        <w:rPr>
          <w:rFonts w:ascii="Times New Roman" w:eastAsia="Times New Roman" w:hAnsi="Times New Roman" w:cs="Times New Roman"/>
          <w:b/>
          <w:bCs/>
          <w:sz w:val="28"/>
          <w:szCs w:val="28"/>
          <w:lang w:val="en-IN" w:eastAsia="en-IN"/>
        </w:rPr>
        <w:t>Data store:</w:t>
      </w:r>
      <w:r w:rsidRPr="001E43A8">
        <w:rPr>
          <w:rFonts w:ascii="Times New Roman" w:eastAsia="Times New Roman" w:hAnsi="Times New Roman" w:cs="Times New Roman"/>
          <w:sz w:val="28"/>
          <w:szCs w:val="28"/>
          <w:lang w:val="en-IN" w:eastAsia="en-IN"/>
        </w:rPr>
        <w:t xml:space="preserve"> files or repositories that hold information for later use, such as a database table or a membership form. Each data store receives a simple label, such as “Orders.”</w:t>
      </w:r>
    </w:p>
    <w:p w14:paraId="6D26540B" w14:textId="43D15A4C" w:rsidR="00145936" w:rsidRPr="00145936" w:rsidRDefault="001E43A8" w:rsidP="00145936">
      <w:pPr>
        <w:widowControl/>
        <w:numPr>
          <w:ilvl w:val="0"/>
          <w:numId w:val="27"/>
        </w:numPr>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1E43A8">
        <w:rPr>
          <w:rFonts w:ascii="Times New Roman" w:eastAsia="Times New Roman" w:hAnsi="Times New Roman" w:cs="Times New Roman"/>
          <w:b/>
          <w:bCs/>
          <w:sz w:val="28"/>
          <w:szCs w:val="28"/>
          <w:lang w:val="en-IN" w:eastAsia="en-IN"/>
        </w:rPr>
        <w:t>Data flow:</w:t>
      </w:r>
      <w:r w:rsidRPr="001E43A8">
        <w:rPr>
          <w:rFonts w:ascii="Times New Roman" w:eastAsia="Times New Roman" w:hAnsi="Times New Roman" w:cs="Times New Roman"/>
          <w:sz w:val="28"/>
          <w:szCs w:val="28"/>
          <w:lang w:val="en-IN" w:eastAsia="en-IN"/>
        </w:rPr>
        <w:t xml:space="preserve"> the route that data takes between the external entities, processes and data stores. It portrays the interface between the other components and is shown with arrows, typically </w:t>
      </w:r>
      <w:r w:rsidRPr="001E43A8">
        <w:rPr>
          <w:rFonts w:ascii="Times New Roman" w:eastAsia="Times New Roman" w:hAnsi="Times New Roman" w:cs="Times New Roman"/>
          <w:sz w:val="28"/>
          <w:szCs w:val="28"/>
          <w:lang w:val="en-IN" w:eastAsia="en-IN"/>
        </w:rPr>
        <w:t>labelled</w:t>
      </w:r>
      <w:r w:rsidRPr="001E43A8">
        <w:rPr>
          <w:rFonts w:ascii="Times New Roman" w:eastAsia="Times New Roman" w:hAnsi="Times New Roman" w:cs="Times New Roman"/>
          <w:sz w:val="28"/>
          <w:szCs w:val="28"/>
          <w:lang w:val="en-IN" w:eastAsia="en-IN"/>
        </w:rPr>
        <w:t xml:space="preserve"> with a short data name, like “Billing details.”</w:t>
      </w:r>
    </w:p>
    <w:p w14:paraId="181C7E74" w14:textId="38CD3EC8" w:rsidR="00851AB2" w:rsidRDefault="00145936" w:rsidP="00145936">
      <w:pPr>
        <w:pStyle w:val="ListParagraph"/>
        <w:widowControl/>
        <w:numPr>
          <w:ilvl w:val="0"/>
          <w:numId w:val="25"/>
        </w:numPr>
        <w:autoSpaceDE/>
        <w:autoSpaceDN/>
        <w:spacing w:before="240" w:after="200" w:line="276" w:lineRule="auto"/>
        <w:contextualSpacing/>
        <w:jc w:val="both"/>
        <w:rPr>
          <w:rFonts w:ascii="Times New Roman" w:hAnsi="Times New Roman" w:cs="Times New Roman"/>
          <w:b/>
          <w:color w:val="00B0F0"/>
          <w:sz w:val="28"/>
          <w:szCs w:val="28"/>
        </w:rPr>
      </w:pPr>
      <w:r>
        <w:rPr>
          <w:rFonts w:ascii="Times New Roman" w:hAnsi="Times New Roman" w:cs="Times New Roman"/>
          <w:b/>
          <w:color w:val="00B0F0"/>
          <w:sz w:val="28"/>
          <w:szCs w:val="28"/>
        </w:rPr>
        <w:t>Example of the DFD:</w:t>
      </w:r>
    </w:p>
    <w:p w14:paraId="5D6A0029" w14:textId="5E8C3FE5" w:rsidR="00145936" w:rsidRPr="00145936" w:rsidRDefault="00145936" w:rsidP="00145936">
      <w:pPr>
        <w:pStyle w:val="schema-how-to-description"/>
        <w:rPr>
          <w:sz w:val="28"/>
          <w:szCs w:val="28"/>
        </w:rPr>
      </w:pPr>
      <w:r w:rsidRPr="00145936">
        <w:rPr>
          <w:sz w:val="28"/>
          <w:szCs w:val="28"/>
        </w:rPr>
        <w:t>Here’s the</w:t>
      </w:r>
      <w:r w:rsidRPr="00145936">
        <w:rPr>
          <w:rStyle w:val="Strong"/>
          <w:sz w:val="28"/>
          <w:szCs w:val="28"/>
        </w:rPr>
        <w:t xml:space="preserve"> Food Ordering System</w:t>
      </w:r>
      <w:r w:rsidRPr="00145936">
        <w:rPr>
          <w:sz w:val="28"/>
          <w:szCs w:val="28"/>
        </w:rPr>
        <w:t xml:space="preserve"> </w:t>
      </w:r>
      <w:r w:rsidRPr="00145936">
        <w:rPr>
          <w:rStyle w:val="Strong"/>
          <w:sz w:val="28"/>
          <w:szCs w:val="28"/>
        </w:rPr>
        <w:t xml:space="preserve">Data Flow Diagrams </w:t>
      </w:r>
      <w:r w:rsidRPr="00145936">
        <w:rPr>
          <w:sz w:val="28"/>
          <w:szCs w:val="28"/>
        </w:rPr>
        <w:t>discussing the DFD Levels from Level 0, 1. It gives clearer view of all the data included in Food Ordering System.</w:t>
      </w:r>
    </w:p>
    <w:p w14:paraId="4695191C" w14:textId="3711BFFC" w:rsidR="00145936" w:rsidRPr="00145936" w:rsidRDefault="00145936" w:rsidP="00145936">
      <w:pPr>
        <w:pStyle w:val="schema-how-to-step"/>
        <w:spacing w:after="0" w:afterAutospacing="0"/>
        <w:rPr>
          <w:sz w:val="28"/>
          <w:szCs w:val="28"/>
        </w:rPr>
      </w:pPr>
      <w:r w:rsidRPr="00145936">
        <w:rPr>
          <w:rStyle w:val="Strong"/>
          <w:sz w:val="28"/>
          <w:szCs w:val="28"/>
        </w:rPr>
        <w:t>Food Ordering System DFD Level 0</w:t>
      </w:r>
      <w:r>
        <w:rPr>
          <w:rStyle w:val="Strong"/>
          <w:sz w:val="28"/>
          <w:szCs w:val="28"/>
        </w:rPr>
        <w:t>:</w:t>
      </w:r>
    </w:p>
    <w:p w14:paraId="60F11672" w14:textId="5DFA2FC4" w:rsidR="00145936" w:rsidRDefault="00145936" w:rsidP="004009D2">
      <w:pPr>
        <w:pStyle w:val="schema-how-to-step-text"/>
        <w:spacing w:before="0" w:beforeAutospacing="0"/>
        <w:jc w:val="both"/>
        <w:rPr>
          <w:sz w:val="28"/>
          <w:szCs w:val="28"/>
        </w:rPr>
      </w:pPr>
      <w:r w:rsidRPr="00145936">
        <w:rPr>
          <w:sz w:val="28"/>
          <w:szCs w:val="28"/>
        </w:rPr>
        <w:t>The Food Ordering System DFD level 0 is also known as context diagram. It’s an abstract view with the mechanism represented as a single process with external parties. This DFD for Food Ordering System depicts the overall structure as a single bubble. It comes with incoming/outgoing indicators showing input and output data.</w:t>
      </w:r>
      <w:r w:rsidRPr="00145936">
        <w:rPr>
          <w:sz w:val="28"/>
          <w:szCs w:val="28"/>
        </w:rPr>
        <w:br/>
        <w:t>The processes are represented by a square box, the external entities (users) are shown by the rectangular shape box and the arrows with labels are the data that flows in the system.</w:t>
      </w:r>
    </w:p>
    <w:p w14:paraId="6B98CA22" w14:textId="393F4411" w:rsidR="004009D2" w:rsidRPr="004009D2" w:rsidRDefault="00145936" w:rsidP="004009D2">
      <w:pPr>
        <w:pStyle w:val="schema-how-to-step-text"/>
        <w:spacing w:before="0" w:beforeAutospacing="0"/>
        <w:rPr>
          <w:sz w:val="28"/>
          <w:szCs w:val="28"/>
        </w:rPr>
      </w:pPr>
      <w:r>
        <w:rPr>
          <w:noProof/>
        </w:rPr>
        <w:drawing>
          <wp:inline distT="0" distB="0" distL="0" distR="0" wp14:anchorId="45FEE197" wp14:editId="446B9321">
            <wp:extent cx="6287802" cy="2620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3427" cy="2622714"/>
                    </a:xfrm>
                    <a:prstGeom prst="rect">
                      <a:avLst/>
                    </a:prstGeom>
                  </pic:spPr>
                </pic:pic>
              </a:graphicData>
            </a:graphic>
          </wp:inline>
        </w:drawing>
      </w:r>
    </w:p>
    <w:p w14:paraId="5926C925" w14:textId="4B23196A" w:rsidR="004009D2" w:rsidRPr="004009D2" w:rsidRDefault="004009D2" w:rsidP="004009D2">
      <w:pPr>
        <w:widowControl/>
        <w:autoSpaceDE/>
        <w:autoSpaceDN/>
        <w:rPr>
          <w:rFonts w:ascii="Times New Roman" w:eastAsia="Times New Roman" w:hAnsi="Times New Roman" w:cs="Times New Roman"/>
          <w:sz w:val="24"/>
          <w:szCs w:val="24"/>
          <w:lang w:val="en-IN" w:eastAsia="en-IN"/>
        </w:rPr>
      </w:pPr>
      <w:r w:rsidRPr="004009D2">
        <w:rPr>
          <w:rFonts w:ascii="Times New Roman" w:eastAsia="Times New Roman" w:hAnsi="Times New Roman" w:cs="Times New Roman"/>
          <w:b/>
          <w:bCs/>
          <w:sz w:val="24"/>
          <w:szCs w:val="24"/>
          <w:lang w:val="en-IN" w:eastAsia="en-IN"/>
        </w:rPr>
        <w:lastRenderedPageBreak/>
        <w:t>Food Ordering System DFD Level 1</w:t>
      </w:r>
      <w:r>
        <w:rPr>
          <w:rFonts w:ascii="Times New Roman" w:eastAsia="Times New Roman" w:hAnsi="Times New Roman" w:cs="Times New Roman"/>
          <w:b/>
          <w:bCs/>
          <w:sz w:val="24"/>
          <w:szCs w:val="24"/>
          <w:lang w:val="en-IN" w:eastAsia="en-IN"/>
        </w:rPr>
        <w:t>:</w:t>
      </w:r>
    </w:p>
    <w:p w14:paraId="444121F7" w14:textId="73187A1B" w:rsidR="004009D2" w:rsidRPr="004009D2" w:rsidRDefault="004009D2" w:rsidP="004009D2">
      <w:pPr>
        <w:widowControl/>
        <w:autoSpaceDE/>
        <w:autoSpaceDN/>
        <w:spacing w:after="100" w:afterAutospacing="1"/>
        <w:jc w:val="both"/>
        <w:rPr>
          <w:rFonts w:ascii="Times New Roman" w:eastAsia="Times New Roman" w:hAnsi="Times New Roman" w:cs="Times New Roman"/>
          <w:sz w:val="24"/>
          <w:szCs w:val="24"/>
          <w:lang w:val="en-IN" w:eastAsia="en-IN"/>
        </w:rPr>
      </w:pPr>
      <w:r w:rsidRPr="004009D2">
        <w:rPr>
          <w:rFonts w:ascii="Times New Roman" w:eastAsia="Times New Roman" w:hAnsi="Times New Roman" w:cs="Times New Roman"/>
          <w:sz w:val="24"/>
          <w:szCs w:val="24"/>
          <w:lang w:val="en-IN" w:eastAsia="en-IN"/>
        </w:rPr>
        <w:t>Next to the context diagram is the level 1 data flow diagram. The content of Food Ordering System DFD level 1 must be derived from the context diagram and will be broken down into sub processes.</w:t>
      </w:r>
      <w:r w:rsidRPr="004009D2">
        <w:rPr>
          <w:rFonts w:ascii="Times New Roman" w:eastAsia="Times New Roman" w:hAnsi="Times New Roman" w:cs="Times New Roman"/>
          <w:sz w:val="24"/>
          <w:szCs w:val="24"/>
          <w:lang w:val="en-IN" w:eastAsia="en-IN"/>
        </w:rPr>
        <w:br/>
        <w:t xml:space="preserve">In this level, the illustration must display or reveal further processing information. </w:t>
      </w:r>
      <w:proofErr w:type="gramStart"/>
      <w:r w:rsidRPr="004009D2">
        <w:rPr>
          <w:rFonts w:ascii="Times New Roman" w:eastAsia="Times New Roman" w:hAnsi="Times New Roman" w:cs="Times New Roman"/>
          <w:sz w:val="24"/>
          <w:szCs w:val="24"/>
          <w:lang w:val="en-IN" w:eastAsia="en-IN"/>
        </w:rPr>
        <w:t>So</w:t>
      </w:r>
      <w:proofErr w:type="gramEnd"/>
      <w:r w:rsidRPr="004009D2">
        <w:rPr>
          <w:rFonts w:ascii="Times New Roman" w:eastAsia="Times New Roman" w:hAnsi="Times New Roman" w:cs="Times New Roman"/>
          <w:sz w:val="24"/>
          <w:szCs w:val="24"/>
          <w:lang w:val="en-IN" w:eastAsia="en-IN"/>
        </w:rPr>
        <w:t xml:space="preserve"> the Food Ordering System Data Flow Diagram Level 1 revealed the sub-processes when doing a transaction at Food Ordering stalls. The idea presented here were derived from the main process of Food Ordering System DFD Level 0.</w:t>
      </w:r>
    </w:p>
    <w:p w14:paraId="72A32D06" w14:textId="63FB8B26" w:rsidR="00F66DDE" w:rsidRPr="001E43A8" w:rsidRDefault="004009D2" w:rsidP="001E43A8">
      <w:pPr>
        <w:pStyle w:val="BodyText"/>
        <w:jc w:val="both"/>
        <w:rPr>
          <w:rFonts w:ascii="Times New Roman" w:hAnsi="Times New Roman" w:cs="Times New Roman"/>
          <w:b/>
          <w:i w:val="0"/>
          <w:color w:val="0070C0"/>
          <w:sz w:val="28"/>
          <w:szCs w:val="28"/>
        </w:rPr>
      </w:pPr>
      <w:r>
        <w:rPr>
          <w:noProof/>
        </w:rPr>
        <w:drawing>
          <wp:inline distT="0" distB="0" distL="0" distR="0" wp14:anchorId="4416186E" wp14:editId="7BE11125">
            <wp:extent cx="6141493" cy="4642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9936" cy="4648979"/>
                    </a:xfrm>
                    <a:prstGeom prst="rect">
                      <a:avLst/>
                    </a:prstGeom>
                  </pic:spPr>
                </pic:pic>
              </a:graphicData>
            </a:graphic>
          </wp:inline>
        </w:drawing>
      </w:r>
    </w:p>
    <w:sectPr w:rsidR="00F66DDE" w:rsidRPr="001E43A8" w:rsidSect="00851AB2">
      <w:headerReference w:type="default" r:id="rId9"/>
      <w:footerReference w:type="default" r:id="rId10"/>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AF8F" w14:textId="77777777" w:rsidR="005B02C4" w:rsidRDefault="005B02C4" w:rsidP="00AC67A3">
      <w:r>
        <w:separator/>
      </w:r>
    </w:p>
  </w:endnote>
  <w:endnote w:type="continuationSeparator" w:id="0">
    <w:p w14:paraId="4647FB89" w14:textId="77777777" w:rsidR="005B02C4" w:rsidRDefault="005B02C4"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CD81" w14:textId="77777777" w:rsidR="005B02C4" w:rsidRDefault="005B02C4" w:rsidP="00AC67A3">
      <w:r>
        <w:separator/>
      </w:r>
    </w:p>
  </w:footnote>
  <w:footnote w:type="continuationSeparator" w:id="0">
    <w:p w14:paraId="2FFBEC6C" w14:textId="77777777" w:rsidR="005B02C4" w:rsidRDefault="005B02C4"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8"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0"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1"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3"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8"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19"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1"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2"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3"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4"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5"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6"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27"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9"/>
  </w:num>
  <w:num w:numId="4">
    <w:abstractNumId w:val="26"/>
  </w:num>
  <w:num w:numId="5">
    <w:abstractNumId w:val="21"/>
  </w:num>
  <w:num w:numId="6">
    <w:abstractNumId w:val="14"/>
  </w:num>
  <w:num w:numId="7">
    <w:abstractNumId w:val="1"/>
  </w:num>
  <w:num w:numId="8">
    <w:abstractNumId w:val="22"/>
  </w:num>
  <w:num w:numId="9">
    <w:abstractNumId w:val="2"/>
  </w:num>
  <w:num w:numId="10">
    <w:abstractNumId w:val="12"/>
  </w:num>
  <w:num w:numId="11">
    <w:abstractNumId w:val="18"/>
  </w:num>
  <w:num w:numId="12">
    <w:abstractNumId w:val="10"/>
  </w:num>
  <w:num w:numId="13">
    <w:abstractNumId w:val="20"/>
  </w:num>
  <w:num w:numId="14">
    <w:abstractNumId w:val="17"/>
  </w:num>
  <w:num w:numId="15">
    <w:abstractNumId w:val="23"/>
  </w:num>
  <w:num w:numId="16">
    <w:abstractNumId w:val="0"/>
  </w:num>
  <w:num w:numId="17">
    <w:abstractNumId w:val="8"/>
  </w:num>
  <w:num w:numId="18">
    <w:abstractNumId w:val="25"/>
  </w:num>
  <w:num w:numId="19">
    <w:abstractNumId w:val="16"/>
  </w:num>
  <w:num w:numId="20">
    <w:abstractNumId w:val="11"/>
  </w:num>
  <w:num w:numId="21">
    <w:abstractNumId w:val="5"/>
  </w:num>
  <w:num w:numId="22">
    <w:abstractNumId w:val="13"/>
  </w:num>
  <w:num w:numId="23">
    <w:abstractNumId w:val="7"/>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1151D9"/>
    <w:rsid w:val="00145936"/>
    <w:rsid w:val="00160088"/>
    <w:rsid w:val="001E43A8"/>
    <w:rsid w:val="00323DF2"/>
    <w:rsid w:val="00377359"/>
    <w:rsid w:val="00377EDD"/>
    <w:rsid w:val="003E6A1D"/>
    <w:rsid w:val="003F0C79"/>
    <w:rsid w:val="004009D2"/>
    <w:rsid w:val="004051CF"/>
    <w:rsid w:val="0043293E"/>
    <w:rsid w:val="00444D80"/>
    <w:rsid w:val="005B02C4"/>
    <w:rsid w:val="005E3E6A"/>
    <w:rsid w:val="005E785C"/>
    <w:rsid w:val="00673485"/>
    <w:rsid w:val="006B69C5"/>
    <w:rsid w:val="006C17BB"/>
    <w:rsid w:val="00765DA9"/>
    <w:rsid w:val="007B5037"/>
    <w:rsid w:val="007C7CB2"/>
    <w:rsid w:val="007E4E76"/>
    <w:rsid w:val="00827CD9"/>
    <w:rsid w:val="00851AB2"/>
    <w:rsid w:val="0085350A"/>
    <w:rsid w:val="008E45C0"/>
    <w:rsid w:val="009247E0"/>
    <w:rsid w:val="009468F6"/>
    <w:rsid w:val="00955D44"/>
    <w:rsid w:val="00977A1C"/>
    <w:rsid w:val="00AC67A3"/>
    <w:rsid w:val="00BB5EE2"/>
    <w:rsid w:val="00BD1498"/>
    <w:rsid w:val="00C20468"/>
    <w:rsid w:val="00C4429A"/>
    <w:rsid w:val="00D40599"/>
    <w:rsid w:val="00D4552B"/>
    <w:rsid w:val="00E46D2B"/>
    <w:rsid w:val="00EF1B46"/>
    <w:rsid w:val="00F32528"/>
    <w:rsid w:val="00F51D43"/>
    <w:rsid w:val="00F66DDE"/>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semiHidden/>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3</cp:revision>
  <cp:lastPrinted>2022-02-24T15:52:00Z</cp:lastPrinted>
  <dcterms:created xsi:type="dcterms:W3CDTF">2022-03-15T09:17:00Z</dcterms:created>
  <dcterms:modified xsi:type="dcterms:W3CDTF">2022-03-15T10:04:00Z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