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1E" w:rsidRDefault="00C72F5C" w:rsidP="00101C2C">
      <w:pPr>
        <w:tabs>
          <w:tab w:val="left" w:pos="4170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26" style="position:absolute;margin-left:-8.75pt;margin-top:-6.85pt;width:586.4pt;height:91.5pt;z-index:251658240" coordorigin="41,6120" coordsize="11977,1829">
            <v:rect id="_x0000_s1027" style="position:absolute;left:41;top:6120;width:11977;height:1829" stroked="f">
              <v:textbox style="mso-next-textbox:#_x0000_s1027">
                <w:txbxContent>
                  <w:p w:rsidR="0014741E" w:rsidRPr="00E053A0" w:rsidRDefault="0014741E" w:rsidP="0014741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14741E" w:rsidRDefault="0014741E" w:rsidP="0014741E">
                    <w:pPr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28"/>
                      </w:rPr>
                    </w:pP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eastAsia="Calibri" w:hAnsi="Neuropol" w:cs="Times New Roman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)</w:t>
                    </w:r>
                  </w:p>
                  <w:p w:rsidR="0014741E" w:rsidRPr="00643C3A" w:rsidRDefault="00FD2484" w:rsidP="0014741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14741E">
                      <w:rPr>
                        <w:b/>
                        <w:bCs/>
                        <w:sz w:val="28"/>
                        <w:szCs w:val="18"/>
                      </w:rPr>
                      <w:t>Examination</w:t>
                    </w:r>
                    <w:r w:rsidR="0014741E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 xml:space="preserve"> (201</w:t>
                    </w:r>
                    <w:r w:rsidR="0014741E">
                      <w:rPr>
                        <w:b/>
                        <w:bCs/>
                        <w:sz w:val="28"/>
                        <w:szCs w:val="18"/>
                      </w:rPr>
                      <w:t>9</w:t>
                    </w:r>
                    <w:r w:rsidR="0014741E" w:rsidRPr="00643C3A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643"/>
                    </w:tblGrid>
                    <w:tr w:rsidR="0014741E" w:rsidRPr="0001262B" w:rsidTr="003153C9">
                      <w:trPr>
                        <w:trHeight w:val="24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14741E" w:rsidRPr="003153C9" w:rsidRDefault="0014741E" w:rsidP="0014741E">
                          <w:pPr>
                            <w:spacing w:line="240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szCs w:val="20"/>
                            </w:rPr>
                            <w:t>BCA/First Semester/ COEN103</w:t>
                          </w: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szCs w:val="20"/>
                            </w:rPr>
                            <w:t xml:space="preserve">: </w:t>
                          </w: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szCs w:val="20"/>
                            </w:rPr>
                            <w:t>English I</w:t>
                          </w:r>
                        </w:p>
                      </w:tc>
                    </w:tr>
                  </w:tbl>
                  <w:p w:rsidR="0014741E" w:rsidRDefault="0014741E" w:rsidP="0014741E">
                    <w:pPr>
                      <w:jc w:val="center"/>
                      <w:outlineLvl w:val="0"/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14741E" w:rsidRDefault="0014741E" w:rsidP="0014741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</w:p>
                  <w:p w:rsidR="0014741E" w:rsidRDefault="0014741E" w:rsidP="0014741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eastAsia="Calibri" w:hAnsi="Neuropol" w:cs="Times New Roman"/>
                        <w:b/>
                        <w:sz w:val="28"/>
                        <w:szCs w:val="32"/>
                      </w:rPr>
                    </w:pPr>
                  </w:p>
                  <w:p w:rsidR="0014741E" w:rsidRDefault="0014741E" w:rsidP="0014741E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14741E" w:rsidRDefault="0014741E" w:rsidP="0014741E">
                    <w:pPr>
                      <w:rPr>
                        <w:rFonts w:ascii="Calibri" w:eastAsia="Calibri" w:hAnsi="Calibri" w:cs="Times New Roman"/>
                      </w:rPr>
                    </w:pPr>
                  </w:p>
                </w:txbxContent>
              </v:textbox>
            </v:rect>
            <v:rect id="_x0000_s1028" style="position:absolute;left:9958;top:6799;width:1860;height:960" filled="f" stroked="f">
              <v:textbox style="mso-next-textbox:#_x0000_s1028">
                <w:txbxContent>
                  <w:p w:rsidR="0014741E" w:rsidRPr="00B459A4" w:rsidRDefault="0014741E" w:rsidP="0014741E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 Marks: 10</w:t>
                    </w:r>
                  </w:p>
                  <w:p w:rsidR="0014741E" w:rsidRPr="00075178" w:rsidRDefault="0014741E" w:rsidP="0014741E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Time: 20 minutes </w:t>
                    </w:r>
                  </w:p>
                  <w:p w:rsidR="0014741E" w:rsidRPr="00075178" w:rsidRDefault="0014741E" w:rsidP="0014741E">
                    <w:pPr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9" type="#_x0000_t75" style="position:absolute;left:523;top:6378;width:1410;height:561;visibility:visible">
              <v:imagedata r:id="rId7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0" inset="10.8pt,7.2pt,10.8pt,7.2pt">
                <w:txbxContent>
                  <w:p w:rsidR="0014741E" w:rsidRDefault="0014741E" w:rsidP="0014741E">
                    <w:pPr>
                      <w:jc w:val="center"/>
                      <w:rPr>
                        <w:rFonts w:ascii="Calibri" w:eastAsia="Calibri" w:hAnsi="Calibri" w:cs="Times New Roman"/>
                        <w:b/>
                        <w:sz w:val="26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6"/>
                      </w:rPr>
                      <w:t>Set A</w:t>
                    </w:r>
                  </w:p>
                  <w:p w:rsidR="0014741E" w:rsidRDefault="0014741E" w:rsidP="0014741E">
                    <w:pPr>
                      <w:spacing w:line="360" w:lineRule="auto"/>
                      <w:jc w:val="center"/>
                      <w:rPr>
                        <w:rFonts w:ascii="Cambria" w:eastAsia="Calibri" w:hAnsi="Cambria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 w:rsidR="00101C2C">
        <w:rPr>
          <w:rFonts w:ascii="Times New Roman" w:hAnsi="Times New Roman" w:cs="Times New Roman"/>
          <w:sz w:val="24"/>
          <w:szCs w:val="24"/>
        </w:rPr>
        <w:tab/>
      </w:r>
      <w:r w:rsidR="00101C2C" w:rsidRPr="00101C2C">
        <w:rPr>
          <w:rFonts w:ascii="Times New Roman" w:hAnsi="Times New Roman" w:cs="Times New Roman"/>
          <w:b/>
          <w:sz w:val="24"/>
          <w:szCs w:val="24"/>
        </w:rPr>
        <w:tab/>
      </w:r>
    </w:p>
    <w:p w:rsidR="0014741E" w:rsidRPr="0014741E" w:rsidRDefault="0014741E" w:rsidP="0014741E">
      <w:pPr>
        <w:rPr>
          <w:rFonts w:ascii="Times New Roman" w:hAnsi="Times New Roman" w:cs="Times New Roman"/>
          <w:b/>
          <w:sz w:val="16"/>
          <w:szCs w:val="24"/>
        </w:rPr>
      </w:pPr>
    </w:p>
    <w:p w:rsidR="00504D00" w:rsidRDefault="00504D00" w:rsidP="0014741E">
      <w:pPr>
        <w:rPr>
          <w:rFonts w:ascii="Times New Roman" w:hAnsi="Times New Roman" w:cs="Times New Roman"/>
          <w:b/>
          <w:sz w:val="26"/>
          <w:szCs w:val="24"/>
        </w:rPr>
      </w:pPr>
    </w:p>
    <w:p w:rsidR="00504D00" w:rsidRPr="00504D00" w:rsidRDefault="00504D00" w:rsidP="0014741E">
      <w:pPr>
        <w:rPr>
          <w:rFonts w:ascii="Times New Roman" w:hAnsi="Times New Roman" w:cs="Times New Roman"/>
          <w:b/>
          <w:sz w:val="6"/>
          <w:szCs w:val="24"/>
        </w:rPr>
      </w:pPr>
    </w:p>
    <w:p w:rsidR="003153C9" w:rsidRPr="003153C9" w:rsidRDefault="003153C9" w:rsidP="003153C9">
      <w:pPr>
        <w:rPr>
          <w:rFonts w:ascii="Times New Roman" w:hAnsi="Times New Roman" w:cs="Times New Roman"/>
          <w:b/>
          <w:sz w:val="24"/>
          <w:szCs w:val="24"/>
        </w:rPr>
      </w:pPr>
      <w:r w:rsidRPr="003153C9">
        <w:rPr>
          <w:rFonts w:ascii="Times New Roman" w:hAnsi="Times New Roman" w:cs="Times New Roman"/>
          <w:b/>
          <w:sz w:val="24"/>
          <w:szCs w:val="24"/>
        </w:rPr>
        <w:t>Name:………………………………………………………………………….</w:t>
      </w:r>
      <w:r w:rsidRPr="003153C9">
        <w:rPr>
          <w:rFonts w:ascii="Times New Roman" w:hAnsi="Times New Roman" w:cs="Times New Roman"/>
          <w:b/>
          <w:sz w:val="24"/>
          <w:szCs w:val="24"/>
        </w:rPr>
        <w:tab/>
      </w:r>
    </w:p>
    <w:p w:rsidR="003153C9" w:rsidRPr="003153C9" w:rsidRDefault="003153C9" w:rsidP="003153C9">
      <w:pPr>
        <w:rPr>
          <w:rFonts w:ascii="Times New Roman" w:hAnsi="Times New Roman" w:cs="Times New Roman"/>
          <w:b/>
          <w:sz w:val="8"/>
          <w:szCs w:val="24"/>
        </w:rPr>
      </w:pPr>
    </w:p>
    <w:p w:rsidR="0014741E" w:rsidRPr="003153C9" w:rsidRDefault="003153C9" w:rsidP="0014741E">
      <w:pPr>
        <w:rPr>
          <w:rFonts w:ascii="Times New Roman" w:hAnsi="Times New Roman" w:cs="Times New Roman"/>
          <w:b/>
          <w:sz w:val="24"/>
          <w:szCs w:val="24"/>
        </w:rPr>
      </w:pPr>
      <w:r w:rsidRPr="003153C9">
        <w:rPr>
          <w:rFonts w:ascii="Times New Roman" w:hAnsi="Times New Roman" w:cs="Times New Roman"/>
          <w:b/>
          <w:sz w:val="24"/>
          <w:szCs w:val="24"/>
        </w:rPr>
        <w:t>NCCS Reg no :………………………………..</w:t>
      </w:r>
      <w:r w:rsidRPr="003153C9">
        <w:rPr>
          <w:rFonts w:ascii="Times New Roman" w:hAnsi="Times New Roman" w:cs="Times New Roman"/>
          <w:b/>
          <w:sz w:val="24"/>
          <w:szCs w:val="24"/>
        </w:rPr>
        <w:tab/>
      </w:r>
      <w:r w:rsidRPr="003153C9">
        <w:rPr>
          <w:rFonts w:ascii="Times New Roman" w:hAnsi="Times New Roman" w:cs="Times New Roman"/>
          <w:b/>
          <w:sz w:val="24"/>
          <w:szCs w:val="24"/>
        </w:rPr>
        <w:tab/>
        <w:t xml:space="preserve">Section: ……………………… </w:t>
      </w:r>
    </w:p>
    <w:p w:rsidR="0014741E" w:rsidRPr="0014741E" w:rsidRDefault="0014741E" w:rsidP="0014741E">
      <w:pPr>
        <w:rPr>
          <w:rFonts w:ascii="Times New Roman" w:hAnsi="Times New Roman" w:cs="Times New Roman"/>
          <w:b/>
          <w:sz w:val="24"/>
          <w:szCs w:val="24"/>
        </w:rPr>
      </w:pPr>
      <w:r w:rsidRPr="0014741E">
        <w:rPr>
          <w:rFonts w:ascii="Times New Roman" w:hAnsi="Times New Roman" w:cs="Times New Roman"/>
          <w:b/>
          <w:sz w:val="24"/>
          <w:szCs w:val="24"/>
        </w:rPr>
        <w:t xml:space="preserve">Attempt all the questions   </w:t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  <w:t xml:space="preserve">     [10</w:t>
      </w:r>
      <w:r w:rsidRPr="0014741E">
        <w:rPr>
          <w:rFonts w:ascii="Times New Roman" w:hAnsi="Times New Roman" w:cs="Times New Roman"/>
          <w:b/>
          <w:sz w:val="24"/>
          <w:szCs w:val="24"/>
        </w:rPr>
        <w:sym w:font="Symbol" w:char="F0B4"/>
      </w:r>
      <w:r w:rsidRPr="0014741E">
        <w:rPr>
          <w:rFonts w:ascii="Times New Roman" w:hAnsi="Times New Roman" w:cs="Times New Roman"/>
          <w:b/>
          <w:sz w:val="24"/>
          <w:szCs w:val="24"/>
        </w:rPr>
        <w:t xml:space="preserve"> 1=10]</w:t>
      </w:r>
    </w:p>
    <w:p w:rsidR="008A5A9B" w:rsidRPr="00101C2C" w:rsidRDefault="008A5A9B">
      <w:pPr>
        <w:rPr>
          <w:rFonts w:ascii="Times New Roman" w:hAnsi="Times New Roman" w:cs="Times New Roman"/>
          <w:b/>
          <w:sz w:val="24"/>
          <w:szCs w:val="24"/>
        </w:rPr>
      </w:pPr>
      <w:r w:rsidRPr="00101C2C">
        <w:rPr>
          <w:rFonts w:ascii="Times New Roman" w:hAnsi="Times New Roman" w:cs="Times New Roman"/>
          <w:b/>
          <w:sz w:val="24"/>
          <w:szCs w:val="24"/>
        </w:rPr>
        <w:t>Circle ( )</w:t>
      </w:r>
      <w:r w:rsidR="006E5880" w:rsidRPr="00101C2C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Pr="00101C2C">
        <w:rPr>
          <w:rFonts w:ascii="Times New Roman" w:hAnsi="Times New Roman" w:cs="Times New Roman"/>
          <w:b/>
          <w:sz w:val="24"/>
          <w:szCs w:val="24"/>
        </w:rPr>
        <w:t xml:space="preserve"> correct answer.</w:t>
      </w:r>
    </w:p>
    <w:p w:rsidR="008A5A9B" w:rsidRDefault="0014528C" w:rsidP="008A5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Phenomena</w:t>
      </w:r>
      <w:r w:rsidR="008A5A9B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:rsidR="006E5880" w:rsidRDefault="008A5A9B" w:rsidP="0014528C">
      <w:pPr>
        <w:pStyle w:val="ListParagraph"/>
        <w:numPr>
          <w:ilvl w:val="0"/>
          <w:numId w:val="2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4528C">
        <w:rPr>
          <w:rFonts w:ascii="Times New Roman" w:hAnsi="Times New Roman" w:cs="Times New Roman"/>
          <w:sz w:val="24"/>
          <w:szCs w:val="24"/>
        </w:rPr>
        <w:t>strange thing or event</w:t>
      </w:r>
    </w:p>
    <w:p w:rsidR="0014528C" w:rsidRDefault="0014528C" w:rsidP="0014528C">
      <w:pPr>
        <w:pStyle w:val="ListParagraph"/>
        <w:numPr>
          <w:ilvl w:val="0"/>
          <w:numId w:val="2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instrument that change sound waves</w:t>
      </w:r>
    </w:p>
    <w:p w:rsidR="0014528C" w:rsidRDefault="0014528C" w:rsidP="0014528C">
      <w:pPr>
        <w:pStyle w:val="ListParagraph"/>
        <w:numPr>
          <w:ilvl w:val="0"/>
          <w:numId w:val="2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method to process</w:t>
      </w:r>
    </w:p>
    <w:p w:rsidR="0014528C" w:rsidRPr="0014528C" w:rsidRDefault="0014528C" w:rsidP="0014528C">
      <w:pPr>
        <w:pStyle w:val="ListParagraph"/>
        <w:numPr>
          <w:ilvl w:val="0"/>
          <w:numId w:val="2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who monitors the people work</w:t>
      </w:r>
    </w:p>
    <w:p w:rsidR="006E5880" w:rsidRDefault="006E5880" w:rsidP="006E5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 store of computerized data is known as</w:t>
      </w:r>
    </w:p>
    <w:p w:rsidR="006E5880" w:rsidRDefault="006E5880" w:rsidP="0014741E">
      <w:pPr>
        <w:pStyle w:val="ListParagraph"/>
        <w:numPr>
          <w:ilvl w:val="0"/>
          <w:numId w:val="3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</w:p>
    <w:p w:rsidR="006E5880" w:rsidRDefault="006E5880" w:rsidP="0014741E">
      <w:pPr>
        <w:pStyle w:val="ListParagraph"/>
        <w:numPr>
          <w:ilvl w:val="0"/>
          <w:numId w:val="3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</w:t>
      </w:r>
    </w:p>
    <w:p w:rsidR="006E5880" w:rsidRDefault="006E5880" w:rsidP="0014741E">
      <w:pPr>
        <w:pStyle w:val="ListParagraph"/>
        <w:numPr>
          <w:ilvl w:val="0"/>
          <w:numId w:val="3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adaptor</w:t>
      </w:r>
    </w:p>
    <w:p w:rsidR="006E5880" w:rsidRDefault="006E5880" w:rsidP="0014741E">
      <w:pPr>
        <w:pStyle w:val="ListParagraph"/>
        <w:numPr>
          <w:ilvl w:val="0"/>
          <w:numId w:val="3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C72BC4" w:rsidRDefault="00C72BC4" w:rsidP="006E5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used to store numeric data during processing?</w:t>
      </w:r>
    </w:p>
    <w:p w:rsidR="006E5880" w:rsidRDefault="00C72BC4" w:rsidP="0014741E">
      <w:pPr>
        <w:pStyle w:val="ListParagraph"/>
        <w:numPr>
          <w:ilvl w:val="0"/>
          <w:numId w:val="4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bus </w:t>
      </w:r>
    </w:p>
    <w:p w:rsidR="00C72BC4" w:rsidRDefault="00C72BC4" w:rsidP="0014741E">
      <w:pPr>
        <w:pStyle w:val="ListParagraph"/>
        <w:numPr>
          <w:ilvl w:val="0"/>
          <w:numId w:val="4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</w:t>
      </w:r>
    </w:p>
    <w:p w:rsidR="00C72BC4" w:rsidRDefault="00C72BC4" w:rsidP="0014741E">
      <w:pPr>
        <w:pStyle w:val="ListParagraph"/>
        <w:numPr>
          <w:ilvl w:val="0"/>
          <w:numId w:val="4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microprocessor chip</w:t>
      </w:r>
    </w:p>
    <w:p w:rsidR="00C72BC4" w:rsidRDefault="00C72BC4" w:rsidP="0014741E">
      <w:pPr>
        <w:pStyle w:val="ListParagraph"/>
        <w:numPr>
          <w:ilvl w:val="0"/>
          <w:numId w:val="4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accumulators</w:t>
      </w:r>
    </w:p>
    <w:p w:rsidR="00C72BC4" w:rsidRDefault="00C72BC4" w:rsidP="00C7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word or </w:t>
      </w:r>
      <w:r w:rsidR="002B4A47">
        <w:rPr>
          <w:rFonts w:ascii="Times New Roman" w:hAnsi="Times New Roman" w:cs="Times New Roman"/>
          <w:sz w:val="24"/>
          <w:szCs w:val="24"/>
        </w:rPr>
        <w:t>phrase that has</w:t>
      </w:r>
      <w:r>
        <w:rPr>
          <w:rFonts w:ascii="Times New Roman" w:hAnsi="Times New Roman" w:cs="Times New Roman"/>
          <w:sz w:val="24"/>
          <w:szCs w:val="24"/>
        </w:rPr>
        <w:t xml:space="preserve"> a similar</w:t>
      </w:r>
      <w:r w:rsidR="0014528C">
        <w:rPr>
          <w:rFonts w:ascii="Times New Roman" w:hAnsi="Times New Roman" w:cs="Times New Roman"/>
          <w:sz w:val="24"/>
          <w:szCs w:val="24"/>
        </w:rPr>
        <w:t xml:space="preserve"> meaning to the word ‘traditional</w:t>
      </w:r>
      <w:r>
        <w:rPr>
          <w:rFonts w:ascii="Times New Roman" w:hAnsi="Times New Roman" w:cs="Times New Roman"/>
          <w:sz w:val="24"/>
          <w:szCs w:val="24"/>
        </w:rPr>
        <w:t>.’</w:t>
      </w:r>
    </w:p>
    <w:p w:rsidR="00C72BC4" w:rsidRDefault="002B4A47" w:rsidP="0014741E">
      <w:pPr>
        <w:pStyle w:val="ListParagraph"/>
        <w:numPr>
          <w:ilvl w:val="0"/>
          <w:numId w:val="5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</w:t>
      </w:r>
    </w:p>
    <w:p w:rsidR="002B4A47" w:rsidRDefault="002B4A47" w:rsidP="0014741E">
      <w:pPr>
        <w:pStyle w:val="ListParagraph"/>
        <w:numPr>
          <w:ilvl w:val="0"/>
          <w:numId w:val="5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</w:t>
      </w:r>
    </w:p>
    <w:p w:rsidR="002B4A47" w:rsidRDefault="0014528C" w:rsidP="0014741E">
      <w:pPr>
        <w:pStyle w:val="ListParagraph"/>
        <w:numPr>
          <w:ilvl w:val="0"/>
          <w:numId w:val="5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conventional</w:t>
      </w:r>
    </w:p>
    <w:p w:rsidR="002B4A47" w:rsidRDefault="002B4A47" w:rsidP="0014741E">
      <w:pPr>
        <w:pStyle w:val="ListParagraph"/>
        <w:numPr>
          <w:ilvl w:val="0"/>
          <w:numId w:val="5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</w:t>
      </w:r>
    </w:p>
    <w:p w:rsidR="002B4A47" w:rsidRDefault="002B4A47" w:rsidP="002B4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correct word to complete the sentence.</w:t>
      </w:r>
    </w:p>
    <w:p w:rsidR="002B4A47" w:rsidRDefault="002B4A47" w:rsidP="002B4A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can be quickly ……….using this program.</w:t>
      </w:r>
    </w:p>
    <w:p w:rsidR="002B4A47" w:rsidRDefault="002B4A47" w:rsidP="00504D00">
      <w:pPr>
        <w:pStyle w:val="ListParagraph"/>
        <w:numPr>
          <w:ilvl w:val="0"/>
          <w:numId w:val="6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    </w:t>
      </w:r>
      <w:r w:rsidR="00504D0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generated  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generative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generation</w:t>
      </w:r>
    </w:p>
    <w:p w:rsidR="002B4A47" w:rsidRDefault="002B4A47" w:rsidP="002B4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</w:t>
      </w:r>
      <w:r w:rsidR="00303C66">
        <w:rPr>
          <w:rFonts w:ascii="Times New Roman" w:hAnsi="Times New Roman" w:cs="Times New Roman"/>
          <w:sz w:val="24"/>
          <w:szCs w:val="24"/>
        </w:rPr>
        <w:t>g is a verb to link cause and effect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4A47" w:rsidRDefault="002B4A47" w:rsidP="002B4A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disagree 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peripheral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microcomputer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4E70A9">
        <w:rPr>
          <w:rFonts w:ascii="Times New Roman" w:hAnsi="Times New Roman" w:cs="Times New Roman"/>
          <w:sz w:val="24"/>
          <w:szCs w:val="24"/>
        </w:rPr>
        <w:t>d) result in</w:t>
      </w:r>
    </w:p>
    <w:p w:rsidR="00F723A0" w:rsidRDefault="00F723A0" w:rsidP="002B4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</w:t>
      </w:r>
      <w:r w:rsidR="005A2831">
        <w:rPr>
          <w:rFonts w:ascii="Times New Roman" w:hAnsi="Times New Roman" w:cs="Times New Roman"/>
          <w:sz w:val="24"/>
          <w:szCs w:val="24"/>
        </w:rPr>
        <w:t>following is an adjectival form of maths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4A47" w:rsidRDefault="0025793E" w:rsidP="00F72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F723A0">
        <w:rPr>
          <w:rFonts w:ascii="Times New Roman" w:hAnsi="Times New Roman" w:cs="Times New Roman"/>
          <w:sz w:val="24"/>
          <w:szCs w:val="24"/>
        </w:rPr>
        <w:t xml:space="preserve">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 maths</w:t>
      </w:r>
      <w:r w:rsidR="00F723A0">
        <w:rPr>
          <w:rFonts w:ascii="Times New Roman" w:hAnsi="Times New Roman" w:cs="Times New Roman"/>
          <w:sz w:val="24"/>
          <w:szCs w:val="24"/>
        </w:rPr>
        <w:t xml:space="preserve">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F723A0">
        <w:rPr>
          <w:rFonts w:ascii="Times New Roman" w:hAnsi="Times New Roman" w:cs="Times New Roman"/>
          <w:sz w:val="24"/>
          <w:szCs w:val="24"/>
        </w:rPr>
        <w:t>c)</w:t>
      </w:r>
      <w:r w:rsidR="00504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</w:t>
      </w:r>
      <w:r w:rsidR="00F723A0">
        <w:rPr>
          <w:rFonts w:ascii="Times New Roman" w:hAnsi="Times New Roman" w:cs="Times New Roman"/>
          <w:sz w:val="24"/>
          <w:szCs w:val="24"/>
        </w:rPr>
        <w:t xml:space="preserve">ical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mathematics</w:t>
      </w:r>
    </w:p>
    <w:p w:rsidR="00F723A0" w:rsidRDefault="00F723A0" w:rsidP="00F7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correct form of the verb to complete the sentence.</w:t>
      </w:r>
    </w:p>
    <w:p w:rsidR="00F723A0" w:rsidRDefault="006B6769" w:rsidP="00F723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year, more software companies……..than ever before.</w:t>
      </w:r>
    </w:p>
    <w:p w:rsidR="006B6769" w:rsidRDefault="006B6769" w:rsidP="006B67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lunching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was lunching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was lunched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504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lunched</w:t>
      </w:r>
    </w:p>
    <w:p w:rsidR="006B6769" w:rsidRDefault="006B6769" w:rsidP="006B6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wor</w:t>
      </w:r>
      <w:r w:rsidR="008D65F9">
        <w:rPr>
          <w:rFonts w:ascii="Times New Roman" w:hAnsi="Times New Roman" w:cs="Times New Roman"/>
          <w:sz w:val="24"/>
          <w:szCs w:val="24"/>
        </w:rPr>
        <w:t>d or phrase that have a similar meaning to the word ‘imitate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6B6769" w:rsidRDefault="006B6769" w:rsidP="006B67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aware of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8D65F9">
        <w:rPr>
          <w:rFonts w:ascii="Times New Roman" w:hAnsi="Times New Roman" w:cs="Times New Roman"/>
          <w:sz w:val="24"/>
          <w:szCs w:val="24"/>
        </w:rPr>
        <w:t>b) virtue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8D65F9">
        <w:rPr>
          <w:rFonts w:ascii="Times New Roman" w:hAnsi="Times New Roman" w:cs="Times New Roman"/>
          <w:sz w:val="24"/>
          <w:szCs w:val="24"/>
        </w:rPr>
        <w:t>c) mimic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rarely</w:t>
      </w:r>
    </w:p>
    <w:p w:rsidR="007A4FD1" w:rsidRDefault="006B6769" w:rsidP="007A4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FD1">
        <w:rPr>
          <w:rFonts w:ascii="Times New Roman" w:hAnsi="Times New Roman" w:cs="Times New Roman"/>
          <w:sz w:val="24"/>
          <w:szCs w:val="24"/>
        </w:rPr>
        <w:t>Choose the correct word to complete the sentence.</w:t>
      </w:r>
    </w:p>
    <w:p w:rsidR="006B6769" w:rsidRDefault="007A4FD1" w:rsidP="007A4F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book uses business…….to teach computer studies.</w:t>
      </w:r>
    </w:p>
    <w:p w:rsidR="007A4FD1" w:rsidRDefault="007A4FD1" w:rsidP="007A4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applicant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application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applicable</w:t>
      </w:r>
    </w:p>
    <w:p w:rsidR="007A4FD1" w:rsidRDefault="007A4FD1" w:rsidP="007A4F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4D00" w:rsidRDefault="00504D00" w:rsidP="007A4F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4D00" w:rsidRDefault="00C72F5C" w:rsidP="00101C2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group id="_x0000_s1031" style="position:absolute;left:0;text-align:left;margin-left:-17pt;margin-top:-3.1pt;width:586.4pt;height:91.5pt;z-index:251659264" coordorigin="41,6120" coordsize="11977,1829">
            <v:rect id="_x0000_s1032" style="position:absolute;left:41;top:6120;width:11977;height:1829" stroked="f">
              <v:textbox style="mso-next-textbox:#_x0000_s1032">
                <w:txbxContent>
                  <w:p w:rsidR="00504D00" w:rsidRPr="00E053A0" w:rsidRDefault="00504D00" w:rsidP="00504D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504D00" w:rsidRDefault="00504D00" w:rsidP="00504D00">
                    <w:pPr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28"/>
                      </w:rPr>
                    </w:pP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eastAsia="Calibri" w:hAnsi="Neuropol" w:cs="Times New Roman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)</w:t>
                    </w:r>
                  </w:p>
                  <w:p w:rsidR="00504D00" w:rsidRPr="003153C9" w:rsidRDefault="00FD2484" w:rsidP="00504D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Times New Roman" w:eastAsia="Calibri" w:hAnsi="Times New Roman" w:cs="Times New Roman"/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504D00" w:rsidRPr="003153C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18"/>
                      </w:rPr>
                      <w:t>Examination</w:t>
                    </w:r>
                    <w:r w:rsidR="00504D00" w:rsidRPr="003153C9">
                      <w:rPr>
                        <w:rFonts w:ascii="Times New Roman" w:eastAsia="Calibri" w:hAnsi="Times New Roman" w:cs="Times New Roman"/>
                        <w:b/>
                        <w:bCs/>
                        <w:sz w:val="28"/>
                        <w:szCs w:val="18"/>
                      </w:rPr>
                      <w:t xml:space="preserve"> (201</w:t>
                    </w:r>
                    <w:r w:rsidR="00504D00" w:rsidRPr="003153C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18"/>
                      </w:rPr>
                      <w:t>9</w:t>
                    </w:r>
                    <w:r w:rsidR="00504D00" w:rsidRPr="003153C9">
                      <w:rPr>
                        <w:rFonts w:ascii="Times New Roman" w:eastAsia="Calibri" w:hAnsi="Times New Roman" w:cs="Times New Roman"/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643"/>
                    </w:tblGrid>
                    <w:tr w:rsidR="00504D00" w:rsidRPr="003153C9" w:rsidTr="0014741E">
                      <w:trPr>
                        <w:trHeight w:val="33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504D00" w:rsidRPr="003153C9" w:rsidRDefault="00504D00" w:rsidP="0014741E">
                          <w:pPr>
                            <w:spacing w:line="240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szCs w:val="20"/>
                            </w:rPr>
                            <w:t>BCA/First Semester/ COEN103</w:t>
                          </w: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szCs w:val="20"/>
                            </w:rPr>
                            <w:t xml:space="preserve">: </w:t>
                          </w: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szCs w:val="20"/>
                            </w:rPr>
                            <w:t>English I</w:t>
                          </w:r>
                        </w:p>
                      </w:tc>
                    </w:tr>
                  </w:tbl>
                  <w:p w:rsidR="00504D00" w:rsidRDefault="00504D00" w:rsidP="00504D00">
                    <w:pPr>
                      <w:jc w:val="center"/>
                      <w:outlineLvl w:val="0"/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504D00" w:rsidRDefault="00504D00" w:rsidP="00504D0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</w:p>
                  <w:p w:rsidR="00504D00" w:rsidRDefault="00504D00" w:rsidP="00504D0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eastAsia="Calibri" w:hAnsi="Neuropol" w:cs="Times New Roman"/>
                        <w:b/>
                        <w:sz w:val="28"/>
                        <w:szCs w:val="32"/>
                      </w:rPr>
                    </w:pPr>
                  </w:p>
                  <w:p w:rsidR="00504D00" w:rsidRDefault="00504D00" w:rsidP="00504D00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504D00" w:rsidRDefault="00504D00" w:rsidP="00504D00">
                    <w:pPr>
                      <w:rPr>
                        <w:rFonts w:ascii="Calibri" w:eastAsia="Calibri" w:hAnsi="Calibri" w:cs="Times New Roman"/>
                      </w:rPr>
                    </w:pPr>
                  </w:p>
                </w:txbxContent>
              </v:textbox>
            </v:rect>
            <v:rect id="_x0000_s1033" style="position:absolute;left:9958;top:6799;width:1860;height:960" filled="f" stroked="f">
              <v:textbox style="mso-next-textbox:#_x0000_s1033">
                <w:txbxContent>
                  <w:p w:rsidR="00504D00" w:rsidRPr="00B459A4" w:rsidRDefault="00504D00" w:rsidP="00504D00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 Marks: 10</w:t>
                    </w:r>
                  </w:p>
                  <w:p w:rsidR="00504D00" w:rsidRPr="00075178" w:rsidRDefault="00504D00" w:rsidP="00504D00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Time: 20 minutes </w:t>
                    </w:r>
                  </w:p>
                  <w:p w:rsidR="00504D00" w:rsidRPr="00075178" w:rsidRDefault="00504D00" w:rsidP="00504D00">
                    <w:pPr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 id="Picture 1" o:spid="_x0000_s1034" type="#_x0000_t75" style="position:absolute;left:523;top:6378;width:1410;height:561;visibility:visible">
              <v:imagedata r:id="rId7" o:title="NCCS LOGO"/>
            </v:shape>
            <v:shape id="_x0000_s1035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5" inset="10.8pt,7.2pt,10.8pt,7.2pt">
                <w:txbxContent>
                  <w:p w:rsidR="00504D00" w:rsidRDefault="00504D00" w:rsidP="00504D00">
                    <w:pPr>
                      <w:jc w:val="center"/>
                      <w:rPr>
                        <w:rFonts w:ascii="Calibri" w:eastAsia="Calibri" w:hAnsi="Calibri" w:cs="Times New Roman"/>
                        <w:b/>
                        <w:sz w:val="26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6"/>
                      </w:rPr>
                      <w:t>Set B</w:t>
                    </w:r>
                  </w:p>
                  <w:p w:rsidR="00504D00" w:rsidRDefault="00504D00" w:rsidP="00504D00">
                    <w:pPr>
                      <w:spacing w:line="360" w:lineRule="auto"/>
                      <w:jc w:val="center"/>
                      <w:rPr>
                        <w:rFonts w:ascii="Cambria" w:eastAsia="Calibri" w:hAnsi="Cambria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504D00" w:rsidRDefault="00504D00" w:rsidP="00101C2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D00" w:rsidRDefault="00504D00" w:rsidP="00101C2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D00" w:rsidRDefault="00504D00" w:rsidP="00504D00">
      <w:pPr>
        <w:tabs>
          <w:tab w:val="left" w:pos="4170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101C2C">
        <w:rPr>
          <w:rFonts w:ascii="Times New Roman" w:hAnsi="Times New Roman" w:cs="Times New Roman"/>
          <w:b/>
          <w:sz w:val="24"/>
          <w:szCs w:val="24"/>
        </w:rPr>
        <w:tab/>
      </w:r>
    </w:p>
    <w:p w:rsidR="00504D00" w:rsidRPr="0014741E" w:rsidRDefault="00504D00" w:rsidP="00504D00">
      <w:pPr>
        <w:rPr>
          <w:rFonts w:ascii="Times New Roman" w:hAnsi="Times New Roman" w:cs="Times New Roman"/>
          <w:b/>
          <w:sz w:val="16"/>
          <w:szCs w:val="24"/>
        </w:rPr>
      </w:pPr>
    </w:p>
    <w:p w:rsidR="003153C9" w:rsidRPr="003153C9" w:rsidRDefault="003153C9" w:rsidP="003153C9">
      <w:pPr>
        <w:rPr>
          <w:rFonts w:ascii="Times New Roman" w:hAnsi="Times New Roman" w:cs="Times New Roman"/>
          <w:b/>
          <w:sz w:val="24"/>
          <w:szCs w:val="24"/>
        </w:rPr>
      </w:pPr>
      <w:r w:rsidRPr="003153C9">
        <w:rPr>
          <w:rFonts w:ascii="Times New Roman" w:hAnsi="Times New Roman" w:cs="Times New Roman"/>
          <w:b/>
          <w:sz w:val="24"/>
          <w:szCs w:val="24"/>
        </w:rPr>
        <w:t>Name:………………………………………………………………………….</w:t>
      </w:r>
      <w:r w:rsidRPr="003153C9">
        <w:rPr>
          <w:rFonts w:ascii="Times New Roman" w:hAnsi="Times New Roman" w:cs="Times New Roman"/>
          <w:b/>
          <w:sz w:val="24"/>
          <w:szCs w:val="24"/>
        </w:rPr>
        <w:tab/>
      </w:r>
    </w:p>
    <w:p w:rsidR="003153C9" w:rsidRPr="003153C9" w:rsidRDefault="003153C9" w:rsidP="003153C9">
      <w:pPr>
        <w:rPr>
          <w:rFonts w:ascii="Times New Roman" w:hAnsi="Times New Roman" w:cs="Times New Roman"/>
          <w:b/>
          <w:sz w:val="24"/>
          <w:szCs w:val="24"/>
        </w:rPr>
      </w:pPr>
      <w:r w:rsidRPr="003153C9">
        <w:rPr>
          <w:rFonts w:ascii="Times New Roman" w:hAnsi="Times New Roman" w:cs="Times New Roman"/>
          <w:b/>
          <w:sz w:val="24"/>
          <w:szCs w:val="24"/>
        </w:rPr>
        <w:t>NCCS Reg no :………………………………..</w:t>
      </w:r>
      <w:r w:rsidRPr="003153C9">
        <w:rPr>
          <w:rFonts w:ascii="Times New Roman" w:hAnsi="Times New Roman" w:cs="Times New Roman"/>
          <w:b/>
          <w:sz w:val="24"/>
          <w:szCs w:val="24"/>
        </w:rPr>
        <w:tab/>
      </w:r>
      <w:r w:rsidRPr="003153C9">
        <w:rPr>
          <w:rFonts w:ascii="Times New Roman" w:hAnsi="Times New Roman" w:cs="Times New Roman"/>
          <w:b/>
          <w:sz w:val="24"/>
          <w:szCs w:val="24"/>
        </w:rPr>
        <w:tab/>
        <w:t xml:space="preserve">Section: ……………………… </w:t>
      </w:r>
    </w:p>
    <w:p w:rsidR="00504D00" w:rsidRDefault="00504D00" w:rsidP="00504D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741E">
        <w:rPr>
          <w:rFonts w:ascii="Times New Roman" w:hAnsi="Times New Roman" w:cs="Times New Roman"/>
          <w:b/>
          <w:sz w:val="24"/>
          <w:szCs w:val="24"/>
        </w:rPr>
        <w:t xml:space="preserve">Attempt all the questions   </w:t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4741E">
        <w:rPr>
          <w:rFonts w:ascii="Times New Roman" w:hAnsi="Times New Roman" w:cs="Times New Roman"/>
          <w:b/>
          <w:sz w:val="24"/>
          <w:szCs w:val="24"/>
        </w:rPr>
        <w:t>[10</w:t>
      </w:r>
      <w:r w:rsidRPr="0014741E">
        <w:rPr>
          <w:rFonts w:ascii="Times New Roman" w:hAnsi="Times New Roman" w:cs="Times New Roman"/>
          <w:b/>
          <w:sz w:val="24"/>
          <w:szCs w:val="24"/>
        </w:rPr>
        <w:sym w:font="Symbol" w:char="F0B4"/>
      </w:r>
      <w:r w:rsidRPr="0014741E">
        <w:rPr>
          <w:rFonts w:ascii="Times New Roman" w:hAnsi="Times New Roman" w:cs="Times New Roman"/>
          <w:b/>
          <w:sz w:val="24"/>
          <w:szCs w:val="24"/>
        </w:rPr>
        <w:t xml:space="preserve"> 1=10]</w:t>
      </w:r>
    </w:p>
    <w:p w:rsidR="00F25B36" w:rsidRDefault="00F25B36" w:rsidP="00504D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1C2C">
        <w:rPr>
          <w:rFonts w:ascii="Times New Roman" w:hAnsi="Times New Roman" w:cs="Times New Roman"/>
          <w:b/>
          <w:sz w:val="24"/>
          <w:szCs w:val="24"/>
        </w:rPr>
        <w:t>Circle ( ) the correct answer.</w:t>
      </w:r>
    </w:p>
    <w:p w:rsidR="00840051" w:rsidRDefault="006B65B0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 w:rsidR="000E1015">
        <w:rPr>
          <w:rFonts w:ascii="Times New Roman" w:hAnsi="Times New Roman" w:cs="Times New Roman"/>
          <w:sz w:val="24"/>
          <w:szCs w:val="24"/>
        </w:rPr>
        <w:t xml:space="preserve"> </w:t>
      </w:r>
      <w:r w:rsidR="00840051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:rsidR="00840051" w:rsidRDefault="00FD2484" w:rsidP="00504D00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B65B0">
        <w:rPr>
          <w:rFonts w:ascii="Times New Roman" w:hAnsi="Times New Roman" w:cs="Times New Roman"/>
          <w:sz w:val="24"/>
          <w:szCs w:val="24"/>
        </w:rPr>
        <w:t>n exact copy</w:t>
      </w:r>
    </w:p>
    <w:p w:rsidR="00840051" w:rsidRDefault="00840051" w:rsidP="00504D00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physical portion of a computer system</w:t>
      </w:r>
    </w:p>
    <w:p w:rsidR="00840051" w:rsidRDefault="006B65B0" w:rsidP="00504D00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of machines</w:t>
      </w:r>
    </w:p>
    <w:p w:rsidR="00840051" w:rsidRDefault="00840051" w:rsidP="00504D00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them</w:t>
      </w:r>
    </w:p>
    <w:p w:rsidR="00840051" w:rsidRDefault="000E1015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conductive line such as </w:t>
      </w:r>
      <w:r w:rsidR="00840051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bus</w:t>
      </w:r>
      <w:r w:rsidR="00840051">
        <w:rPr>
          <w:rFonts w:ascii="Times New Roman" w:hAnsi="Times New Roman" w:cs="Times New Roman"/>
          <w:sz w:val="24"/>
          <w:szCs w:val="24"/>
        </w:rPr>
        <w:t xml:space="preserve"> is known as</w:t>
      </w:r>
    </w:p>
    <w:p w:rsidR="00840051" w:rsidRDefault="00840051" w:rsidP="00504D00">
      <w:pPr>
        <w:pStyle w:val="ListParagraph"/>
        <w:numPr>
          <w:ilvl w:val="0"/>
          <w:numId w:val="16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</w:p>
    <w:p w:rsidR="00840051" w:rsidRDefault="00840051" w:rsidP="00504D00">
      <w:pPr>
        <w:pStyle w:val="ListParagraph"/>
        <w:numPr>
          <w:ilvl w:val="0"/>
          <w:numId w:val="16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</w:t>
      </w:r>
    </w:p>
    <w:p w:rsidR="00840051" w:rsidRDefault="00840051" w:rsidP="00504D00">
      <w:pPr>
        <w:pStyle w:val="ListParagraph"/>
        <w:numPr>
          <w:ilvl w:val="0"/>
          <w:numId w:val="16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adaptor</w:t>
      </w:r>
    </w:p>
    <w:p w:rsidR="00840051" w:rsidRDefault="00840051" w:rsidP="00504D00">
      <w:pPr>
        <w:pStyle w:val="ListParagraph"/>
        <w:numPr>
          <w:ilvl w:val="0"/>
          <w:numId w:val="16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840051" w:rsidRDefault="000E1015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DOS command is</w:t>
      </w:r>
      <w:r w:rsidR="006B65B0">
        <w:rPr>
          <w:rFonts w:ascii="Times New Roman" w:hAnsi="Times New Roman" w:cs="Times New Roman"/>
          <w:sz w:val="24"/>
          <w:szCs w:val="24"/>
        </w:rPr>
        <w:t xml:space="preserve"> used to search for a specific string of text in a file</w:t>
      </w:r>
      <w:r w:rsidR="00840051">
        <w:rPr>
          <w:rFonts w:ascii="Times New Roman" w:hAnsi="Times New Roman" w:cs="Times New Roman"/>
          <w:sz w:val="24"/>
          <w:szCs w:val="24"/>
        </w:rPr>
        <w:t>?</w:t>
      </w:r>
    </w:p>
    <w:p w:rsidR="00840051" w:rsidRDefault="000E1015" w:rsidP="00504D00">
      <w:pPr>
        <w:pStyle w:val="ListParagraph"/>
        <w:numPr>
          <w:ilvl w:val="0"/>
          <w:numId w:val="17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</w:t>
      </w:r>
    </w:p>
    <w:p w:rsidR="00840051" w:rsidRDefault="006B65B0" w:rsidP="00504D00">
      <w:pPr>
        <w:pStyle w:val="ListParagraph"/>
        <w:numPr>
          <w:ilvl w:val="0"/>
          <w:numId w:val="17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</w:p>
    <w:p w:rsidR="00840051" w:rsidRDefault="000E1015" w:rsidP="00504D00">
      <w:pPr>
        <w:pStyle w:val="ListParagraph"/>
        <w:numPr>
          <w:ilvl w:val="0"/>
          <w:numId w:val="17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</w:t>
      </w:r>
    </w:p>
    <w:p w:rsidR="00840051" w:rsidRDefault="000E1015" w:rsidP="00504D00">
      <w:pPr>
        <w:pStyle w:val="ListParagraph"/>
        <w:numPr>
          <w:ilvl w:val="0"/>
          <w:numId w:val="17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word or phrase that has a similar meaning t</w:t>
      </w:r>
      <w:r w:rsidR="004A47A9">
        <w:rPr>
          <w:rFonts w:ascii="Times New Roman" w:hAnsi="Times New Roman" w:cs="Times New Roman"/>
          <w:sz w:val="24"/>
          <w:szCs w:val="24"/>
        </w:rPr>
        <w:t>o the word ‘reproduces</w:t>
      </w:r>
      <w:r>
        <w:rPr>
          <w:rFonts w:ascii="Times New Roman" w:hAnsi="Times New Roman" w:cs="Times New Roman"/>
          <w:sz w:val="24"/>
          <w:szCs w:val="24"/>
        </w:rPr>
        <w:t>.’</w:t>
      </w:r>
    </w:p>
    <w:p w:rsidR="00840051" w:rsidRDefault="002D5553" w:rsidP="00504D00">
      <w:pPr>
        <w:pStyle w:val="ListParagraph"/>
        <w:numPr>
          <w:ilvl w:val="0"/>
          <w:numId w:val="18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replicates</w:t>
      </w:r>
    </w:p>
    <w:p w:rsidR="00840051" w:rsidRDefault="002D5553" w:rsidP="00504D00">
      <w:pPr>
        <w:pStyle w:val="ListParagraph"/>
        <w:numPr>
          <w:ilvl w:val="0"/>
          <w:numId w:val="18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grumble</w:t>
      </w:r>
    </w:p>
    <w:p w:rsidR="00840051" w:rsidRDefault="00840051" w:rsidP="00504D00">
      <w:pPr>
        <w:pStyle w:val="ListParagraph"/>
        <w:numPr>
          <w:ilvl w:val="0"/>
          <w:numId w:val="18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credible</w:t>
      </w:r>
    </w:p>
    <w:p w:rsidR="00840051" w:rsidRDefault="002D5553" w:rsidP="00504D00">
      <w:pPr>
        <w:pStyle w:val="ListParagraph"/>
        <w:numPr>
          <w:ilvl w:val="0"/>
          <w:numId w:val="18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appreciable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correct word to complete the sentence.</w:t>
      </w:r>
    </w:p>
    <w:p w:rsidR="00136D50" w:rsidRDefault="002D5553" w:rsidP="00136D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development is sure to ……….great interest</w:t>
      </w:r>
      <w:r w:rsidR="00840051">
        <w:rPr>
          <w:rFonts w:ascii="Times New Roman" w:hAnsi="Times New Roman" w:cs="Times New Roman"/>
          <w:sz w:val="24"/>
          <w:szCs w:val="24"/>
        </w:rPr>
        <w:t>.</w:t>
      </w:r>
    </w:p>
    <w:p w:rsidR="00840051" w:rsidRPr="00504D00" w:rsidRDefault="00504D00" w:rsidP="00136D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40051" w:rsidRPr="00504D00">
        <w:rPr>
          <w:rFonts w:ascii="Times New Roman" w:hAnsi="Times New Roman" w:cs="Times New Roman"/>
          <w:sz w:val="24"/>
          <w:szCs w:val="24"/>
        </w:rPr>
        <w:t xml:space="preserve">generate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051" w:rsidRPr="00504D00">
        <w:rPr>
          <w:rFonts w:ascii="Times New Roman" w:hAnsi="Times New Roman" w:cs="Times New Roman"/>
          <w:sz w:val="24"/>
          <w:szCs w:val="24"/>
        </w:rPr>
        <w:t xml:space="preserve">b) generated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051" w:rsidRPr="00504D00">
        <w:rPr>
          <w:rFonts w:ascii="Times New Roman" w:hAnsi="Times New Roman" w:cs="Times New Roman"/>
          <w:sz w:val="24"/>
          <w:szCs w:val="24"/>
        </w:rPr>
        <w:t xml:space="preserve">c) generative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051" w:rsidRPr="00504D00">
        <w:rPr>
          <w:rFonts w:ascii="Times New Roman" w:hAnsi="Times New Roman" w:cs="Times New Roman"/>
          <w:sz w:val="24"/>
          <w:szCs w:val="24"/>
        </w:rPr>
        <w:t>d) generation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words contain a </w:t>
      </w:r>
      <w:r w:rsidR="002D5553">
        <w:rPr>
          <w:rFonts w:ascii="Times New Roman" w:hAnsi="Times New Roman" w:cs="Times New Roman"/>
          <w:sz w:val="24"/>
          <w:szCs w:val="24"/>
        </w:rPr>
        <w:t>negative prefix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40051" w:rsidRDefault="00840051" w:rsidP="00504D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disagree 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peripheral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microcomputer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binary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</w:t>
      </w:r>
      <w:r w:rsidR="006B65B0">
        <w:rPr>
          <w:rFonts w:ascii="Times New Roman" w:hAnsi="Times New Roman" w:cs="Times New Roman"/>
          <w:sz w:val="24"/>
          <w:szCs w:val="24"/>
        </w:rPr>
        <w:t>e following words mean ‘obstacles</w:t>
      </w:r>
      <w:r>
        <w:rPr>
          <w:rFonts w:ascii="Times New Roman" w:hAnsi="Times New Roman" w:cs="Times New Roman"/>
          <w:sz w:val="24"/>
          <w:szCs w:val="24"/>
        </w:rPr>
        <w:t>?</w:t>
      </w:r>
      <w:r w:rsidR="006B65B0">
        <w:rPr>
          <w:rFonts w:ascii="Times New Roman" w:hAnsi="Times New Roman" w:cs="Times New Roman"/>
          <w:sz w:val="24"/>
          <w:szCs w:val="24"/>
        </w:rPr>
        <w:t>’</w:t>
      </w:r>
    </w:p>
    <w:p w:rsidR="00840051" w:rsidRDefault="00840051" w:rsidP="00504D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computerize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6B65B0">
        <w:rPr>
          <w:rFonts w:ascii="Times New Roman" w:hAnsi="Times New Roman" w:cs="Times New Roman"/>
          <w:sz w:val="24"/>
          <w:szCs w:val="24"/>
        </w:rPr>
        <w:t>b) barriers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6B65B0">
        <w:rPr>
          <w:rFonts w:ascii="Times New Roman" w:hAnsi="Times New Roman" w:cs="Times New Roman"/>
          <w:sz w:val="24"/>
          <w:szCs w:val="24"/>
        </w:rPr>
        <w:t>c)</w:t>
      </w:r>
      <w:r w:rsidR="00485E58">
        <w:rPr>
          <w:rFonts w:ascii="Times New Roman" w:hAnsi="Times New Roman" w:cs="Times New Roman"/>
          <w:sz w:val="24"/>
          <w:szCs w:val="24"/>
        </w:rPr>
        <w:t xml:space="preserve"> </w:t>
      </w:r>
      <w:r w:rsidR="006B65B0">
        <w:rPr>
          <w:rFonts w:ascii="Times New Roman" w:hAnsi="Times New Roman" w:cs="Times New Roman"/>
          <w:sz w:val="24"/>
          <w:szCs w:val="24"/>
        </w:rPr>
        <w:t>procedure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6B65B0">
        <w:rPr>
          <w:rFonts w:ascii="Times New Roman" w:hAnsi="Times New Roman" w:cs="Times New Roman"/>
          <w:sz w:val="24"/>
          <w:szCs w:val="24"/>
        </w:rPr>
        <w:t>d) tools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correct form of the verb to complete the sentence.</w:t>
      </w:r>
    </w:p>
    <w:p w:rsidR="00840051" w:rsidRDefault="00A93D5D" w:rsidP="008400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operating system……..on disk</w:t>
      </w:r>
      <w:r w:rsidR="00840051">
        <w:rPr>
          <w:rFonts w:ascii="Times New Roman" w:hAnsi="Times New Roman" w:cs="Times New Roman"/>
          <w:sz w:val="24"/>
          <w:szCs w:val="24"/>
        </w:rPr>
        <w:t>.</w:t>
      </w:r>
    </w:p>
    <w:p w:rsidR="00840051" w:rsidRDefault="00A93D5D" w:rsidP="00504D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stored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was stored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being stored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504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storing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word or phrase that have a negati</w:t>
      </w:r>
      <w:r w:rsidR="00A93D5D">
        <w:rPr>
          <w:rFonts w:ascii="Times New Roman" w:hAnsi="Times New Roman" w:cs="Times New Roman"/>
          <w:sz w:val="24"/>
          <w:szCs w:val="24"/>
        </w:rPr>
        <w:t>ve meaning to the word ‘aggravate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840051" w:rsidRDefault="00840051" w:rsidP="00504D0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</w:t>
      </w:r>
      <w:r w:rsidR="00A93D5D">
        <w:rPr>
          <w:rFonts w:ascii="Times New Roman" w:hAnsi="Times New Roman" w:cs="Times New Roman"/>
          <w:sz w:val="24"/>
          <w:szCs w:val="24"/>
        </w:rPr>
        <w:t xml:space="preserve">re of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A93D5D">
        <w:rPr>
          <w:rFonts w:ascii="Times New Roman" w:hAnsi="Times New Roman" w:cs="Times New Roman"/>
          <w:sz w:val="24"/>
          <w:szCs w:val="24"/>
        </w:rPr>
        <w:t xml:space="preserve">b) spread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A93D5D">
        <w:rPr>
          <w:rFonts w:ascii="Times New Roman" w:hAnsi="Times New Roman" w:cs="Times New Roman"/>
          <w:sz w:val="24"/>
          <w:szCs w:val="24"/>
        </w:rPr>
        <w:t>c) alleviate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rarely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Choose the correct word to complete the sentence.</w:t>
      </w:r>
    </w:p>
    <w:p w:rsidR="00840051" w:rsidRDefault="007D1660" w:rsidP="008400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part of the form is not…….to foreign students</w:t>
      </w:r>
      <w:r w:rsidR="00840051">
        <w:rPr>
          <w:rFonts w:ascii="Times New Roman" w:hAnsi="Times New Roman" w:cs="Times New Roman"/>
          <w:sz w:val="24"/>
          <w:szCs w:val="24"/>
        </w:rPr>
        <w:t>.</w:t>
      </w:r>
    </w:p>
    <w:p w:rsidR="00840051" w:rsidRDefault="00840051" w:rsidP="00504D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applicant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application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applicable</w:t>
      </w:r>
    </w:p>
    <w:p w:rsidR="00840051" w:rsidRDefault="00840051" w:rsidP="008400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40051" w:rsidSect="00504D00">
      <w:pgSz w:w="11907" w:h="16839" w:code="9"/>
      <w:pgMar w:top="450" w:right="297" w:bottom="27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18E" w:rsidRDefault="0066618E" w:rsidP="00504D00">
      <w:pPr>
        <w:spacing w:after="0" w:line="240" w:lineRule="auto"/>
      </w:pPr>
      <w:r>
        <w:separator/>
      </w:r>
    </w:p>
  </w:endnote>
  <w:endnote w:type="continuationSeparator" w:id="1">
    <w:p w:rsidR="0066618E" w:rsidRDefault="0066618E" w:rsidP="0050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uropol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18E" w:rsidRDefault="0066618E" w:rsidP="00504D00">
      <w:pPr>
        <w:spacing w:after="0" w:line="240" w:lineRule="auto"/>
      </w:pPr>
      <w:r>
        <w:separator/>
      </w:r>
    </w:p>
  </w:footnote>
  <w:footnote w:type="continuationSeparator" w:id="1">
    <w:p w:rsidR="0066618E" w:rsidRDefault="0066618E" w:rsidP="00504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0BE1"/>
    <w:multiLevelType w:val="hybridMultilevel"/>
    <w:tmpl w:val="59AA3D72"/>
    <w:lvl w:ilvl="0" w:tplc="E6945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45065E"/>
    <w:multiLevelType w:val="hybridMultilevel"/>
    <w:tmpl w:val="572ED91C"/>
    <w:lvl w:ilvl="0" w:tplc="AEF223C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2D059A"/>
    <w:multiLevelType w:val="hybridMultilevel"/>
    <w:tmpl w:val="D4D6C1F4"/>
    <w:lvl w:ilvl="0" w:tplc="680031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D182D"/>
    <w:multiLevelType w:val="hybridMultilevel"/>
    <w:tmpl w:val="BF4432BA"/>
    <w:lvl w:ilvl="0" w:tplc="FA4E2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3F3574"/>
    <w:multiLevelType w:val="hybridMultilevel"/>
    <w:tmpl w:val="918E6108"/>
    <w:lvl w:ilvl="0" w:tplc="E2D45FA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B418E7"/>
    <w:multiLevelType w:val="hybridMultilevel"/>
    <w:tmpl w:val="35AC61A0"/>
    <w:lvl w:ilvl="0" w:tplc="D048E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73DAF"/>
    <w:multiLevelType w:val="hybridMultilevel"/>
    <w:tmpl w:val="50482F18"/>
    <w:lvl w:ilvl="0" w:tplc="35ECE5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4B72DD"/>
    <w:multiLevelType w:val="hybridMultilevel"/>
    <w:tmpl w:val="726E61A6"/>
    <w:lvl w:ilvl="0" w:tplc="337A2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2A29B4"/>
    <w:multiLevelType w:val="hybridMultilevel"/>
    <w:tmpl w:val="048A83D4"/>
    <w:lvl w:ilvl="0" w:tplc="89C4C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190FDD"/>
    <w:multiLevelType w:val="hybridMultilevel"/>
    <w:tmpl w:val="8C18ED2E"/>
    <w:lvl w:ilvl="0" w:tplc="EE607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271BCD"/>
    <w:multiLevelType w:val="hybridMultilevel"/>
    <w:tmpl w:val="BF4432BA"/>
    <w:lvl w:ilvl="0" w:tplc="FA4E2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6629AC"/>
    <w:multiLevelType w:val="hybridMultilevel"/>
    <w:tmpl w:val="6BBA4258"/>
    <w:lvl w:ilvl="0" w:tplc="22F21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F76A51"/>
    <w:multiLevelType w:val="hybridMultilevel"/>
    <w:tmpl w:val="918E6108"/>
    <w:lvl w:ilvl="0" w:tplc="E2D45FA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7355B2"/>
    <w:multiLevelType w:val="hybridMultilevel"/>
    <w:tmpl w:val="6BBA4258"/>
    <w:lvl w:ilvl="0" w:tplc="22F21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472EA9"/>
    <w:multiLevelType w:val="hybridMultilevel"/>
    <w:tmpl w:val="8C18ED2E"/>
    <w:lvl w:ilvl="0" w:tplc="EE607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B63D5A"/>
    <w:multiLevelType w:val="hybridMultilevel"/>
    <w:tmpl w:val="0C2E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71699"/>
    <w:multiLevelType w:val="hybridMultilevel"/>
    <w:tmpl w:val="D4D6C1F4"/>
    <w:lvl w:ilvl="0" w:tplc="680031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EB442B"/>
    <w:multiLevelType w:val="hybridMultilevel"/>
    <w:tmpl w:val="59AA3D72"/>
    <w:lvl w:ilvl="0" w:tplc="E6945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060EC7"/>
    <w:multiLevelType w:val="hybridMultilevel"/>
    <w:tmpl w:val="572ED91C"/>
    <w:lvl w:ilvl="0" w:tplc="AEF223C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8535A1"/>
    <w:multiLevelType w:val="hybridMultilevel"/>
    <w:tmpl w:val="38B60F54"/>
    <w:lvl w:ilvl="0" w:tplc="69426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871EA1"/>
    <w:multiLevelType w:val="hybridMultilevel"/>
    <w:tmpl w:val="35AC61A0"/>
    <w:lvl w:ilvl="0" w:tplc="D048E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30839"/>
    <w:multiLevelType w:val="hybridMultilevel"/>
    <w:tmpl w:val="38B60F54"/>
    <w:lvl w:ilvl="0" w:tplc="69426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FF053E"/>
    <w:multiLevelType w:val="hybridMultilevel"/>
    <w:tmpl w:val="50482F18"/>
    <w:lvl w:ilvl="0" w:tplc="35ECE5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18"/>
  </w:num>
  <w:num w:numId="4">
    <w:abstractNumId w:val="4"/>
  </w:num>
  <w:num w:numId="5">
    <w:abstractNumId w:val="2"/>
  </w:num>
  <w:num w:numId="6">
    <w:abstractNumId w:val="8"/>
  </w:num>
  <w:num w:numId="7">
    <w:abstractNumId w:val="21"/>
  </w:num>
  <w:num w:numId="8">
    <w:abstractNumId w:val="17"/>
  </w:num>
  <w:num w:numId="9">
    <w:abstractNumId w:val="13"/>
  </w:num>
  <w:num w:numId="10">
    <w:abstractNumId w:val="7"/>
  </w:num>
  <w:num w:numId="11">
    <w:abstractNumId w:val="3"/>
  </w:num>
  <w:num w:numId="12">
    <w:abstractNumId w:val="14"/>
  </w:num>
  <w:num w:numId="13">
    <w:abstractNumId w:val="15"/>
  </w:num>
  <w:num w:numId="14">
    <w:abstractNumId w:val="20"/>
  </w:num>
  <w:num w:numId="15">
    <w:abstractNumId w:val="6"/>
  </w:num>
  <w:num w:numId="16">
    <w:abstractNumId w:val="1"/>
  </w:num>
  <w:num w:numId="17">
    <w:abstractNumId w:val="12"/>
  </w:num>
  <w:num w:numId="18">
    <w:abstractNumId w:val="16"/>
  </w:num>
  <w:num w:numId="19">
    <w:abstractNumId w:val="19"/>
  </w:num>
  <w:num w:numId="20">
    <w:abstractNumId w:val="0"/>
  </w:num>
  <w:num w:numId="21">
    <w:abstractNumId w:val="11"/>
  </w:num>
  <w:num w:numId="22">
    <w:abstractNumId w:val="10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A9B"/>
    <w:rsid w:val="00014DD9"/>
    <w:rsid w:val="000E1015"/>
    <w:rsid w:val="000E3F53"/>
    <w:rsid w:val="00101C2C"/>
    <w:rsid w:val="00114327"/>
    <w:rsid w:val="00136D50"/>
    <w:rsid w:val="0014528C"/>
    <w:rsid w:val="0014741E"/>
    <w:rsid w:val="0015516C"/>
    <w:rsid w:val="0025793E"/>
    <w:rsid w:val="002B1A29"/>
    <w:rsid w:val="002B4A47"/>
    <w:rsid w:val="002D5553"/>
    <w:rsid w:val="00303C66"/>
    <w:rsid w:val="003153C9"/>
    <w:rsid w:val="00342B82"/>
    <w:rsid w:val="003705EC"/>
    <w:rsid w:val="00374DA7"/>
    <w:rsid w:val="00454D1F"/>
    <w:rsid w:val="00485E58"/>
    <w:rsid w:val="004A47A9"/>
    <w:rsid w:val="004C3CC0"/>
    <w:rsid w:val="004E70A9"/>
    <w:rsid w:val="00504D00"/>
    <w:rsid w:val="00521F39"/>
    <w:rsid w:val="005451A9"/>
    <w:rsid w:val="005A2831"/>
    <w:rsid w:val="0066618E"/>
    <w:rsid w:val="006B65B0"/>
    <w:rsid w:val="006B6769"/>
    <w:rsid w:val="006E5880"/>
    <w:rsid w:val="007A4FD1"/>
    <w:rsid w:val="007D1660"/>
    <w:rsid w:val="00815CCB"/>
    <w:rsid w:val="00840051"/>
    <w:rsid w:val="008A5A9B"/>
    <w:rsid w:val="008D65F9"/>
    <w:rsid w:val="00952D33"/>
    <w:rsid w:val="00955F93"/>
    <w:rsid w:val="00A148D8"/>
    <w:rsid w:val="00A93D5D"/>
    <w:rsid w:val="00AE57EF"/>
    <w:rsid w:val="00B014B4"/>
    <w:rsid w:val="00B40276"/>
    <w:rsid w:val="00B75C59"/>
    <w:rsid w:val="00B7778B"/>
    <w:rsid w:val="00C72BC4"/>
    <w:rsid w:val="00C72F5C"/>
    <w:rsid w:val="00CB268F"/>
    <w:rsid w:val="00D135DE"/>
    <w:rsid w:val="00D8261E"/>
    <w:rsid w:val="00D862CF"/>
    <w:rsid w:val="00E40E43"/>
    <w:rsid w:val="00E8401F"/>
    <w:rsid w:val="00F25B36"/>
    <w:rsid w:val="00F723A0"/>
    <w:rsid w:val="00FD2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D00"/>
  </w:style>
  <w:style w:type="paragraph" w:styleId="Footer">
    <w:name w:val="footer"/>
    <w:basedOn w:val="Normal"/>
    <w:link w:val="FooterChar"/>
    <w:uiPriority w:val="99"/>
    <w:semiHidden/>
    <w:unhideWhenUsed/>
    <w:rsid w:val="0050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</cp:lastModifiedBy>
  <cp:revision>29</cp:revision>
  <cp:lastPrinted>2019-02-01T08:14:00Z</cp:lastPrinted>
  <dcterms:created xsi:type="dcterms:W3CDTF">2019-01-31T14:51:00Z</dcterms:created>
  <dcterms:modified xsi:type="dcterms:W3CDTF">2019-03-26T07:08:00Z</dcterms:modified>
</cp:coreProperties>
</file>