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92ED2" w14:textId="77777777" w:rsidR="006B0320" w:rsidRDefault="006B0320" w:rsidP="006B0320">
      <w:pPr>
        <w:spacing w:before="200" w:after="40"/>
        <w:jc w:val="center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BUSINESS REQUIREMENT DOCUMENT</w:t>
      </w:r>
    </w:p>
    <w:p w14:paraId="7EE60294" w14:textId="77777777" w:rsidR="006B0320" w:rsidRDefault="006B0320" w:rsidP="006B0320">
      <w:pPr>
        <w:spacing w:after="4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HR Employee Attrition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B0320" w14:paraId="5228FD3D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F53B" w14:textId="77777777" w:rsidR="006B0320" w:rsidRDefault="006B0320" w:rsidP="00042340"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AFE1" w14:textId="77777777" w:rsidR="006B0320" w:rsidRDefault="006B0320" w:rsidP="00042340">
            <w:r>
              <w:rPr>
                <w:rFonts w:ascii="Arial" w:eastAsia="Arial" w:hAnsi="Arial" w:cs="Arial"/>
                <w:b/>
                <w:bCs/>
                <w:color w:val="FFFFFF"/>
              </w:rPr>
              <w:t>Details</w:t>
            </w:r>
          </w:p>
        </w:tc>
      </w:tr>
      <w:tr w:rsidR="006B0320" w14:paraId="680A1809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F756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Company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607B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ABC Corporation</w:t>
            </w:r>
          </w:p>
        </w:tc>
      </w:tr>
      <w:tr w:rsidR="006B0320" w14:paraId="26E5C99C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0ACD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4C24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HR Employee Attrition Analysis</w:t>
            </w:r>
          </w:p>
        </w:tc>
      </w:tr>
      <w:tr w:rsidR="006B0320" w14:paraId="2586BB5A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38EB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Prepared By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61A4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Manish — Business Analyst</w:t>
            </w:r>
          </w:p>
        </w:tc>
      </w:tr>
      <w:tr w:rsidR="006B0320" w14:paraId="18C85F69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3F64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B50C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April 2026</w:t>
            </w:r>
          </w:p>
        </w:tc>
      </w:tr>
      <w:tr w:rsidR="006B0320" w14:paraId="7EBF8281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EEA6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3649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1.0</w:t>
            </w:r>
          </w:p>
        </w:tc>
      </w:tr>
      <w:tr w:rsidR="006B0320" w14:paraId="2C525C09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95F6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C507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Final</w:t>
            </w:r>
          </w:p>
        </w:tc>
      </w:tr>
    </w:tbl>
    <w:p w14:paraId="6EA18B7A" w14:textId="77777777" w:rsidR="006B0320" w:rsidRDefault="006B0320" w:rsidP="006B0320">
      <w:pPr>
        <w:spacing w:before="80" w:after="80"/>
      </w:pPr>
    </w:p>
    <w:p w14:paraId="4670A8BA" w14:textId="77777777" w:rsidR="006B0320" w:rsidRDefault="006B0320" w:rsidP="006B032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1. Company Background</w:t>
      </w:r>
    </w:p>
    <w:p w14:paraId="6B05C681" w14:textId="77777777" w:rsidR="006B0320" w:rsidRDefault="006B0320" w:rsidP="006B0320">
      <w:pPr>
        <w:spacing w:before="60" w:after="60"/>
      </w:pPr>
      <w:r>
        <w:rPr>
          <w:rFonts w:ascii="Arial" w:eastAsia="Arial" w:hAnsi="Arial" w:cs="Arial"/>
          <w:color w:val="444444"/>
          <w:sz w:val="22"/>
          <w:szCs w:val="22"/>
        </w:rPr>
        <w:t>ABC Corporation is a mid-sized technology and manufacturing company with 1,470 employees across three departments — Research &amp; Development, Sales, and Human Resources. The company operates across multiple regions and has been experiencing steady growth over the past five years. However, employee retention has become a critical challenge affecting business continuity and revenue.</w:t>
      </w:r>
    </w:p>
    <w:p w14:paraId="579D2205" w14:textId="77777777" w:rsidR="006B0320" w:rsidRDefault="006B0320" w:rsidP="006B032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2. Business Problem</w:t>
      </w:r>
    </w:p>
    <w:p w14:paraId="422F0E08" w14:textId="77777777" w:rsidR="006B0320" w:rsidRPr="003D65A3" w:rsidRDefault="006B0320" w:rsidP="006B0320">
      <w:pPr>
        <w:pStyle w:val="ListParagraph"/>
        <w:numPr>
          <w:ilvl w:val="0"/>
          <w:numId w:val="3"/>
        </w:numPr>
        <w:spacing w:before="60" w:after="60"/>
      </w:pPr>
      <w:r w:rsidRPr="003D65A3">
        <w:rPr>
          <w:rFonts w:ascii="Arial" w:eastAsia="Arial" w:hAnsi="Arial" w:cs="Arial"/>
          <w:color w:val="444444"/>
          <w:sz w:val="22"/>
          <w:szCs w:val="22"/>
        </w:rPr>
        <w:t>The company is experiencing high employee attrition, which is affecting productivity and increasing hiring costs. Currently, there is no clear data-driven understanding of why employees are leaving.</w:t>
      </w:r>
    </w:p>
    <w:p w14:paraId="223A182F" w14:textId="77777777" w:rsidR="006B0320" w:rsidRDefault="006B0320" w:rsidP="006B0320">
      <w:pPr>
        <w:pStyle w:val="ListParagraph"/>
        <w:numPr>
          <w:ilvl w:val="0"/>
          <w:numId w:val="3"/>
        </w:numPr>
        <w:spacing w:before="60" w:after="60"/>
      </w:pPr>
      <w:r w:rsidRPr="00754A24">
        <w:rPr>
          <w:rFonts w:ascii="Arial" w:eastAsia="Arial" w:hAnsi="Arial" w:cs="Arial"/>
          <w:color w:val="444444"/>
          <w:sz w:val="22"/>
          <w:szCs w:val="22"/>
        </w:rPr>
        <w:t>The HR leadership team has no centrali</w:t>
      </w:r>
      <w:r>
        <w:rPr>
          <w:rFonts w:ascii="Arial" w:eastAsia="Arial" w:hAnsi="Arial" w:cs="Arial"/>
          <w:color w:val="444444"/>
          <w:sz w:val="22"/>
          <w:szCs w:val="22"/>
        </w:rPr>
        <w:t>z</w:t>
      </w:r>
      <w:r w:rsidRPr="00754A24">
        <w:rPr>
          <w:rFonts w:ascii="Arial" w:eastAsia="Arial" w:hAnsi="Arial" w:cs="Arial"/>
          <w:color w:val="444444"/>
          <w:sz w:val="22"/>
          <w:szCs w:val="22"/>
        </w:rPr>
        <w:t>ed view of attrition patterns. Decisions are currently being made based on assumptions rather than data, resulting in ineffective retention and increased recruitment costs.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0320" w14:paraId="384E99DD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E7E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9BE7D4C" w14:textId="77777777" w:rsidR="006B0320" w:rsidRDefault="006B0320" w:rsidP="0004234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Key Problem Indicators:</w:t>
            </w:r>
          </w:p>
          <w:p w14:paraId="0BD98542" w14:textId="77777777" w:rsidR="006B0320" w:rsidRPr="003D65A3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rFonts w:ascii="Arial" w:eastAsia="Arial" w:hAnsi="Arial" w:cs="Arial"/>
                <w:color w:val="444444"/>
              </w:rPr>
            </w:pPr>
            <w:r w:rsidRPr="003D65A3">
              <w:rPr>
                <w:rFonts w:ascii="Arial" w:eastAsia="Arial" w:hAnsi="Arial" w:cs="Arial"/>
                <w:color w:val="444444"/>
              </w:rPr>
              <w:t>Increasing employee attrition observed across the company</w:t>
            </w:r>
          </w:p>
          <w:p w14:paraId="32D9F4BE" w14:textId="77777777" w:rsidR="006B0320" w:rsidRPr="003D65A3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rFonts w:ascii="Arial" w:eastAsia="Arial" w:hAnsi="Arial" w:cs="Arial"/>
                <w:color w:val="444444"/>
              </w:rPr>
            </w:pPr>
            <w:r w:rsidRPr="003D65A3">
              <w:rPr>
                <w:rFonts w:ascii="Arial" w:eastAsia="Arial" w:hAnsi="Arial" w:cs="Arial"/>
                <w:color w:val="444444"/>
              </w:rPr>
              <w:t>Certain departments (especially Sales) are more impacted</w:t>
            </w:r>
          </w:p>
          <w:p w14:paraId="6E8EE69A" w14:textId="77777777" w:rsidR="006B0320" w:rsidRPr="003D65A3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rFonts w:ascii="Arial" w:eastAsia="Arial" w:hAnsi="Arial" w:cs="Arial"/>
                <w:color w:val="444444"/>
              </w:rPr>
            </w:pPr>
            <w:r w:rsidRPr="003D65A3">
              <w:rPr>
                <w:rFonts w:ascii="Arial" w:eastAsia="Arial" w:hAnsi="Arial" w:cs="Arial"/>
                <w:color w:val="444444"/>
              </w:rPr>
              <w:t>Employees working overtime show higher tendency to leave</w:t>
            </w:r>
          </w:p>
          <w:p w14:paraId="7B318A04" w14:textId="77777777" w:rsidR="006B0320" w:rsidRPr="003D65A3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rFonts w:ascii="Arial" w:eastAsia="Arial" w:hAnsi="Arial" w:cs="Arial"/>
                <w:color w:val="444444"/>
              </w:rPr>
            </w:pPr>
            <w:r w:rsidRPr="003D65A3">
              <w:rPr>
                <w:rFonts w:ascii="Arial" w:eastAsia="Arial" w:hAnsi="Arial" w:cs="Arial"/>
                <w:color w:val="444444"/>
              </w:rPr>
              <w:t>No centralized system to track and analyze attrition trends</w:t>
            </w:r>
          </w:p>
          <w:p w14:paraId="3688C732" w14:textId="77777777" w:rsidR="006B0320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 w:rsidRPr="003D65A3">
              <w:rPr>
                <w:rFonts w:ascii="Arial" w:eastAsia="Arial" w:hAnsi="Arial" w:cs="Arial"/>
                <w:color w:val="444444"/>
              </w:rPr>
              <w:t>Lack of data-driven decision making in HR</w:t>
            </w:r>
          </w:p>
        </w:tc>
      </w:tr>
    </w:tbl>
    <w:p w14:paraId="3A717ED0" w14:textId="77777777" w:rsidR="006B0320" w:rsidRDefault="006B0320" w:rsidP="006B032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3. Project Objective</w:t>
      </w:r>
    </w:p>
    <w:p w14:paraId="2F1ACF00" w14:textId="77777777" w:rsidR="006B0320" w:rsidRPr="00754A24" w:rsidRDefault="006B0320" w:rsidP="006B0320">
      <w:pPr>
        <w:pStyle w:val="ListParagraph"/>
        <w:numPr>
          <w:ilvl w:val="0"/>
          <w:numId w:val="2"/>
        </w:numPr>
        <w:spacing w:before="60" w:after="60"/>
        <w:rPr>
          <w:rFonts w:ascii="Arial" w:eastAsia="Arial" w:hAnsi="Arial" w:cs="Arial"/>
          <w:color w:val="444444"/>
          <w:sz w:val="22"/>
          <w:szCs w:val="22"/>
        </w:rPr>
      </w:pPr>
      <w:r w:rsidRPr="00754A24">
        <w:rPr>
          <w:rFonts w:ascii="Arial" w:eastAsia="Arial" w:hAnsi="Arial" w:cs="Arial"/>
          <w:color w:val="444444"/>
          <w:sz w:val="22"/>
          <w:szCs w:val="22"/>
        </w:rPr>
        <w:t xml:space="preserve">Conduct a comprehensive analysis of the HR employee dataset to identify root causes and patterns behind employee attrition. </w:t>
      </w:r>
    </w:p>
    <w:p w14:paraId="3283F9E2" w14:textId="77777777" w:rsidR="006B0320" w:rsidRPr="00754A24" w:rsidRDefault="006B0320" w:rsidP="006B0320">
      <w:pPr>
        <w:pStyle w:val="ListParagraph"/>
        <w:numPr>
          <w:ilvl w:val="0"/>
          <w:numId w:val="2"/>
        </w:numPr>
        <w:spacing w:before="60" w:after="60"/>
        <w:rPr>
          <w:rFonts w:ascii="Arial" w:eastAsia="Arial" w:hAnsi="Arial" w:cs="Arial"/>
          <w:color w:val="444444"/>
          <w:sz w:val="22"/>
          <w:szCs w:val="22"/>
        </w:rPr>
      </w:pPr>
      <w:r w:rsidRPr="00754A24">
        <w:rPr>
          <w:rFonts w:ascii="Arial" w:eastAsia="Arial" w:hAnsi="Arial" w:cs="Arial"/>
          <w:color w:val="444444"/>
          <w:sz w:val="22"/>
          <w:szCs w:val="22"/>
        </w:rPr>
        <w:t xml:space="preserve">Deliver actionable insights and an interactive Power BI dashboard to help the HR Director and Senior Leadership make data-driven retention decisions. </w:t>
      </w:r>
    </w:p>
    <w:p w14:paraId="0C162680" w14:textId="77777777" w:rsidR="006B0320" w:rsidRPr="00754A24" w:rsidRDefault="006B0320" w:rsidP="006B0320">
      <w:pPr>
        <w:pStyle w:val="ListParagraph"/>
        <w:numPr>
          <w:ilvl w:val="0"/>
          <w:numId w:val="2"/>
        </w:numPr>
        <w:spacing w:before="60" w:after="60"/>
        <w:rPr>
          <w:rFonts w:ascii="Arial" w:eastAsia="Arial" w:hAnsi="Arial" w:cs="Arial"/>
          <w:color w:val="444444"/>
          <w:sz w:val="22"/>
          <w:szCs w:val="22"/>
        </w:rPr>
      </w:pPr>
      <w:r w:rsidRPr="00754A24">
        <w:rPr>
          <w:rFonts w:ascii="Arial" w:eastAsia="Arial" w:hAnsi="Arial" w:cs="Arial"/>
          <w:color w:val="444444"/>
          <w:sz w:val="22"/>
          <w:szCs w:val="22"/>
        </w:rPr>
        <w:lastRenderedPageBreak/>
        <w:t>The goal is to reduce attrition by</w:t>
      </w:r>
      <w:r>
        <w:rPr>
          <w:rFonts w:ascii="Arial" w:eastAsia="Arial" w:hAnsi="Arial" w:cs="Arial"/>
          <w:color w:val="444444"/>
          <w:sz w:val="22"/>
          <w:szCs w:val="22"/>
        </w:rPr>
        <w:t xml:space="preserve"> as much as possible (~ 4% to 5%) </w:t>
      </w:r>
      <w:r w:rsidRPr="00754A24">
        <w:rPr>
          <w:rFonts w:ascii="Arial" w:eastAsia="Arial" w:hAnsi="Arial" w:cs="Arial"/>
          <w:color w:val="444444"/>
          <w:sz w:val="22"/>
          <w:szCs w:val="22"/>
        </w:rPr>
        <w:t>within 6 months of implementing recommendations.</w:t>
      </w:r>
    </w:p>
    <w:p w14:paraId="48CFB658" w14:textId="77777777" w:rsidR="006B0320" w:rsidRDefault="006B0320" w:rsidP="006B0320">
      <w:pPr>
        <w:spacing w:before="80" w:after="80"/>
      </w:pPr>
    </w:p>
    <w:p w14:paraId="6393307F" w14:textId="77777777" w:rsidR="006B0320" w:rsidRDefault="006B0320" w:rsidP="006B032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4.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B0320" w14:paraId="4158122A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72DF" w14:textId="77777777" w:rsidR="006B0320" w:rsidRDefault="006B0320" w:rsidP="00042340">
            <w:r>
              <w:rPr>
                <w:rFonts w:ascii="Arial" w:eastAsia="Arial" w:hAnsi="Arial" w:cs="Arial"/>
                <w:b/>
                <w:bCs/>
                <w:color w:val="FFFFFF"/>
              </w:rPr>
              <w:t>Stakeholder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9CB7" w14:textId="77777777" w:rsidR="006B0320" w:rsidRDefault="006B0320" w:rsidP="00042340">
            <w:r>
              <w:rPr>
                <w:rFonts w:ascii="Arial" w:eastAsia="Arial" w:hAnsi="Arial" w:cs="Arial"/>
                <w:b/>
                <w:bCs/>
                <w:color w:val="FFFFFF"/>
              </w:rPr>
              <w:t>Role &amp; Interest</w:t>
            </w:r>
          </w:p>
        </w:tc>
      </w:tr>
      <w:tr w:rsidR="006B0320" w14:paraId="5D7C2D60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AE7F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HR Director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24CB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 xml:space="preserve">Project sponsor — needs insights to take impactful decisions </w:t>
            </w:r>
          </w:p>
        </w:tc>
      </w:tr>
      <w:tr w:rsidR="006B0320" w14:paraId="145953FA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AD76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CEO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9628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Final decision maker — needs high-level summary to check ROI impact</w:t>
            </w:r>
          </w:p>
        </w:tc>
      </w:tr>
      <w:tr w:rsidR="006B0320" w14:paraId="42291CF8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5052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Department Managers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43F6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Implementation team — need department-specific attrition data</w:t>
            </w:r>
          </w:p>
        </w:tc>
      </w:tr>
      <w:tr w:rsidR="006B0320" w14:paraId="6F7CA294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1F73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HR Analysts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51F3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Data team — need detailed reports and documentation</w:t>
            </w:r>
          </w:p>
        </w:tc>
      </w:tr>
      <w:tr w:rsidR="006B0320" w14:paraId="51E159D9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F6A9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Sales Manager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84A5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Most affected department — needs sales attrition analysis</w:t>
            </w:r>
          </w:p>
        </w:tc>
      </w:tr>
    </w:tbl>
    <w:p w14:paraId="4D40C49B" w14:textId="77777777" w:rsidR="006B0320" w:rsidRDefault="006B0320" w:rsidP="006B0320">
      <w:pPr>
        <w:spacing w:before="80" w:after="80"/>
      </w:pPr>
    </w:p>
    <w:p w14:paraId="48C341EE" w14:textId="77777777" w:rsidR="006B0320" w:rsidRDefault="006B0320" w:rsidP="006B032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5.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0320" w14:paraId="7FEF5382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1637" w14:textId="77777777" w:rsidR="006B0320" w:rsidRDefault="006B0320" w:rsidP="00042340">
            <w:r>
              <w:rPr>
                <w:rFonts w:ascii="Arial" w:eastAsia="Arial" w:hAnsi="Arial" w:cs="Arial"/>
                <w:b/>
                <w:bCs/>
                <w:color w:val="FFFFFF"/>
              </w:rPr>
              <w:t>In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EBC8" w14:textId="77777777" w:rsidR="006B0320" w:rsidRDefault="006B0320" w:rsidP="00042340">
            <w:r>
              <w:rPr>
                <w:rFonts w:ascii="Arial" w:eastAsia="Arial" w:hAnsi="Arial" w:cs="Arial"/>
                <w:b/>
                <w:bCs/>
                <w:color w:val="FFFFFF"/>
              </w:rPr>
              <w:t>Out of Scope</w:t>
            </w:r>
          </w:p>
        </w:tc>
      </w:tr>
      <w:tr w:rsidR="006B0320" w14:paraId="3BD0F0E6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AC2C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Analysis of 1,470 employee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D6E5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Real-time data integration</w:t>
            </w:r>
          </w:p>
        </w:tc>
      </w:tr>
      <w:tr w:rsidR="006B0320" w14:paraId="0334EE0D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7BFF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20+SQL queries for pattern identification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DAAD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Payroll system changes</w:t>
            </w:r>
          </w:p>
        </w:tc>
      </w:tr>
      <w:tr w:rsidR="006B0320" w14:paraId="2D3B3140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1BFA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Power BI dashboard with 10+ visuals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0297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Individual performance reviews</w:t>
            </w:r>
          </w:p>
        </w:tc>
      </w:tr>
      <w:tr w:rsidR="006B0320" w14:paraId="287FE9C0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2849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Business insight summary report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4FAA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Future hiring predictions</w:t>
            </w:r>
          </w:p>
        </w:tc>
      </w:tr>
      <w:tr w:rsidR="006B0320" w14:paraId="4C2B4686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3F0B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BRD and User Stories documentation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7019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External market benchmarking</w:t>
            </w:r>
          </w:p>
        </w:tc>
      </w:tr>
    </w:tbl>
    <w:p w14:paraId="333D5B8C" w14:textId="77777777" w:rsidR="006B0320" w:rsidRDefault="006B0320" w:rsidP="006B0320">
      <w:pPr>
        <w:spacing w:before="80" w:after="80"/>
      </w:pPr>
    </w:p>
    <w:p w14:paraId="53EDCDAB" w14:textId="77777777" w:rsidR="006B0320" w:rsidRDefault="006B0320" w:rsidP="006B0320">
      <w:pPr>
        <w:pBdr>
          <w:bottom w:val="single" w:sz="8" w:space="4" w:color="1F4E79"/>
        </w:pBdr>
        <w:spacing w:before="320" w:after="160"/>
        <w:rPr>
          <w:rFonts w:ascii="Arial" w:eastAsia="Arial" w:hAnsi="Arial" w:cs="Arial"/>
          <w:b/>
          <w:bCs/>
          <w:color w:val="1F4E79"/>
          <w:sz w:val="30"/>
          <w:szCs w:val="30"/>
        </w:rPr>
      </w:pPr>
    </w:p>
    <w:p w14:paraId="64F801B8" w14:textId="77777777" w:rsidR="006B0320" w:rsidRDefault="006B0320" w:rsidP="006B0320">
      <w:pPr>
        <w:pBdr>
          <w:bottom w:val="single" w:sz="8" w:space="4" w:color="1F4E79"/>
        </w:pBdr>
        <w:spacing w:before="320" w:after="160"/>
        <w:rPr>
          <w:rFonts w:ascii="Arial" w:eastAsia="Arial" w:hAnsi="Arial" w:cs="Arial"/>
          <w:b/>
          <w:bCs/>
          <w:color w:val="1F4E79"/>
          <w:sz w:val="30"/>
          <w:szCs w:val="30"/>
        </w:rPr>
      </w:pPr>
    </w:p>
    <w:p w14:paraId="1966DF91" w14:textId="77777777" w:rsidR="006B0320" w:rsidRDefault="006B0320" w:rsidP="006B0320">
      <w:pPr>
        <w:pBdr>
          <w:bottom w:val="single" w:sz="8" w:space="4" w:color="1F4E79"/>
        </w:pBdr>
        <w:spacing w:before="320" w:after="160"/>
        <w:rPr>
          <w:rFonts w:ascii="Arial" w:eastAsia="Arial" w:hAnsi="Arial" w:cs="Arial"/>
          <w:b/>
          <w:bCs/>
          <w:color w:val="1F4E79"/>
          <w:sz w:val="30"/>
          <w:szCs w:val="30"/>
        </w:rPr>
      </w:pPr>
    </w:p>
    <w:p w14:paraId="1A9B6A7C" w14:textId="77777777" w:rsidR="006B0320" w:rsidRDefault="006B0320" w:rsidP="006B0320">
      <w:pPr>
        <w:pBdr>
          <w:bottom w:val="single" w:sz="8" w:space="4" w:color="1F4E79"/>
        </w:pBdr>
        <w:spacing w:before="320" w:after="160"/>
        <w:rPr>
          <w:rFonts w:ascii="Arial" w:eastAsia="Arial" w:hAnsi="Arial" w:cs="Arial"/>
          <w:b/>
          <w:bCs/>
          <w:color w:val="1F4E79"/>
          <w:sz w:val="30"/>
          <w:szCs w:val="30"/>
        </w:rPr>
      </w:pPr>
    </w:p>
    <w:p w14:paraId="5750E259" w14:textId="77777777" w:rsidR="006B0320" w:rsidRDefault="006B0320" w:rsidP="006B0320">
      <w:pPr>
        <w:pBdr>
          <w:bottom w:val="single" w:sz="8" w:space="4" w:color="1F4E79"/>
        </w:pBdr>
        <w:spacing w:before="320" w:after="160"/>
        <w:rPr>
          <w:rFonts w:ascii="Arial" w:eastAsia="Arial" w:hAnsi="Arial" w:cs="Arial"/>
          <w:b/>
          <w:bCs/>
          <w:color w:val="1F4E79"/>
          <w:sz w:val="30"/>
          <w:szCs w:val="30"/>
        </w:rPr>
      </w:pPr>
    </w:p>
    <w:p w14:paraId="55085F3A" w14:textId="77777777" w:rsidR="006B0320" w:rsidRDefault="006B0320" w:rsidP="006B0320">
      <w:pPr>
        <w:pBdr>
          <w:bottom w:val="single" w:sz="8" w:space="4" w:color="1F4E79"/>
        </w:pBdr>
        <w:spacing w:before="320" w:after="160"/>
        <w:rPr>
          <w:rFonts w:ascii="Arial" w:eastAsia="Arial" w:hAnsi="Arial" w:cs="Arial"/>
          <w:b/>
          <w:bCs/>
          <w:color w:val="1F4E79"/>
          <w:sz w:val="30"/>
          <w:szCs w:val="30"/>
        </w:rPr>
      </w:pPr>
    </w:p>
    <w:p w14:paraId="3D3A0751" w14:textId="77777777" w:rsidR="006B0320" w:rsidRDefault="006B0320" w:rsidP="006B0320">
      <w:pPr>
        <w:pBdr>
          <w:bottom w:val="single" w:sz="8" w:space="4" w:color="1F4E79"/>
        </w:pBdr>
        <w:spacing w:before="320" w:after="160"/>
        <w:rPr>
          <w:rFonts w:ascii="Arial" w:eastAsia="Arial" w:hAnsi="Arial" w:cs="Arial"/>
          <w:b/>
          <w:bCs/>
          <w:color w:val="1F4E79"/>
          <w:sz w:val="30"/>
          <w:szCs w:val="30"/>
        </w:rPr>
      </w:pPr>
    </w:p>
    <w:p w14:paraId="763780B2" w14:textId="77777777" w:rsidR="006B0320" w:rsidRDefault="006B0320" w:rsidP="006B0320">
      <w:pPr>
        <w:pBdr>
          <w:bottom w:val="single" w:sz="8" w:space="4" w:color="1F4E79"/>
        </w:pBdr>
        <w:spacing w:before="320" w:after="160"/>
        <w:rPr>
          <w:rFonts w:ascii="Arial" w:eastAsia="Arial" w:hAnsi="Arial" w:cs="Arial"/>
          <w:b/>
          <w:bCs/>
          <w:color w:val="1F4E79"/>
          <w:sz w:val="30"/>
          <w:szCs w:val="30"/>
        </w:rPr>
      </w:pPr>
    </w:p>
    <w:p w14:paraId="4A511770" w14:textId="77777777" w:rsidR="006B0320" w:rsidRDefault="006B0320" w:rsidP="006B032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6. Business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B0320" w14:paraId="56CF5BD6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F762" w14:textId="77777777" w:rsidR="006B0320" w:rsidRDefault="006B0320" w:rsidP="00042340">
            <w:r>
              <w:rPr>
                <w:rFonts w:ascii="Arial" w:eastAsia="Arial" w:hAnsi="Arial" w:cs="Arial"/>
                <w:b/>
                <w:bCs/>
                <w:color w:val="FFFFFF"/>
              </w:rPr>
              <w:t>Req ID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4052" w14:textId="77777777" w:rsidR="006B0320" w:rsidRDefault="006B0320" w:rsidP="00042340">
            <w:r>
              <w:rPr>
                <w:rFonts w:ascii="Arial" w:eastAsia="Arial" w:hAnsi="Arial" w:cs="Arial"/>
                <w:b/>
                <w:bCs/>
                <w:color w:val="FFFFFF"/>
              </w:rPr>
              <w:t>Requirement Description</w:t>
            </w:r>
          </w:p>
        </w:tc>
      </w:tr>
      <w:tr w:rsidR="006B0320" w14:paraId="60C260BB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F69C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REQ-01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9EA8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Dashboard must show overall attrition rate clearly</w:t>
            </w:r>
          </w:p>
        </w:tc>
      </w:tr>
      <w:tr w:rsidR="006B0320" w14:paraId="3889D31C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CDA3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REQ-02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A8AE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Department wise attrition breakdown must be visible</w:t>
            </w:r>
          </w:p>
        </w:tc>
      </w:tr>
      <w:tr w:rsidR="006B0320" w14:paraId="77FE40FF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9FFB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REQ-03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2C9D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Salary impact on attrition must be analyzed and shown</w:t>
            </w:r>
          </w:p>
        </w:tc>
      </w:tr>
      <w:tr w:rsidR="006B0320" w14:paraId="2875405D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7F27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REQ-04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F992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Overtime impact on attrition must be clearly visible</w:t>
            </w:r>
          </w:p>
        </w:tc>
      </w:tr>
      <w:tr w:rsidR="006B0320" w14:paraId="05E6DF9B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FFF6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REQ-05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417C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Age group wise attrition pattern must be shown</w:t>
            </w:r>
          </w:p>
        </w:tc>
      </w:tr>
      <w:tr w:rsidR="006B0320" w14:paraId="499EB55B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0193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REQ-06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0F38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Job role wise attrition ranking must be displayed</w:t>
            </w:r>
          </w:p>
        </w:tc>
      </w:tr>
      <w:tr w:rsidR="006B0320" w14:paraId="34FE826E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3C8C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REQ-07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B48D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Work life balance impact must be analyzed</w:t>
            </w:r>
          </w:p>
        </w:tc>
      </w:tr>
      <w:tr w:rsidR="006B0320" w14:paraId="484D769E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7D72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REQ-08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3CD4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Years at company vs attrition must be shown</w:t>
            </w:r>
          </w:p>
        </w:tc>
      </w:tr>
    </w:tbl>
    <w:p w14:paraId="5ECC70ED" w14:textId="77777777" w:rsidR="006B0320" w:rsidRDefault="006B0320" w:rsidP="006B0320">
      <w:pPr>
        <w:spacing w:before="80" w:after="80"/>
      </w:pPr>
    </w:p>
    <w:p w14:paraId="641512A8" w14:textId="77777777" w:rsidR="006B0320" w:rsidRDefault="006B0320" w:rsidP="006B032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7. Tools &amp; Technology (Implementation Approach)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0320" w14:paraId="5D13F4F6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77999B7" w14:textId="77777777" w:rsidR="006B0320" w:rsidRDefault="006B0320" w:rsidP="0004234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Tools Used in This Project:</w:t>
            </w:r>
          </w:p>
          <w:p w14:paraId="2F0ABD6D" w14:textId="77777777" w:rsidR="006B0320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444444"/>
              </w:rPr>
              <w:t xml:space="preserve">MySQL Workbench — Database </w:t>
            </w:r>
            <w:proofErr w:type="gramStart"/>
            <w:r>
              <w:rPr>
                <w:rFonts w:ascii="Arial" w:eastAsia="Arial" w:hAnsi="Arial" w:cs="Arial"/>
                <w:color w:val="444444"/>
              </w:rPr>
              <w:t>setup ,cleaning</w:t>
            </w:r>
            <w:proofErr w:type="gramEnd"/>
            <w:r>
              <w:rPr>
                <w:rFonts w:ascii="Arial" w:eastAsia="Arial" w:hAnsi="Arial" w:cs="Arial"/>
                <w:color w:val="444444"/>
              </w:rPr>
              <w:t xml:space="preserve"> and SQL queries</w:t>
            </w:r>
          </w:p>
          <w:p w14:paraId="4A11BE10" w14:textId="77777777" w:rsidR="006B0320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444444"/>
              </w:rPr>
              <w:t>Microsoft Excel — Data exploration, cleaning, and pivot tables</w:t>
            </w:r>
          </w:p>
          <w:p w14:paraId="25B53FE2" w14:textId="77777777" w:rsidR="006B0320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444444"/>
              </w:rPr>
              <w:t>Power BI Desktop — Interactive dashboard visuals</w:t>
            </w:r>
          </w:p>
          <w:p w14:paraId="3560934D" w14:textId="77777777" w:rsidR="006B0320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444444"/>
              </w:rPr>
              <w:t>JIRA — for task tracking and project mangment (Agile approach)</w:t>
            </w:r>
          </w:p>
          <w:p w14:paraId="54FFAE6A" w14:textId="77777777" w:rsidR="006B0320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444444"/>
              </w:rPr>
              <w:t>Confluence — Project documentation storage</w:t>
            </w:r>
          </w:p>
          <w:p w14:paraId="6FD2F03F" w14:textId="77777777" w:rsidR="006B0320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444444"/>
              </w:rPr>
              <w:t>Microsoft Word — BRD, User Stories, and UAT documentation</w:t>
            </w:r>
          </w:p>
          <w:p w14:paraId="0A5795A1" w14:textId="77777777" w:rsidR="006B0320" w:rsidRDefault="006B0320" w:rsidP="006B0320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444444"/>
              </w:rPr>
              <w:t>GitHub — Portfolio and project file storage</w:t>
            </w:r>
          </w:p>
        </w:tc>
      </w:tr>
    </w:tbl>
    <w:p w14:paraId="61A97967" w14:textId="77777777" w:rsidR="006B0320" w:rsidRDefault="006B0320" w:rsidP="006B0320">
      <w:pPr>
        <w:spacing w:before="80" w:after="80"/>
      </w:pPr>
    </w:p>
    <w:p w14:paraId="3DA33DCF" w14:textId="77777777" w:rsidR="006B0320" w:rsidRDefault="006B0320" w:rsidP="006B032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8. Assumptions &amp;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0320" w14:paraId="679D21AC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FC6D" w14:textId="77777777" w:rsidR="006B0320" w:rsidRDefault="006B0320" w:rsidP="00042340">
            <w:r>
              <w:rPr>
                <w:rFonts w:ascii="Arial" w:eastAsia="Arial" w:hAnsi="Arial" w:cs="Arial"/>
                <w:b/>
                <w:bCs/>
                <w:color w:val="FFFFFF"/>
              </w:rPr>
              <w:t>Assumptions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AD59" w14:textId="77777777" w:rsidR="006B0320" w:rsidRDefault="006B0320" w:rsidP="00042340">
            <w:r>
              <w:rPr>
                <w:rFonts w:ascii="Arial" w:eastAsia="Arial" w:hAnsi="Arial" w:cs="Arial"/>
                <w:b/>
                <w:bCs/>
                <w:color w:val="FFFFFF"/>
              </w:rPr>
              <w:t>Risks</w:t>
            </w:r>
          </w:p>
        </w:tc>
      </w:tr>
      <w:tr w:rsidR="006B0320" w14:paraId="61273BC3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A45F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Data provided is accurate and complete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7EAB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Data may not reflect most recent changes</w:t>
            </w:r>
          </w:p>
        </w:tc>
      </w:tr>
      <w:tr w:rsidR="006B0320" w14:paraId="6CFA200C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9948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Industry average attrition is 10-12%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3924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Recommendations require management approval</w:t>
            </w:r>
          </w:p>
        </w:tc>
      </w:tr>
      <w:tr w:rsidR="006B0320" w14:paraId="62E6FE7D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63DF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Project timeline is 4 weeks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3110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Some attrition may be unavoidable</w:t>
            </w:r>
          </w:p>
        </w:tc>
      </w:tr>
      <w:tr w:rsidR="006B0320" w14:paraId="18E0BC8B" w14:textId="77777777" w:rsidTr="000423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ECC8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All departments provided complete 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99A9" w14:textId="77777777" w:rsidR="006B0320" w:rsidRDefault="006B0320" w:rsidP="00042340">
            <w:r>
              <w:rPr>
                <w:rFonts w:ascii="Arial" w:eastAsia="Arial" w:hAnsi="Arial" w:cs="Arial"/>
                <w:color w:val="444444"/>
              </w:rPr>
              <w:t>External factors not captured in dataset</w:t>
            </w:r>
          </w:p>
        </w:tc>
      </w:tr>
    </w:tbl>
    <w:p w14:paraId="00ADD34D" w14:textId="77777777" w:rsidR="006B0320" w:rsidRDefault="006B0320" w:rsidP="006B0320">
      <w:pPr>
        <w:spacing w:before="80" w:after="80"/>
      </w:pPr>
    </w:p>
    <w:p w14:paraId="278FEA4B" w14:textId="77777777" w:rsidR="006B0320" w:rsidRDefault="006B0320" w:rsidP="006B0320">
      <w:r>
        <w:br w:type="page"/>
      </w:r>
    </w:p>
    <w:p w14:paraId="7D986D99" w14:textId="77777777" w:rsidR="00574409" w:rsidRDefault="00574409"/>
    <w:sectPr w:rsidR="00574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367C2"/>
    <w:multiLevelType w:val="hybridMultilevel"/>
    <w:tmpl w:val="B112969C"/>
    <w:lvl w:ilvl="0" w:tplc="6CC89730">
      <w:start w:val="1"/>
      <w:numFmt w:val="bullet"/>
      <w:lvlText w:val="•"/>
      <w:lvlJc w:val="left"/>
      <w:pPr>
        <w:ind w:left="720" w:hanging="360"/>
      </w:pPr>
    </w:lvl>
    <w:lvl w:ilvl="1" w:tplc="87AA0D22">
      <w:numFmt w:val="decimal"/>
      <w:lvlText w:val=""/>
      <w:lvlJc w:val="left"/>
    </w:lvl>
    <w:lvl w:ilvl="2" w:tplc="302690BA">
      <w:numFmt w:val="decimal"/>
      <w:lvlText w:val=""/>
      <w:lvlJc w:val="left"/>
    </w:lvl>
    <w:lvl w:ilvl="3" w:tplc="9F342FC0">
      <w:numFmt w:val="decimal"/>
      <w:lvlText w:val=""/>
      <w:lvlJc w:val="left"/>
    </w:lvl>
    <w:lvl w:ilvl="4" w:tplc="4EDA5F2A">
      <w:numFmt w:val="decimal"/>
      <w:lvlText w:val=""/>
      <w:lvlJc w:val="left"/>
    </w:lvl>
    <w:lvl w:ilvl="5" w:tplc="501A70F6">
      <w:numFmt w:val="decimal"/>
      <w:lvlText w:val=""/>
      <w:lvlJc w:val="left"/>
    </w:lvl>
    <w:lvl w:ilvl="6" w:tplc="08A6052C">
      <w:numFmt w:val="decimal"/>
      <w:lvlText w:val=""/>
      <w:lvlJc w:val="left"/>
    </w:lvl>
    <w:lvl w:ilvl="7" w:tplc="E3E69F9E">
      <w:numFmt w:val="decimal"/>
      <w:lvlText w:val=""/>
      <w:lvlJc w:val="left"/>
    </w:lvl>
    <w:lvl w:ilvl="8" w:tplc="FF1A1FEC">
      <w:numFmt w:val="decimal"/>
      <w:lvlText w:val=""/>
      <w:lvlJc w:val="left"/>
    </w:lvl>
  </w:abstractNum>
  <w:abstractNum w:abstractNumId="1" w15:restartNumberingAfterBreak="0">
    <w:nsid w:val="308779E8"/>
    <w:multiLevelType w:val="hybridMultilevel"/>
    <w:tmpl w:val="1CCC3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7759C"/>
    <w:multiLevelType w:val="hybridMultilevel"/>
    <w:tmpl w:val="81F05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513052">
    <w:abstractNumId w:val="0"/>
    <w:lvlOverride w:ilvl="0">
      <w:startOverride w:val="1"/>
    </w:lvlOverride>
  </w:num>
  <w:num w:numId="2" w16cid:durableId="106588541">
    <w:abstractNumId w:val="2"/>
  </w:num>
  <w:num w:numId="3" w16cid:durableId="155347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20"/>
    <w:rsid w:val="000E67E5"/>
    <w:rsid w:val="00574409"/>
    <w:rsid w:val="006B0320"/>
    <w:rsid w:val="00EF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ED0A"/>
  <w15:chartTrackingRefBased/>
  <w15:docId w15:val="{4BBD500C-BEF1-4637-A9A9-DE7F48E4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32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6B032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1</cp:revision>
  <dcterms:created xsi:type="dcterms:W3CDTF">2026-04-27T12:55:00Z</dcterms:created>
  <dcterms:modified xsi:type="dcterms:W3CDTF">2026-04-27T12:56:00Z</dcterms:modified>
</cp:coreProperties>
</file>