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72"/>
          <w:szCs w:val="72"/>
        </w:rPr>
        <w:t xml:space="preserve">CELLSHIFT</w:t>
      </w:r>
    </w:p>
    <w:p>
      <w:pPr>
        <w:spacing w:after="100"/>
        <w:jc w:val="center"/>
      </w:pPr>
      <w:r>
        <w:rPr>
          <w:rFonts w:ascii="Arial" w:cs="Arial" w:eastAsia="Arial" w:hAnsi="Arial"/>
          <w:color w:val="2E75B6"/>
          <w:sz w:val="36"/>
          <w:szCs w:val="36"/>
        </w:rPr>
        <w:t xml:space="preserve">Lead Generation Playbook</w:t>
      </w:r>
    </w:p>
    <w:p>
      <w:pPr>
        <w:spacing w:after="600"/>
        <w:jc w:val="center"/>
      </w:pPr>
      <w:r>
        <w:rPr>
          <w:rFonts w:ascii="Arial" w:cs="Arial" w:eastAsia="Arial" w:hAnsi="Arial"/>
          <w:i/>
          <w:iCs/>
          <w:color w:val="64748B"/>
          <w:sz w:val="22"/>
          <w:szCs w:val="22"/>
        </w:rPr>
        <w:t xml:space="preserve">Cold Email Templates, Follow-Up Sequences &amp; Content Calendar</w:t>
      </w:r>
    </w:p>
    <w:p>
      <w:pPr>
        <w:pBdr>
          <w:top w:val="single" w:color="2E75B6" w:sz="3" w:space="8"/>
        </w:pBdr>
        <w:jc w:val="center"/>
      </w:pPr>
    </w:p>
    <w:p>
      <w:pPr>
        <w:spacing w:before="400"/>
        <w:jc w:val="center"/>
      </w:pPr>
      <w:r>
        <w:rPr>
          <w:rFonts w:ascii="Arial" w:cs="Arial" w:eastAsia="Arial" w:hAnsi="Arial"/>
          <w:color w:val="64748B"/>
          <w:sz w:val="20"/>
          <w:szCs w:val="20"/>
        </w:rPr>
        <w:t xml:space="preserve">Version 1.0 | May 2026</w:t>
      </w:r>
    </w:p>
    <w:p>
      <w:pPr>
        <w:sectPr>
          <w:pgSz w:w="12240" w:h="15840" w:orient="portrait"/>
          <w:pgMar w:top="1440" w:right="1440" w:bottom="1440" w:left="1440" w:header="708" w:footer="708" w:gutter="0"/>
          <w:pgNumType/>
          <w:docGrid w:linePitch="360"/>
        </w:sectPr>
      </w:pPr>
    </w:p>
    <w:p>
      <w:pPr>
        <w:pStyle w:val="Heading1"/>
      </w:pPr>
      <w:r>
        <w:t xml:space="preserve">Cold Email Templates</w:t>
      </w:r>
    </w:p>
    <w:p>
      <w:pPr>
        <w:spacing w:after="200"/>
      </w:pPr>
      <w:r>
        <w:t xml:space="preserve">Three industry-specific templates for Surrey businesses. Each follows the AIDA framework and keeps the ask small: try the free tool, not buy a subscription.</w:t>
      </w:r>
    </w:p>
    <w:p>
      <w:pPr>
        <w:pStyle w:val="Heading2"/>
      </w:pPr>
      <w:r>
        <w:t xml:space="preserve">Template 1: Construction Sector</w:t>
      </w:r>
    </w:p>
    <w:p>
      <w:pPr>
        <w:spacing w:after="80"/>
      </w:pPr>
      <w:r>
        <w:rPr>
          <w:b/>
          <w:bCs/>
        </w:rPr>
        <w:t xml:space="preserve">Subject: </w:t>
      </w:r>
      <w:r>
        <w:t xml:space="preserve">Your Friday PO spreadsheet cleanup? We automated it.</w:t>
      </w:r>
    </w:p>
    <w:p>
      <w:pPr>
        <w:spacing w:after="80"/>
      </w:pPr>
      <w:r>
        <w:rPr>
          <w:i/>
          <w:iCs/>
        </w:rPr>
        <w:t xml:space="preserve">Hi {FirstName},</w:t>
      </w:r>
    </w:p>
    <w:p>
      <w:pPr>
        <w:spacing w:after="80"/>
      </w:pPr>
      <w:r>
        <w:t xml:space="preserve">I know this sounds specific, but most construction PMs in Surrey spend Friday afternoons cleaning up purchase order spreadsheets -- matching PO numbers, removing duplicate line items, reconciling subcontractor billing.</w:t>
      </w:r>
    </w:p>
    <w:p>
      <w:pPr>
        <w:spacing w:after="80"/>
      </w:pPr>
      <w:r>
        <w:t xml:space="preserve">We built Cellshift to do that in under 60 seconds. Upload your Excel file, toggle the cleanup you need (remove duplicates, merge data from two files, fix date formats), and download the clean version. No formulas. No macros.</w:t>
      </w:r>
    </w:p>
    <w:p>
      <w:pPr>
        <w:spacing w:after="80"/>
      </w:pPr>
      <w:r>
        <w:rPr>
          <w:b/>
          <w:bCs/>
        </w:rPr>
        <w:t xml:space="preserve">Free to try: </w:t>
      </w:r>
      <w:r>
        <w:t xml:space="preserve">[link]</w:t>
      </w:r>
    </w:p>
    <w:p>
      <w:pPr>
        <w:spacing w:after="200"/>
      </w:pPr>
      <w:r>
        <w:t xml:space="preserve">If it saves you even one hour this week, that is a win.
Best,
Manish
Cellshift | cellshift.org</w:t>
      </w:r>
    </w:p>
    <w:p>
      <w:pPr>
        <w:pStyle w:val="Heading2"/>
      </w:pPr>
      <w:r>
        <w:t xml:space="preserve">Template 2: Retail / Wholesale</w:t>
      </w:r>
    </w:p>
    <w:p>
      <w:pPr>
        <w:spacing w:after="80"/>
      </w:pPr>
      <w:r>
        <w:rPr>
          <w:b/>
          <w:bCs/>
        </w:rPr>
        <w:t xml:space="preserve">Subject: </w:t>
      </w:r>
      <w:r>
        <w:t xml:space="preserve">Matching supplier invoices to POs without VLOOKUP nightmares</w:t>
      </w:r>
    </w:p>
    <w:p>
      <w:pPr>
        <w:spacing w:after="80"/>
      </w:pPr>
      <w:r>
        <w:rPr>
          <w:i/>
          <w:iCs/>
        </w:rPr>
        <w:t xml:space="preserve">Hi {FirstName},</w:t>
      </w:r>
    </w:p>
    <w:p>
      <w:pPr>
        <w:spacing w:after="80"/>
      </w:pPr>
      <w:r>
        <w:t xml:space="preserve">Quick question: how many hours does your team spend each week matching SKUs across supplier spreadsheets, reconciling inventory counts, or fixing the date formats that every system exports differently?</w:t>
      </w:r>
    </w:p>
    <w:p>
      <w:pPr>
        <w:spacing w:after="80"/>
      </w:pPr>
      <w:r>
        <w:t xml:space="preserve">Cellshift does all of that automatically. Upload two files, pick the match column, and merge the data -- no VLOOKUP formulas, no #N/A errors.</w:t>
      </w:r>
    </w:p>
    <w:p>
      <w:pPr>
        <w:spacing w:after="80"/>
      </w:pPr>
      <w:r>
        <w:rPr>
          <w:b/>
          <w:bCs/>
        </w:rPr>
        <w:t xml:space="preserve">Free to try, no signup needed: </w:t>
      </w:r>
      <w:r>
        <w:t xml:space="preserve">[link]</w:t>
      </w:r>
    </w:p>
    <w:p>
      <w:pPr>
        <w:spacing w:after="200"/>
      </w:pPr>
      <w:r>
        <w:t xml:space="preserve">Worth 60 seconds to see if it fits your workflow.
Manish
Cellshift | cellshift.org</w:t>
      </w:r>
    </w:p>
    <w:p>
      <w:pPr>
        <w:pStyle w:val="Heading2"/>
      </w:pPr>
      <w:r>
        <w:t xml:space="preserve">Template 3: Professional Services</w:t>
      </w:r>
    </w:p>
    <w:p>
      <w:pPr>
        <w:spacing w:after="80"/>
      </w:pPr>
      <w:r>
        <w:rPr>
          <w:b/>
          <w:bCs/>
        </w:rPr>
        <w:t xml:space="preserve">Subject: </w:t>
      </w:r>
      <w:r>
        <w:t xml:space="preserve">Your bookkeeper sends reports in 4 different date formats. We fix that.</w:t>
      </w:r>
    </w:p>
    <w:p>
      <w:pPr>
        <w:spacing w:after="80"/>
      </w:pPr>
      <w:r>
        <w:rPr>
          <w:i/>
          <w:iCs/>
        </w:rPr>
        <w:t xml:space="preserve">Hi {FirstName},</w:t>
      </w:r>
    </w:p>
    <w:p>
      <w:pPr>
        <w:spacing w:after="80"/>
      </w:pPr>
      <w:r>
        <w:t xml:space="preserve">Every accounting firm in Surrey has the same problem: client data arrives in a dozen different formats. QuickBooks exports, bank CSVs, payroll reports -- each with different date conventions and data quirks.</w:t>
      </w:r>
    </w:p>
    <w:p>
      <w:pPr>
        <w:spacing w:after="80"/>
      </w:pPr>
      <w:r>
        <w:t xml:space="preserve">Cellshift standardizes all of it in one upload. Normalize dates, clean blank rows, split merged columns, and flag exceptions -- all with simple toggles.</w:t>
      </w:r>
    </w:p>
    <w:p>
      <w:pPr>
        <w:spacing w:after="80"/>
      </w:pPr>
      <w:r>
        <w:rPr>
          <w:b/>
          <w:bCs/>
        </w:rPr>
        <w:t xml:space="preserve">Try it free: </w:t>
      </w:r>
      <w:r>
        <w:t xml:space="preserve">[link]</w:t>
      </w:r>
    </w:p>
    <w:p>
      <w:pPr>
        <w:spacing w:after="200"/>
      </w:pPr>
      <w:r>
        <w:t xml:space="preserve">Happy to jump on a 10-minute call if it looks useful.
Manish
Cellshift | cellshift.org</w:t>
      </w:r>
    </w:p>
    <w:p>
      <w:r>
        <w:br w:type="page"/>
      </w:r>
    </w:p>
    <w:p>
      <w:pPr>
        <w:pStyle w:val="Heading1"/>
      </w:pPr>
      <w:r>
        <w:t xml:space="preserve">Follow-Up Email Sequence</w:t>
      </w:r>
    </w:p>
    <w:p>
      <w:pPr>
        <w:spacing w:after="200"/>
      </w:pPr>
      <w:r>
        <w:t xml:space="preserve">After the initial cold email, follow up 4 times over 3 weeks. Each adds new value rather than just checking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560"/>
        <w:gridCol w:w="2340"/>
        <w:gridCol w:w="4290"/>
      </w:tblGrid>
      <w:tr>
        <w:tc>
          <w:tcPr>
            <w:tcW w:type="dxa" w:w="11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Subject Line</w:t>
            </w:r>
          </w:p>
        </w:tc>
        <w:tc>
          <w:tcPr>
            <w:tcW w:type="dxa" w:w="42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Core Message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(initial cold email)</w:t>
            </w:r>
          </w:p>
        </w:tc>
        <w:tc>
          <w:tcPr>
            <w:tcW w:type="dxa" w:w="42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Industry-specific pain + free CTA</w:t>
            </w:r>
          </w:p>
        </w:tc>
      </w:tr>
      <w:tr>
        <w:tc>
          <w:tcPr>
            <w:tcW w:type="dxa" w:w="117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#2</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Day 3</w:t>
            </w:r>
          </w:p>
        </w:tc>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Quick follow-up + use case</w:t>
            </w:r>
          </w:p>
        </w:tc>
        <w:tc>
          <w:tcPr>
            <w:tcW w:type="dxa" w:w="429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Share concrete example: one Surrey contractor saved 6 hrs/week</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Would a 2-min video help?</w:t>
            </w:r>
          </w:p>
        </w:tc>
        <w:tc>
          <w:tcPr>
            <w:tcW w:type="dxa" w:w="42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Offer a short Loom demo tailored to their industry</w:t>
            </w:r>
          </w:p>
        </w:tc>
      </w:tr>
      <w:tr>
        <w:tc>
          <w:tcPr>
            <w:tcW w:type="dxa" w:w="117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#4</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Day 14</w:t>
            </w:r>
          </w:p>
        </w:tc>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Last one + free resource</w:t>
            </w:r>
          </w:p>
        </w:tc>
        <w:tc>
          <w:tcPr>
            <w:tcW w:type="dxa" w:w="429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Attach a free Excel Cleanup Checklist PDF</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Breaking up (with value)</w:t>
            </w:r>
          </w:p>
        </w:tc>
        <w:tc>
          <w:tcPr>
            <w:tcW w:type="dxa" w:w="42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touch. Here is the free tool link if you ever need it.</w:t>
            </w:r>
          </w:p>
        </w:tc>
      </w:tr>
    </w:tbl>
    <w:p>
      <w:r>
        <w:br w:type="page"/>
      </w:r>
    </w:p>
    <w:p>
      <w:pPr>
        <w:pStyle w:val="Heading1"/>
      </w:pPr>
      <w:r>
        <w:t xml:space="preserve">30-Day LinkedIn Content Calendar</w:t>
      </w:r>
    </w:p>
    <w:p>
      <w:pPr>
        <w:spacing w:after="200"/>
      </w:pPr>
      <w:r>
        <w:t xml:space="preserve">Post 5 days a week (Mon-Fri). Mix of value posts, stories, and soft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560"/>
        <w:gridCol w:w="3120"/>
        <w:gridCol w:w="3510"/>
      </w:tblGrid>
      <w:tr>
        <w:tc>
          <w:tcPr>
            <w:tcW w:type="dxa" w:w="11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Hook / First Line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 Point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wasted on spreadsheets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I watched a PM spend 4 hours copy-pasting between Excel files...</w:t>
            </w:r>
          </w:p>
        </w:tc>
      </w:tr>
      <w:tr>
        <w:tc>
          <w:tcPr>
            <w:tcW w:type="dxa" w:w="117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2</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How-To</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Remove duplicates without formulas</w:t>
            </w:r>
          </w:p>
        </w:tc>
        <w:tc>
          <w:tcPr>
            <w:tcW w:type="dxa" w:w="35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i/>
                <w:iCs/>
                <w:sz w:val="20"/>
                <w:szCs w:val="20"/>
              </w:rPr>
              <w:t xml:space="preserve">Here is how to clean 10,000 rows in 60 seconds (no VBA):</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Why I built Cellshift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Every business in Surrey runs on Excel. But nobody loves it.</w:t>
            </w:r>
          </w:p>
        </w:tc>
      </w:tr>
      <w:tr>
        <w:tc>
          <w:tcPr>
            <w:tcW w:type="dxa" w:w="117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4</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Stat</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12.4 hrs/week on manual data work</w:t>
            </w:r>
          </w:p>
        </w:tc>
        <w:tc>
          <w:tcPr>
            <w:tcW w:type="dxa" w:w="35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i/>
                <w:iCs/>
                <w:sz w:val="20"/>
                <w:szCs w:val="20"/>
              </w:rPr>
              <w:t xml:space="preserve">The average SMB manager loses 12 hours a week to spreadsheets.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CTA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tool announcement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We just launched a free Excel cleanup tool for Surrey businesses.</w:t>
            </w:r>
          </w:p>
        </w:tc>
      </w:tr>
      <w:tr>
        <w:tc>
          <w:tcPr>
            <w:tcW w:type="dxa" w:w="117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8</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Pain Point</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VLOOKUP errors cost real money</w:t>
            </w:r>
          </w:p>
        </w:tc>
        <w:tc>
          <w:tcPr>
            <w:tcW w:type="dxa" w:w="35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i/>
                <w:iCs/>
                <w:sz w:val="20"/>
                <w:szCs w:val="20"/>
              </w:rPr>
              <w:t xml:space="preserve">A $14K billing error. Caused by one wrong VLOOKUP.</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Unpivot data without pivot tables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Your supplier sent a wide matrix. Here is how to fix it:</w:t>
            </w:r>
          </w:p>
        </w:tc>
      </w:tr>
      <w:tr>
        <w:tc>
          <w:tcPr>
            <w:tcW w:type="dxa" w:w="117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10</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Testimonial</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Beta user feedback</w:t>
            </w:r>
          </w:p>
        </w:tc>
        <w:tc>
          <w:tcPr>
            <w:tcW w:type="dxa" w:w="35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i/>
                <w:iCs/>
                <w:sz w:val="20"/>
                <w:szCs w:val="20"/>
              </w:rPr>
              <w:t xml:space="preserve">It saved me 3 hours this week. - Surrey retail manager</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Construction data challenges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Construction PMs in Surrey: your PO spreadsheets are fixable.</w:t>
            </w:r>
          </w:p>
        </w:tc>
      </w:tr>
      <w:tr>
        <w:tc>
          <w:tcPr>
            <w:tcW w:type="dxa" w:w="117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12</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Value</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5 Excel mistakes costing you money</w:t>
            </w:r>
          </w:p>
        </w:tc>
        <w:tc>
          <w:tcPr>
            <w:tcW w:type="dxa" w:w="35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i/>
                <w:iCs/>
                <w:sz w:val="20"/>
                <w:szCs w:val="20"/>
              </w:rPr>
              <w:t xml:space="preserve">These 5 spreadsheet habits are silently eating your margins: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Surrey business ecosystem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17,000 businesses in Surrey. Most run on spreadsheets.</w:t>
            </w:r>
          </w:p>
        </w:tc>
      </w:tr>
      <w:tr>
        <w:tc>
          <w:tcPr>
            <w:tcW w:type="dxa" w:w="117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16</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How-To</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Standardize date formats</w:t>
            </w:r>
          </w:p>
        </w:tc>
        <w:tc>
          <w:tcPr>
            <w:tcW w:type="dxa" w:w="35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i/>
                <w:iCs/>
                <w:sz w:val="20"/>
                <w:szCs w:val="20"/>
              </w:rPr>
              <w:t xml:space="preserve">MM/DD vs DD/MM broke your report? Here is the fix:</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Proof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count milestone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50 Surrey businesses now use Cellshift. Here is what we learned:</w:t>
            </w:r>
          </w:p>
        </w:tc>
      </w:tr>
      <w:tr>
        <w:tc>
          <w:tcPr>
            <w:tcW w:type="dxa" w:w="117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18</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Pain Point</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Manual reporting kills weekends</w:t>
            </w:r>
          </w:p>
        </w:tc>
        <w:tc>
          <w:tcPr>
            <w:tcW w:type="dxa" w:w="35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i/>
                <w:iCs/>
                <w:sz w:val="20"/>
                <w:szCs w:val="20"/>
              </w:rPr>
              <w:t xml:space="preserve">Friday at 4 PM. Your boss needs the report. Your data is a mess.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CTA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vs paid comparison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What you get for $0 vs $29/month with Cellshift:</w:t>
            </w:r>
          </w:p>
        </w:tc>
      </w:tr>
      <w:tr>
        <w:tc>
          <w:tcPr>
            <w:tcW w:type="dxa" w:w="117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22</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Value</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Data quality checklist</w:t>
            </w:r>
          </w:p>
        </w:tc>
        <w:tc>
          <w:tcPr>
            <w:tcW w:type="dxa" w:w="35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i/>
                <w:iCs/>
                <w:sz w:val="20"/>
                <w:szCs w:val="20"/>
              </w:rPr>
              <w:t xml:space="preserve">Before you send that report, check these 7 things: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Retail inventory challenges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Multi-location inventory in Excel? Stop suffering.</w:t>
            </w:r>
          </w:p>
        </w:tc>
      </w:tr>
      <w:tr>
        <w:tc>
          <w:tcPr>
            <w:tcW w:type="dxa" w:w="117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24</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How-To</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Merge two Excel files by key</w:t>
            </w:r>
          </w:p>
        </w:tc>
        <w:tc>
          <w:tcPr>
            <w:tcW w:type="dxa" w:w="35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i/>
                <w:iCs/>
                <w:sz w:val="20"/>
                <w:szCs w:val="20"/>
              </w:rPr>
              <w:t xml:space="preserve">VLOOKUP alternative: match and merge in 3 clicks: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Behind the scenes of building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Building a SaaS with $0 investment. Week 4 update:</w:t>
            </w:r>
          </w:p>
        </w:tc>
      </w:tr>
      <w:tr>
        <w:tc>
          <w:tcPr>
            <w:tcW w:type="dxa" w:w="117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26</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Soft CTA</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Partner program launch</w:t>
            </w:r>
          </w:p>
        </w:tc>
        <w:tc>
          <w:tcPr>
            <w:tcW w:type="dxa" w:w="35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i/>
                <w:iCs/>
                <w:sz w:val="20"/>
                <w:szCs w:val="20"/>
              </w:rPr>
              <w:t xml:space="preserve">Bookkeepers and accountants: earn 20% recurring commission.</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Month-end close automation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Month-end close in Excel? Here is your cleanup shortcut.</w:t>
            </w:r>
          </w:p>
        </w:tc>
      </w:tr>
      <w:tr>
        <w:tc>
          <w:tcPr>
            <w:tcW w:type="dxa" w:w="117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30</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Milestone</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Month 1 recap + next steps</w:t>
            </w:r>
          </w:p>
        </w:tc>
        <w:tc>
          <w:tcPr>
            <w:tcW w:type="dxa" w:w="351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i/>
                <w:iCs/>
                <w:sz w:val="20"/>
                <w:szCs w:val="20"/>
              </w:rPr>
              <w:t xml:space="preserve">30 days of Cellshift. Here is what happened:</w:t>
            </w:r>
          </w:p>
        </w:tc>
      </w:tr>
    </w:tbl>
    <w:p>
      <w:r>
        <w:br w:type="page"/>
      </w:r>
    </w:p>
    <w:p>
      <w:pPr>
        <w:pStyle w:val="Heading1"/>
      </w:pPr>
      <w:r>
        <w:t xml:space="preserve">Surrey Business Lead Sources</w:t>
      </w:r>
    </w:p>
    <w:p>
      <w:pPr>
        <w:spacing w:after="200"/>
      </w:pPr>
      <w:r>
        <w:t xml:space="preserve">All free sources for building targeted outreach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Surrey Board of Trade Directory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name, category, contact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High-quality local leads</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BC Registry</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Registered company details</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Verifying company 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Google Maps Search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phone, website, reviews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Finding active businesses</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LinkedIn Sales Navigator</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Decision-maker names/titles</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Finding the right person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Industry Canada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Federal business registry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Cross-referencing info</w:t>
            </w:r>
          </w:p>
        </w:tc>
      </w:tr>
      <w:tr>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Surrey Business Licence Open Data</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Active licences in Surrey</w:t>
            </w:r>
          </w:p>
        </w:tc>
        <w:tc>
          <w:tcPr>
            <w:tcW w:type="dxa" w:w="3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Comprehensive local coverage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Yelp / Yellow Pages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listings with categories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sector-based filtering</w:t>
            </w:r>
          </w:p>
        </w:tc>
      </w:tr>
    </w:tbl>
    <w:p>
      <w:pPr>
        <w:pStyle w:val="Heading1"/>
        <w:spacing w:before="400"/>
      </w:pPr>
      <w:r>
        <w:t xml:space="preserve">Partnership &amp; Referral Strategy</w:t>
      </w:r>
    </w:p>
    <w:p>
      <w:pPr>
        <w:pStyle w:val="Heading2"/>
      </w:pPr>
      <w:r>
        <w:t xml:space="preserve">Channel Partner Program</w:t>
      </w:r>
    </w:p>
    <w:p>
      <w:pPr>
        <w:spacing w:after="100"/>
      </w:pPr>
      <w:r>
        <w:t xml:space="preserve">Target: bookkeepers, accountants, IT consultants who serve Surrey SMBs. They already handle their clients Excel problems.</w:t>
      </w:r>
    </w:p>
    <w:p>
      <w:pPr>
        <w:pStyle w:val="ListParagraph"/>
        <w:numPr>
          <w:ilvl w:val="0"/>
          <w:numId w:val="2"/>
        </w:numPr>
      </w:pPr>
      <w:r>
        <w:rPr>
          <w:b/>
          <w:bCs/>
        </w:rPr>
        <w:t xml:space="preserve">Commission: </w:t>
      </w:r>
      <w:r>
        <w:t xml:space="preserve">20% recurring on all referred subscriptions</w:t>
      </w:r>
    </w:p>
    <w:p>
      <w:pPr>
        <w:pStyle w:val="ListParagraph"/>
        <w:numPr>
          <w:ilvl w:val="0"/>
          <w:numId w:val="2"/>
        </w:numPr>
      </w:pPr>
      <w:r>
        <w:rPr>
          <w:b/>
          <w:bCs/>
        </w:rPr>
        <w:t xml:space="preserve">Partner Dashboard: </w:t>
      </w:r>
      <w:r>
        <w:t xml:space="preserve">Track referrals, commissions, and client usage</w:t>
      </w:r>
    </w:p>
    <w:p>
      <w:pPr>
        <w:pStyle w:val="ListParagraph"/>
        <w:numPr>
          <w:ilvl w:val="0"/>
          <w:numId w:val="2"/>
        </w:numPr>
      </w:pPr>
      <w:r>
        <w:rPr>
          <w:b/>
          <w:bCs/>
        </w:rPr>
        <w:t xml:space="preserve">Co-Marketing: </w:t>
      </w:r>
      <w:r>
        <w:t xml:space="preserve">Joint LinkedIn posts, case studies, and webinars</w:t>
      </w:r>
    </w:p>
    <w:p>
      <w:pPr>
        <w:pStyle w:val="ListParagraph"/>
        <w:numPr>
          <w:ilvl w:val="0"/>
          <w:numId w:val="2"/>
        </w:numPr>
      </w:pPr>
      <w:r>
        <w:rPr>
          <w:b/>
          <w:bCs/>
        </w:rPr>
        <w:t xml:space="preserve">Target: </w:t>
      </w:r>
      <w:r>
        <w:t xml:space="preserve">10 active partners by month 6</w:t>
      </w:r>
    </w:p>
    <w:p>
      <w:pPr>
        <w:pStyle w:val="Heading2"/>
      </w:pPr>
      <w:r>
        <w:t xml:space="preserve">User Referral Program</w:t>
      </w:r>
    </w:p>
    <w:p>
      <w:pPr>
        <w:pStyle w:val="ListParagraph"/>
        <w:numPr>
          <w:ilvl w:val="0"/>
          <w:numId w:val="2"/>
        </w:numPr>
      </w:pPr>
      <w:r>
        <w:rPr>
          <w:b/>
          <w:bCs/>
        </w:rPr>
        <w:t xml:space="preserve">Referrer: </w:t>
      </w:r>
      <w:r>
        <w:t xml:space="preserve">1 month free Pro for each paid conversion</w:t>
      </w:r>
    </w:p>
    <w:p>
      <w:pPr>
        <w:pStyle w:val="ListParagraph"/>
        <w:numPr>
          <w:ilvl w:val="0"/>
          <w:numId w:val="2"/>
        </w:numPr>
      </w:pPr>
      <w:r>
        <w:rPr>
          <w:b/>
          <w:bCs/>
        </w:rPr>
        <w:t xml:space="preserve">Referee: </w:t>
      </w:r>
      <w:r>
        <w:t xml:space="preserve">Extended 30-day free trial (instead of 14)</w:t>
      </w:r>
    </w:p>
    <w:p>
      <w:pPr>
        <w:pStyle w:val="ListParagraph"/>
        <w:numPr>
          <w:ilvl w:val="0"/>
          <w:numId w:val="2"/>
        </w:numPr>
      </w:pPr>
      <w:r>
        <w:rPr>
          <w:b/>
          <w:bCs/>
        </w:rPr>
        <w:t xml:space="preserve">Viral Mechanic: </w:t>
      </w:r>
      <w:r>
        <w:t xml:space="preserve">Share link embedded in every downloaded file footer</w:t>
      </w:r>
    </w:p>
    <w:p>
      <w:pPr>
        <w:pBdr>
          <w:top w:val="single" w:color="2E75B6" w:sz="3" w:space="8"/>
        </w:pBdr>
        <w:spacing w:before="400"/>
      </w:pPr>
    </w:p>
    <w:p>
      <w:pPr>
        <w:spacing w:before="200"/>
        <w:jc w:val="center"/>
      </w:pPr>
      <w:r>
        <w:rPr>
          <w:rFonts w:ascii="Arial" w:cs="Arial" w:eastAsia="Arial" w:hAnsi="Arial"/>
          <w:b/>
          <w:bCs/>
          <w:i/>
          <w:iCs/>
          <w:color w:val="1B2A4A"/>
          <w:sz w:val="24"/>
          <w:szCs w:val="24"/>
        </w:rPr>
        <w:t xml:space="preserve">Cellshift -- Shift your data. Shift your business.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Cellshift Confidential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pPr>
    <w:r>
      <w:rPr>
        <w:rFonts w:ascii="Arial" w:cs="Arial" w:eastAsia="Arial" w:hAnsi="Arial"/>
        <w:i/>
        <w:iCs/>
        <w:color w:val="94A3B8"/>
        <w:sz w:val="16"/>
        <w:szCs w:val="16"/>
      </w:rPr>
      <w:t xml:space="preserve">Cellshift -- Lead Generation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2026-05-15T03:27:55.130Z</dcterms:created>
  <dcterms:modified xsi:type="dcterms:W3CDTF">2026-05-15T03:27:55.130Z</dcterms:modified>
</cp:coreProperties>
</file>

<file path=docProps/custom.xml><?xml version="1.0" encoding="utf-8"?>
<Properties xmlns="http://schemas.openxmlformats.org/officeDocument/2006/custom-properties" xmlns:vt="http://schemas.openxmlformats.org/officeDocument/2006/docPropsVTypes"/>
</file>