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36C" w:rsidRDefault="00EF336C">
      <w:pPr>
        <w:pStyle w:val="BodyText"/>
        <w:spacing w:before="3"/>
        <w:rPr>
          <w:sz w:val="13"/>
        </w:rPr>
      </w:pPr>
    </w:p>
    <w:p w:rsidR="00EF336C" w:rsidRDefault="004621FA">
      <w:pPr>
        <w:spacing w:before="32" w:line="526" w:lineRule="exact"/>
        <w:ind w:left="247" w:right="111"/>
        <w:jc w:val="center"/>
        <w:rPr>
          <w:b/>
          <w:sz w:val="46"/>
        </w:rPr>
      </w:pPr>
      <w:r>
        <w:pict>
          <v:shapetype id="_x0000_t202" coordsize="21600,21600" o:spt="202" path="m,l,21600r21600,l21600,xe">
            <v:stroke joinstyle="miter"/>
            <v:path gradientshapeok="t" o:connecttype="rect"/>
          </v:shapetype>
          <v:shape id="_x0000_s1148" type="#_x0000_t202" style="position:absolute;left:0;text-align:left;margin-left:64.1pt;margin-top:72.15pt;width:139pt;height:79.95pt;z-index:-22264;mso-position-horizontal-relative:page" filled="f" stroked="f">
            <v:textbox inset="0,0,0,0">
              <w:txbxContent>
                <w:p w:rsidR="00EF336C" w:rsidRDefault="00EF336C">
                  <w:pPr>
                    <w:pStyle w:val="BodyText"/>
                    <w:spacing w:before="1"/>
                    <w:rPr>
                      <w:sz w:val="14"/>
                    </w:rPr>
                  </w:pPr>
                </w:p>
                <w:p w:rsidR="00EF336C" w:rsidRDefault="002A6FF0">
                  <w:pPr>
                    <w:spacing w:line="259" w:lineRule="auto"/>
                    <w:ind w:left="331" w:right="525" w:hanging="2"/>
                    <w:jc w:val="center"/>
                    <w:rPr>
                      <w:sz w:val="19"/>
                    </w:rPr>
                  </w:pPr>
                  <w:r>
                    <w:rPr>
                      <w:color w:val="231F20"/>
                      <w:sz w:val="21"/>
                    </w:rPr>
                    <w:t xml:space="preserve">Pooja Chaudhary </w:t>
                  </w:r>
                  <w:r>
                    <w:rPr>
                      <w:color w:val="231F20"/>
                      <w:sz w:val="19"/>
                    </w:rPr>
                    <w:t>Department of Computer Engineering</w:t>
                  </w:r>
                </w:p>
                <w:p w:rsidR="00EF336C" w:rsidRDefault="002A6FF0">
                  <w:pPr>
                    <w:pStyle w:val="BodyText"/>
                    <w:spacing w:line="203" w:lineRule="exact"/>
                    <w:ind w:left="29" w:right="224"/>
                    <w:jc w:val="center"/>
                  </w:pPr>
                  <w:r>
                    <w:rPr>
                      <w:color w:val="231F20"/>
                    </w:rPr>
                    <w:t>National Institute of Technology</w:t>
                  </w:r>
                </w:p>
                <w:p w:rsidR="00EF336C" w:rsidRDefault="002A6FF0">
                  <w:pPr>
                    <w:pStyle w:val="BodyText"/>
                    <w:ind w:left="29" w:right="223"/>
                    <w:jc w:val="center"/>
                  </w:pPr>
                  <w:r>
                    <w:rPr>
                      <w:color w:val="231F20"/>
                    </w:rPr>
                    <w:t xml:space="preserve">Kurukshetra, Haryana, INDIA </w:t>
                  </w:r>
                  <w:hyperlink r:id="rId7">
                    <w:r>
                      <w:rPr>
                        <w:color w:val="231F20"/>
                      </w:rPr>
                      <w:t>pooja.ch04@gmail.com</w:t>
                    </w:r>
                  </w:hyperlink>
                </w:p>
              </w:txbxContent>
            </v:textbox>
            <w10:wrap anchorx="page"/>
          </v:shape>
        </w:pict>
      </w:r>
      <w:r>
        <w:pict>
          <v:rect id="_x0000_s1147" style="position:absolute;left:0;text-align:left;margin-left:64.1pt;margin-top:72.15pt;width:138.95pt;height:79.9pt;z-index:-22216;mso-position-horizontal-relative:page" stroked="f">
            <w10:wrap anchorx="page"/>
          </v:rect>
        </w:pict>
      </w:r>
      <w:r w:rsidR="002A6FF0">
        <w:rPr>
          <w:b/>
          <w:color w:val="231F20"/>
          <w:sz w:val="46"/>
        </w:rPr>
        <w:t xml:space="preserve">Cross-Site Scripting (XSS) Worms in Online Social Network (OSN): </w:t>
      </w:r>
      <w:r w:rsidR="00EB3FD9">
        <w:rPr>
          <w:b/>
          <w:color w:val="231F20"/>
          <w:sz w:val="46"/>
        </w:rPr>
        <w:t>C</w:t>
      </w:r>
      <w:r w:rsidR="00EB3FD9" w:rsidRPr="00EB3FD9">
        <w:rPr>
          <w:b/>
          <w:color w:val="231F20"/>
          <w:sz w:val="46"/>
        </w:rPr>
        <w:t>lassification</w:t>
      </w:r>
      <w:r w:rsidR="00EB3FD9">
        <w:rPr>
          <w:b/>
          <w:color w:val="231F20"/>
          <w:sz w:val="46"/>
        </w:rPr>
        <w:t xml:space="preserve"> </w:t>
      </w:r>
      <w:r w:rsidR="002A6FF0">
        <w:rPr>
          <w:b/>
          <w:color w:val="231F20"/>
          <w:sz w:val="46"/>
        </w:rPr>
        <w:t>and Defensive Mechanisms</w:t>
      </w:r>
    </w:p>
    <w:p w:rsidR="00EF336C" w:rsidRDefault="00EF336C">
      <w:pPr>
        <w:spacing w:line="526" w:lineRule="exact"/>
        <w:jc w:val="center"/>
        <w:rPr>
          <w:sz w:val="46"/>
        </w:rPr>
        <w:sectPr w:rsidR="00EF336C">
          <w:type w:val="continuous"/>
          <w:pgSz w:w="12240" w:h="15840"/>
          <w:pgMar w:top="1500" w:right="960" w:bottom="280" w:left="880" w:header="720" w:footer="720" w:gutter="0"/>
          <w:cols w:space="720"/>
        </w:sectPr>
      </w:pPr>
    </w:p>
    <w:p w:rsidR="00EF336C" w:rsidRDefault="00EF336C">
      <w:pPr>
        <w:jc w:val="center"/>
        <w:sectPr w:rsidR="00EF336C">
          <w:type w:val="continuous"/>
          <w:pgSz w:w="12240" w:h="15840"/>
          <w:pgMar w:top="1500" w:right="960" w:bottom="280" w:left="880" w:header="720" w:footer="720" w:gutter="0"/>
          <w:cols w:num="2" w:space="720" w:equalWidth="0">
            <w:col w:w="6516" w:space="40"/>
            <w:col w:w="3844"/>
          </w:cols>
        </w:sectPr>
      </w:pPr>
      <w:bookmarkStart w:id="0" w:name="_GoBack"/>
      <w:bookmarkEnd w:id="0"/>
    </w:p>
    <w:p w:rsidR="00EF336C" w:rsidRDefault="00EF336C">
      <w:pPr>
        <w:pStyle w:val="BodyText"/>
        <w:spacing w:before="7"/>
        <w:rPr>
          <w:sz w:val="17"/>
        </w:rPr>
      </w:pPr>
    </w:p>
    <w:p w:rsidR="00EF336C" w:rsidRDefault="00EF336C">
      <w:pPr>
        <w:rPr>
          <w:sz w:val="17"/>
        </w:rPr>
        <w:sectPr w:rsidR="00EF336C">
          <w:type w:val="continuous"/>
          <w:pgSz w:w="12240" w:h="15840"/>
          <w:pgMar w:top="1500" w:right="960" w:bottom="280" w:left="880" w:header="720" w:footer="720" w:gutter="0"/>
          <w:cols w:space="720"/>
        </w:sectPr>
      </w:pPr>
    </w:p>
    <w:p w:rsidR="00EF336C" w:rsidRDefault="002A6FF0">
      <w:pPr>
        <w:spacing w:before="74" w:line="242" w:lineRule="auto"/>
        <w:ind w:left="249" w:right="2" w:firstLine="214"/>
        <w:jc w:val="both"/>
        <w:rPr>
          <w:b/>
          <w:sz w:val="17"/>
        </w:rPr>
      </w:pPr>
      <w:r>
        <w:rPr>
          <w:b/>
          <w:color w:val="231F20"/>
          <w:sz w:val="17"/>
        </w:rPr>
        <w:t>Abstract –The propagation of XSS worms on the social networking sites like Twitter, LinkedIn, Facebook, etc. has observed exponential growth in modern era of Web 2.0  technology. According to recent survey, 43% of web applications are vulnerable to XSS worms. Such unbearable growth of XSS worms has raised some serious security and privacy concerns in OSN. This article discusses a detailed classification of XSS attacks and presents the recent occurrences of XSS attacks on numerous platforms of OSN-based web applications. Numerous existing XSS defensive solutions on OSN have been discussed in order to  identify their main contributions and existing performance issues. We present the unique security challenges and issues that exist in the recent state-of-art techniques and based on this, we  recommend the further</w:t>
      </w:r>
      <w:r>
        <w:rPr>
          <w:b/>
          <w:color w:val="231F20"/>
          <w:spacing w:val="23"/>
          <w:sz w:val="17"/>
        </w:rPr>
        <w:t xml:space="preserve"> </w:t>
      </w:r>
      <w:r>
        <w:rPr>
          <w:b/>
          <w:color w:val="231F20"/>
          <w:sz w:val="17"/>
        </w:rPr>
        <w:t>scope.</w:t>
      </w:r>
    </w:p>
    <w:p w:rsidR="00EF336C" w:rsidRDefault="00EF336C">
      <w:pPr>
        <w:pStyle w:val="BodyText"/>
        <w:spacing w:before="3"/>
        <w:rPr>
          <w:b/>
          <w:sz w:val="17"/>
        </w:rPr>
      </w:pPr>
    </w:p>
    <w:p w:rsidR="00EF336C" w:rsidRDefault="002A6FF0">
      <w:pPr>
        <w:spacing w:line="242" w:lineRule="auto"/>
        <w:ind w:left="249" w:right="3"/>
        <w:jc w:val="both"/>
        <w:rPr>
          <w:b/>
          <w:i/>
          <w:sz w:val="17"/>
        </w:rPr>
      </w:pPr>
      <w:r>
        <w:rPr>
          <w:b/>
          <w:i/>
          <w:color w:val="231F20"/>
          <w:sz w:val="17"/>
        </w:rPr>
        <w:t>Keywords – Cross-Site Scripting (XSS) Worms, HTML, HTTP, Java Script Code Injection Attacks, Online Social Network (OSN),</w:t>
      </w:r>
    </w:p>
    <w:p w:rsidR="00EF336C" w:rsidRDefault="00EF336C">
      <w:pPr>
        <w:pStyle w:val="BodyText"/>
        <w:spacing w:before="8"/>
        <w:rPr>
          <w:b/>
          <w:i/>
          <w:sz w:val="18"/>
        </w:rPr>
      </w:pPr>
    </w:p>
    <w:p w:rsidR="00EF336C" w:rsidRDefault="002A6FF0">
      <w:pPr>
        <w:pStyle w:val="ListParagraph"/>
        <w:numPr>
          <w:ilvl w:val="0"/>
          <w:numId w:val="2"/>
        </w:numPr>
        <w:tabs>
          <w:tab w:val="left" w:pos="2071"/>
        </w:tabs>
        <w:spacing w:before="1"/>
        <w:ind w:hanging="206"/>
        <w:jc w:val="left"/>
        <w:rPr>
          <w:sz w:val="19"/>
        </w:rPr>
      </w:pPr>
      <w:r>
        <w:rPr>
          <w:color w:val="231F20"/>
          <w:sz w:val="19"/>
        </w:rPr>
        <w:t>INTRODUCTION</w:t>
      </w:r>
    </w:p>
    <w:p w:rsidR="00EF336C" w:rsidRDefault="002A6FF0">
      <w:pPr>
        <w:pStyle w:val="BodyText"/>
        <w:spacing w:before="116"/>
        <w:ind w:left="249"/>
        <w:jc w:val="both"/>
      </w:pPr>
      <w:r>
        <w:rPr>
          <w:color w:val="231F20"/>
        </w:rPr>
        <w:t>Web 2.0 enables user to interact and collaborate  with  each other in virtual community through the data generation on the social media. This leads to the abrupt increase in the popularity of the OSN site. OSN is virtual place that facilitate communication. Today many OSNs have tens of millions of registered users. Most popular and largest OSN is Facebook with over more than 1 billion active users [18]. Other famous OSNs are Google+ has approximately 235 million active users [19]; Twitter secures more than 200 million active users and LinkedIn covers approximately 160 million active users. Social networks are the online virtual network where user can find  new friends, develop their friends’ circles, can share their photos, videos, text, and many more interested item. Its popularity is rising because user spend high amount of time to up-to-date their information by interacting with others users. Social networking is not limited to informal use but can be   used for formal purposes like education, job finding, etc. The large amount of information (personal/professional) is stored   by user on these networks, so hackers are more  attracted  toward social networks. Attackers can make use this available information for its benefits. There are different types of attacks on OSN sites like phishing, Clickjacking, identity clone, Social bots, malwares, XSS attack,</w:t>
      </w:r>
      <w:r>
        <w:rPr>
          <w:color w:val="231F20"/>
          <w:spacing w:val="6"/>
        </w:rPr>
        <w:t xml:space="preserve"> </w:t>
      </w:r>
      <w:r>
        <w:rPr>
          <w:color w:val="231F20"/>
        </w:rPr>
        <w:t>etc.</w:t>
      </w:r>
    </w:p>
    <w:p w:rsidR="00EF336C" w:rsidRDefault="002A6FF0">
      <w:pPr>
        <w:pStyle w:val="BodyText"/>
        <w:spacing w:before="71"/>
        <w:ind w:left="249" w:right="110"/>
        <w:jc w:val="both"/>
      </w:pPr>
      <w:r>
        <w:br w:type="column"/>
      </w:r>
      <w:r>
        <w:rPr>
          <w:color w:val="231F20"/>
        </w:rPr>
        <w:t>XSS attack is the one of the most treacherous attack on the OSN server [11-13]. Approximately 80% of the today’s Web applications over the WWW are uncovered to the XSS attack. In this attack, adversary attempts to lure the victim either by clicking on the malicious link or visits the infected Web page so that malicious script injected by the attacker gets executed  at the browser side. Attacker performs this activity to gain access to user’s private information like username and password. Numerous recent client-side and server-side XSS defensive techniques have been proposed by various researchers for detecting and alleviating the effect of XSS worms from real world web applications. However, these existing frameworks are not capable enough to detect as well as mitigate the dissemination of XSS worms from OSN-based Web applications. In addition to this, existing defensive techniques suffer from high false positive and negative rate. In this paper, we present some of the statistics of the recent occurrences of XSS attacks on OSN and a detailed classification of XSS worms. Numerous existing XSS defensive solutions have been discusses in this article with the key goal to identify the main contributions and the existing performance issues. Finally, we have recommended some of the future research directions corresponding to the identified research</w:t>
      </w:r>
      <w:r>
        <w:rPr>
          <w:color w:val="231F20"/>
          <w:spacing w:val="2"/>
        </w:rPr>
        <w:t xml:space="preserve"> </w:t>
      </w:r>
      <w:r>
        <w:rPr>
          <w:color w:val="231F20"/>
        </w:rPr>
        <w:t>gaps.</w:t>
      </w:r>
    </w:p>
    <w:p w:rsidR="00EF336C" w:rsidRDefault="002A6FF0">
      <w:pPr>
        <w:pStyle w:val="BodyText"/>
        <w:spacing w:before="1"/>
        <w:ind w:left="249" w:right="110" w:firstLine="334"/>
        <w:jc w:val="both"/>
      </w:pPr>
      <w:r>
        <w:rPr>
          <w:color w:val="231F20"/>
        </w:rPr>
        <w:t>The rest of the outline of this article is structured as follows: Section II illustrates the detailed overview on XSS worms in OSN with the taxonomy of XSS attacks. Detailed study of recent XSS defensive methodologies of OSN platforms is presented in Section III. Further research directions are recommended in Section IV and finally section V will concludes the</w:t>
      </w:r>
      <w:r>
        <w:rPr>
          <w:color w:val="231F20"/>
          <w:spacing w:val="-10"/>
        </w:rPr>
        <w:t xml:space="preserve"> </w:t>
      </w:r>
      <w:r>
        <w:rPr>
          <w:color w:val="231F20"/>
        </w:rPr>
        <w:t>article.</w:t>
      </w:r>
    </w:p>
    <w:p w:rsidR="00EF336C" w:rsidRDefault="00EF336C">
      <w:pPr>
        <w:pStyle w:val="BodyText"/>
        <w:spacing w:before="1"/>
      </w:pPr>
    </w:p>
    <w:p w:rsidR="00EF336C" w:rsidRDefault="002A6FF0">
      <w:pPr>
        <w:pStyle w:val="ListParagraph"/>
        <w:numPr>
          <w:ilvl w:val="0"/>
          <w:numId w:val="2"/>
        </w:numPr>
        <w:tabs>
          <w:tab w:val="left" w:pos="1009"/>
        </w:tabs>
        <w:ind w:left="1008" w:hanging="223"/>
        <w:jc w:val="left"/>
        <w:rPr>
          <w:sz w:val="19"/>
        </w:rPr>
      </w:pPr>
      <w:r>
        <w:rPr>
          <w:color w:val="231F20"/>
          <w:sz w:val="19"/>
        </w:rPr>
        <w:t>BACKGROUND ON XSS WORMS IN</w:t>
      </w:r>
      <w:r>
        <w:rPr>
          <w:color w:val="231F20"/>
          <w:spacing w:val="4"/>
          <w:sz w:val="19"/>
        </w:rPr>
        <w:t xml:space="preserve"> </w:t>
      </w:r>
      <w:r>
        <w:rPr>
          <w:color w:val="231F20"/>
          <w:sz w:val="19"/>
        </w:rPr>
        <w:t>OSN</w:t>
      </w:r>
    </w:p>
    <w:p w:rsidR="00EF336C" w:rsidRDefault="002A6FF0">
      <w:pPr>
        <w:pStyle w:val="BodyText"/>
        <w:spacing w:before="116"/>
        <w:ind w:left="249" w:right="111"/>
        <w:jc w:val="both"/>
      </w:pPr>
      <w:r>
        <w:rPr>
          <w:color w:val="231F20"/>
        </w:rPr>
        <w:t>XSS attack was introduced in the year 2000 in CERT. Improper input validation is the root cause of the XSS attack.  It occurs in those systems where user provides data at one interface and it is displayed on some other’s browsers are vulnerable to the XSS attack [14-17]. For example, forums, blogging Web sites, OSN sites,</w:t>
      </w:r>
      <w:r>
        <w:rPr>
          <w:color w:val="231F20"/>
          <w:spacing w:val="8"/>
        </w:rPr>
        <w:t xml:space="preserve"> </w:t>
      </w:r>
      <w:r>
        <w:rPr>
          <w:color w:val="231F20"/>
        </w:rPr>
        <w:t>etc.</w:t>
      </w:r>
    </w:p>
    <w:p w:rsidR="00EF336C" w:rsidRDefault="00EF336C">
      <w:pPr>
        <w:pStyle w:val="BodyText"/>
        <w:spacing w:before="1"/>
      </w:pPr>
    </w:p>
    <w:p w:rsidR="00EF336C" w:rsidRDefault="002A6FF0">
      <w:pPr>
        <w:pStyle w:val="ListParagraph"/>
        <w:numPr>
          <w:ilvl w:val="0"/>
          <w:numId w:val="1"/>
        </w:numPr>
        <w:tabs>
          <w:tab w:val="left" w:pos="462"/>
        </w:tabs>
        <w:jc w:val="both"/>
        <w:rPr>
          <w:i/>
          <w:sz w:val="19"/>
        </w:rPr>
      </w:pPr>
      <w:r>
        <w:rPr>
          <w:i/>
          <w:color w:val="231F20"/>
          <w:sz w:val="19"/>
        </w:rPr>
        <w:t>Recent Victims of XSS</w:t>
      </w:r>
      <w:r>
        <w:rPr>
          <w:i/>
          <w:color w:val="231F20"/>
          <w:spacing w:val="-6"/>
          <w:sz w:val="19"/>
        </w:rPr>
        <w:t xml:space="preserve"> </w:t>
      </w:r>
      <w:r>
        <w:rPr>
          <w:i/>
          <w:color w:val="231F20"/>
          <w:sz w:val="19"/>
        </w:rPr>
        <w:t>Worms</w:t>
      </w:r>
    </w:p>
    <w:p w:rsidR="00EF336C" w:rsidRDefault="00EF336C">
      <w:pPr>
        <w:jc w:val="both"/>
        <w:rPr>
          <w:sz w:val="19"/>
        </w:rPr>
        <w:sectPr w:rsidR="00EF336C">
          <w:type w:val="continuous"/>
          <w:pgSz w:w="12240" w:h="15840"/>
          <w:pgMar w:top="1500" w:right="960" w:bottom="280" w:left="880" w:header="720" w:footer="720" w:gutter="0"/>
          <w:cols w:num="2" w:space="720" w:equalWidth="0">
            <w:col w:w="5135" w:space="89"/>
            <w:col w:w="5176"/>
          </w:cols>
        </w:sectPr>
      </w:pPr>
    </w:p>
    <w:p w:rsidR="00EF336C" w:rsidRDefault="00EF336C">
      <w:pPr>
        <w:pStyle w:val="BodyText"/>
        <w:rPr>
          <w:i/>
          <w:sz w:val="20"/>
        </w:rPr>
      </w:pPr>
    </w:p>
    <w:p w:rsidR="00EF336C" w:rsidRDefault="00EF336C">
      <w:pPr>
        <w:pStyle w:val="BodyText"/>
        <w:rPr>
          <w:i/>
          <w:sz w:val="20"/>
        </w:rPr>
      </w:pPr>
    </w:p>
    <w:p w:rsidR="00EF336C" w:rsidRDefault="00EF336C">
      <w:pPr>
        <w:pStyle w:val="BodyText"/>
        <w:spacing w:before="8"/>
        <w:rPr>
          <w:i/>
          <w:sz w:val="18"/>
        </w:rPr>
      </w:pPr>
    </w:p>
    <w:p w:rsidR="00EF336C" w:rsidRDefault="004621FA">
      <w:pPr>
        <w:spacing w:before="74"/>
        <w:ind w:left="247" w:right="38"/>
        <w:jc w:val="center"/>
        <w:rPr>
          <w:sz w:val="20"/>
        </w:rPr>
      </w:pPr>
      <w:r>
        <w:pict>
          <v:shape id="_x0000_s1146" type="#_x0000_t202" style="position:absolute;left:0;text-align:left;margin-left:49.7pt;margin-top:-4.8pt;width:199.45pt;height:25.95pt;z-index:-22240;mso-position-horizontal-relative:page" filled="f" stroked="f">
            <v:textbox inset="0,0,0,0">
              <w:txbxContent>
                <w:p w:rsidR="00EF336C" w:rsidRDefault="002A6FF0">
                  <w:pPr>
                    <w:spacing w:before="140"/>
                    <w:ind w:left="151"/>
                    <w:rPr>
                      <w:sz w:val="20"/>
                    </w:rPr>
                  </w:pPr>
                  <w:r>
                    <w:rPr>
                      <w:color w:val="231F20"/>
                      <w:spacing w:val="1"/>
                      <w:w w:val="99"/>
                      <w:sz w:val="20"/>
                    </w:rPr>
                    <w:t>978-9-3805-44</w:t>
                  </w:r>
                  <w:r>
                    <w:rPr>
                      <w:color w:val="231F20"/>
                      <w:spacing w:val="-2"/>
                      <w:w w:val="99"/>
                      <w:sz w:val="20"/>
                    </w:rPr>
                    <w:t>2</w:t>
                  </w:r>
                  <w:r>
                    <w:rPr>
                      <w:color w:val="231F20"/>
                      <w:spacing w:val="1"/>
                      <w:w w:val="99"/>
                      <w:sz w:val="20"/>
                    </w:rPr>
                    <w:t>1</w:t>
                  </w:r>
                  <w:r>
                    <w:rPr>
                      <w:color w:val="231F20"/>
                      <w:spacing w:val="-2"/>
                      <w:w w:val="99"/>
                      <w:sz w:val="20"/>
                    </w:rPr>
                    <w:t>-</w:t>
                  </w:r>
                  <w:r>
                    <w:rPr>
                      <w:color w:val="231F20"/>
                      <w:spacing w:val="1"/>
                      <w:w w:val="99"/>
                      <w:sz w:val="20"/>
                    </w:rPr>
                    <w:t>2</w:t>
                  </w:r>
                  <w:r>
                    <w:rPr>
                      <w:color w:val="231F20"/>
                      <w:spacing w:val="-1"/>
                      <w:w w:val="99"/>
                      <w:sz w:val="20"/>
                    </w:rPr>
                    <w:t>/</w:t>
                  </w:r>
                  <w:r>
                    <w:rPr>
                      <w:color w:val="231F20"/>
                      <w:spacing w:val="-2"/>
                      <w:w w:val="99"/>
                      <w:sz w:val="20"/>
                    </w:rPr>
                    <w:t>1</w:t>
                  </w:r>
                  <w:r>
                    <w:rPr>
                      <w:color w:val="231F20"/>
                      <w:spacing w:val="1"/>
                      <w:w w:val="99"/>
                      <w:sz w:val="20"/>
                    </w:rPr>
                    <w:t>6</w:t>
                  </w:r>
                  <w:r>
                    <w:rPr>
                      <w:color w:val="231F20"/>
                      <w:spacing w:val="-1"/>
                      <w:w w:val="99"/>
                      <w:sz w:val="20"/>
                    </w:rPr>
                    <w:t>/</w:t>
                  </w:r>
                  <w:r>
                    <w:rPr>
                      <w:color w:val="231F20"/>
                      <w:spacing w:val="-2"/>
                      <w:w w:val="99"/>
                      <w:sz w:val="20"/>
                    </w:rPr>
                    <w:t>$</w:t>
                  </w:r>
                  <w:r>
                    <w:rPr>
                      <w:color w:val="231F20"/>
                      <w:spacing w:val="1"/>
                      <w:w w:val="99"/>
                      <w:sz w:val="20"/>
                    </w:rPr>
                    <w:t>3</w:t>
                  </w:r>
                  <w:r>
                    <w:rPr>
                      <w:color w:val="231F20"/>
                      <w:spacing w:val="-2"/>
                      <w:w w:val="99"/>
                      <w:sz w:val="20"/>
                    </w:rPr>
                    <w:t>1</w:t>
                  </w:r>
                  <w:r>
                    <w:rPr>
                      <w:color w:val="231F20"/>
                      <w:spacing w:val="1"/>
                      <w:w w:val="99"/>
                      <w:sz w:val="20"/>
                    </w:rPr>
                    <w:t>.0</w:t>
                  </w:r>
                  <w:r>
                    <w:rPr>
                      <w:color w:val="231F20"/>
                      <w:w w:val="99"/>
                      <w:sz w:val="20"/>
                    </w:rPr>
                    <w:t>0</w:t>
                  </w:r>
                  <w:r>
                    <w:rPr>
                      <w:color w:val="231F20"/>
                      <w:spacing w:val="-16"/>
                      <w:sz w:val="20"/>
                    </w:rPr>
                    <w:t xml:space="preserve"> </w:t>
                  </w:r>
                  <w:r>
                    <w:rPr>
                      <w:rFonts w:ascii="Arial" w:hAnsi="Arial"/>
                      <w:i/>
                      <w:color w:val="231F20"/>
                      <w:spacing w:val="-145"/>
                      <w:w w:val="179"/>
                      <w:sz w:val="20"/>
                    </w:rPr>
                    <w:t>§</w:t>
                  </w:r>
                  <w:r>
                    <w:rPr>
                      <w:color w:val="231F20"/>
                      <w:w w:val="99"/>
                      <w:position w:val="1"/>
                      <w:sz w:val="20"/>
                    </w:rPr>
                    <w:t>c</w:t>
                  </w:r>
                  <w:r>
                    <w:rPr>
                      <w:color w:val="231F20"/>
                      <w:spacing w:val="5"/>
                      <w:position w:val="1"/>
                      <w:sz w:val="20"/>
                    </w:rPr>
                    <w:t xml:space="preserve"> </w:t>
                  </w:r>
                  <w:r>
                    <w:rPr>
                      <w:color w:val="231F20"/>
                      <w:w w:val="99"/>
                      <w:sz w:val="20"/>
                    </w:rPr>
                    <w:t>2016</w:t>
                  </w:r>
                  <w:r>
                    <w:rPr>
                      <w:color w:val="231F20"/>
                      <w:spacing w:val="-4"/>
                      <w:sz w:val="20"/>
                    </w:rPr>
                    <w:t xml:space="preserve"> </w:t>
                  </w:r>
                  <w:r>
                    <w:rPr>
                      <w:color w:val="231F20"/>
                      <w:w w:val="99"/>
                      <w:sz w:val="20"/>
                    </w:rPr>
                    <w:t>IEEE</w:t>
                  </w:r>
                </w:p>
              </w:txbxContent>
            </v:textbox>
            <w10:wrap anchorx="page"/>
          </v:shape>
        </w:pict>
      </w:r>
      <w:r>
        <w:pict>
          <v:rect id="_x0000_s1145" style="position:absolute;left:0;text-align:left;margin-left:49.7pt;margin-top:-4.8pt;width:199.45pt;height:25.9pt;z-index:1096;mso-position-horizontal-relative:page" stroked="f">
            <w10:wrap anchorx="page"/>
          </v:rect>
        </w:pict>
      </w:r>
      <w:r w:rsidR="002A6FF0">
        <w:rPr>
          <w:color w:val="231F20"/>
          <w:sz w:val="20"/>
        </w:rPr>
        <w:t>2131</w:t>
      </w:r>
    </w:p>
    <w:p w:rsidR="00EF336C" w:rsidRDefault="00EF336C">
      <w:pPr>
        <w:jc w:val="center"/>
        <w:rPr>
          <w:sz w:val="20"/>
        </w:rPr>
        <w:sectPr w:rsidR="00EF336C">
          <w:type w:val="continuous"/>
          <w:pgSz w:w="12240" w:h="15840"/>
          <w:pgMar w:top="1500" w:right="960" w:bottom="280" w:left="880" w:header="720" w:footer="720" w:gutter="0"/>
          <w:cols w:space="720"/>
        </w:sectPr>
      </w:pPr>
    </w:p>
    <w:p w:rsidR="00EF336C" w:rsidRDefault="00EF336C">
      <w:pPr>
        <w:pStyle w:val="BodyText"/>
        <w:spacing w:before="7"/>
        <w:rPr>
          <w:sz w:val="9"/>
        </w:rPr>
      </w:pPr>
    </w:p>
    <w:p w:rsidR="00EF336C" w:rsidRDefault="004621FA">
      <w:pPr>
        <w:pStyle w:val="BodyText"/>
        <w:spacing w:before="69"/>
        <w:ind w:left="129" w:right="5280"/>
        <w:jc w:val="both"/>
      </w:pPr>
      <w:r>
        <w:pict>
          <v:group id="_x0000_s1056" style="position:absolute;left:0;text-align:left;margin-left:319.15pt;margin-top:4.55pt;width:234.9pt;height:162.85pt;z-index:-22096;mso-position-horizontal-relative:page" coordorigin="6383,91" coordsize="4698,3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4" type="#_x0000_t75" style="position:absolute;left:7338;top:96;width:569;height:296">
              <v:imagedata r:id="rId8" o:title=""/>
            </v:shape>
            <v:shape id="_x0000_s1143" type="#_x0000_t75" style="position:absolute;left:7345;top:102;width:524;height:256">
              <v:imagedata r:id="rId9" o:title=""/>
            </v:shape>
            <v:shape id="_x0000_s1142" type="#_x0000_t75" style="position:absolute;left:7477;top:153;width:266;height:365">
              <v:imagedata r:id="rId10" o:title=""/>
            </v:shape>
            <v:shape id="_x0000_s1141" type="#_x0000_t75" style="position:absolute;left:7433;top:248;width:358;height:365">
              <v:imagedata r:id="rId11" o:title=""/>
            </v:shape>
            <v:rect id="_x0000_s1140" style="position:absolute;left:7345;top:102;width:524;height:256" filled="f" strokecolor="#7f7f7f" strokeweight=".1221mm"/>
            <v:shape id="_x0000_s1139" type="#_x0000_t75" style="position:absolute;left:7573;top:329;width:88;height:2874">
              <v:imagedata r:id="rId12" o:title=""/>
            </v:shape>
            <v:shape id="_x0000_s1138" type="#_x0000_t75" style="position:absolute;left:7612;top:3165;width:11;height:2">
              <v:imagedata r:id="rId13" o:title=""/>
            </v:shape>
            <v:line id="_x0000_s1137" style="position:absolute" from="7607,358" to="7607,3159" strokecolor="#7f7f7f" strokeweight=".18308mm">
              <v:stroke dashstyle="dash"/>
            </v:line>
            <v:shape id="_x0000_s1136" type="#_x0000_t75" style="position:absolute;left:9330;top:96;width:572;height:296">
              <v:imagedata r:id="rId8" o:title=""/>
            </v:shape>
            <v:shape id="_x0000_s1135" type="#_x0000_t75" style="position:absolute;left:9337;top:102;width:524;height:256">
              <v:imagedata r:id="rId9" o:title=""/>
            </v:shape>
            <v:shape id="_x0000_s1134" type="#_x0000_t75" style="position:absolute;left:9373;top:153;width:460;height:454">
              <v:imagedata r:id="rId14" o:title=""/>
            </v:shape>
            <v:shape id="_x0000_s1133" type="#_x0000_t75" style="position:absolute;left:9463;top:264;width:275;height:269">
              <v:imagedata r:id="rId15" o:title=""/>
            </v:shape>
            <v:rect id="_x0000_s1132" style="position:absolute;left:9337;top:102;width:524;height:256" filled="f" strokecolor="#7f7f7f" strokeweight=".1221mm"/>
            <v:shape id="_x0000_s1131" type="#_x0000_t75" style="position:absolute;left:9565;top:329;width:88;height:2874">
              <v:imagedata r:id="rId12" o:title=""/>
            </v:shape>
            <v:shape id="_x0000_s1130" type="#_x0000_t75" style="position:absolute;left:9605;top:3165;width:11;height:2">
              <v:imagedata r:id="rId13" o:title=""/>
            </v:shape>
            <v:line id="_x0000_s1129" style="position:absolute" from="9600,358" to="9600,3159" strokecolor="#7f7f7f" strokeweight=".18308mm">
              <v:stroke dashstyle="dash"/>
            </v:line>
            <v:shape id="_x0000_s1128" type="#_x0000_t75" style="position:absolute;left:8293;top:94;width:562;height:296">
              <v:imagedata r:id="rId16" o:title=""/>
            </v:shape>
            <v:shape id="_x0000_s1127" type="#_x0000_t75" style="position:absolute;left:8300;top:99;width:518;height:257">
              <v:imagedata r:id="rId17" o:title=""/>
            </v:shape>
            <v:shape id="_x0000_s1126" type="#_x0000_t75" style="position:absolute;left:8362;top:152;width:404;height:365">
              <v:imagedata r:id="rId18" o:title=""/>
            </v:shape>
            <v:shape id="_x0000_s1125" type="#_x0000_t75" style="position:absolute;left:8433;top:245;width:259;height:454">
              <v:imagedata r:id="rId19" o:title=""/>
            </v:shape>
            <v:rect id="_x0000_s1124" style="position:absolute;left:8300;top:99;width:518;height:257" filled="f" strokecolor="#7f7f7f" strokeweight=".1221mm"/>
            <v:shape id="_x0000_s1123" type="#_x0000_t75" style="position:absolute;left:8543;top:346;width:55;height:2835">
              <v:imagedata r:id="rId20" o:title=""/>
            </v:shape>
            <v:shape id="_x0000_s1122" type="#_x0000_t75" style="position:absolute;left:8563;top:3163;width:11;height:2">
              <v:imagedata r:id="rId21" o:title=""/>
            </v:shape>
            <v:line id="_x0000_s1121" style="position:absolute" from="8558,357" to="8558,3157" strokecolor="#7f7f7f" strokeweight=".18308mm">
              <v:stroke dashstyle="dash"/>
            </v:line>
            <v:shape id="_x0000_s1120" type="#_x0000_t75" style="position:absolute;left:6383;top:91;width:572;height:303">
              <v:imagedata r:id="rId22" o:title=""/>
            </v:shape>
            <v:shape id="_x0000_s1119" type="#_x0000_t75" style="position:absolute;left:6389;top:97;width:530;height:264">
              <v:imagedata r:id="rId23" o:title=""/>
            </v:shape>
            <v:shape id="_x0000_s1118" type="#_x0000_t75" style="position:absolute;left:6472;top:203;width:377;height:365">
              <v:imagedata r:id="rId24" o:title=""/>
            </v:shape>
            <v:shape id="_x0000_s1117" style="position:absolute;left:6389;top:97;width:531;height:264" coordorigin="6389,97" coordsize="531,264" path="m6919,229r-21,52l6842,323r-85,28l6654,361,6551,351r-84,-28l6410,281r-21,-52l6410,178r57,-42l6551,108,6654,97r103,11l6842,136r56,42l6919,229xe" filled="f" strokecolor="#7f7f7f" strokeweight=".1221mm">
              <v:path arrowok="t"/>
            </v:shape>
            <v:shape id="_x0000_s1116" type="#_x0000_t75" style="position:absolute;left:6638;top:351;width:55;height:2837">
              <v:imagedata r:id="rId20" o:title=""/>
            </v:shape>
            <v:shape id="_x0000_s1115" type="#_x0000_t75" style="position:absolute;left:6660;top:3169;width:5;height:2">
              <v:imagedata r:id="rId25" o:title=""/>
            </v:shape>
            <v:line id="_x0000_s1114" style="position:absolute" from="6654,361" to="6654,3163" strokecolor="#7f7f7f" strokeweight=".18308mm">
              <v:stroke dashstyle="dash"/>
            </v:line>
            <v:shape id="_x0000_s1113" type="#_x0000_t75" style="position:absolute;left:6663;top:585;width:2956;height:83">
              <v:imagedata r:id="rId26" o:title=""/>
            </v:shape>
            <v:line id="_x0000_s1112" style="position:absolute" from="6654,617" to="9540,617" strokecolor="#7f7f7f" strokeweight=".27481mm"/>
            <v:shape id="_x0000_s1111" style="position:absolute;left:9520;top:580;width:81;height:72" coordorigin="9520,580" coordsize="81,72" path="m9520,580r,71l9600,617r-80,-37xe" fillcolor="#7f7f7f" stroked="f">
              <v:path arrowok="t"/>
            </v:shape>
            <v:shape id="_x0000_s1110" style="position:absolute;left:9520;top:580;width:81;height:72" coordorigin="9520,580" coordsize="81,72" path="m9600,617r-80,34l9520,580r80,37xe" filled="f" strokecolor="#7f7f7f" strokeweight=".18308mm">
              <v:path arrowok="t"/>
            </v:shape>
            <v:shape id="_x0000_s1109" type="#_x0000_t75" style="position:absolute;left:6990;top:515;width:2002;height:117">
              <v:imagedata r:id="rId27" o:title=""/>
            </v:shape>
            <v:shape id="_x0000_s1108" type="#_x0000_t75" style="position:absolute;left:7600;top:913;width:2038;height:117">
              <v:imagedata r:id="rId28" o:title=""/>
            </v:shape>
            <v:line id="_x0000_s1107" style="position:absolute" from="7607,961" to="9540,961" strokecolor="#7f7f7f" strokeweight=".27481mm"/>
            <v:shape id="_x0000_s1106" style="position:absolute;left:9520;top:926;width:81;height:72" coordorigin="9520,926" coordsize="81,72" path="m9520,926r,71l9600,961r-80,-35xe" fillcolor="#7f7f7f" stroked="f">
              <v:path arrowok="t"/>
            </v:shape>
            <v:shape id="_x0000_s1105" style="position:absolute;left:9520;top:926;width:81;height:72" coordorigin="9520,926" coordsize="81,72" path="m9600,961r-80,36l9520,926r80,35xe" filled="f" strokecolor="#7f7f7f" strokeweight=".18308mm">
              <v:path arrowok="t"/>
            </v:shape>
            <v:shape id="_x0000_s1104" type="#_x0000_t75" style="position:absolute;left:7820;top:859;width:1470;height:151">
              <v:imagedata r:id="rId29" o:title=""/>
            </v:shape>
            <v:shape id="_x0000_s1103" type="#_x0000_t75" style="position:absolute;left:7593;top:1214;width:2040;height:119">
              <v:imagedata r:id="rId30" o:title=""/>
            </v:shape>
            <v:line id="_x0000_s1102" style="position:absolute" from="7666,1263" to="9600,1263" strokecolor="#7f7f7f" strokeweight=".27481mm"/>
            <v:shape id="_x0000_s1101" style="position:absolute;left:7607;top:1228;width:81;height:73" coordorigin="7607,1228" coordsize="81,73" path="m7687,1228r-80,35l7687,1300r,-72xe" fillcolor="#7f7f7f" stroked="f">
              <v:path arrowok="t"/>
            </v:shape>
            <v:shape id="_x0000_s1100" style="position:absolute;left:7607;top:1228;width:81;height:73" coordorigin="7607,1228" coordsize="81,73" path="m7607,1263r80,-35l7687,1300r-80,-37xe" filled="f" strokecolor="#7f7f7f" strokeweight=".18308mm">
              <v:path arrowok="t"/>
            </v:shape>
            <v:shape id="_x0000_s1099" type="#_x0000_t75" style="position:absolute;left:7747;top:1161;width:1699;height:124">
              <v:imagedata r:id="rId31" o:title=""/>
            </v:shape>
            <v:shape id="_x0000_s1098" type="#_x0000_t75" style="position:absolute;left:7600;top:1473;width:1001;height:117">
              <v:imagedata r:id="rId32" o:title=""/>
            </v:shape>
            <v:line id="_x0000_s1097" style="position:absolute" from="7607,1523" to="8501,1523" strokecolor="#7f7f7f" strokeweight=".27481mm"/>
            <v:shape id="_x0000_s1096" style="position:absolute;left:8480;top:1486;width:81;height:73" coordorigin="8480,1486" coordsize="81,73" path="m8480,1486r,72l8560,1523r-80,-37xe" fillcolor="#7f7f7f" stroked="f">
              <v:path arrowok="t"/>
            </v:shape>
            <v:shape id="_x0000_s1095" style="position:absolute;left:8480;top:1486;width:81;height:73" coordorigin="8480,1486" coordsize="81,73" path="m8560,1523r-80,35l8480,1486r80,37xe" filled="f" strokecolor="#7f7f7f" strokeweight=".18308mm">
              <v:path arrowok="t"/>
            </v:shape>
            <v:shape id="_x0000_s1094" type="#_x0000_t75" style="position:absolute;left:7607;top:1420;width:855;height:186">
              <v:imagedata r:id="rId33" o:title=""/>
            </v:shape>
            <v:shape id="_x0000_s1093" type="#_x0000_t75" style="position:absolute;left:8550;top:1643;width:179;height:298">
              <v:imagedata r:id="rId34" o:title=""/>
            </v:shape>
            <v:line id="_x0000_s1092" style="position:absolute" from="8690,1652" to="8690,1912" strokecolor="#7f7f7f" strokeweight=".27481mm"/>
            <v:shape id="_x0000_s1091" type="#_x0000_t75" style="position:absolute;left:8543;top:1861;width:181;height:118">
              <v:imagedata r:id="rId35" o:title=""/>
            </v:shape>
            <v:shape id="_x0000_s1090" type="#_x0000_t75" style="position:absolute;left:8646;top:1961;width:10;height:2">
              <v:imagedata r:id="rId36" o:title=""/>
            </v:shape>
            <v:line id="_x0000_s1089" style="position:absolute" from="8619,1912" to="8690,1912" strokecolor="#7f7f7f" strokeweight=".27481mm"/>
            <v:shape id="_x0000_s1088" style="position:absolute;left:8560;top:1876;width:80;height:72" coordorigin="8560,1876" coordsize="80,72" path="m8639,1876r-79,36l8639,1947r,-71xe" fillcolor="#7f7f7f" stroked="f">
              <v:path arrowok="t"/>
            </v:shape>
            <v:shape id="_x0000_s1087" style="position:absolute;left:8560;top:1876;width:80;height:72" coordorigin="8560,1876" coordsize="80,72" path="m8560,1912r79,-36l8639,1947r-79,-35xe" filled="f" strokecolor="#7f7f7f" strokeweight=".18308mm">
              <v:path arrowok="t"/>
            </v:shape>
            <v:shape id="_x0000_s1086" type="#_x0000_t75" style="position:absolute;left:8738;top:1679;width:617;height:365">
              <v:imagedata r:id="rId37" o:title=""/>
            </v:shape>
            <v:shape id="_x0000_s1085" type="#_x0000_t75" style="position:absolute;left:8762;top:1773;width:286;height:365">
              <v:imagedata r:id="rId38" o:title=""/>
            </v:shape>
            <v:shape id="_x0000_s1084" type="#_x0000_t75" style="position:absolute;left:7593;top:1990;width:1001;height:119">
              <v:imagedata r:id="rId39" o:title=""/>
            </v:shape>
            <v:line id="_x0000_s1083" style="position:absolute" from="7665,2040" to="8558,2039" strokecolor="#7f7f7f" strokeweight=".27481mm"/>
            <v:shape id="_x0000_s1082" style="position:absolute;left:7607;top:2003;width:81;height:73" coordorigin="7607,2003" coordsize="81,73" path="m7687,2003r-80,37l7687,2076r,-73xe" fillcolor="#7f7f7f" stroked="f">
              <v:path arrowok="t"/>
            </v:shape>
            <v:shape id="_x0000_s1081" style="position:absolute;left:7607;top:2003;width:81;height:73" coordorigin="7607,2003" coordsize="81,73" path="m7607,2040r80,-37l7687,2076r-80,-36xe" filled="f" strokecolor="#7f7f7f" strokeweight=".18308mm">
              <v:path arrowok="t"/>
            </v:shape>
            <v:shape id="_x0000_s1080" type="#_x0000_t75" style="position:absolute;left:7669;top:1852;width:588;height:365">
              <v:imagedata r:id="rId40" o:title=""/>
            </v:shape>
            <v:shape id="_x0000_s1079" type="#_x0000_t75" style="position:absolute;left:7694;top:1945;width:744;height:186">
              <v:imagedata r:id="rId41" o:title=""/>
            </v:shape>
            <v:shape id="_x0000_s1078" type="#_x0000_t75" style="position:absolute;left:10331;top:96;width:562;height:294">
              <v:imagedata r:id="rId42" o:title=""/>
            </v:shape>
            <v:shape id="_x0000_s1077" type="#_x0000_t75" style="position:absolute;left:10338;top:102;width:516;height:256">
              <v:imagedata r:id="rId43" o:title=""/>
            </v:shape>
            <v:shape id="_x0000_s1076" type="#_x0000_t75" style="position:absolute;left:10375;top:153;width:451;height:365">
              <v:imagedata r:id="rId44" o:title=""/>
            </v:shape>
            <v:shape id="_x0000_s1075" type="#_x0000_t75" style="position:absolute;left:10460;top:264;width:275;height:269">
              <v:imagedata r:id="rId15" o:title=""/>
            </v:shape>
            <v:rect id="_x0000_s1074" style="position:absolute;left:10338;top:102;width:516;height:256" filled="f" strokecolor="#7f7f7f" strokeweight=".1221mm"/>
            <v:shape id="_x0000_s1073" type="#_x0000_t75" style="position:absolute;left:10561;top:329;width:88;height:2874">
              <v:imagedata r:id="rId12" o:title=""/>
            </v:shape>
            <v:shape id="_x0000_s1072" type="#_x0000_t75" style="position:absolute;left:10601;top:3165;width:11;height:2">
              <v:imagedata r:id="rId13" o:title=""/>
            </v:shape>
            <v:line id="_x0000_s1071" style="position:absolute" from="10596,358" to="10596,3159" strokecolor="#7f7f7f" strokeweight=".18308mm">
              <v:stroke dashstyle="dash"/>
            </v:line>
            <v:shape id="_x0000_s1070" type="#_x0000_t75" style="position:absolute;left:7618;top:2398;width:3002;height:80">
              <v:imagedata r:id="rId45" o:title=""/>
            </v:shape>
            <v:line id="_x0000_s1069" style="position:absolute" from="7607,2429" to="10538,2428" strokecolor="#7f7f7f" strokeweight=".27481mm"/>
            <v:shape id="_x0000_s1068" style="position:absolute;left:10516;top:2392;width:81;height:73" coordorigin="10516,2392" coordsize="81,73" path="m10516,2392r,73l10596,2428r-80,-36xe" fillcolor="#7f7f7f" stroked="f">
              <v:path arrowok="t"/>
            </v:shape>
            <v:shape id="_x0000_s1067" style="position:absolute;left:10516;top:2392;width:81;height:73" coordorigin="10516,2392" coordsize="81,73" path="m10596,2428r-80,37l10516,2392r80,36xe" filled="f" strokecolor="#7f7f7f" strokeweight=".18308mm">
              <v:path arrowok="t"/>
            </v:shape>
            <v:shape id="_x0000_s1066" type="#_x0000_t75" style="position:absolute;left:8129;top:2283;width:2068;height:124">
              <v:imagedata r:id="rId46" o:title=""/>
            </v:shape>
            <v:shape id="_x0000_s1065" type="#_x0000_t75" style="position:absolute;left:10588;top:2506;width:176;height:255">
              <v:imagedata r:id="rId47" o:title=""/>
            </v:shape>
            <v:line id="_x0000_s1064" style="position:absolute" from="10726,2514" to="10726,2731" strokecolor="#7f7f7f" strokeweight=".27481mm"/>
            <v:shape id="_x0000_s1063" type="#_x0000_t75" style="position:absolute;left:10579;top:2681;width:181;height:119">
              <v:imagedata r:id="rId48" o:title=""/>
            </v:shape>
            <v:shape id="_x0000_s1062" type="#_x0000_t75" style="position:absolute;left:10684;top:2782;width:10;height:2">
              <v:imagedata r:id="rId49" o:title=""/>
            </v:shape>
            <v:line id="_x0000_s1061" style="position:absolute" from="10655,2731" to="10726,2731" strokecolor="#7f7f7f" strokeweight=".27481mm"/>
            <v:shape id="_x0000_s1060" style="position:absolute;left:10596;top:2695;width:80;height:72" coordorigin="10596,2695" coordsize="80,72" path="m10675,2695r-79,36l10675,2767r,-72xe" fillcolor="#7f7f7f" stroked="f">
              <v:path arrowok="t"/>
            </v:shape>
            <v:shape id="_x0000_s1059" style="position:absolute;left:10596;top:2695;width:80;height:72" coordorigin="10596,2695" coordsize="80,72" path="m10596,2731r79,-36l10675,2767r-79,-36xe" filled="f" strokecolor="#7f7f7f" strokeweight=".18308mm">
              <v:path arrowok="t"/>
            </v:shape>
            <v:shape id="_x0000_s1058" type="#_x0000_t75" style="position:absolute;left:10621;top:2803;width:459;height:351">
              <v:imagedata r:id="rId50" o:title=""/>
            </v:shape>
            <v:shape id="_x0000_s1057" type="#_x0000_t75" style="position:absolute;left:10625;top:2894;width:358;height:454">
              <v:imagedata r:id="rId51" o:title=""/>
            </v:shape>
            <w10:wrap anchorx="page"/>
          </v:group>
        </w:pict>
      </w:r>
      <w:r w:rsidR="002A6FF0">
        <w:rPr>
          <w:color w:val="231F20"/>
        </w:rPr>
        <w:t>This subsection highlights the incidences of the XSS attack on the OSN Web application. Table I highlights the statistics of such incidences.</w:t>
      </w:r>
    </w:p>
    <w:p w:rsidR="00EF336C" w:rsidRDefault="00EF336C">
      <w:pPr>
        <w:pStyle w:val="BodyText"/>
        <w:spacing w:before="10"/>
        <w:rPr>
          <w:sz w:val="18"/>
        </w:rPr>
      </w:pPr>
    </w:p>
    <w:p w:rsidR="00EF336C" w:rsidRDefault="002A6FF0">
      <w:pPr>
        <w:ind w:left="1075"/>
        <w:rPr>
          <w:sz w:val="15"/>
        </w:rPr>
      </w:pPr>
      <w:r>
        <w:rPr>
          <w:color w:val="231F20"/>
          <w:w w:val="105"/>
          <w:sz w:val="15"/>
        </w:rPr>
        <w:t>TABLE I. S</w:t>
      </w:r>
      <w:r>
        <w:rPr>
          <w:color w:val="231F20"/>
          <w:w w:val="105"/>
          <w:sz w:val="12"/>
        </w:rPr>
        <w:t xml:space="preserve">TATISTICS OF XSS ATTACKS ON </w:t>
      </w:r>
      <w:r>
        <w:rPr>
          <w:color w:val="231F20"/>
          <w:w w:val="105"/>
          <w:sz w:val="15"/>
        </w:rPr>
        <w:t>OSN</w:t>
      </w:r>
    </w:p>
    <w:p w:rsidR="00EF336C" w:rsidRDefault="00EF336C">
      <w:pPr>
        <w:pStyle w:val="BodyText"/>
        <w:spacing w:before="1"/>
        <w:rPr>
          <w:sz w:val="10"/>
        </w:rPr>
      </w:pPr>
    </w:p>
    <w:tbl>
      <w:tblPr>
        <w:tblW w:w="0" w:type="auto"/>
        <w:tblInd w:w="13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93"/>
        <w:gridCol w:w="1461"/>
        <w:gridCol w:w="1268"/>
        <w:gridCol w:w="1549"/>
      </w:tblGrid>
      <w:tr w:rsidR="00EF336C">
        <w:trPr>
          <w:trHeight w:hRule="exact" w:val="185"/>
        </w:trPr>
        <w:tc>
          <w:tcPr>
            <w:tcW w:w="593" w:type="dxa"/>
          </w:tcPr>
          <w:p w:rsidR="00EF336C" w:rsidRDefault="002A6FF0">
            <w:pPr>
              <w:pStyle w:val="TableParagraph"/>
              <w:spacing w:before="2" w:line="240" w:lineRule="auto"/>
              <w:ind w:left="97"/>
              <w:rPr>
                <w:b/>
                <w:sz w:val="15"/>
              </w:rPr>
            </w:pPr>
            <w:r>
              <w:rPr>
                <w:b/>
                <w:color w:val="231F20"/>
                <w:sz w:val="15"/>
              </w:rPr>
              <w:t>S. No.</w:t>
            </w:r>
          </w:p>
        </w:tc>
        <w:tc>
          <w:tcPr>
            <w:tcW w:w="1461" w:type="dxa"/>
          </w:tcPr>
          <w:p w:rsidR="00EF336C" w:rsidRDefault="002A6FF0">
            <w:pPr>
              <w:pStyle w:val="TableParagraph"/>
              <w:spacing w:before="2" w:line="240" w:lineRule="auto"/>
              <w:rPr>
                <w:b/>
                <w:sz w:val="15"/>
              </w:rPr>
            </w:pPr>
            <w:r>
              <w:rPr>
                <w:b/>
                <w:color w:val="231F20"/>
                <w:sz w:val="15"/>
              </w:rPr>
              <w:t>Target WebSite</w:t>
            </w:r>
          </w:p>
        </w:tc>
        <w:tc>
          <w:tcPr>
            <w:tcW w:w="1268" w:type="dxa"/>
          </w:tcPr>
          <w:p w:rsidR="00EF336C" w:rsidRDefault="002A6FF0">
            <w:pPr>
              <w:pStyle w:val="TableParagraph"/>
              <w:spacing w:before="2" w:line="240" w:lineRule="auto"/>
              <w:rPr>
                <w:b/>
                <w:sz w:val="15"/>
              </w:rPr>
            </w:pPr>
            <w:r>
              <w:rPr>
                <w:b/>
                <w:color w:val="231F20"/>
                <w:sz w:val="15"/>
              </w:rPr>
              <w:t>Month, Year</w:t>
            </w:r>
          </w:p>
        </w:tc>
        <w:tc>
          <w:tcPr>
            <w:tcW w:w="1549" w:type="dxa"/>
          </w:tcPr>
          <w:p w:rsidR="00EF336C" w:rsidRDefault="002A6FF0">
            <w:pPr>
              <w:pStyle w:val="TableParagraph"/>
              <w:spacing w:before="2" w:line="240" w:lineRule="auto"/>
              <w:ind w:left="339"/>
              <w:rPr>
                <w:b/>
                <w:sz w:val="15"/>
              </w:rPr>
            </w:pPr>
            <w:r>
              <w:rPr>
                <w:b/>
                <w:color w:val="231F20"/>
                <w:sz w:val="15"/>
              </w:rPr>
              <w:t>Consequence</w:t>
            </w:r>
          </w:p>
        </w:tc>
      </w:tr>
      <w:tr w:rsidR="00EF336C">
        <w:trPr>
          <w:trHeight w:hRule="exact" w:val="361"/>
        </w:trPr>
        <w:tc>
          <w:tcPr>
            <w:tcW w:w="593" w:type="dxa"/>
          </w:tcPr>
          <w:p w:rsidR="00EF336C" w:rsidRDefault="002A6FF0">
            <w:pPr>
              <w:pStyle w:val="TableParagraph"/>
              <w:spacing w:line="240" w:lineRule="auto"/>
              <w:ind w:left="215" w:right="215"/>
              <w:jc w:val="center"/>
              <w:rPr>
                <w:sz w:val="15"/>
              </w:rPr>
            </w:pPr>
            <w:r>
              <w:rPr>
                <w:color w:val="231F20"/>
                <w:sz w:val="15"/>
              </w:rPr>
              <w:t>1.</w:t>
            </w:r>
          </w:p>
        </w:tc>
        <w:tc>
          <w:tcPr>
            <w:tcW w:w="1461" w:type="dxa"/>
          </w:tcPr>
          <w:p w:rsidR="00EF336C" w:rsidRDefault="002A6FF0">
            <w:pPr>
              <w:pStyle w:val="TableParagraph"/>
              <w:spacing w:line="244" w:lineRule="auto"/>
              <w:rPr>
                <w:sz w:val="15"/>
              </w:rPr>
            </w:pPr>
            <w:r>
              <w:rPr>
                <w:color w:val="231F20"/>
                <w:sz w:val="15"/>
              </w:rPr>
              <w:t>UK Parliament Web Site</w:t>
            </w:r>
          </w:p>
        </w:tc>
        <w:tc>
          <w:tcPr>
            <w:tcW w:w="1268" w:type="dxa"/>
          </w:tcPr>
          <w:p w:rsidR="00EF336C" w:rsidRDefault="002A6FF0">
            <w:pPr>
              <w:pStyle w:val="TableParagraph"/>
              <w:spacing w:line="240" w:lineRule="auto"/>
              <w:rPr>
                <w:sz w:val="15"/>
              </w:rPr>
            </w:pPr>
            <w:r>
              <w:rPr>
                <w:color w:val="231F20"/>
                <w:sz w:val="15"/>
              </w:rPr>
              <w:t>March, 2014</w:t>
            </w:r>
          </w:p>
        </w:tc>
        <w:tc>
          <w:tcPr>
            <w:tcW w:w="1549" w:type="dxa"/>
          </w:tcPr>
          <w:p w:rsidR="00EF336C" w:rsidRDefault="002A6FF0">
            <w:pPr>
              <w:pStyle w:val="TableParagraph"/>
              <w:spacing w:line="240" w:lineRule="auto"/>
              <w:ind w:left="97"/>
              <w:rPr>
                <w:sz w:val="15"/>
              </w:rPr>
            </w:pPr>
            <w:r>
              <w:rPr>
                <w:color w:val="231F20"/>
                <w:sz w:val="15"/>
              </w:rPr>
              <w:t>Disinformation</w:t>
            </w:r>
          </w:p>
        </w:tc>
      </w:tr>
      <w:tr w:rsidR="00EF336C">
        <w:trPr>
          <w:trHeight w:hRule="exact" w:val="186"/>
        </w:trPr>
        <w:tc>
          <w:tcPr>
            <w:tcW w:w="593" w:type="dxa"/>
          </w:tcPr>
          <w:p w:rsidR="00EF336C" w:rsidRDefault="002A6FF0">
            <w:pPr>
              <w:pStyle w:val="TableParagraph"/>
              <w:spacing w:line="240" w:lineRule="auto"/>
              <w:ind w:left="0"/>
              <w:jc w:val="center"/>
              <w:rPr>
                <w:sz w:val="15"/>
              </w:rPr>
            </w:pPr>
            <w:r>
              <w:rPr>
                <w:color w:val="231F20"/>
                <w:w w:val="101"/>
                <w:sz w:val="15"/>
              </w:rPr>
              <w:t>2</w:t>
            </w:r>
          </w:p>
        </w:tc>
        <w:tc>
          <w:tcPr>
            <w:tcW w:w="1461" w:type="dxa"/>
          </w:tcPr>
          <w:p w:rsidR="00EF336C" w:rsidRDefault="002A6FF0">
            <w:pPr>
              <w:pStyle w:val="TableParagraph"/>
              <w:spacing w:line="240" w:lineRule="auto"/>
              <w:rPr>
                <w:sz w:val="15"/>
              </w:rPr>
            </w:pPr>
            <w:r>
              <w:rPr>
                <w:color w:val="231F20"/>
                <w:sz w:val="15"/>
              </w:rPr>
              <w:t>Yahoo Web Site</w:t>
            </w:r>
          </w:p>
        </w:tc>
        <w:tc>
          <w:tcPr>
            <w:tcW w:w="1268" w:type="dxa"/>
          </w:tcPr>
          <w:p w:rsidR="00EF336C" w:rsidRDefault="002A6FF0">
            <w:pPr>
              <w:pStyle w:val="TableParagraph"/>
              <w:spacing w:line="240" w:lineRule="auto"/>
              <w:ind w:left="97"/>
              <w:rPr>
                <w:sz w:val="15"/>
              </w:rPr>
            </w:pPr>
            <w:r>
              <w:rPr>
                <w:color w:val="231F20"/>
                <w:sz w:val="15"/>
              </w:rPr>
              <w:t>January, 2013</w:t>
            </w:r>
          </w:p>
        </w:tc>
        <w:tc>
          <w:tcPr>
            <w:tcW w:w="1549" w:type="dxa"/>
          </w:tcPr>
          <w:p w:rsidR="00EF336C" w:rsidRDefault="002A6FF0">
            <w:pPr>
              <w:pStyle w:val="TableParagraph"/>
              <w:spacing w:line="240" w:lineRule="auto"/>
              <w:ind w:left="96"/>
              <w:rPr>
                <w:sz w:val="15"/>
              </w:rPr>
            </w:pPr>
            <w:r>
              <w:rPr>
                <w:color w:val="231F20"/>
                <w:sz w:val="15"/>
              </w:rPr>
              <w:t>Account Hijacking</w:t>
            </w:r>
          </w:p>
        </w:tc>
      </w:tr>
      <w:tr w:rsidR="00EF336C">
        <w:trPr>
          <w:trHeight w:hRule="exact" w:val="185"/>
        </w:trPr>
        <w:tc>
          <w:tcPr>
            <w:tcW w:w="593" w:type="dxa"/>
          </w:tcPr>
          <w:p w:rsidR="00EF336C" w:rsidRDefault="002A6FF0">
            <w:pPr>
              <w:pStyle w:val="TableParagraph"/>
              <w:ind w:left="0"/>
              <w:jc w:val="center"/>
              <w:rPr>
                <w:sz w:val="15"/>
              </w:rPr>
            </w:pPr>
            <w:r>
              <w:rPr>
                <w:color w:val="231F20"/>
                <w:w w:val="101"/>
                <w:sz w:val="15"/>
              </w:rPr>
              <w:t>3</w:t>
            </w:r>
          </w:p>
        </w:tc>
        <w:tc>
          <w:tcPr>
            <w:tcW w:w="1461" w:type="dxa"/>
          </w:tcPr>
          <w:p w:rsidR="00EF336C" w:rsidRDefault="002A6FF0">
            <w:pPr>
              <w:pStyle w:val="TableParagraph"/>
              <w:rPr>
                <w:sz w:val="15"/>
              </w:rPr>
            </w:pPr>
            <w:r>
              <w:rPr>
                <w:color w:val="231F20"/>
                <w:sz w:val="15"/>
              </w:rPr>
              <w:t>Hotmail Web Site</w:t>
            </w:r>
          </w:p>
        </w:tc>
        <w:tc>
          <w:tcPr>
            <w:tcW w:w="1268" w:type="dxa"/>
          </w:tcPr>
          <w:p w:rsidR="00EF336C" w:rsidRDefault="002A6FF0">
            <w:pPr>
              <w:pStyle w:val="TableParagraph"/>
              <w:rPr>
                <w:sz w:val="15"/>
              </w:rPr>
            </w:pPr>
            <w:r>
              <w:rPr>
                <w:color w:val="231F20"/>
                <w:sz w:val="15"/>
              </w:rPr>
              <w:t>June, 2011</w:t>
            </w:r>
          </w:p>
        </w:tc>
        <w:tc>
          <w:tcPr>
            <w:tcW w:w="1549" w:type="dxa"/>
          </w:tcPr>
          <w:p w:rsidR="00EF336C" w:rsidRDefault="002A6FF0">
            <w:pPr>
              <w:pStyle w:val="TableParagraph"/>
              <w:ind w:left="97"/>
              <w:rPr>
                <w:sz w:val="15"/>
              </w:rPr>
            </w:pPr>
            <w:r>
              <w:rPr>
                <w:color w:val="231F20"/>
                <w:sz w:val="15"/>
              </w:rPr>
              <w:t>Session Hijacking</w:t>
            </w:r>
          </w:p>
        </w:tc>
      </w:tr>
      <w:tr w:rsidR="00EF336C">
        <w:trPr>
          <w:trHeight w:hRule="exact" w:val="186"/>
        </w:trPr>
        <w:tc>
          <w:tcPr>
            <w:tcW w:w="593" w:type="dxa"/>
          </w:tcPr>
          <w:p w:rsidR="00EF336C" w:rsidRDefault="002A6FF0">
            <w:pPr>
              <w:pStyle w:val="TableParagraph"/>
              <w:spacing w:line="240" w:lineRule="auto"/>
              <w:ind w:left="0"/>
              <w:jc w:val="center"/>
              <w:rPr>
                <w:sz w:val="15"/>
              </w:rPr>
            </w:pPr>
            <w:r>
              <w:rPr>
                <w:color w:val="231F20"/>
                <w:w w:val="101"/>
                <w:sz w:val="15"/>
              </w:rPr>
              <w:t>4</w:t>
            </w:r>
          </w:p>
        </w:tc>
        <w:tc>
          <w:tcPr>
            <w:tcW w:w="1461" w:type="dxa"/>
          </w:tcPr>
          <w:p w:rsidR="00EF336C" w:rsidRDefault="002A6FF0">
            <w:pPr>
              <w:pStyle w:val="TableParagraph"/>
              <w:spacing w:line="240" w:lineRule="auto"/>
              <w:rPr>
                <w:sz w:val="15"/>
              </w:rPr>
            </w:pPr>
            <w:r>
              <w:rPr>
                <w:color w:val="231F20"/>
                <w:sz w:val="15"/>
              </w:rPr>
              <w:t>Twitter Web Site</w:t>
            </w:r>
          </w:p>
        </w:tc>
        <w:tc>
          <w:tcPr>
            <w:tcW w:w="1268" w:type="dxa"/>
          </w:tcPr>
          <w:p w:rsidR="00EF336C" w:rsidRDefault="002A6FF0">
            <w:pPr>
              <w:pStyle w:val="TableParagraph"/>
              <w:spacing w:line="240" w:lineRule="auto"/>
              <w:ind w:left="100"/>
              <w:rPr>
                <w:sz w:val="15"/>
              </w:rPr>
            </w:pPr>
            <w:r>
              <w:rPr>
                <w:color w:val="231F20"/>
                <w:sz w:val="15"/>
              </w:rPr>
              <w:t>September, 2010</w:t>
            </w:r>
          </w:p>
        </w:tc>
        <w:tc>
          <w:tcPr>
            <w:tcW w:w="1549" w:type="dxa"/>
          </w:tcPr>
          <w:p w:rsidR="00EF336C" w:rsidRDefault="002A6FF0">
            <w:pPr>
              <w:pStyle w:val="TableParagraph"/>
              <w:spacing w:line="240" w:lineRule="auto"/>
              <w:ind w:left="97"/>
              <w:rPr>
                <w:sz w:val="15"/>
              </w:rPr>
            </w:pPr>
            <w:r>
              <w:rPr>
                <w:color w:val="231F20"/>
                <w:sz w:val="15"/>
              </w:rPr>
              <w:t>Worm</w:t>
            </w:r>
          </w:p>
        </w:tc>
      </w:tr>
      <w:tr w:rsidR="00EF336C">
        <w:trPr>
          <w:trHeight w:hRule="exact" w:val="186"/>
        </w:trPr>
        <w:tc>
          <w:tcPr>
            <w:tcW w:w="593" w:type="dxa"/>
          </w:tcPr>
          <w:p w:rsidR="00EF336C" w:rsidRDefault="002A6FF0">
            <w:pPr>
              <w:pStyle w:val="TableParagraph"/>
              <w:ind w:left="0"/>
              <w:jc w:val="center"/>
              <w:rPr>
                <w:sz w:val="15"/>
              </w:rPr>
            </w:pPr>
            <w:r>
              <w:rPr>
                <w:color w:val="231F20"/>
                <w:w w:val="101"/>
                <w:sz w:val="15"/>
              </w:rPr>
              <w:t>5</w:t>
            </w:r>
          </w:p>
        </w:tc>
        <w:tc>
          <w:tcPr>
            <w:tcW w:w="1461" w:type="dxa"/>
          </w:tcPr>
          <w:p w:rsidR="00EF336C" w:rsidRDefault="002A6FF0">
            <w:pPr>
              <w:pStyle w:val="TableParagraph"/>
              <w:rPr>
                <w:sz w:val="15"/>
              </w:rPr>
            </w:pPr>
            <w:r>
              <w:rPr>
                <w:color w:val="231F20"/>
                <w:sz w:val="15"/>
              </w:rPr>
              <w:t>Orkut Web Site</w:t>
            </w:r>
          </w:p>
        </w:tc>
        <w:tc>
          <w:tcPr>
            <w:tcW w:w="1268" w:type="dxa"/>
          </w:tcPr>
          <w:p w:rsidR="00EF336C" w:rsidRDefault="002A6FF0">
            <w:pPr>
              <w:pStyle w:val="TableParagraph"/>
              <w:rPr>
                <w:sz w:val="15"/>
              </w:rPr>
            </w:pPr>
            <w:r>
              <w:rPr>
                <w:color w:val="231F20"/>
                <w:sz w:val="15"/>
              </w:rPr>
              <w:t>December, 2007</w:t>
            </w:r>
          </w:p>
        </w:tc>
        <w:tc>
          <w:tcPr>
            <w:tcW w:w="1549" w:type="dxa"/>
          </w:tcPr>
          <w:p w:rsidR="00EF336C" w:rsidRDefault="002A6FF0">
            <w:pPr>
              <w:pStyle w:val="TableParagraph"/>
              <w:ind w:left="97"/>
              <w:rPr>
                <w:sz w:val="15"/>
              </w:rPr>
            </w:pPr>
            <w:r>
              <w:rPr>
                <w:color w:val="231F20"/>
                <w:sz w:val="15"/>
              </w:rPr>
              <w:t>Worm</w:t>
            </w:r>
          </w:p>
        </w:tc>
      </w:tr>
    </w:tbl>
    <w:p w:rsidR="00EF336C" w:rsidRDefault="00EF336C">
      <w:pPr>
        <w:pStyle w:val="BodyText"/>
        <w:spacing w:before="9"/>
        <w:rPr>
          <w:sz w:val="12"/>
        </w:rPr>
      </w:pPr>
    </w:p>
    <w:p w:rsidR="00EF336C" w:rsidRDefault="00EF336C">
      <w:pPr>
        <w:rPr>
          <w:sz w:val="12"/>
        </w:rPr>
        <w:sectPr w:rsidR="00EF336C">
          <w:footerReference w:type="even" r:id="rId52"/>
          <w:footerReference w:type="default" r:id="rId53"/>
          <w:pgSz w:w="12240" w:h="15840"/>
          <w:pgMar w:top="1500" w:right="940" w:bottom="1020" w:left="1000" w:header="0" w:footer="828" w:gutter="0"/>
          <w:pgNumType w:start="2132"/>
          <w:cols w:space="720"/>
        </w:sectPr>
      </w:pPr>
    </w:p>
    <w:p w:rsidR="00EF336C" w:rsidRDefault="002A6FF0">
      <w:pPr>
        <w:pStyle w:val="BodyText"/>
        <w:spacing w:before="70"/>
        <w:ind w:left="129"/>
        <w:jc w:val="both"/>
      </w:pPr>
      <w:r>
        <w:rPr>
          <w:color w:val="231F20"/>
        </w:rPr>
        <w:t>As it is reflected by the table I, that XSS worms have been found in the popular web sites, especially OSN platform due to its attractive features for sharing of data. The Yahoo mail users have been infected by the exploitation of DOM-based XSS worms. Consequently, either the users have to click on the maliciously crafted link or receive spam  messages.  Hotmail web services have been infested by the XSS vulnerability in which users are compromised by simply previewing the malicious e-mail messages. Twitter, the famous OSN site, contains a XSS flaw which displays a pop-up window that demands user’s login credentials. Orkut, popular OSN site, is also hitted by the persistent XSS worm. In this, attacker inject malicious scripts into his profile and persons, whosoever, visit the profile of attacker became infected. It has infected approximately 650,000 Orkut</w:t>
      </w:r>
      <w:r>
        <w:rPr>
          <w:color w:val="231F20"/>
          <w:spacing w:val="12"/>
        </w:rPr>
        <w:t xml:space="preserve"> </w:t>
      </w:r>
      <w:r>
        <w:rPr>
          <w:color w:val="231F20"/>
        </w:rPr>
        <w:t>users.</w:t>
      </w:r>
    </w:p>
    <w:p w:rsidR="00EF336C" w:rsidRDefault="00EF336C">
      <w:pPr>
        <w:pStyle w:val="BodyText"/>
        <w:spacing w:before="3"/>
      </w:pPr>
    </w:p>
    <w:p w:rsidR="00EF336C" w:rsidRDefault="002A6FF0">
      <w:pPr>
        <w:pStyle w:val="ListParagraph"/>
        <w:numPr>
          <w:ilvl w:val="0"/>
          <w:numId w:val="1"/>
        </w:numPr>
        <w:tabs>
          <w:tab w:val="left" w:pos="342"/>
        </w:tabs>
        <w:ind w:left="341" w:hanging="212"/>
        <w:jc w:val="both"/>
        <w:rPr>
          <w:i/>
          <w:sz w:val="19"/>
        </w:rPr>
      </w:pPr>
      <w:r>
        <w:rPr>
          <w:i/>
          <w:color w:val="231F20"/>
          <w:sz w:val="19"/>
        </w:rPr>
        <w:t>Classification of XSS</w:t>
      </w:r>
      <w:r>
        <w:rPr>
          <w:i/>
          <w:color w:val="231F20"/>
          <w:spacing w:val="1"/>
          <w:sz w:val="19"/>
        </w:rPr>
        <w:t xml:space="preserve"> </w:t>
      </w:r>
      <w:r>
        <w:rPr>
          <w:i/>
          <w:color w:val="231F20"/>
          <w:sz w:val="19"/>
        </w:rPr>
        <w:t>Worms</w:t>
      </w:r>
    </w:p>
    <w:p w:rsidR="00EF336C" w:rsidRDefault="002A6FF0">
      <w:pPr>
        <w:pStyle w:val="BodyText"/>
        <w:spacing w:before="115"/>
        <w:ind w:left="129"/>
        <w:jc w:val="both"/>
      </w:pPr>
      <w:r>
        <w:rPr>
          <w:color w:val="231F20"/>
        </w:rPr>
        <w:t>XSS attack enables an attacker to vaccinate client-side malicious JavaScript into the source code of the Web pages visited by the benign users. When this script is rendered by the browser it is executed with the same permissions as the benign script code. Thus, it gets processed by the browser resulting   into the theft of the personal information and leads to successfully launch of XSS attack. It is a type of the implemented at the application layer of the network hierarchy.  It targets those scripts which get executed at the client side instead at the server side. It arises due to security loopholes in the advanced technologies to develop the Web site like HTML, XML, JavaScript, AJAX and so on. It is activated by the modification of the client side scripts in the Web application in a way that can be anticipated by the attacker. It impact magnitude can be measured by the presence of the sensitive information at the client side and theft of this data. Fig. 1 describes the scenario of simple XSS</w:t>
      </w:r>
      <w:r>
        <w:rPr>
          <w:color w:val="231F20"/>
          <w:spacing w:val="17"/>
        </w:rPr>
        <w:t xml:space="preserve"> </w:t>
      </w:r>
      <w:r>
        <w:rPr>
          <w:color w:val="231F20"/>
        </w:rPr>
        <w:t>attack.</w:t>
      </w:r>
    </w:p>
    <w:p w:rsidR="00EF336C" w:rsidRDefault="002A6FF0">
      <w:pPr>
        <w:pStyle w:val="BodyText"/>
        <w:rPr>
          <w:sz w:val="14"/>
        </w:rPr>
      </w:pPr>
      <w:r>
        <w:br w:type="column"/>
      </w:r>
    </w:p>
    <w:p w:rsidR="00EF336C" w:rsidRDefault="00EF336C">
      <w:pPr>
        <w:pStyle w:val="BodyText"/>
        <w:rPr>
          <w:sz w:val="14"/>
        </w:rPr>
      </w:pPr>
    </w:p>
    <w:p w:rsidR="00EF336C" w:rsidRDefault="00EF336C">
      <w:pPr>
        <w:pStyle w:val="BodyText"/>
        <w:rPr>
          <w:sz w:val="14"/>
        </w:rPr>
      </w:pPr>
    </w:p>
    <w:p w:rsidR="00EF336C" w:rsidRDefault="00EF336C">
      <w:pPr>
        <w:pStyle w:val="BodyText"/>
        <w:spacing w:before="6"/>
        <w:rPr>
          <w:sz w:val="14"/>
        </w:rPr>
      </w:pPr>
    </w:p>
    <w:p w:rsidR="00EF336C" w:rsidRDefault="002A6FF0">
      <w:pPr>
        <w:ind w:left="942" w:right="935"/>
        <w:jc w:val="center"/>
        <w:rPr>
          <w:sz w:val="15"/>
        </w:rPr>
      </w:pPr>
      <w:r>
        <w:rPr>
          <w:color w:val="231F20"/>
          <w:sz w:val="15"/>
        </w:rPr>
        <w:t>Fig. 1.   Simple scenario depicting XSS  attack</w:t>
      </w:r>
    </w:p>
    <w:p w:rsidR="00EF336C" w:rsidRDefault="00EF336C">
      <w:pPr>
        <w:pStyle w:val="BodyText"/>
        <w:rPr>
          <w:sz w:val="14"/>
        </w:rPr>
      </w:pPr>
    </w:p>
    <w:p w:rsidR="00EF336C" w:rsidRDefault="002A6FF0">
      <w:pPr>
        <w:pStyle w:val="BodyText"/>
        <w:spacing w:before="110"/>
        <w:ind w:left="129"/>
        <w:jc w:val="both"/>
      </w:pPr>
      <w:r>
        <w:rPr>
          <w:color w:val="231F20"/>
        </w:rPr>
        <w:t>XSS attack can be categorized into 3 types:</w:t>
      </w:r>
    </w:p>
    <w:p w:rsidR="00EF336C" w:rsidRDefault="00EF336C">
      <w:pPr>
        <w:pStyle w:val="BodyText"/>
        <w:spacing w:before="9"/>
        <w:rPr>
          <w:sz w:val="16"/>
        </w:rPr>
      </w:pPr>
    </w:p>
    <w:p w:rsidR="00EF336C" w:rsidRDefault="002A6FF0">
      <w:pPr>
        <w:pStyle w:val="BodyText"/>
        <w:ind w:left="129" w:right="113"/>
        <w:jc w:val="both"/>
      </w:pPr>
      <w:r>
        <w:rPr>
          <w:i/>
          <w:color w:val="231F20"/>
        </w:rPr>
        <w:t xml:space="preserve">Persistent/Stored XSS Attack: </w:t>
      </w:r>
      <w:r>
        <w:rPr>
          <w:color w:val="231F20"/>
        </w:rPr>
        <w:t>It is the most dangerous attack because illicit script code resides at the server side permanently. In this attack, adversary inserts the malicious script code into the server i.e. in the database. So it persists there for a long period of time. When victim visits the Web  site and request for the infected page then response page will also include the script provided by the attacker. This code is perceived by the browser and leads to harmful effects. Fig. 2 shows the malicious script code used inserted in the source code of the</w:t>
      </w:r>
      <w:r>
        <w:rPr>
          <w:color w:val="231F20"/>
          <w:spacing w:val="9"/>
        </w:rPr>
        <w:t xml:space="preserve"> </w:t>
      </w:r>
      <w:r>
        <w:rPr>
          <w:color w:val="231F20"/>
        </w:rPr>
        <w:t>application.</w:t>
      </w:r>
    </w:p>
    <w:p w:rsidR="00EF336C" w:rsidRDefault="00EF336C">
      <w:pPr>
        <w:pStyle w:val="BodyText"/>
        <w:spacing w:before="7"/>
        <w:rPr>
          <w:sz w:val="2"/>
        </w:rPr>
      </w:pPr>
    </w:p>
    <w:p w:rsidR="00EF336C" w:rsidRDefault="004621FA">
      <w:pPr>
        <w:pStyle w:val="BodyText"/>
        <w:ind w:left="1182"/>
        <w:rPr>
          <w:sz w:val="20"/>
        </w:rPr>
      </w:pPr>
      <w:r>
        <w:rPr>
          <w:sz w:val="20"/>
        </w:rPr>
      </w:r>
      <w:r>
        <w:rPr>
          <w:sz w:val="20"/>
        </w:rPr>
        <w:pict>
          <v:group id="_x0000_s1051" style="width:132.8pt;height:54.65pt;mso-position-horizontal-relative:char;mso-position-vertical-relative:line" coordsize="2656,1093">
            <v:shape id="_x0000_s1055" type="#_x0000_t75" style="position:absolute;left:18;top:21;width:2637;height:1072">
              <v:imagedata r:id="rId54" o:title=""/>
            </v:shape>
            <v:shape id="_x0000_s1054" type="#_x0000_t75" style="position:absolute;left:4;top:4;width:2626;height:1070">
              <v:imagedata r:id="rId55" o:title=""/>
            </v:shape>
            <v:shape id="_x0000_s1053" style="position:absolute;left:4;top:4;width:2626;height:1070" coordorigin="4,4" coordsize="2626,1070" path="m218,4r2199,l2484,15r59,31l2589,92r30,59l2630,219r,642l2619,928r-30,59l2543,1033r-59,30l2417,1074r-2199,l151,1063,92,1033,46,987,15,928,4,861,4,219,15,151,46,92,92,46,151,15,218,4xe" filled="f" strokecolor="#7f7f7f" strokeweight=".15064mm">
              <v:path arrowok="t"/>
            </v:shape>
            <v:shape id="_x0000_s1052" type="#_x0000_t202" style="position:absolute;width:2656;height:1093" filled="f" stroked="f">
              <v:textbox inset="0,0,0,0">
                <w:txbxContent>
                  <w:p w:rsidR="00EF336C" w:rsidRDefault="00EF336C">
                    <w:pPr>
                      <w:rPr>
                        <w:sz w:val="10"/>
                      </w:rPr>
                    </w:pPr>
                  </w:p>
                  <w:p w:rsidR="00EF336C" w:rsidRDefault="00EF336C">
                    <w:pPr>
                      <w:spacing w:before="3"/>
                      <w:rPr>
                        <w:sz w:val="12"/>
                      </w:rPr>
                    </w:pPr>
                  </w:p>
                  <w:p w:rsidR="00EF336C" w:rsidRDefault="002A6FF0">
                    <w:pPr>
                      <w:spacing w:before="1" w:line="252" w:lineRule="auto"/>
                      <w:ind w:left="67" w:right="30" w:hanging="51"/>
                      <w:jc w:val="center"/>
                      <w:rPr>
                        <w:rFonts w:ascii="Verdana"/>
                        <w:b/>
                        <w:sz w:val="9"/>
                      </w:rPr>
                    </w:pPr>
                    <w:r>
                      <w:rPr>
                        <w:rFonts w:ascii="Verdana"/>
                        <w:b/>
                        <w:color w:val="58585B"/>
                        <w:w w:val="105"/>
                        <w:sz w:val="9"/>
                      </w:rPr>
                      <w:t>&lt;script&gt;&lt;input class="inputbox" type="text" name="email" size="40" value="</w:t>
                    </w:r>
                    <w:hyperlink r:id="rId56">
                      <w:r>
                        <w:rPr>
                          <w:rFonts w:ascii="Verdana"/>
                          <w:b/>
                          <w:color w:val="58585B"/>
                          <w:w w:val="105"/>
                          <w:sz w:val="9"/>
                        </w:rPr>
                        <w:t>aaa@aa.com</w:t>
                      </w:r>
                    </w:hyperlink>
                    <w:r>
                      <w:rPr>
                        <w:rFonts w:ascii="Verdana"/>
                        <w:b/>
                        <w:color w:val="58585B"/>
                        <w:w w:val="105"/>
                        <w:sz w:val="9"/>
                      </w:rPr>
                      <w:t xml:space="preserve">"/&gt; </w:t>
                    </w:r>
                    <w:r>
                      <w:rPr>
                        <w:rFonts w:ascii="Verdana"/>
                        <w:b/>
                        <w:color w:val="58585B"/>
                        <w:sz w:val="9"/>
                      </w:rPr>
                      <w:t>document.location="</w:t>
                    </w:r>
                    <w:hyperlink r:id="rId57">
                      <w:r>
                        <w:rPr>
                          <w:rFonts w:ascii="Verdana"/>
                          <w:b/>
                          <w:color w:val="58585B"/>
                          <w:sz w:val="9"/>
                        </w:rPr>
                        <w:t>http://www.malicious.site/</w:t>
                      </w:r>
                    </w:hyperlink>
                    <w:r>
                      <w:rPr>
                        <w:rFonts w:ascii="Verdana"/>
                        <w:b/>
                        <w:color w:val="58585B"/>
                        <w:sz w:val="9"/>
                      </w:rPr>
                      <w:t xml:space="preserve"> collectcookie.php?"+document.cookie &lt;/script&gt;</w:t>
                    </w:r>
                  </w:p>
                </w:txbxContent>
              </v:textbox>
            </v:shape>
            <w10:wrap type="none"/>
            <w10:anchorlock/>
          </v:group>
        </w:pict>
      </w:r>
    </w:p>
    <w:p w:rsidR="00EF336C" w:rsidRDefault="002A6FF0">
      <w:pPr>
        <w:spacing w:before="117"/>
        <w:ind w:left="945" w:right="935"/>
        <w:jc w:val="center"/>
        <w:rPr>
          <w:sz w:val="15"/>
        </w:rPr>
      </w:pPr>
      <w:r>
        <w:rPr>
          <w:color w:val="231F20"/>
          <w:sz w:val="15"/>
        </w:rPr>
        <w:t>Fig. 2.   Script code to initiate persistent XSS  attack</w:t>
      </w:r>
    </w:p>
    <w:p w:rsidR="00EF336C" w:rsidRDefault="00EF336C">
      <w:pPr>
        <w:pStyle w:val="BodyText"/>
        <w:spacing w:before="11"/>
        <w:rPr>
          <w:sz w:val="16"/>
        </w:rPr>
      </w:pPr>
    </w:p>
    <w:p w:rsidR="00EF336C" w:rsidRDefault="004621FA">
      <w:pPr>
        <w:pStyle w:val="BodyText"/>
        <w:ind w:left="129" w:right="112"/>
        <w:jc w:val="both"/>
      </w:pPr>
      <w:r>
        <w:pict>
          <v:group id="_x0000_s1035" style="position:absolute;left:0;text-align:left;margin-left:371.6pt;margin-top:89.5pt;width:131.3pt;height:57.7pt;z-index:1216;mso-position-horizontal-relative:page" coordorigin="7432,1790" coordsize="2626,1154">
            <v:shape id="_x0000_s1050" type="#_x0000_t75" style="position:absolute;left:7450;top:1809;width:2607;height:1024">
              <v:imagedata r:id="rId58" o:title=""/>
            </v:shape>
            <v:shape id="_x0000_s1049" type="#_x0000_t75" style="position:absolute;left:7437;top:1794;width:2595;height:1020">
              <v:imagedata r:id="rId59" o:title=""/>
            </v:shape>
            <v:shape id="_x0000_s1048" type="#_x0000_t75" style="position:absolute;left:7504;top:2154;width:386;height:558">
              <v:imagedata r:id="rId60" o:title=""/>
            </v:shape>
            <v:shape id="_x0000_s1047" type="#_x0000_t75" style="position:absolute;left:7900;top:2154;width:707;height:282">
              <v:imagedata r:id="rId61" o:title=""/>
            </v:shape>
            <v:shape id="_x0000_s1046" type="#_x0000_t75" style="position:absolute;left:8628;top:2154;width:634;height:227">
              <v:imagedata r:id="rId62" o:title=""/>
            </v:shape>
            <v:shape id="_x0000_s1045" type="#_x0000_t75" style="position:absolute;left:9276;top:2154;width:596;height:429">
              <v:imagedata r:id="rId63" o:title=""/>
            </v:shape>
            <v:shape id="_x0000_s1044" type="#_x0000_t75" style="position:absolute;left:9873;top:2173;width:130;height:331">
              <v:imagedata r:id="rId64" o:title=""/>
            </v:shape>
            <v:shape id="_x0000_s1043" type="#_x0000_t75" style="position:absolute;left:7504;top:2270;width:221;height:448">
              <v:imagedata r:id="rId65" o:title=""/>
            </v:shape>
            <v:shape id="_x0000_s1042" type="#_x0000_t75" style="position:absolute;left:7741;top:2270;width:478;height:282">
              <v:imagedata r:id="rId66" o:title=""/>
            </v:shape>
            <v:shape id="_x0000_s1041" type="#_x0000_t75" style="position:absolute;left:8235;top:2270;width:699;height:227">
              <v:imagedata r:id="rId67" o:title=""/>
            </v:shape>
            <v:shape id="_x0000_s1040" type="#_x0000_t75" style="position:absolute;left:8953;top:2270;width:1031;height:448">
              <v:imagedata r:id="rId68" o:title=""/>
            </v:shape>
            <v:shape id="_x0000_s1039" type="#_x0000_t75" style="position:absolute;left:7579;top:2385;width:854;height:227">
              <v:imagedata r:id="rId69" o:title=""/>
            </v:shape>
            <v:shape id="_x0000_s1038" type="#_x0000_t75" style="position:absolute;left:8445;top:2385;width:992;height:186">
              <v:imagedata r:id="rId70" o:title=""/>
            </v:shape>
            <v:shape id="_x0000_s1037" type="#_x0000_t75" style="position:absolute;left:9458;top:2385;width:431;height:558">
              <v:imagedata r:id="rId71" o:title=""/>
            </v:shape>
            <v:shape id="_x0000_s1036" style="position:absolute;left:7437;top:1794;width:2595;height:1021" coordorigin="7437,1794" coordsize="2595,1021" path="m7642,1794r2184,l9906,1810r65,44l10015,1918r16,80l10031,2610r-16,80l9971,2755r-65,44l9826,2815r-2184,l7562,2799r-65,-44l7453,2690r-16,-80l7437,1998r16,-80l7497,1854r65,-44l7642,1794xe" filled="f" strokecolor="#7f7f7f" strokeweight=".15239mm">
              <v:path arrowok="t"/>
            </v:shape>
            <w10:wrap anchorx="page"/>
          </v:group>
        </w:pict>
      </w:r>
      <w:r w:rsidR="002A6FF0">
        <w:rPr>
          <w:i/>
          <w:color w:val="231F20"/>
        </w:rPr>
        <w:t xml:space="preserve">Non-Persistent/Reflected XSS Attack: </w:t>
      </w:r>
      <w:r w:rsidR="002A6FF0">
        <w:rPr>
          <w:color w:val="231F20"/>
        </w:rPr>
        <w:t>In this, attacker craft the URL containing the malicious script code and send it to the user. When user clicks this link then a request is sent to the server. Server will respond with an error message as the requested resource is not found in the server database. Malicious code is reflected back in this response to the client side and rendered by the browser. Fig. 3 illustrates the crafted malicious URL.</w:t>
      </w:r>
    </w:p>
    <w:p w:rsidR="00EF336C" w:rsidRDefault="00EF336C">
      <w:pPr>
        <w:jc w:val="both"/>
        <w:sectPr w:rsidR="00EF336C">
          <w:type w:val="continuous"/>
          <w:pgSz w:w="12240" w:h="15840"/>
          <w:pgMar w:top="1500" w:right="940" w:bottom="280" w:left="1000" w:header="720" w:footer="720" w:gutter="0"/>
          <w:cols w:num="2" w:space="720" w:equalWidth="0">
            <w:col w:w="5023" w:space="210"/>
            <w:col w:w="5067"/>
          </w:cols>
        </w:sectPr>
      </w:pPr>
    </w:p>
    <w:p w:rsidR="00EF336C" w:rsidRDefault="004621FA">
      <w:pPr>
        <w:pStyle w:val="BodyText"/>
        <w:rPr>
          <w:sz w:val="20"/>
        </w:rPr>
      </w:pPr>
      <w:r>
        <w:pict>
          <v:shape id="_x0000_s1034" type="#_x0000_t202" style="position:absolute;margin-left:117.35pt;margin-top:730.8pt;width:399.6pt;height:25.2pt;z-index:-22120;mso-position-horizontal-relative:page;mso-position-vertical-relative:page" filled="f" stroked="f">
            <v:textbox inset="0,0,0,0">
              <w:txbxContent>
                <w:p w:rsidR="00EF336C" w:rsidRDefault="002A6FF0">
                  <w:pPr>
                    <w:spacing w:before="169"/>
                    <w:ind w:left="151"/>
                    <w:rPr>
                      <w:i/>
                      <w:sz w:val="20"/>
                    </w:rPr>
                  </w:pPr>
                  <w:r>
                    <w:rPr>
                      <w:i/>
                      <w:color w:val="231F20"/>
                      <w:sz w:val="20"/>
                    </w:rPr>
                    <w:t>2016 International Conference on Computing for Sustainable Global Development (INDIACom)</w:t>
                  </w:r>
                </w:p>
              </w:txbxContent>
            </v:textbox>
            <w10:wrap anchorx="page" anchory="page"/>
          </v:shape>
        </w:pict>
      </w:r>
      <w:r>
        <w:pict>
          <v:rect id="_x0000_s1033" style="position:absolute;margin-left:117.35pt;margin-top:730.8pt;width:399.6pt;height:25.2pt;z-index:1240;mso-position-horizontal-relative:page;mso-position-vertical-relative:page" stroked="f">
            <w10:wrap anchorx="page" anchory="page"/>
          </v:rect>
        </w:pict>
      </w:r>
    </w:p>
    <w:p w:rsidR="00EF336C" w:rsidRDefault="00EF336C">
      <w:pPr>
        <w:pStyle w:val="BodyText"/>
        <w:rPr>
          <w:sz w:val="20"/>
        </w:rPr>
      </w:pPr>
    </w:p>
    <w:p w:rsidR="00EF336C" w:rsidRDefault="00EF336C">
      <w:pPr>
        <w:pStyle w:val="BodyText"/>
        <w:spacing w:before="1"/>
        <w:rPr>
          <w:sz w:val="17"/>
        </w:rPr>
      </w:pPr>
    </w:p>
    <w:p w:rsidR="00EF336C" w:rsidRDefault="002A6FF0">
      <w:pPr>
        <w:ind w:left="5705"/>
        <w:rPr>
          <w:sz w:val="15"/>
        </w:rPr>
      </w:pPr>
      <w:r>
        <w:rPr>
          <w:color w:val="231F20"/>
          <w:sz w:val="15"/>
        </w:rPr>
        <w:t>Fig. 3.   URL crafted by the attacker to initiate reflected XSS  attack</w:t>
      </w:r>
    </w:p>
    <w:p w:rsidR="00EF336C" w:rsidRDefault="00EF336C">
      <w:pPr>
        <w:pStyle w:val="BodyText"/>
        <w:spacing w:before="10"/>
        <w:rPr>
          <w:sz w:val="16"/>
        </w:rPr>
      </w:pPr>
    </w:p>
    <w:p w:rsidR="00EF336C" w:rsidRDefault="002A6FF0">
      <w:pPr>
        <w:pStyle w:val="BodyText"/>
        <w:ind w:left="5362" w:right="112"/>
        <w:jc w:val="both"/>
      </w:pPr>
      <w:r>
        <w:rPr>
          <w:i/>
          <w:color w:val="231F20"/>
        </w:rPr>
        <w:t xml:space="preserve">DOM-Based XSS Attack: </w:t>
      </w:r>
      <w:r>
        <w:rPr>
          <w:color w:val="231F20"/>
        </w:rPr>
        <w:t xml:space="preserve">Browser parses the HTML document to produce the DOM tree. It is a tool through which browser interprets the document. This type of attack mainly cause due to  the  inappropriate  handling  of  the  data  affect  the </w:t>
      </w:r>
      <w:r>
        <w:rPr>
          <w:color w:val="231F20"/>
          <w:spacing w:val="19"/>
        </w:rPr>
        <w:t xml:space="preserve"> </w:t>
      </w:r>
      <w:r>
        <w:rPr>
          <w:color w:val="231F20"/>
        </w:rPr>
        <w:t>DOM.</w:t>
      </w:r>
    </w:p>
    <w:p w:rsidR="00EF336C" w:rsidRDefault="00EF336C">
      <w:pPr>
        <w:jc w:val="both"/>
        <w:sectPr w:rsidR="00EF336C">
          <w:type w:val="continuous"/>
          <w:pgSz w:w="12240" w:h="15840"/>
          <w:pgMar w:top="1500" w:right="940" w:bottom="280" w:left="1000" w:header="720" w:footer="720" w:gutter="0"/>
          <w:cols w:space="720"/>
        </w:sectPr>
      </w:pPr>
    </w:p>
    <w:p w:rsidR="00EF336C" w:rsidRDefault="004621FA">
      <w:pPr>
        <w:pStyle w:val="BodyText"/>
        <w:spacing w:before="52"/>
        <w:ind w:left="110"/>
        <w:jc w:val="both"/>
      </w:pPr>
      <w:r>
        <w:lastRenderedPageBreak/>
        <w:pict>
          <v:shape id="_x0000_s1032" type="#_x0000_t202" style="position:absolute;left:0;text-align:left;margin-left:100.8pt;margin-top:730.1pt;width:395.3pt;height:26.65pt;z-index:-22024;mso-position-horizontal-relative:page;mso-position-vertical-relative:page" filled="f" stroked="f">
            <v:textbox inset="0,0,0,0">
              <w:txbxContent>
                <w:p w:rsidR="00EF336C" w:rsidRDefault="00EF336C">
                  <w:pPr>
                    <w:pStyle w:val="BodyText"/>
                    <w:rPr>
                      <w:sz w:val="16"/>
                    </w:rPr>
                  </w:pPr>
                </w:p>
                <w:p w:rsidR="00EF336C" w:rsidRDefault="002A6FF0">
                  <w:pPr>
                    <w:ind w:left="84"/>
                    <w:rPr>
                      <w:i/>
                      <w:sz w:val="20"/>
                    </w:rPr>
                  </w:pPr>
                  <w:r>
                    <w:rPr>
                      <w:i/>
                      <w:color w:val="231F20"/>
                      <w:sz w:val="20"/>
                    </w:rPr>
                    <w:t>2016 International Conference on Computing for Sustainable Global Development (INDIACom)</w:t>
                  </w:r>
                </w:p>
              </w:txbxContent>
            </v:textbox>
            <w10:wrap anchorx="page" anchory="page"/>
          </v:shape>
        </w:pict>
      </w:r>
      <w:r>
        <w:pict>
          <v:rect id="_x0000_s1031" style="position:absolute;left:0;text-align:left;margin-left:100.8pt;margin-top:730.1pt;width:395.3pt;height:26.65pt;z-index:1288;mso-position-horizontal-relative:page;mso-position-vertical-relative:page" stroked="f">
            <w10:wrap anchorx="page" anchory="page"/>
          </v:rect>
        </w:pict>
      </w:r>
      <w:r w:rsidR="002A6FF0">
        <w:rPr>
          <w:color w:val="231F20"/>
        </w:rPr>
        <w:t>DOM properties like document.location and document.url are used by the attacker to manipulate the DOM objects to perform maliciously. It is a client side attack server is not conscious about this attack. Basically it exploits the innerHTML property to inject code.</w:t>
      </w:r>
    </w:p>
    <w:p w:rsidR="00EF336C" w:rsidRDefault="00EF336C">
      <w:pPr>
        <w:pStyle w:val="BodyText"/>
        <w:spacing w:before="2"/>
      </w:pPr>
    </w:p>
    <w:p w:rsidR="00EF336C" w:rsidRDefault="002A6FF0">
      <w:pPr>
        <w:pStyle w:val="ListParagraph"/>
        <w:numPr>
          <w:ilvl w:val="0"/>
          <w:numId w:val="2"/>
        </w:numPr>
        <w:tabs>
          <w:tab w:val="left" w:pos="759"/>
        </w:tabs>
        <w:ind w:left="758" w:hanging="287"/>
        <w:jc w:val="left"/>
        <w:rPr>
          <w:sz w:val="19"/>
        </w:rPr>
      </w:pPr>
      <w:r>
        <w:rPr>
          <w:color w:val="231F20"/>
          <w:sz w:val="19"/>
        </w:rPr>
        <w:t>DEFENSIVE XSS METHODOLOGIES ON</w:t>
      </w:r>
      <w:r>
        <w:rPr>
          <w:color w:val="231F20"/>
          <w:spacing w:val="14"/>
          <w:sz w:val="19"/>
        </w:rPr>
        <w:t xml:space="preserve"> </w:t>
      </w:r>
      <w:r>
        <w:rPr>
          <w:color w:val="231F20"/>
          <w:sz w:val="19"/>
        </w:rPr>
        <w:t>OSN</w:t>
      </w:r>
    </w:p>
    <w:p w:rsidR="00EF336C" w:rsidRDefault="002A6FF0">
      <w:pPr>
        <w:pStyle w:val="BodyText"/>
        <w:spacing w:before="116"/>
        <w:ind w:left="110"/>
        <w:jc w:val="both"/>
      </w:pPr>
      <w:r>
        <w:rPr>
          <w:color w:val="231F20"/>
        </w:rPr>
        <w:t>This section discusses the recent XSS defensive techniques on the OSN-based web application with the key goal to identify  the main contributions of their work and existing performance issues. Table II highlights the strengths and limitations of existing defensive techniques of XSS attacks. Samuel et al. [1] proposed a novel method which restricts the XSS attack by applying the context sensitive sanitization on the Web Templating frameworks. This will ensure the protection of the Web application from the XSS attack by construction. Its two main components are: Context Type Qualifier and CSAS  engine (Context Sensitive Auto Sanitization) engine. Context type qualifier qualifies the variables in the templates. For every untrusted variable it records the context in which it is  interpreted and attach the qualifier as Safe or Unsafe on the basis of whether that variable is sanitized or</w:t>
      </w:r>
      <w:r>
        <w:rPr>
          <w:color w:val="231F20"/>
          <w:spacing w:val="-11"/>
        </w:rPr>
        <w:t xml:space="preserve"> </w:t>
      </w:r>
      <w:r>
        <w:rPr>
          <w:color w:val="231F20"/>
        </w:rPr>
        <w:t>not.</w:t>
      </w:r>
    </w:p>
    <w:p w:rsidR="00EF336C" w:rsidRDefault="00EF336C">
      <w:pPr>
        <w:pStyle w:val="BodyText"/>
        <w:spacing w:before="2"/>
      </w:pPr>
    </w:p>
    <w:p w:rsidR="00EF336C" w:rsidRDefault="002A6FF0">
      <w:pPr>
        <w:pStyle w:val="BodyText"/>
        <w:ind w:left="110" w:right="1"/>
        <w:jc w:val="both"/>
      </w:pPr>
      <w:r>
        <w:rPr>
          <w:color w:val="231F20"/>
        </w:rPr>
        <w:t>Louw et al. [2] provides robust protection from the XSS attacks in spite of having irregular browser parsing behavior. The existing browsers are not able to discriminate between the malicious and benign JavaScript code effectively due to presence of parsing quirks. Thus, blueprint allows the Web application to effectively generate a structural illustration of the unreliable HTML content called “blueprint” which is devoid of XSS attack. Basically it bridges the gap between the understanding of the Web application of the HTML generated Web content and the understanding of the Web browser has of the similar content. For legitimate JavaScript content this difference is not countable but this may create security related problems in the case of the untrusted JavaScript content. It makes browser independent of the generation of the DOM tree which will contain the Script node used to inject the XSS payload. It safely constructs the HTML tree at the server side and sends it to the browser in the encoded format.</w:t>
      </w:r>
    </w:p>
    <w:p w:rsidR="00EF336C" w:rsidRDefault="00EF336C">
      <w:pPr>
        <w:pStyle w:val="BodyText"/>
        <w:spacing w:before="3"/>
      </w:pPr>
    </w:p>
    <w:p w:rsidR="00EF336C" w:rsidRDefault="002A6FF0">
      <w:pPr>
        <w:pStyle w:val="BodyText"/>
        <w:ind w:left="110"/>
        <w:jc w:val="both"/>
      </w:pPr>
      <w:r>
        <w:rPr>
          <w:color w:val="231F20"/>
        </w:rPr>
        <w:t xml:space="preserve">Bisht et al. [3] proposed a server residing solution (i.e. XSS- Guard) to protect against the XSS worms by determining a collection of scripts that may be present in the generated we page in response to a HTTP request. It provides a method to check the collected scripts and remove those scripts that are not present in the HTML document generated by the web application. To achieve this, it generates an impression of the web page that is supposed to include both legal and illegal scripts. Any deviation between originally generated we page  and shadow web page identify XSS attack. The main aim of the XSS-Guard is to evade malicious script data to become a part   of  the  HTTP  response  web  page.  This  technique  aims    </w:t>
      </w:r>
      <w:r>
        <w:rPr>
          <w:color w:val="231F20"/>
          <w:spacing w:val="42"/>
        </w:rPr>
        <w:t xml:space="preserve"> </w:t>
      </w:r>
      <w:r>
        <w:rPr>
          <w:color w:val="231F20"/>
        </w:rPr>
        <w:t>to</w:t>
      </w:r>
    </w:p>
    <w:p w:rsidR="00EF336C" w:rsidRDefault="002A6FF0">
      <w:pPr>
        <w:pStyle w:val="BodyText"/>
        <w:spacing w:before="52"/>
        <w:ind w:left="110" w:right="133"/>
        <w:jc w:val="both"/>
      </w:pPr>
      <w:r>
        <w:br w:type="column"/>
      </w:r>
      <w:r>
        <w:rPr>
          <w:color w:val="231F20"/>
        </w:rPr>
        <w:t>discover any malicious script data that may go unobserved during the input filtering method.</w:t>
      </w:r>
    </w:p>
    <w:p w:rsidR="00EF336C" w:rsidRDefault="002A6FF0">
      <w:pPr>
        <w:pStyle w:val="BodyText"/>
        <w:ind w:left="110" w:right="131"/>
        <w:jc w:val="both"/>
      </w:pPr>
      <w:r>
        <w:rPr>
          <w:color w:val="231F20"/>
        </w:rPr>
        <w:t>Balzarotti et al. [4] proposed a technique that utilizes the static and dynamic analysis to determine the incorrect sanitization methods that can be circumvented by the attacker. Their methodology proposed two balancing methods to model the sanitization method. The first method is founded on static analysis models which states that how a web application modifies its input values with the help of exact modeling of string manipulation routines. While, the second technique presents a dynamic analysis method which uses a bottom-up approach and tries to recreate the source code used by the web application and then run this recreated code with the malicious input values in order to determine the defective sanitization routines. Also the authors implemented their methodology in a tool known as Saner, and test it on real time web applications. The key objective of this technique is to analyze the working  of sanitization procedures to report the web application vulnerabilities like XSS attack and SQLI.</w:t>
      </w:r>
    </w:p>
    <w:p w:rsidR="00EF336C" w:rsidRDefault="00EF336C">
      <w:pPr>
        <w:pStyle w:val="BodyText"/>
        <w:spacing w:before="2"/>
      </w:pPr>
    </w:p>
    <w:p w:rsidR="00EF336C" w:rsidRDefault="002A6FF0">
      <w:pPr>
        <w:pStyle w:val="BodyText"/>
        <w:ind w:left="110" w:right="130"/>
        <w:jc w:val="both"/>
      </w:pPr>
      <w:r>
        <w:rPr>
          <w:color w:val="231F20"/>
        </w:rPr>
        <w:t>Cao et al. [5] proposed a technique (i.e. Path Cutter)  that works by restricting the two main steps in the proliferation of the XSS worm: 1) access to DOM, at client side, to different views. 2) Illegitimate HTTP request to the OSN server. Path Cutter is a server side approach which attempts to reduce the impact of the XSS worm by constraining its  dissemination path. However, it is not able to protect each and every view from being infected from the XSS attack vector. Saxena et al. [6] proposed a technique that utilizes the randomization of the application source code and tracing of the untrusted variables  at runtime, in the JavaScript content present in the HTML  code. it is done at both sides i.e. server and client. XSS attempts to modify the content of the Web application’s responded Web page to the client to successfully inject the malicious code. Thus, this technique aims to preserve the content’s integrity by constraining the XSS worm not to change the content of the Web</w:t>
      </w:r>
      <w:r>
        <w:rPr>
          <w:color w:val="231F20"/>
          <w:spacing w:val="12"/>
        </w:rPr>
        <w:t xml:space="preserve"> </w:t>
      </w:r>
      <w:r>
        <w:rPr>
          <w:color w:val="231F20"/>
        </w:rPr>
        <w:t>page.</w:t>
      </w:r>
    </w:p>
    <w:p w:rsidR="00EF336C" w:rsidRDefault="002A6FF0">
      <w:pPr>
        <w:pStyle w:val="BodyText"/>
        <w:spacing w:before="2"/>
        <w:ind w:left="110" w:right="130"/>
        <w:jc w:val="both"/>
      </w:pPr>
      <w:r>
        <w:rPr>
          <w:color w:val="231F20"/>
        </w:rPr>
        <w:t>Likarish et al. [7] proposed a technique that works in three steps: 1) data collection, in this phase scripts are collected and stored into the feature database. Benign scripts are collected and then malicious scripts are integrated with them into the database. This phase is also considered as the training phase to build up a robust database of scripts. 2) feature extraction, in this phase features in the Web page are extracted to use them  to identify that this page is infected or not.3) classifier, in this phase various classifier like Naïve Bayes, Support Vector Machine (SVM), ADTree, and RIPPER. Then their performance is evaluated. Classifiers use the extracted features and database to detect the infected Web</w:t>
      </w:r>
      <w:r>
        <w:rPr>
          <w:color w:val="231F20"/>
          <w:spacing w:val="-7"/>
        </w:rPr>
        <w:t xml:space="preserve"> </w:t>
      </w:r>
      <w:r>
        <w:rPr>
          <w:color w:val="231F20"/>
        </w:rPr>
        <w:t>page.</w:t>
      </w:r>
    </w:p>
    <w:p w:rsidR="00EF336C" w:rsidRDefault="002A6FF0">
      <w:pPr>
        <w:pStyle w:val="BodyText"/>
        <w:spacing w:before="2"/>
        <w:ind w:left="110" w:right="131"/>
        <w:jc w:val="both"/>
      </w:pPr>
      <w:r>
        <w:rPr>
          <w:color w:val="231F20"/>
        </w:rPr>
        <w:t>Johns et al. [8] keeps track of the used JavaScript code in the Web application and identify the variance in the application’s JavaScript set. This variance id used to identify the change in the Web application’s source code or is an indicator of the  XSS     attack.     It     is     a     passive     technique     which</w:t>
      </w:r>
      <w:r>
        <w:rPr>
          <w:color w:val="231F20"/>
          <w:spacing w:val="37"/>
        </w:rPr>
        <w:t xml:space="preserve"> </w:t>
      </w:r>
      <w:r>
        <w:rPr>
          <w:color w:val="231F20"/>
        </w:rPr>
        <w:t>is</w:t>
      </w:r>
    </w:p>
    <w:p w:rsidR="00EF336C" w:rsidRDefault="00EF336C">
      <w:pPr>
        <w:jc w:val="both"/>
        <w:sectPr w:rsidR="00EF336C">
          <w:pgSz w:w="12240" w:h="15840"/>
          <w:pgMar w:top="900" w:right="940" w:bottom="1020" w:left="1000" w:header="0" w:footer="828" w:gutter="0"/>
          <w:cols w:num="2" w:space="720" w:equalWidth="0">
            <w:col w:w="5005" w:space="228"/>
            <w:col w:w="5067"/>
          </w:cols>
        </w:sectPr>
      </w:pPr>
    </w:p>
    <w:p w:rsidR="00EF336C" w:rsidRDefault="00EF336C">
      <w:pPr>
        <w:pStyle w:val="BodyText"/>
        <w:spacing w:before="3"/>
        <w:rPr>
          <w:sz w:val="14"/>
        </w:rPr>
      </w:pPr>
    </w:p>
    <w:p w:rsidR="00EF336C" w:rsidRDefault="002A6FF0">
      <w:pPr>
        <w:ind w:left="3260"/>
        <w:rPr>
          <w:sz w:val="12"/>
        </w:rPr>
      </w:pPr>
      <w:r>
        <w:rPr>
          <w:color w:val="231F20"/>
          <w:w w:val="105"/>
          <w:sz w:val="15"/>
        </w:rPr>
        <w:t>T</w:t>
      </w:r>
      <w:r>
        <w:rPr>
          <w:color w:val="231F20"/>
          <w:w w:val="105"/>
          <w:sz w:val="12"/>
        </w:rPr>
        <w:t xml:space="preserve">ABLE </w:t>
      </w:r>
      <w:r>
        <w:rPr>
          <w:color w:val="231F20"/>
          <w:w w:val="105"/>
          <w:sz w:val="15"/>
        </w:rPr>
        <w:t>II. D</w:t>
      </w:r>
      <w:r>
        <w:rPr>
          <w:color w:val="231F20"/>
          <w:w w:val="105"/>
          <w:sz w:val="12"/>
        </w:rPr>
        <w:t xml:space="preserve">ETAILS OF </w:t>
      </w:r>
      <w:r>
        <w:rPr>
          <w:color w:val="231F20"/>
          <w:w w:val="105"/>
          <w:sz w:val="15"/>
        </w:rPr>
        <w:t>R</w:t>
      </w:r>
      <w:r>
        <w:rPr>
          <w:color w:val="231F20"/>
          <w:w w:val="105"/>
          <w:sz w:val="12"/>
        </w:rPr>
        <w:t xml:space="preserve">ECENT </w:t>
      </w:r>
      <w:r>
        <w:rPr>
          <w:color w:val="231F20"/>
          <w:w w:val="105"/>
          <w:sz w:val="15"/>
        </w:rPr>
        <w:t>XSS D</w:t>
      </w:r>
      <w:r>
        <w:rPr>
          <w:color w:val="231F20"/>
          <w:w w:val="105"/>
          <w:sz w:val="12"/>
        </w:rPr>
        <w:t xml:space="preserve">EFENSIVE </w:t>
      </w:r>
      <w:r>
        <w:rPr>
          <w:color w:val="231F20"/>
          <w:w w:val="105"/>
          <w:sz w:val="15"/>
        </w:rPr>
        <w:t>T</w:t>
      </w:r>
      <w:r>
        <w:rPr>
          <w:color w:val="231F20"/>
          <w:w w:val="105"/>
          <w:sz w:val="12"/>
        </w:rPr>
        <w:t>ECHNIQUES</w:t>
      </w:r>
    </w:p>
    <w:p w:rsidR="00EF336C" w:rsidRDefault="00EF336C">
      <w:pPr>
        <w:pStyle w:val="BodyText"/>
        <w:spacing w:before="1"/>
        <w:rPr>
          <w:sz w:val="29"/>
        </w:rPr>
      </w:pPr>
    </w:p>
    <w:tbl>
      <w:tblPr>
        <w:tblW w:w="0" w:type="auto"/>
        <w:tblInd w:w="55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360"/>
        <w:gridCol w:w="3477"/>
        <w:gridCol w:w="4321"/>
      </w:tblGrid>
      <w:tr w:rsidR="00EF336C">
        <w:trPr>
          <w:trHeight w:hRule="exact" w:val="185"/>
        </w:trPr>
        <w:tc>
          <w:tcPr>
            <w:tcW w:w="1360" w:type="dxa"/>
          </w:tcPr>
          <w:p w:rsidR="00EF336C" w:rsidRDefault="002A6FF0">
            <w:pPr>
              <w:pStyle w:val="TableParagraph"/>
              <w:spacing w:before="2" w:line="240" w:lineRule="auto"/>
              <w:ind w:left="300"/>
              <w:rPr>
                <w:b/>
                <w:sz w:val="15"/>
              </w:rPr>
            </w:pPr>
            <w:r>
              <w:rPr>
                <w:b/>
                <w:color w:val="231F20"/>
                <w:sz w:val="15"/>
              </w:rPr>
              <w:t>Techniques</w:t>
            </w:r>
          </w:p>
        </w:tc>
        <w:tc>
          <w:tcPr>
            <w:tcW w:w="3477" w:type="dxa"/>
          </w:tcPr>
          <w:p w:rsidR="00EF336C" w:rsidRDefault="002A6FF0">
            <w:pPr>
              <w:pStyle w:val="TableParagraph"/>
              <w:spacing w:before="2" w:line="240" w:lineRule="auto"/>
              <w:ind w:left="1405" w:right="1405"/>
              <w:jc w:val="center"/>
              <w:rPr>
                <w:b/>
                <w:sz w:val="15"/>
              </w:rPr>
            </w:pPr>
            <w:r>
              <w:rPr>
                <w:b/>
                <w:color w:val="231F20"/>
                <w:sz w:val="15"/>
              </w:rPr>
              <w:t>Strengths</w:t>
            </w:r>
          </w:p>
        </w:tc>
        <w:tc>
          <w:tcPr>
            <w:tcW w:w="4321" w:type="dxa"/>
          </w:tcPr>
          <w:p w:rsidR="00EF336C" w:rsidRDefault="002A6FF0">
            <w:pPr>
              <w:pStyle w:val="TableParagraph"/>
              <w:spacing w:before="2" w:line="240" w:lineRule="auto"/>
              <w:ind w:left="1765" w:right="1764"/>
              <w:jc w:val="center"/>
              <w:rPr>
                <w:b/>
                <w:sz w:val="15"/>
              </w:rPr>
            </w:pPr>
            <w:r>
              <w:rPr>
                <w:b/>
                <w:color w:val="231F20"/>
                <w:sz w:val="15"/>
              </w:rPr>
              <w:t>Limitations</w:t>
            </w:r>
          </w:p>
        </w:tc>
      </w:tr>
      <w:tr w:rsidR="00EF336C">
        <w:trPr>
          <w:trHeight w:hRule="exact" w:val="714"/>
        </w:trPr>
        <w:tc>
          <w:tcPr>
            <w:tcW w:w="1360" w:type="dxa"/>
          </w:tcPr>
          <w:p w:rsidR="00EF336C" w:rsidRDefault="002A6FF0">
            <w:pPr>
              <w:pStyle w:val="TableParagraph"/>
              <w:spacing w:line="240" w:lineRule="auto"/>
              <w:rPr>
                <w:sz w:val="15"/>
              </w:rPr>
            </w:pPr>
            <w:r>
              <w:rPr>
                <w:color w:val="231F20"/>
                <w:sz w:val="15"/>
              </w:rPr>
              <w:t>Samuel et al. [1]</w:t>
            </w:r>
          </w:p>
        </w:tc>
        <w:tc>
          <w:tcPr>
            <w:tcW w:w="3477" w:type="dxa"/>
          </w:tcPr>
          <w:p w:rsidR="00EF336C" w:rsidRDefault="002A6FF0">
            <w:pPr>
              <w:pStyle w:val="TableParagraph"/>
              <w:spacing w:line="244" w:lineRule="auto"/>
              <w:ind w:right="94" w:hanging="1"/>
              <w:jc w:val="both"/>
              <w:rPr>
                <w:sz w:val="15"/>
              </w:rPr>
            </w:pPr>
            <w:r>
              <w:rPr>
                <w:color w:val="231F20"/>
                <w:sz w:val="15"/>
              </w:rPr>
              <w:t>It has low performance overhead. It protects the Web application from XSS attack by construction through applying context aware sanitization in the templates  of the Web</w:t>
            </w:r>
            <w:r>
              <w:rPr>
                <w:color w:val="231F20"/>
                <w:spacing w:val="20"/>
                <w:sz w:val="15"/>
              </w:rPr>
              <w:t xml:space="preserve"> </w:t>
            </w:r>
            <w:r>
              <w:rPr>
                <w:color w:val="231F20"/>
                <w:sz w:val="15"/>
              </w:rPr>
              <w:t>application</w:t>
            </w:r>
          </w:p>
        </w:tc>
        <w:tc>
          <w:tcPr>
            <w:tcW w:w="4321" w:type="dxa"/>
          </w:tcPr>
          <w:p w:rsidR="00EF336C" w:rsidRDefault="002A6FF0">
            <w:pPr>
              <w:pStyle w:val="TableParagraph"/>
              <w:spacing w:line="244" w:lineRule="auto"/>
              <w:ind w:right="94"/>
              <w:jc w:val="both"/>
              <w:rPr>
                <w:sz w:val="15"/>
              </w:rPr>
            </w:pPr>
            <w:r>
              <w:rPr>
                <w:color w:val="231F20"/>
                <w:sz w:val="15"/>
              </w:rPr>
              <w:t>Context determination of the untrusted variable in Web templates   at some places is not effectively done due to parsing quirks of the browser</w:t>
            </w:r>
          </w:p>
        </w:tc>
      </w:tr>
      <w:tr w:rsidR="00EF336C">
        <w:trPr>
          <w:trHeight w:hRule="exact" w:val="888"/>
        </w:trPr>
        <w:tc>
          <w:tcPr>
            <w:tcW w:w="1360" w:type="dxa"/>
          </w:tcPr>
          <w:p w:rsidR="00EF336C" w:rsidRDefault="002A6FF0">
            <w:pPr>
              <w:pStyle w:val="TableParagraph"/>
              <w:rPr>
                <w:sz w:val="15"/>
              </w:rPr>
            </w:pPr>
            <w:r>
              <w:rPr>
                <w:color w:val="231F20"/>
                <w:sz w:val="15"/>
              </w:rPr>
              <w:t>Blueprint [2]</w:t>
            </w:r>
          </w:p>
        </w:tc>
        <w:tc>
          <w:tcPr>
            <w:tcW w:w="3477" w:type="dxa"/>
          </w:tcPr>
          <w:p w:rsidR="00EF336C" w:rsidRDefault="002A6FF0">
            <w:pPr>
              <w:pStyle w:val="TableParagraph"/>
              <w:spacing w:line="244" w:lineRule="auto"/>
              <w:ind w:right="92" w:hanging="1"/>
              <w:jc w:val="both"/>
              <w:rPr>
                <w:sz w:val="15"/>
              </w:rPr>
            </w:pPr>
            <w:r>
              <w:rPr>
                <w:color w:val="231F20"/>
                <w:sz w:val="15"/>
              </w:rPr>
              <w:t>It guarantees the script less construction of  the  HTML tree at the browser side despite of having browser parsing quirks. It ensures that the Web application and browser have identical understanding of the HTML generated</w:t>
            </w:r>
            <w:r>
              <w:rPr>
                <w:color w:val="231F20"/>
                <w:spacing w:val="31"/>
                <w:sz w:val="15"/>
              </w:rPr>
              <w:t xml:space="preserve"> </w:t>
            </w:r>
            <w:r>
              <w:rPr>
                <w:color w:val="231F20"/>
                <w:sz w:val="15"/>
              </w:rPr>
              <w:t>content</w:t>
            </w:r>
          </w:p>
        </w:tc>
        <w:tc>
          <w:tcPr>
            <w:tcW w:w="4321" w:type="dxa"/>
          </w:tcPr>
          <w:p w:rsidR="00EF336C" w:rsidRDefault="002A6FF0">
            <w:pPr>
              <w:pStyle w:val="TableParagraph"/>
              <w:spacing w:line="244" w:lineRule="auto"/>
              <w:ind w:right="95"/>
              <w:jc w:val="both"/>
              <w:rPr>
                <w:sz w:val="15"/>
              </w:rPr>
            </w:pPr>
            <w:r>
              <w:rPr>
                <w:color w:val="231F20"/>
                <w:sz w:val="15"/>
              </w:rPr>
              <w:t>It incurs performance overhead. It requires  modifications  at both the sides i.e. client and server side. It does not protect against the non-scripting attacks. It is difficult to apply as changes the way application generates the HTML content for  browser.</w:t>
            </w:r>
          </w:p>
        </w:tc>
      </w:tr>
      <w:tr w:rsidR="00EF336C">
        <w:trPr>
          <w:trHeight w:hRule="exact" w:val="713"/>
        </w:trPr>
        <w:tc>
          <w:tcPr>
            <w:tcW w:w="1360" w:type="dxa"/>
          </w:tcPr>
          <w:p w:rsidR="00EF336C" w:rsidRDefault="002A6FF0">
            <w:pPr>
              <w:pStyle w:val="TableParagraph"/>
              <w:rPr>
                <w:sz w:val="15"/>
              </w:rPr>
            </w:pPr>
            <w:r>
              <w:rPr>
                <w:color w:val="231F20"/>
                <w:sz w:val="15"/>
              </w:rPr>
              <w:t>XSS-GUARD [3]</w:t>
            </w:r>
          </w:p>
        </w:tc>
        <w:tc>
          <w:tcPr>
            <w:tcW w:w="3477" w:type="dxa"/>
          </w:tcPr>
          <w:p w:rsidR="00EF336C" w:rsidRDefault="002A6FF0">
            <w:pPr>
              <w:pStyle w:val="TableParagraph"/>
              <w:spacing w:line="244" w:lineRule="auto"/>
              <w:ind w:right="94" w:hanging="1"/>
              <w:jc w:val="both"/>
              <w:rPr>
                <w:sz w:val="15"/>
              </w:rPr>
            </w:pPr>
            <w:r>
              <w:rPr>
                <w:color w:val="231F20"/>
                <w:sz w:val="15"/>
              </w:rPr>
              <w:t>It allows the Web application to use rich HTML content in its Web pages. It attempts to detect the presence of scripts by observing the behavior of infected and benign HTTP response.</w:t>
            </w:r>
          </w:p>
        </w:tc>
        <w:tc>
          <w:tcPr>
            <w:tcW w:w="4321" w:type="dxa"/>
          </w:tcPr>
          <w:p w:rsidR="00EF336C" w:rsidRDefault="002A6FF0">
            <w:pPr>
              <w:pStyle w:val="TableParagraph"/>
              <w:spacing w:line="244" w:lineRule="auto"/>
              <w:ind w:right="97"/>
              <w:jc w:val="both"/>
              <w:rPr>
                <w:sz w:val="15"/>
              </w:rPr>
            </w:pPr>
            <w:r>
              <w:rPr>
                <w:color w:val="231F20"/>
                <w:sz w:val="15"/>
              </w:rPr>
              <w:t xml:space="preserve">Use of this technique disturbs the browser’s parsers to deduce  unsafe HTML code which may be susceptible to  XSS  attacks  based on the use of browser parse </w:t>
            </w:r>
            <w:r>
              <w:rPr>
                <w:color w:val="231F20"/>
                <w:spacing w:val="1"/>
                <w:sz w:val="15"/>
              </w:rPr>
              <w:t xml:space="preserve"> </w:t>
            </w:r>
            <w:r>
              <w:rPr>
                <w:color w:val="231F20"/>
                <w:sz w:val="15"/>
              </w:rPr>
              <w:t>quirks.</w:t>
            </w:r>
          </w:p>
        </w:tc>
      </w:tr>
      <w:tr w:rsidR="00EF336C">
        <w:trPr>
          <w:trHeight w:hRule="exact" w:val="713"/>
        </w:trPr>
        <w:tc>
          <w:tcPr>
            <w:tcW w:w="1360" w:type="dxa"/>
          </w:tcPr>
          <w:p w:rsidR="00EF336C" w:rsidRDefault="002A6FF0">
            <w:pPr>
              <w:pStyle w:val="TableParagraph"/>
              <w:rPr>
                <w:sz w:val="15"/>
              </w:rPr>
            </w:pPr>
            <w:r>
              <w:rPr>
                <w:color w:val="231F20"/>
                <w:sz w:val="15"/>
              </w:rPr>
              <w:t>Saner [4]</w:t>
            </w:r>
          </w:p>
        </w:tc>
        <w:tc>
          <w:tcPr>
            <w:tcW w:w="3477" w:type="dxa"/>
          </w:tcPr>
          <w:p w:rsidR="00EF336C" w:rsidRDefault="002A6FF0">
            <w:pPr>
              <w:pStyle w:val="TableParagraph"/>
              <w:spacing w:line="244" w:lineRule="auto"/>
              <w:ind w:right="95" w:firstLine="1"/>
              <w:jc w:val="both"/>
              <w:rPr>
                <w:sz w:val="15"/>
              </w:rPr>
            </w:pPr>
            <w:r>
              <w:rPr>
                <w:color w:val="231F20"/>
                <w:sz w:val="15"/>
              </w:rPr>
              <w:t>This method utilizes both static  and  dynamic  analysis approaches to identify the existence of the illicit JavaScript script code into the source code of  the Web</w:t>
            </w:r>
            <w:r>
              <w:rPr>
                <w:color w:val="231F20"/>
                <w:spacing w:val="21"/>
                <w:sz w:val="15"/>
              </w:rPr>
              <w:t xml:space="preserve"> </w:t>
            </w:r>
            <w:r>
              <w:rPr>
                <w:color w:val="231F20"/>
                <w:sz w:val="15"/>
              </w:rPr>
              <w:t>application.</w:t>
            </w:r>
          </w:p>
        </w:tc>
        <w:tc>
          <w:tcPr>
            <w:tcW w:w="4321" w:type="dxa"/>
          </w:tcPr>
          <w:p w:rsidR="00EF336C" w:rsidRDefault="002A6FF0">
            <w:pPr>
              <w:pStyle w:val="TableParagraph"/>
              <w:spacing w:line="244" w:lineRule="auto"/>
              <w:ind w:right="95"/>
              <w:jc w:val="both"/>
              <w:rPr>
                <w:sz w:val="15"/>
              </w:rPr>
            </w:pPr>
            <w:r>
              <w:rPr>
                <w:color w:val="231F20"/>
                <w:sz w:val="15"/>
              </w:rPr>
              <w:t>Deployment cost of this technique is high due to the use  of  dynamic components. The new dynamic string used for the XSS Attack is not detected by</w:t>
            </w:r>
            <w:r>
              <w:rPr>
                <w:color w:val="231F20"/>
                <w:spacing w:val="26"/>
                <w:sz w:val="15"/>
              </w:rPr>
              <w:t xml:space="preserve"> </w:t>
            </w:r>
            <w:r>
              <w:rPr>
                <w:color w:val="231F20"/>
                <w:sz w:val="15"/>
              </w:rPr>
              <w:t>it.</w:t>
            </w:r>
          </w:p>
        </w:tc>
      </w:tr>
      <w:tr w:rsidR="00EF336C">
        <w:trPr>
          <w:trHeight w:hRule="exact" w:val="537"/>
        </w:trPr>
        <w:tc>
          <w:tcPr>
            <w:tcW w:w="1360" w:type="dxa"/>
          </w:tcPr>
          <w:p w:rsidR="00EF336C" w:rsidRDefault="002A6FF0">
            <w:pPr>
              <w:pStyle w:val="TableParagraph"/>
              <w:spacing w:line="240" w:lineRule="auto"/>
              <w:rPr>
                <w:sz w:val="15"/>
              </w:rPr>
            </w:pPr>
            <w:r>
              <w:rPr>
                <w:color w:val="231F20"/>
                <w:sz w:val="15"/>
              </w:rPr>
              <w:t>PathCutter [5]</w:t>
            </w:r>
          </w:p>
        </w:tc>
        <w:tc>
          <w:tcPr>
            <w:tcW w:w="3477" w:type="dxa"/>
          </w:tcPr>
          <w:p w:rsidR="00EF336C" w:rsidRDefault="002A6FF0">
            <w:pPr>
              <w:pStyle w:val="TableParagraph"/>
              <w:spacing w:line="244" w:lineRule="auto"/>
              <w:ind w:right="113" w:hanging="1"/>
              <w:rPr>
                <w:sz w:val="15"/>
              </w:rPr>
            </w:pPr>
            <w:r>
              <w:rPr>
                <w:color w:val="231F20"/>
                <w:sz w:val="15"/>
              </w:rPr>
              <w:t>It minimizes the propagation path of the XSS worm  by constraining it to a particular</w:t>
            </w:r>
            <w:r>
              <w:rPr>
                <w:color w:val="231F20"/>
                <w:spacing w:val="35"/>
                <w:sz w:val="15"/>
              </w:rPr>
              <w:t xml:space="preserve"> </w:t>
            </w:r>
            <w:r>
              <w:rPr>
                <w:color w:val="231F20"/>
                <w:sz w:val="15"/>
              </w:rPr>
              <w:t>view.</w:t>
            </w:r>
          </w:p>
        </w:tc>
        <w:tc>
          <w:tcPr>
            <w:tcW w:w="4321" w:type="dxa"/>
          </w:tcPr>
          <w:p w:rsidR="00EF336C" w:rsidRDefault="002A6FF0">
            <w:pPr>
              <w:pStyle w:val="TableParagraph"/>
              <w:spacing w:line="244" w:lineRule="auto"/>
              <w:ind w:right="96"/>
              <w:jc w:val="both"/>
              <w:rPr>
                <w:sz w:val="15"/>
              </w:rPr>
            </w:pPr>
            <w:r>
              <w:rPr>
                <w:color w:val="231F20"/>
                <w:sz w:val="15"/>
              </w:rPr>
              <w:t>This technique does not provide protection against drive-by- download attack, phishing attack and not protect each view from being infected.</w:t>
            </w:r>
          </w:p>
        </w:tc>
      </w:tr>
      <w:tr w:rsidR="00EF336C">
        <w:trPr>
          <w:trHeight w:hRule="exact" w:val="537"/>
        </w:trPr>
        <w:tc>
          <w:tcPr>
            <w:tcW w:w="1360" w:type="dxa"/>
          </w:tcPr>
          <w:p w:rsidR="00EF336C" w:rsidRDefault="002A6FF0">
            <w:pPr>
              <w:pStyle w:val="TableParagraph"/>
              <w:rPr>
                <w:sz w:val="15"/>
              </w:rPr>
            </w:pPr>
            <w:r>
              <w:rPr>
                <w:color w:val="231F20"/>
                <w:sz w:val="15"/>
              </w:rPr>
              <w:t>DSI [6]</w:t>
            </w:r>
          </w:p>
        </w:tc>
        <w:tc>
          <w:tcPr>
            <w:tcW w:w="3477" w:type="dxa"/>
          </w:tcPr>
          <w:p w:rsidR="00EF336C" w:rsidRDefault="002A6FF0">
            <w:pPr>
              <w:pStyle w:val="TableParagraph"/>
              <w:spacing w:line="244" w:lineRule="auto"/>
              <w:ind w:right="95" w:hanging="1"/>
              <w:jc w:val="both"/>
              <w:rPr>
                <w:sz w:val="15"/>
              </w:rPr>
            </w:pPr>
            <w:r>
              <w:rPr>
                <w:color w:val="231F20"/>
                <w:sz w:val="15"/>
              </w:rPr>
              <w:t>It enforces the integrity constraint on the untrusted content in the Web application to defend against the injection of the malicious JavaScript  code.</w:t>
            </w:r>
          </w:p>
        </w:tc>
        <w:tc>
          <w:tcPr>
            <w:tcW w:w="4321" w:type="dxa"/>
          </w:tcPr>
          <w:p w:rsidR="00EF336C" w:rsidRDefault="002A6FF0">
            <w:pPr>
              <w:pStyle w:val="TableParagraph"/>
              <w:spacing w:line="244" w:lineRule="auto"/>
              <w:ind w:right="96"/>
              <w:jc w:val="both"/>
              <w:rPr>
                <w:sz w:val="15"/>
              </w:rPr>
            </w:pPr>
            <w:r>
              <w:rPr>
                <w:color w:val="231F20"/>
                <w:sz w:val="15"/>
              </w:rPr>
              <w:t>It is not effective against the detection of the DOM based XSS attack. It requires modifications at client side and server side as  well.</w:t>
            </w:r>
          </w:p>
        </w:tc>
      </w:tr>
      <w:tr w:rsidR="00EF336C">
        <w:trPr>
          <w:trHeight w:hRule="exact" w:val="537"/>
        </w:trPr>
        <w:tc>
          <w:tcPr>
            <w:tcW w:w="1360" w:type="dxa"/>
          </w:tcPr>
          <w:p w:rsidR="00EF336C" w:rsidRDefault="002A6FF0">
            <w:pPr>
              <w:pStyle w:val="TableParagraph"/>
              <w:rPr>
                <w:sz w:val="15"/>
              </w:rPr>
            </w:pPr>
            <w:r>
              <w:rPr>
                <w:color w:val="231F20"/>
                <w:sz w:val="15"/>
              </w:rPr>
              <w:t>Likarish et. al. [7]</w:t>
            </w:r>
          </w:p>
        </w:tc>
        <w:tc>
          <w:tcPr>
            <w:tcW w:w="3477" w:type="dxa"/>
          </w:tcPr>
          <w:p w:rsidR="00EF336C" w:rsidRDefault="002A6FF0">
            <w:pPr>
              <w:pStyle w:val="TableParagraph"/>
              <w:spacing w:line="244" w:lineRule="auto"/>
              <w:ind w:right="94" w:hanging="2"/>
              <w:jc w:val="both"/>
              <w:rPr>
                <w:sz w:val="15"/>
              </w:rPr>
            </w:pPr>
            <w:r>
              <w:rPr>
                <w:color w:val="231F20"/>
                <w:sz w:val="15"/>
              </w:rPr>
              <w:t>It utilizes the features to detect the JavaScript obfuscation which is used for XSS attack. It has high detection rate and less false alarm  rate.</w:t>
            </w:r>
          </w:p>
        </w:tc>
        <w:tc>
          <w:tcPr>
            <w:tcW w:w="4321" w:type="dxa"/>
          </w:tcPr>
          <w:p w:rsidR="00EF336C" w:rsidRDefault="002A6FF0">
            <w:pPr>
              <w:pStyle w:val="TableParagraph"/>
              <w:spacing w:line="244" w:lineRule="auto"/>
              <w:ind w:right="94"/>
              <w:jc w:val="both"/>
              <w:rPr>
                <w:sz w:val="15"/>
              </w:rPr>
            </w:pPr>
            <w:r>
              <w:rPr>
                <w:color w:val="231F20"/>
                <w:sz w:val="15"/>
              </w:rPr>
              <w:t>There are some benign scripts for which Web application use obfuscation to send it to the user. So, classifier in this case does    not work</w:t>
            </w:r>
            <w:r>
              <w:rPr>
                <w:color w:val="231F20"/>
                <w:spacing w:val="5"/>
                <w:sz w:val="15"/>
              </w:rPr>
              <w:t xml:space="preserve"> </w:t>
            </w:r>
            <w:r>
              <w:rPr>
                <w:color w:val="231F20"/>
                <w:sz w:val="15"/>
              </w:rPr>
              <w:t>correctly.</w:t>
            </w:r>
          </w:p>
        </w:tc>
      </w:tr>
      <w:tr w:rsidR="00EF336C">
        <w:trPr>
          <w:trHeight w:hRule="exact" w:val="713"/>
        </w:trPr>
        <w:tc>
          <w:tcPr>
            <w:tcW w:w="1360" w:type="dxa"/>
          </w:tcPr>
          <w:p w:rsidR="00EF336C" w:rsidRDefault="002A6FF0">
            <w:pPr>
              <w:pStyle w:val="TableParagraph"/>
              <w:rPr>
                <w:sz w:val="15"/>
              </w:rPr>
            </w:pPr>
            <w:r>
              <w:rPr>
                <w:color w:val="231F20"/>
                <w:sz w:val="15"/>
              </w:rPr>
              <w:t>XSSDS [8]</w:t>
            </w:r>
          </w:p>
        </w:tc>
        <w:tc>
          <w:tcPr>
            <w:tcW w:w="3477" w:type="dxa"/>
          </w:tcPr>
          <w:p w:rsidR="00EF336C" w:rsidRDefault="002A6FF0">
            <w:pPr>
              <w:pStyle w:val="TableParagraph"/>
              <w:spacing w:line="244" w:lineRule="auto"/>
              <w:ind w:right="94" w:hanging="1"/>
              <w:jc w:val="both"/>
              <w:rPr>
                <w:sz w:val="15"/>
              </w:rPr>
            </w:pPr>
            <w:r>
              <w:rPr>
                <w:color w:val="231F20"/>
                <w:sz w:val="15"/>
              </w:rPr>
              <w:t>It possesses the capability of detecting the injected malicious script code by calculating the deviation between HTTP request and HTTP response web  page.</w:t>
            </w:r>
          </w:p>
        </w:tc>
        <w:tc>
          <w:tcPr>
            <w:tcW w:w="4321" w:type="dxa"/>
          </w:tcPr>
          <w:p w:rsidR="00EF336C" w:rsidRDefault="002A6FF0">
            <w:pPr>
              <w:pStyle w:val="TableParagraph"/>
              <w:spacing w:line="244" w:lineRule="auto"/>
              <w:rPr>
                <w:sz w:val="15"/>
              </w:rPr>
            </w:pPr>
            <w:r>
              <w:rPr>
                <w:color w:val="231F20"/>
                <w:sz w:val="15"/>
              </w:rPr>
              <w:t>Due to the absence of recent malicious script in the database false positive rate increases while detecting the stored XSS  attack.</w:t>
            </w:r>
          </w:p>
        </w:tc>
      </w:tr>
      <w:tr w:rsidR="00EF336C">
        <w:trPr>
          <w:trHeight w:hRule="exact" w:val="537"/>
        </w:trPr>
        <w:tc>
          <w:tcPr>
            <w:tcW w:w="1360" w:type="dxa"/>
          </w:tcPr>
          <w:p w:rsidR="00EF336C" w:rsidRDefault="002A6FF0">
            <w:pPr>
              <w:pStyle w:val="TableParagraph"/>
              <w:rPr>
                <w:sz w:val="15"/>
              </w:rPr>
            </w:pPr>
            <w:r>
              <w:rPr>
                <w:color w:val="231F20"/>
                <w:sz w:val="15"/>
              </w:rPr>
              <w:t>Pelizzi et al. [9]</w:t>
            </w:r>
          </w:p>
        </w:tc>
        <w:tc>
          <w:tcPr>
            <w:tcW w:w="3477" w:type="dxa"/>
          </w:tcPr>
          <w:p w:rsidR="00EF336C" w:rsidRDefault="002A6FF0">
            <w:pPr>
              <w:pStyle w:val="TableParagraph"/>
              <w:spacing w:line="244" w:lineRule="auto"/>
              <w:ind w:right="94"/>
              <w:jc w:val="both"/>
              <w:rPr>
                <w:sz w:val="15"/>
              </w:rPr>
            </w:pPr>
            <w:r>
              <w:rPr>
                <w:color w:val="231F20"/>
                <w:sz w:val="15"/>
              </w:rPr>
              <w:t>It does the approximate string matching to detect the partial script injection to prevent against the reflected XSS attack.</w:t>
            </w:r>
          </w:p>
        </w:tc>
        <w:tc>
          <w:tcPr>
            <w:tcW w:w="4321" w:type="dxa"/>
          </w:tcPr>
          <w:p w:rsidR="00EF336C" w:rsidRDefault="002A6FF0">
            <w:pPr>
              <w:pStyle w:val="TableParagraph"/>
              <w:spacing w:line="244" w:lineRule="auto"/>
              <w:ind w:right="95"/>
              <w:jc w:val="both"/>
              <w:rPr>
                <w:sz w:val="15"/>
              </w:rPr>
            </w:pPr>
            <w:r>
              <w:rPr>
                <w:color w:val="231F20"/>
                <w:sz w:val="15"/>
              </w:rPr>
              <w:t>Partial matching of malicious string may become the cause of increase in the false negative rates. Initially it has high false  positive</w:t>
            </w:r>
            <w:r>
              <w:rPr>
                <w:color w:val="231F20"/>
                <w:spacing w:val="13"/>
                <w:sz w:val="15"/>
              </w:rPr>
              <w:t xml:space="preserve"> </w:t>
            </w:r>
            <w:r>
              <w:rPr>
                <w:color w:val="231F20"/>
                <w:sz w:val="15"/>
              </w:rPr>
              <w:t>rate.</w:t>
            </w:r>
          </w:p>
        </w:tc>
      </w:tr>
      <w:tr w:rsidR="00EF336C">
        <w:trPr>
          <w:trHeight w:hRule="exact" w:val="889"/>
        </w:trPr>
        <w:tc>
          <w:tcPr>
            <w:tcW w:w="1360" w:type="dxa"/>
          </w:tcPr>
          <w:p w:rsidR="00EF336C" w:rsidRDefault="002A6FF0">
            <w:pPr>
              <w:pStyle w:val="TableParagraph"/>
              <w:rPr>
                <w:sz w:val="15"/>
              </w:rPr>
            </w:pPr>
            <w:r>
              <w:rPr>
                <w:color w:val="231F20"/>
                <w:sz w:val="15"/>
              </w:rPr>
              <w:t>Noncespaces [10]</w:t>
            </w:r>
          </w:p>
        </w:tc>
        <w:tc>
          <w:tcPr>
            <w:tcW w:w="3477" w:type="dxa"/>
          </w:tcPr>
          <w:p w:rsidR="00EF336C" w:rsidRDefault="002A6FF0">
            <w:pPr>
              <w:pStyle w:val="TableParagraph"/>
              <w:spacing w:line="244" w:lineRule="auto"/>
              <w:ind w:right="95"/>
              <w:jc w:val="both"/>
              <w:rPr>
                <w:sz w:val="15"/>
              </w:rPr>
            </w:pPr>
            <w:r>
              <w:rPr>
                <w:color w:val="231F20"/>
                <w:sz w:val="15"/>
              </w:rPr>
              <w:t>It use randomization method on the XML namespace prefixes of tags in each document. It is highly unpredictable so attacker cannot guess it to inject the code. It basically removes all the difficulties occur during sanitization process.</w:t>
            </w:r>
          </w:p>
        </w:tc>
        <w:tc>
          <w:tcPr>
            <w:tcW w:w="4321" w:type="dxa"/>
          </w:tcPr>
          <w:p w:rsidR="00EF336C" w:rsidRDefault="002A6FF0">
            <w:pPr>
              <w:pStyle w:val="TableParagraph"/>
              <w:spacing w:line="244" w:lineRule="auto"/>
              <w:rPr>
                <w:sz w:val="15"/>
              </w:rPr>
            </w:pPr>
            <w:r>
              <w:rPr>
                <w:color w:val="231F20"/>
                <w:sz w:val="15"/>
              </w:rPr>
              <w:t>It is not effective to provide protection against the malicious JavaScript code from the remote Web  site.</w:t>
            </w:r>
          </w:p>
        </w:tc>
      </w:tr>
    </w:tbl>
    <w:p w:rsidR="00EF336C" w:rsidRDefault="00EF336C">
      <w:pPr>
        <w:pStyle w:val="BodyText"/>
        <w:rPr>
          <w:sz w:val="20"/>
        </w:rPr>
      </w:pPr>
    </w:p>
    <w:p w:rsidR="00EF336C" w:rsidRDefault="00EF336C">
      <w:pPr>
        <w:rPr>
          <w:sz w:val="20"/>
        </w:rPr>
        <w:sectPr w:rsidR="00EF336C">
          <w:pgSz w:w="12240" w:h="15840"/>
          <w:pgMar w:top="1500" w:right="960" w:bottom="1020" w:left="1000" w:header="0" w:footer="828" w:gutter="0"/>
          <w:cols w:space="720"/>
        </w:sectPr>
      </w:pPr>
    </w:p>
    <w:p w:rsidR="00EF336C" w:rsidRDefault="004621FA">
      <w:pPr>
        <w:pStyle w:val="BodyText"/>
        <w:spacing w:before="4"/>
        <w:rPr>
          <w:sz w:val="18"/>
        </w:rPr>
      </w:pPr>
      <w:r>
        <w:pict>
          <v:shape id="_x0000_s1030" type="#_x0000_t202" style="position:absolute;margin-left:114.5pt;margin-top:730.8pt;width:416.2pt;height:24.5pt;z-index:-21976;mso-position-horizontal-relative:page;mso-position-vertical-relative:page" filled="f" stroked="f">
            <v:textbox inset="0,0,0,0">
              <w:txbxContent>
                <w:p w:rsidR="00EF336C" w:rsidRDefault="002A6FF0">
                  <w:pPr>
                    <w:spacing w:before="169"/>
                    <w:ind w:left="208"/>
                    <w:rPr>
                      <w:i/>
                      <w:sz w:val="20"/>
                    </w:rPr>
                  </w:pPr>
                  <w:r>
                    <w:rPr>
                      <w:i/>
                      <w:color w:val="231F20"/>
                      <w:sz w:val="20"/>
                    </w:rPr>
                    <w:t>2016 International Conference on Computing for Sustainable Global Development (INDIACom)</w:t>
                  </w:r>
                </w:p>
              </w:txbxContent>
            </v:textbox>
            <w10:wrap anchorx="page" anchory="page"/>
          </v:shape>
        </w:pict>
      </w:r>
      <w:r>
        <w:pict>
          <v:rect id="_x0000_s1029" style="position:absolute;margin-left:114.5pt;margin-top:730.8pt;width:416.15pt;height:24.5pt;z-index:1336;mso-position-horizontal-relative:page;mso-position-vertical-relative:page" stroked="f">
            <w10:wrap anchorx="page" anchory="page"/>
          </v:rect>
        </w:pict>
      </w:r>
    </w:p>
    <w:p w:rsidR="00EF336C" w:rsidRDefault="002A6FF0">
      <w:pPr>
        <w:pStyle w:val="BodyText"/>
        <w:ind w:left="110"/>
        <w:jc w:val="both"/>
      </w:pPr>
      <w:r>
        <w:rPr>
          <w:color w:val="231F20"/>
        </w:rPr>
        <w:t xml:space="preserve">implemented at the server side. It is a robust technique which provides protection against traditional server side XSS attack.  It identifies the reflected XSS attack by assessing the irregularity between the request’s parameters and response’s parameters produced by the Web application and sanitized by the filters. It recognizes the occurrence of the persistent XSS attack by collecting the script in the Web application at the server side and then measuring the  deviation between  these and injected scripts. If any script is not found in the recorded scripts it is considered as the initiation of the XSS attack. Pelizzi et al. [9] proposed XSSFilt, which performs the partial script matching i.e. modification of the existing script to insert the malicious code. This will enable this technique to handle  the Web applications that executes the application specific sanitization. It defines some policy to detect the XSS attack either via the injection of the entire scripts or through the insertion of the malicious parameters in to the benign scripts. Firstly, request is send to the server and response is send back to the client where it is received by the </w:t>
      </w:r>
      <w:r>
        <w:rPr>
          <w:i/>
          <w:color w:val="231F20"/>
        </w:rPr>
        <w:t xml:space="preserve">init </w:t>
      </w:r>
      <w:r>
        <w:rPr>
          <w:color w:val="231F20"/>
        </w:rPr>
        <w:t xml:space="preserve">method of XSSFilt to parse the URL to detect the reflected XSS attack. Gundy  </w:t>
      </w:r>
      <w:r>
        <w:rPr>
          <w:color w:val="231F20"/>
          <w:spacing w:val="40"/>
        </w:rPr>
        <w:t xml:space="preserve"> </w:t>
      </w:r>
      <w:r>
        <w:rPr>
          <w:color w:val="231F20"/>
        </w:rPr>
        <w:t>et</w:t>
      </w:r>
    </w:p>
    <w:p w:rsidR="00EF336C" w:rsidRDefault="002A6FF0">
      <w:pPr>
        <w:pStyle w:val="BodyText"/>
        <w:spacing w:before="4"/>
        <w:rPr>
          <w:sz w:val="18"/>
        </w:rPr>
      </w:pPr>
      <w:r>
        <w:br w:type="column"/>
      </w:r>
    </w:p>
    <w:p w:rsidR="00EF336C" w:rsidRDefault="002A6FF0">
      <w:pPr>
        <w:pStyle w:val="BodyText"/>
        <w:ind w:left="110" w:right="110"/>
        <w:jc w:val="both"/>
      </w:pPr>
      <w:r>
        <w:rPr>
          <w:color w:val="231F20"/>
        </w:rPr>
        <w:t xml:space="preserve">al. [10] proposed a method that allows the Web client to discriminate between the legitimate and illicit JavaScript code to thwart XSS attack. This method utilizes the randomization  of the XML prefixes of the tags embed in each document of   the Web application. This randomization is highly unpredictable so that attacker cannot predict this prefix  to  inject the malicious script code. This randomization is done to fulfill two purposes: 1) this helps in the identification of the untrusted data so that client enforces the security policy to be safe. 2) This prevents unwanted distortion of the DOM tree by the untrusted content given by the attacker. To achieve this goal, it divides the Web application at the server side into different trust classes. Then some policy decides, at the client side, the privileges that a trust class can have. It requires collaboration from client and server side both. Server classifies each element and attribute in the XHTML document into trust classes. And also transfers the policy which defines the classification criteria of the trust class so that at client side it can be decided what a trust class can perform. In addition to this,       Table       III       highlights       the       evaluation     </w:t>
      </w:r>
      <w:r>
        <w:rPr>
          <w:color w:val="231F20"/>
          <w:spacing w:val="20"/>
        </w:rPr>
        <w:t xml:space="preserve"> </w:t>
      </w:r>
      <w:r>
        <w:rPr>
          <w:color w:val="231F20"/>
        </w:rPr>
        <w:t>of</w:t>
      </w:r>
    </w:p>
    <w:p w:rsidR="00EF336C" w:rsidRDefault="00EF336C">
      <w:pPr>
        <w:jc w:val="both"/>
        <w:sectPr w:rsidR="00EF336C">
          <w:type w:val="continuous"/>
          <w:pgSz w:w="12240" w:h="15840"/>
          <w:pgMar w:top="1500" w:right="960" w:bottom="280" w:left="1000" w:header="720" w:footer="720" w:gutter="0"/>
          <w:cols w:num="2" w:space="720" w:equalWidth="0">
            <w:col w:w="4969" w:space="230"/>
            <w:col w:w="5081"/>
          </w:cols>
        </w:sectPr>
      </w:pPr>
    </w:p>
    <w:p w:rsidR="00EF336C" w:rsidRDefault="002A6FF0">
      <w:pPr>
        <w:pStyle w:val="BodyText"/>
        <w:spacing w:before="51"/>
        <w:ind w:left="110"/>
      </w:pPr>
      <w:r>
        <w:rPr>
          <w:color w:val="231F20"/>
        </w:rPr>
        <w:lastRenderedPageBreak/>
        <w:t>Cross-Site Scripting (XSS) Worms in Online Social Network (OSN): Taxonomy and Defensive Mechanisms</w:t>
      </w:r>
    </w:p>
    <w:p w:rsidR="00EF336C" w:rsidRDefault="00EF336C">
      <w:pPr>
        <w:pStyle w:val="BodyText"/>
        <w:rPr>
          <w:sz w:val="18"/>
        </w:rPr>
      </w:pPr>
    </w:p>
    <w:p w:rsidR="00EF336C" w:rsidRDefault="00EF336C">
      <w:pPr>
        <w:pStyle w:val="BodyText"/>
        <w:rPr>
          <w:sz w:val="18"/>
        </w:rPr>
      </w:pPr>
    </w:p>
    <w:p w:rsidR="00EF336C" w:rsidRDefault="00EF336C">
      <w:pPr>
        <w:pStyle w:val="BodyText"/>
        <w:spacing w:before="6"/>
        <w:rPr>
          <w:sz w:val="23"/>
        </w:rPr>
      </w:pPr>
    </w:p>
    <w:p w:rsidR="00EF336C" w:rsidRDefault="004621FA">
      <w:pPr>
        <w:tabs>
          <w:tab w:val="left" w:pos="3202"/>
        </w:tabs>
        <w:spacing w:before="1"/>
        <w:ind w:left="1825"/>
        <w:rPr>
          <w:sz w:val="12"/>
        </w:rPr>
      </w:pPr>
      <w:r>
        <w:pict>
          <v:line id="_x0000_s1028" style="position:absolute;left:0;text-align:left;z-index:-21904;mso-position-horizontal-relative:page" from="78pt,26.2pt" to="155.45pt,77.85pt" strokecolor="#010202" strokeweight=".25294mm">
            <w10:wrap anchorx="page"/>
          </v:line>
        </w:pict>
      </w:r>
      <w:r w:rsidR="002A6FF0">
        <w:rPr>
          <w:color w:val="231F20"/>
          <w:w w:val="105"/>
          <w:sz w:val="15"/>
        </w:rPr>
        <w:t>TABLE</w:t>
      </w:r>
      <w:r w:rsidR="002A6FF0">
        <w:rPr>
          <w:color w:val="231F20"/>
          <w:spacing w:val="-10"/>
          <w:w w:val="105"/>
          <w:sz w:val="15"/>
        </w:rPr>
        <w:t xml:space="preserve"> </w:t>
      </w:r>
      <w:r w:rsidR="002A6FF0">
        <w:rPr>
          <w:color w:val="231F20"/>
          <w:w w:val="105"/>
          <w:sz w:val="15"/>
        </w:rPr>
        <w:t>II.</w:t>
      </w:r>
      <w:r w:rsidR="002A6FF0">
        <w:rPr>
          <w:color w:val="231F20"/>
          <w:w w:val="105"/>
          <w:sz w:val="15"/>
        </w:rPr>
        <w:tab/>
        <w:t>C</w:t>
      </w:r>
      <w:r w:rsidR="002A6FF0">
        <w:rPr>
          <w:color w:val="231F20"/>
          <w:w w:val="105"/>
          <w:sz w:val="12"/>
        </w:rPr>
        <w:t>OMPARISON</w:t>
      </w:r>
      <w:r w:rsidR="002A6FF0">
        <w:rPr>
          <w:color w:val="231F20"/>
          <w:spacing w:val="-9"/>
          <w:w w:val="105"/>
          <w:sz w:val="12"/>
        </w:rPr>
        <w:t xml:space="preserve"> </w:t>
      </w:r>
      <w:r w:rsidR="002A6FF0">
        <w:rPr>
          <w:color w:val="231F20"/>
          <w:w w:val="105"/>
          <w:sz w:val="12"/>
        </w:rPr>
        <w:t>OF</w:t>
      </w:r>
      <w:r w:rsidR="002A6FF0">
        <w:rPr>
          <w:color w:val="231F20"/>
          <w:spacing w:val="-10"/>
          <w:w w:val="105"/>
          <w:sz w:val="12"/>
        </w:rPr>
        <w:t xml:space="preserve"> </w:t>
      </w:r>
      <w:r w:rsidR="002A6FF0">
        <w:rPr>
          <w:color w:val="231F20"/>
          <w:w w:val="105"/>
          <w:sz w:val="12"/>
        </w:rPr>
        <w:t>XSS</w:t>
      </w:r>
      <w:r w:rsidR="002A6FF0">
        <w:rPr>
          <w:color w:val="231F20"/>
          <w:spacing w:val="-9"/>
          <w:w w:val="105"/>
          <w:sz w:val="12"/>
        </w:rPr>
        <w:t xml:space="preserve"> </w:t>
      </w:r>
      <w:r w:rsidR="002A6FF0">
        <w:rPr>
          <w:color w:val="231F20"/>
          <w:w w:val="105"/>
          <w:sz w:val="12"/>
        </w:rPr>
        <w:t>DEFENSIVE</w:t>
      </w:r>
      <w:r w:rsidR="002A6FF0">
        <w:rPr>
          <w:color w:val="231F20"/>
          <w:spacing w:val="-9"/>
          <w:w w:val="105"/>
          <w:sz w:val="12"/>
        </w:rPr>
        <w:t xml:space="preserve"> </w:t>
      </w:r>
      <w:r w:rsidR="002A6FF0">
        <w:rPr>
          <w:color w:val="231F20"/>
          <w:w w:val="105"/>
          <w:sz w:val="12"/>
        </w:rPr>
        <w:t>TECHNIQUES</w:t>
      </w:r>
      <w:r w:rsidR="002A6FF0">
        <w:rPr>
          <w:color w:val="231F20"/>
          <w:spacing w:val="-9"/>
          <w:w w:val="105"/>
          <w:sz w:val="12"/>
        </w:rPr>
        <w:t xml:space="preserve"> </w:t>
      </w:r>
      <w:r w:rsidR="002A6FF0">
        <w:rPr>
          <w:color w:val="231F20"/>
          <w:w w:val="105"/>
          <w:sz w:val="12"/>
        </w:rPr>
        <w:t>BASED</w:t>
      </w:r>
      <w:r w:rsidR="002A6FF0">
        <w:rPr>
          <w:color w:val="231F20"/>
          <w:spacing w:val="-9"/>
          <w:w w:val="105"/>
          <w:sz w:val="12"/>
        </w:rPr>
        <w:t xml:space="preserve"> </w:t>
      </w:r>
      <w:r w:rsidR="002A6FF0">
        <w:rPr>
          <w:color w:val="231F20"/>
          <w:w w:val="105"/>
          <w:sz w:val="12"/>
        </w:rPr>
        <w:t>ON</w:t>
      </w:r>
      <w:r w:rsidR="002A6FF0">
        <w:rPr>
          <w:color w:val="231F20"/>
          <w:spacing w:val="-9"/>
          <w:w w:val="105"/>
          <w:sz w:val="12"/>
        </w:rPr>
        <w:t xml:space="preserve"> </w:t>
      </w:r>
      <w:r w:rsidR="002A6FF0">
        <w:rPr>
          <w:color w:val="231F20"/>
          <w:w w:val="105"/>
          <w:sz w:val="12"/>
        </w:rPr>
        <w:t>WELL</w:t>
      </w:r>
      <w:r w:rsidR="002A6FF0">
        <w:rPr>
          <w:color w:val="231F20"/>
          <w:spacing w:val="-9"/>
          <w:w w:val="105"/>
          <w:sz w:val="12"/>
        </w:rPr>
        <w:t xml:space="preserve"> </w:t>
      </w:r>
      <w:r w:rsidR="002A6FF0">
        <w:rPr>
          <w:color w:val="231F20"/>
          <w:w w:val="105"/>
          <w:sz w:val="12"/>
        </w:rPr>
        <w:t>DEFINED</w:t>
      </w:r>
      <w:r w:rsidR="002A6FF0">
        <w:rPr>
          <w:color w:val="231F20"/>
          <w:spacing w:val="-9"/>
          <w:w w:val="105"/>
          <w:sz w:val="12"/>
        </w:rPr>
        <w:t xml:space="preserve"> </w:t>
      </w:r>
      <w:r w:rsidR="002A6FF0">
        <w:rPr>
          <w:color w:val="231F20"/>
          <w:w w:val="105"/>
          <w:sz w:val="12"/>
        </w:rPr>
        <w:t>PARAMETERS</w:t>
      </w:r>
    </w:p>
    <w:p w:rsidR="00EF336C" w:rsidRDefault="00EF336C">
      <w:pPr>
        <w:pStyle w:val="BodyText"/>
        <w:spacing w:before="3"/>
        <w:rPr>
          <w:sz w:val="29"/>
        </w:rPr>
      </w:pPr>
    </w:p>
    <w:tbl>
      <w:tblPr>
        <w:tblW w:w="0" w:type="auto"/>
        <w:tblInd w:w="55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67"/>
        <w:gridCol w:w="1443"/>
        <w:gridCol w:w="1216"/>
        <w:gridCol w:w="1042"/>
        <w:gridCol w:w="1033"/>
        <w:gridCol w:w="1197"/>
        <w:gridCol w:w="831"/>
        <w:gridCol w:w="830"/>
      </w:tblGrid>
      <w:tr w:rsidR="00EF336C">
        <w:trPr>
          <w:trHeight w:hRule="exact" w:val="526"/>
        </w:trPr>
        <w:tc>
          <w:tcPr>
            <w:tcW w:w="1567" w:type="dxa"/>
            <w:vMerge w:val="restart"/>
          </w:tcPr>
          <w:p w:rsidR="00EF336C" w:rsidRDefault="00EF336C">
            <w:pPr>
              <w:pStyle w:val="TableParagraph"/>
              <w:spacing w:before="5" w:line="240" w:lineRule="auto"/>
              <w:ind w:left="0"/>
              <w:rPr>
                <w:sz w:val="15"/>
              </w:rPr>
            </w:pPr>
          </w:p>
          <w:p w:rsidR="00EF336C" w:rsidRDefault="002A6FF0">
            <w:pPr>
              <w:pStyle w:val="TableParagraph"/>
              <w:spacing w:line="489" w:lineRule="auto"/>
              <w:ind w:right="226" w:firstLine="472"/>
              <w:rPr>
                <w:b/>
                <w:sz w:val="15"/>
              </w:rPr>
            </w:pPr>
            <w:r>
              <w:rPr>
                <w:b/>
                <w:color w:val="231F20"/>
                <w:sz w:val="15"/>
              </w:rPr>
              <w:t>Parameters Techniques</w:t>
            </w:r>
          </w:p>
        </w:tc>
        <w:tc>
          <w:tcPr>
            <w:tcW w:w="1443" w:type="dxa"/>
            <w:vMerge w:val="restart"/>
          </w:tcPr>
          <w:p w:rsidR="00EF336C" w:rsidRDefault="002A6FF0">
            <w:pPr>
              <w:pStyle w:val="TableParagraph"/>
              <w:spacing w:before="2" w:line="244" w:lineRule="auto"/>
              <w:rPr>
                <w:b/>
                <w:sz w:val="15"/>
              </w:rPr>
            </w:pPr>
            <w:r>
              <w:rPr>
                <w:b/>
                <w:color w:val="231F20"/>
                <w:sz w:val="15"/>
              </w:rPr>
              <w:t>Implementation location</w:t>
            </w:r>
          </w:p>
        </w:tc>
        <w:tc>
          <w:tcPr>
            <w:tcW w:w="1216" w:type="dxa"/>
            <w:vMerge w:val="restart"/>
          </w:tcPr>
          <w:p w:rsidR="00EF336C" w:rsidRDefault="002A6FF0">
            <w:pPr>
              <w:pStyle w:val="TableParagraph"/>
              <w:spacing w:before="2" w:line="244" w:lineRule="auto"/>
              <w:ind w:right="101"/>
              <w:rPr>
                <w:b/>
                <w:sz w:val="15"/>
              </w:rPr>
            </w:pPr>
            <w:r>
              <w:rPr>
                <w:b/>
                <w:color w:val="231F20"/>
                <w:sz w:val="15"/>
              </w:rPr>
              <w:t>Persistent XSS attack Detection</w:t>
            </w:r>
          </w:p>
        </w:tc>
        <w:tc>
          <w:tcPr>
            <w:tcW w:w="1042" w:type="dxa"/>
            <w:vMerge w:val="restart"/>
          </w:tcPr>
          <w:p w:rsidR="00EF336C" w:rsidRDefault="002A6FF0">
            <w:pPr>
              <w:pStyle w:val="TableParagraph"/>
              <w:spacing w:before="2" w:line="244" w:lineRule="auto"/>
              <w:ind w:right="54"/>
              <w:rPr>
                <w:b/>
                <w:sz w:val="15"/>
              </w:rPr>
            </w:pPr>
            <w:r>
              <w:rPr>
                <w:b/>
                <w:color w:val="231F20"/>
                <w:sz w:val="15"/>
              </w:rPr>
              <w:t>Non- persistent XSS attack Detection</w:t>
            </w:r>
          </w:p>
        </w:tc>
        <w:tc>
          <w:tcPr>
            <w:tcW w:w="1033" w:type="dxa"/>
            <w:vMerge w:val="restart"/>
          </w:tcPr>
          <w:p w:rsidR="00EF336C" w:rsidRDefault="002A6FF0">
            <w:pPr>
              <w:pStyle w:val="TableParagraph"/>
              <w:spacing w:before="2" w:line="244" w:lineRule="auto"/>
              <w:ind w:right="97"/>
              <w:jc w:val="both"/>
              <w:rPr>
                <w:b/>
                <w:sz w:val="15"/>
              </w:rPr>
            </w:pPr>
            <w:r>
              <w:rPr>
                <w:b/>
                <w:color w:val="231F20"/>
                <w:sz w:val="15"/>
              </w:rPr>
              <w:t>DOM based XSS attack Detection</w:t>
            </w:r>
          </w:p>
        </w:tc>
        <w:tc>
          <w:tcPr>
            <w:tcW w:w="1197" w:type="dxa"/>
            <w:vMerge w:val="restart"/>
          </w:tcPr>
          <w:p w:rsidR="00EF336C" w:rsidRDefault="002A6FF0">
            <w:pPr>
              <w:pStyle w:val="TableParagraph"/>
              <w:spacing w:before="2" w:line="244" w:lineRule="auto"/>
              <w:ind w:right="327"/>
              <w:rPr>
                <w:b/>
                <w:sz w:val="15"/>
              </w:rPr>
            </w:pPr>
            <w:r>
              <w:rPr>
                <w:b/>
                <w:color w:val="231F20"/>
                <w:sz w:val="15"/>
              </w:rPr>
              <w:t>Invigilation type</w:t>
            </w:r>
          </w:p>
        </w:tc>
        <w:tc>
          <w:tcPr>
            <w:tcW w:w="1661" w:type="dxa"/>
            <w:gridSpan w:val="2"/>
          </w:tcPr>
          <w:p w:rsidR="00EF336C" w:rsidRDefault="002A6FF0">
            <w:pPr>
              <w:pStyle w:val="TableParagraph"/>
              <w:spacing w:before="2" w:line="240" w:lineRule="auto"/>
              <w:ind w:left="126"/>
              <w:rPr>
                <w:b/>
                <w:sz w:val="15"/>
              </w:rPr>
            </w:pPr>
            <w:r>
              <w:rPr>
                <w:b/>
                <w:color w:val="231F20"/>
                <w:sz w:val="15"/>
              </w:rPr>
              <w:t>Modification location</w:t>
            </w:r>
          </w:p>
        </w:tc>
      </w:tr>
      <w:tr w:rsidR="00EF336C">
        <w:trPr>
          <w:trHeight w:hRule="exact" w:val="526"/>
        </w:trPr>
        <w:tc>
          <w:tcPr>
            <w:tcW w:w="1567" w:type="dxa"/>
            <w:vMerge/>
          </w:tcPr>
          <w:p w:rsidR="00EF336C" w:rsidRDefault="00EF336C"/>
        </w:tc>
        <w:tc>
          <w:tcPr>
            <w:tcW w:w="1443" w:type="dxa"/>
            <w:vMerge/>
          </w:tcPr>
          <w:p w:rsidR="00EF336C" w:rsidRDefault="00EF336C"/>
        </w:tc>
        <w:tc>
          <w:tcPr>
            <w:tcW w:w="1216" w:type="dxa"/>
            <w:vMerge/>
          </w:tcPr>
          <w:p w:rsidR="00EF336C" w:rsidRDefault="00EF336C"/>
        </w:tc>
        <w:tc>
          <w:tcPr>
            <w:tcW w:w="1042" w:type="dxa"/>
            <w:vMerge/>
          </w:tcPr>
          <w:p w:rsidR="00EF336C" w:rsidRDefault="00EF336C"/>
        </w:tc>
        <w:tc>
          <w:tcPr>
            <w:tcW w:w="1033" w:type="dxa"/>
            <w:vMerge/>
          </w:tcPr>
          <w:p w:rsidR="00EF336C" w:rsidRDefault="00EF336C"/>
        </w:tc>
        <w:tc>
          <w:tcPr>
            <w:tcW w:w="1197" w:type="dxa"/>
            <w:vMerge/>
          </w:tcPr>
          <w:p w:rsidR="00EF336C" w:rsidRDefault="00EF336C"/>
        </w:tc>
        <w:tc>
          <w:tcPr>
            <w:tcW w:w="831" w:type="dxa"/>
          </w:tcPr>
          <w:p w:rsidR="00EF336C" w:rsidRDefault="002A6FF0">
            <w:pPr>
              <w:pStyle w:val="TableParagraph"/>
              <w:spacing w:before="2" w:line="244" w:lineRule="auto"/>
              <w:ind w:right="262"/>
              <w:rPr>
                <w:b/>
                <w:sz w:val="15"/>
              </w:rPr>
            </w:pPr>
            <w:r>
              <w:rPr>
                <w:b/>
                <w:color w:val="231F20"/>
                <w:sz w:val="15"/>
              </w:rPr>
              <w:t>Client- Side</w:t>
            </w:r>
          </w:p>
        </w:tc>
        <w:tc>
          <w:tcPr>
            <w:tcW w:w="830" w:type="dxa"/>
          </w:tcPr>
          <w:p w:rsidR="00EF336C" w:rsidRDefault="002A6FF0">
            <w:pPr>
              <w:pStyle w:val="TableParagraph"/>
              <w:spacing w:before="2" w:line="244" w:lineRule="auto"/>
              <w:ind w:right="277"/>
              <w:rPr>
                <w:b/>
                <w:sz w:val="15"/>
              </w:rPr>
            </w:pPr>
            <w:r>
              <w:rPr>
                <w:b/>
                <w:color w:val="231F20"/>
                <w:sz w:val="15"/>
              </w:rPr>
              <w:t>Server Side</w:t>
            </w:r>
          </w:p>
        </w:tc>
      </w:tr>
      <w:tr w:rsidR="00EF336C">
        <w:trPr>
          <w:trHeight w:hRule="exact" w:val="186"/>
        </w:trPr>
        <w:tc>
          <w:tcPr>
            <w:tcW w:w="1567" w:type="dxa"/>
          </w:tcPr>
          <w:p w:rsidR="00EF336C" w:rsidRDefault="002A6FF0">
            <w:pPr>
              <w:pStyle w:val="TableParagraph"/>
              <w:spacing w:before="3" w:line="240" w:lineRule="auto"/>
              <w:ind w:right="226"/>
              <w:rPr>
                <w:b/>
                <w:sz w:val="15"/>
              </w:rPr>
            </w:pPr>
            <w:r>
              <w:rPr>
                <w:b/>
                <w:color w:val="231F20"/>
                <w:sz w:val="15"/>
              </w:rPr>
              <w:t>Samuel et al. [1]</w:t>
            </w:r>
          </w:p>
        </w:tc>
        <w:tc>
          <w:tcPr>
            <w:tcW w:w="1443" w:type="dxa"/>
          </w:tcPr>
          <w:p w:rsidR="00EF336C" w:rsidRDefault="002A6FF0">
            <w:pPr>
              <w:pStyle w:val="TableParagraph"/>
              <w:spacing w:line="240" w:lineRule="auto"/>
              <w:rPr>
                <w:sz w:val="15"/>
              </w:rPr>
            </w:pPr>
            <w:r>
              <w:rPr>
                <w:color w:val="231F20"/>
                <w:sz w:val="15"/>
              </w:rPr>
              <w:t>Server</w:t>
            </w:r>
          </w:p>
        </w:tc>
        <w:tc>
          <w:tcPr>
            <w:tcW w:w="1216" w:type="dxa"/>
          </w:tcPr>
          <w:p w:rsidR="00EF336C" w:rsidRDefault="002A6FF0">
            <w:pPr>
              <w:pStyle w:val="TableParagraph"/>
              <w:spacing w:line="240" w:lineRule="auto"/>
              <w:ind w:right="101"/>
              <w:rPr>
                <w:sz w:val="15"/>
              </w:rPr>
            </w:pPr>
            <w:r>
              <w:rPr>
                <w:color w:val="231F20"/>
                <w:sz w:val="15"/>
              </w:rPr>
              <w:t>Yes</w:t>
            </w:r>
          </w:p>
        </w:tc>
        <w:tc>
          <w:tcPr>
            <w:tcW w:w="1042" w:type="dxa"/>
          </w:tcPr>
          <w:p w:rsidR="00EF336C" w:rsidRDefault="002A6FF0">
            <w:pPr>
              <w:pStyle w:val="TableParagraph"/>
              <w:spacing w:line="240" w:lineRule="auto"/>
              <w:ind w:right="54"/>
              <w:rPr>
                <w:sz w:val="15"/>
              </w:rPr>
            </w:pPr>
            <w:r>
              <w:rPr>
                <w:color w:val="231F20"/>
                <w:sz w:val="15"/>
              </w:rPr>
              <w:t>Yes</w:t>
            </w:r>
          </w:p>
        </w:tc>
        <w:tc>
          <w:tcPr>
            <w:tcW w:w="1033" w:type="dxa"/>
          </w:tcPr>
          <w:p w:rsidR="00EF336C" w:rsidRDefault="002A6FF0">
            <w:pPr>
              <w:pStyle w:val="TableParagraph"/>
              <w:spacing w:line="240" w:lineRule="auto"/>
              <w:rPr>
                <w:sz w:val="15"/>
              </w:rPr>
            </w:pPr>
            <w:r>
              <w:rPr>
                <w:color w:val="231F20"/>
                <w:sz w:val="15"/>
              </w:rPr>
              <w:t>Yes</w:t>
            </w:r>
          </w:p>
        </w:tc>
        <w:tc>
          <w:tcPr>
            <w:tcW w:w="1197" w:type="dxa"/>
          </w:tcPr>
          <w:p w:rsidR="00EF336C" w:rsidRDefault="002A6FF0">
            <w:pPr>
              <w:pStyle w:val="TableParagraph"/>
              <w:spacing w:line="240" w:lineRule="auto"/>
              <w:ind w:right="327"/>
              <w:rPr>
                <w:sz w:val="15"/>
              </w:rPr>
            </w:pPr>
            <w:r>
              <w:rPr>
                <w:color w:val="231F20"/>
                <w:sz w:val="15"/>
              </w:rPr>
              <w:t>Active</w:t>
            </w:r>
          </w:p>
        </w:tc>
        <w:tc>
          <w:tcPr>
            <w:tcW w:w="831" w:type="dxa"/>
          </w:tcPr>
          <w:p w:rsidR="00EF336C" w:rsidRDefault="002A6FF0">
            <w:pPr>
              <w:pStyle w:val="TableParagraph"/>
              <w:spacing w:line="240" w:lineRule="auto"/>
              <w:ind w:left="99" w:right="262"/>
              <w:rPr>
                <w:sz w:val="15"/>
              </w:rPr>
            </w:pPr>
            <w:r>
              <w:rPr>
                <w:color w:val="231F20"/>
                <w:sz w:val="15"/>
              </w:rPr>
              <w:t>No</w:t>
            </w:r>
          </w:p>
        </w:tc>
        <w:tc>
          <w:tcPr>
            <w:tcW w:w="830" w:type="dxa"/>
          </w:tcPr>
          <w:p w:rsidR="00EF336C" w:rsidRDefault="002A6FF0">
            <w:pPr>
              <w:pStyle w:val="TableParagraph"/>
              <w:spacing w:line="240" w:lineRule="auto"/>
              <w:ind w:right="277"/>
              <w:rPr>
                <w:sz w:val="15"/>
              </w:rPr>
            </w:pPr>
            <w:r>
              <w:rPr>
                <w:color w:val="231F20"/>
                <w:sz w:val="15"/>
              </w:rPr>
              <w:t>Yes</w:t>
            </w:r>
          </w:p>
        </w:tc>
      </w:tr>
      <w:tr w:rsidR="00EF336C">
        <w:trPr>
          <w:trHeight w:hRule="exact" w:val="185"/>
        </w:trPr>
        <w:tc>
          <w:tcPr>
            <w:tcW w:w="1567" w:type="dxa"/>
          </w:tcPr>
          <w:p w:rsidR="00EF336C" w:rsidRDefault="002A6FF0">
            <w:pPr>
              <w:pStyle w:val="TableParagraph"/>
              <w:spacing w:before="2" w:line="240" w:lineRule="auto"/>
              <w:ind w:right="226"/>
              <w:rPr>
                <w:b/>
                <w:sz w:val="15"/>
              </w:rPr>
            </w:pPr>
            <w:r>
              <w:rPr>
                <w:b/>
                <w:color w:val="231F20"/>
                <w:sz w:val="15"/>
              </w:rPr>
              <w:t>Blueprint [2]</w:t>
            </w:r>
          </w:p>
        </w:tc>
        <w:tc>
          <w:tcPr>
            <w:tcW w:w="1443" w:type="dxa"/>
          </w:tcPr>
          <w:p w:rsidR="00EF336C" w:rsidRDefault="002A6FF0">
            <w:pPr>
              <w:pStyle w:val="TableParagraph"/>
              <w:rPr>
                <w:sz w:val="15"/>
              </w:rPr>
            </w:pPr>
            <w:r>
              <w:rPr>
                <w:color w:val="231F20"/>
                <w:sz w:val="15"/>
              </w:rPr>
              <w:t>Server</w:t>
            </w:r>
          </w:p>
        </w:tc>
        <w:tc>
          <w:tcPr>
            <w:tcW w:w="1216" w:type="dxa"/>
          </w:tcPr>
          <w:p w:rsidR="00EF336C" w:rsidRDefault="002A6FF0">
            <w:pPr>
              <w:pStyle w:val="TableParagraph"/>
              <w:ind w:right="101"/>
              <w:rPr>
                <w:sz w:val="15"/>
              </w:rPr>
            </w:pPr>
            <w:r>
              <w:rPr>
                <w:color w:val="231F20"/>
                <w:sz w:val="15"/>
              </w:rPr>
              <w:t>Yes</w:t>
            </w:r>
          </w:p>
        </w:tc>
        <w:tc>
          <w:tcPr>
            <w:tcW w:w="1042" w:type="dxa"/>
          </w:tcPr>
          <w:p w:rsidR="00EF336C" w:rsidRDefault="002A6FF0">
            <w:pPr>
              <w:pStyle w:val="TableParagraph"/>
              <w:ind w:right="54"/>
              <w:rPr>
                <w:sz w:val="15"/>
              </w:rPr>
            </w:pPr>
            <w:r>
              <w:rPr>
                <w:color w:val="231F20"/>
                <w:sz w:val="15"/>
              </w:rPr>
              <w:t>Yes</w:t>
            </w:r>
          </w:p>
        </w:tc>
        <w:tc>
          <w:tcPr>
            <w:tcW w:w="1033" w:type="dxa"/>
          </w:tcPr>
          <w:p w:rsidR="00EF336C" w:rsidRDefault="002A6FF0">
            <w:pPr>
              <w:pStyle w:val="TableParagraph"/>
              <w:rPr>
                <w:sz w:val="15"/>
              </w:rPr>
            </w:pPr>
            <w:r>
              <w:rPr>
                <w:color w:val="231F20"/>
                <w:sz w:val="15"/>
              </w:rPr>
              <w:t>No</w:t>
            </w:r>
          </w:p>
        </w:tc>
        <w:tc>
          <w:tcPr>
            <w:tcW w:w="1197" w:type="dxa"/>
          </w:tcPr>
          <w:p w:rsidR="00EF336C" w:rsidRDefault="002A6FF0">
            <w:pPr>
              <w:pStyle w:val="TableParagraph"/>
              <w:ind w:right="327"/>
              <w:rPr>
                <w:sz w:val="15"/>
              </w:rPr>
            </w:pPr>
            <w:r>
              <w:rPr>
                <w:color w:val="231F20"/>
                <w:sz w:val="15"/>
              </w:rPr>
              <w:t>Active</w:t>
            </w:r>
          </w:p>
        </w:tc>
        <w:tc>
          <w:tcPr>
            <w:tcW w:w="831" w:type="dxa"/>
          </w:tcPr>
          <w:p w:rsidR="00EF336C" w:rsidRDefault="002A6FF0">
            <w:pPr>
              <w:pStyle w:val="TableParagraph"/>
              <w:ind w:right="262"/>
              <w:rPr>
                <w:sz w:val="15"/>
              </w:rPr>
            </w:pPr>
            <w:r>
              <w:rPr>
                <w:color w:val="231F20"/>
                <w:sz w:val="15"/>
              </w:rPr>
              <w:t>Yes</w:t>
            </w:r>
          </w:p>
        </w:tc>
        <w:tc>
          <w:tcPr>
            <w:tcW w:w="830" w:type="dxa"/>
          </w:tcPr>
          <w:p w:rsidR="00EF336C" w:rsidRDefault="002A6FF0">
            <w:pPr>
              <w:pStyle w:val="TableParagraph"/>
              <w:ind w:right="277"/>
              <w:rPr>
                <w:sz w:val="15"/>
              </w:rPr>
            </w:pPr>
            <w:r>
              <w:rPr>
                <w:color w:val="231F20"/>
                <w:sz w:val="15"/>
              </w:rPr>
              <w:t>Yes</w:t>
            </w:r>
          </w:p>
        </w:tc>
      </w:tr>
      <w:tr w:rsidR="00EF336C">
        <w:trPr>
          <w:trHeight w:hRule="exact" w:val="186"/>
        </w:trPr>
        <w:tc>
          <w:tcPr>
            <w:tcW w:w="1567" w:type="dxa"/>
          </w:tcPr>
          <w:p w:rsidR="00EF336C" w:rsidRDefault="002A6FF0">
            <w:pPr>
              <w:pStyle w:val="TableParagraph"/>
              <w:spacing w:before="3" w:line="240" w:lineRule="auto"/>
              <w:ind w:right="226"/>
              <w:rPr>
                <w:b/>
                <w:sz w:val="15"/>
              </w:rPr>
            </w:pPr>
            <w:r>
              <w:rPr>
                <w:b/>
                <w:color w:val="231F20"/>
                <w:sz w:val="15"/>
              </w:rPr>
              <w:t>XSSGUARD [3]</w:t>
            </w:r>
          </w:p>
        </w:tc>
        <w:tc>
          <w:tcPr>
            <w:tcW w:w="1443" w:type="dxa"/>
          </w:tcPr>
          <w:p w:rsidR="00EF336C" w:rsidRDefault="002A6FF0">
            <w:pPr>
              <w:pStyle w:val="TableParagraph"/>
              <w:spacing w:line="240" w:lineRule="auto"/>
              <w:rPr>
                <w:sz w:val="15"/>
              </w:rPr>
            </w:pPr>
            <w:r>
              <w:rPr>
                <w:color w:val="231F20"/>
                <w:sz w:val="15"/>
              </w:rPr>
              <w:t>Server or proxy</w:t>
            </w:r>
          </w:p>
        </w:tc>
        <w:tc>
          <w:tcPr>
            <w:tcW w:w="1216" w:type="dxa"/>
          </w:tcPr>
          <w:p w:rsidR="00EF336C" w:rsidRDefault="002A6FF0">
            <w:pPr>
              <w:pStyle w:val="TableParagraph"/>
              <w:spacing w:line="240" w:lineRule="auto"/>
              <w:ind w:left="97" w:right="101"/>
              <w:rPr>
                <w:sz w:val="15"/>
              </w:rPr>
            </w:pPr>
            <w:r>
              <w:rPr>
                <w:color w:val="231F20"/>
                <w:sz w:val="15"/>
              </w:rPr>
              <w:t>Yes</w:t>
            </w:r>
          </w:p>
        </w:tc>
        <w:tc>
          <w:tcPr>
            <w:tcW w:w="1042" w:type="dxa"/>
          </w:tcPr>
          <w:p w:rsidR="00EF336C" w:rsidRDefault="002A6FF0">
            <w:pPr>
              <w:pStyle w:val="TableParagraph"/>
              <w:spacing w:line="240" w:lineRule="auto"/>
              <w:ind w:left="97" w:right="54"/>
              <w:rPr>
                <w:sz w:val="15"/>
              </w:rPr>
            </w:pPr>
            <w:r>
              <w:rPr>
                <w:color w:val="231F20"/>
                <w:sz w:val="15"/>
              </w:rPr>
              <w:t>Yes</w:t>
            </w:r>
          </w:p>
        </w:tc>
        <w:tc>
          <w:tcPr>
            <w:tcW w:w="1033" w:type="dxa"/>
          </w:tcPr>
          <w:p w:rsidR="00EF336C" w:rsidRDefault="002A6FF0">
            <w:pPr>
              <w:pStyle w:val="TableParagraph"/>
              <w:spacing w:line="240" w:lineRule="auto"/>
              <w:rPr>
                <w:sz w:val="15"/>
              </w:rPr>
            </w:pPr>
            <w:r>
              <w:rPr>
                <w:color w:val="231F20"/>
                <w:sz w:val="15"/>
              </w:rPr>
              <w:t>Yes</w:t>
            </w:r>
          </w:p>
        </w:tc>
        <w:tc>
          <w:tcPr>
            <w:tcW w:w="1197" w:type="dxa"/>
          </w:tcPr>
          <w:p w:rsidR="00EF336C" w:rsidRDefault="002A6FF0">
            <w:pPr>
              <w:pStyle w:val="TableParagraph"/>
              <w:spacing w:line="240" w:lineRule="auto"/>
              <w:ind w:right="327"/>
              <w:rPr>
                <w:sz w:val="15"/>
              </w:rPr>
            </w:pPr>
            <w:r>
              <w:rPr>
                <w:color w:val="231F20"/>
                <w:sz w:val="15"/>
              </w:rPr>
              <w:t>Active</w:t>
            </w:r>
          </w:p>
        </w:tc>
        <w:tc>
          <w:tcPr>
            <w:tcW w:w="831" w:type="dxa"/>
          </w:tcPr>
          <w:p w:rsidR="00EF336C" w:rsidRDefault="002A6FF0">
            <w:pPr>
              <w:pStyle w:val="TableParagraph"/>
              <w:spacing w:line="240" w:lineRule="auto"/>
              <w:ind w:left="99" w:right="262"/>
              <w:rPr>
                <w:sz w:val="15"/>
              </w:rPr>
            </w:pPr>
            <w:r>
              <w:rPr>
                <w:color w:val="231F20"/>
                <w:sz w:val="15"/>
              </w:rPr>
              <w:t>No</w:t>
            </w:r>
          </w:p>
        </w:tc>
        <w:tc>
          <w:tcPr>
            <w:tcW w:w="830" w:type="dxa"/>
          </w:tcPr>
          <w:p w:rsidR="00EF336C" w:rsidRDefault="002A6FF0">
            <w:pPr>
              <w:pStyle w:val="TableParagraph"/>
              <w:spacing w:line="240" w:lineRule="auto"/>
              <w:ind w:right="277"/>
              <w:rPr>
                <w:sz w:val="15"/>
              </w:rPr>
            </w:pPr>
            <w:r>
              <w:rPr>
                <w:color w:val="231F20"/>
                <w:sz w:val="15"/>
              </w:rPr>
              <w:t>Yes</w:t>
            </w:r>
          </w:p>
        </w:tc>
      </w:tr>
      <w:tr w:rsidR="00EF336C">
        <w:trPr>
          <w:trHeight w:hRule="exact" w:val="185"/>
        </w:trPr>
        <w:tc>
          <w:tcPr>
            <w:tcW w:w="1567" w:type="dxa"/>
          </w:tcPr>
          <w:p w:rsidR="00EF336C" w:rsidRDefault="002A6FF0">
            <w:pPr>
              <w:pStyle w:val="TableParagraph"/>
              <w:spacing w:before="2" w:line="240" w:lineRule="auto"/>
              <w:ind w:right="226"/>
              <w:rPr>
                <w:b/>
                <w:sz w:val="15"/>
              </w:rPr>
            </w:pPr>
            <w:r>
              <w:rPr>
                <w:b/>
                <w:color w:val="231F20"/>
                <w:sz w:val="15"/>
              </w:rPr>
              <w:t>Saner [4]</w:t>
            </w:r>
          </w:p>
        </w:tc>
        <w:tc>
          <w:tcPr>
            <w:tcW w:w="1443" w:type="dxa"/>
          </w:tcPr>
          <w:p w:rsidR="00EF336C" w:rsidRDefault="002A6FF0">
            <w:pPr>
              <w:pStyle w:val="TableParagraph"/>
              <w:rPr>
                <w:sz w:val="15"/>
              </w:rPr>
            </w:pPr>
            <w:r>
              <w:rPr>
                <w:color w:val="231F20"/>
                <w:sz w:val="15"/>
              </w:rPr>
              <w:t>Server</w:t>
            </w:r>
          </w:p>
        </w:tc>
        <w:tc>
          <w:tcPr>
            <w:tcW w:w="1216" w:type="dxa"/>
          </w:tcPr>
          <w:p w:rsidR="00EF336C" w:rsidRDefault="002A6FF0">
            <w:pPr>
              <w:pStyle w:val="TableParagraph"/>
              <w:ind w:right="101"/>
              <w:rPr>
                <w:sz w:val="15"/>
              </w:rPr>
            </w:pPr>
            <w:r>
              <w:rPr>
                <w:color w:val="231F20"/>
                <w:sz w:val="15"/>
              </w:rPr>
              <w:t>Yes</w:t>
            </w:r>
          </w:p>
        </w:tc>
        <w:tc>
          <w:tcPr>
            <w:tcW w:w="1042" w:type="dxa"/>
          </w:tcPr>
          <w:p w:rsidR="00EF336C" w:rsidRDefault="002A6FF0">
            <w:pPr>
              <w:pStyle w:val="TableParagraph"/>
              <w:ind w:right="54"/>
              <w:rPr>
                <w:sz w:val="15"/>
              </w:rPr>
            </w:pPr>
            <w:r>
              <w:rPr>
                <w:color w:val="231F20"/>
                <w:sz w:val="15"/>
              </w:rPr>
              <w:t>Yes</w:t>
            </w:r>
          </w:p>
        </w:tc>
        <w:tc>
          <w:tcPr>
            <w:tcW w:w="1033" w:type="dxa"/>
          </w:tcPr>
          <w:p w:rsidR="00EF336C" w:rsidRDefault="002A6FF0">
            <w:pPr>
              <w:pStyle w:val="TableParagraph"/>
              <w:rPr>
                <w:sz w:val="15"/>
              </w:rPr>
            </w:pPr>
            <w:r>
              <w:rPr>
                <w:color w:val="231F20"/>
                <w:sz w:val="15"/>
              </w:rPr>
              <w:t>Yes</w:t>
            </w:r>
          </w:p>
        </w:tc>
        <w:tc>
          <w:tcPr>
            <w:tcW w:w="1197" w:type="dxa"/>
          </w:tcPr>
          <w:p w:rsidR="00EF336C" w:rsidRDefault="002A6FF0">
            <w:pPr>
              <w:pStyle w:val="TableParagraph"/>
              <w:ind w:left="99" w:right="327"/>
              <w:rPr>
                <w:sz w:val="15"/>
              </w:rPr>
            </w:pPr>
            <w:r>
              <w:rPr>
                <w:color w:val="231F20"/>
                <w:sz w:val="15"/>
              </w:rPr>
              <w:t>Passive</w:t>
            </w:r>
          </w:p>
        </w:tc>
        <w:tc>
          <w:tcPr>
            <w:tcW w:w="831" w:type="dxa"/>
          </w:tcPr>
          <w:p w:rsidR="00EF336C" w:rsidRDefault="002A6FF0">
            <w:pPr>
              <w:pStyle w:val="TableParagraph"/>
              <w:ind w:right="262"/>
              <w:rPr>
                <w:sz w:val="15"/>
              </w:rPr>
            </w:pPr>
            <w:r>
              <w:rPr>
                <w:color w:val="231F20"/>
                <w:sz w:val="15"/>
              </w:rPr>
              <w:t>No</w:t>
            </w:r>
          </w:p>
        </w:tc>
        <w:tc>
          <w:tcPr>
            <w:tcW w:w="830" w:type="dxa"/>
          </w:tcPr>
          <w:p w:rsidR="00EF336C" w:rsidRDefault="002A6FF0">
            <w:pPr>
              <w:pStyle w:val="TableParagraph"/>
              <w:ind w:right="277"/>
              <w:rPr>
                <w:sz w:val="15"/>
              </w:rPr>
            </w:pPr>
            <w:r>
              <w:rPr>
                <w:color w:val="231F20"/>
                <w:sz w:val="15"/>
              </w:rPr>
              <w:t>Yes</w:t>
            </w:r>
          </w:p>
        </w:tc>
      </w:tr>
      <w:tr w:rsidR="00EF336C">
        <w:trPr>
          <w:trHeight w:hRule="exact" w:val="186"/>
        </w:trPr>
        <w:tc>
          <w:tcPr>
            <w:tcW w:w="1567" w:type="dxa"/>
          </w:tcPr>
          <w:p w:rsidR="00EF336C" w:rsidRDefault="002A6FF0">
            <w:pPr>
              <w:pStyle w:val="TableParagraph"/>
              <w:spacing w:before="3" w:line="240" w:lineRule="auto"/>
              <w:ind w:right="226"/>
              <w:rPr>
                <w:b/>
                <w:sz w:val="15"/>
              </w:rPr>
            </w:pPr>
            <w:r>
              <w:rPr>
                <w:b/>
                <w:color w:val="231F20"/>
                <w:sz w:val="15"/>
              </w:rPr>
              <w:t>PathCutter [5]</w:t>
            </w:r>
          </w:p>
        </w:tc>
        <w:tc>
          <w:tcPr>
            <w:tcW w:w="1443" w:type="dxa"/>
          </w:tcPr>
          <w:p w:rsidR="00EF336C" w:rsidRDefault="002A6FF0">
            <w:pPr>
              <w:pStyle w:val="TableParagraph"/>
              <w:spacing w:line="240" w:lineRule="auto"/>
              <w:rPr>
                <w:sz w:val="15"/>
              </w:rPr>
            </w:pPr>
            <w:r>
              <w:rPr>
                <w:color w:val="231F20"/>
                <w:sz w:val="15"/>
              </w:rPr>
              <w:t>Server or proxy</w:t>
            </w:r>
          </w:p>
        </w:tc>
        <w:tc>
          <w:tcPr>
            <w:tcW w:w="1216" w:type="dxa"/>
          </w:tcPr>
          <w:p w:rsidR="00EF336C" w:rsidRDefault="002A6FF0">
            <w:pPr>
              <w:pStyle w:val="TableParagraph"/>
              <w:spacing w:line="240" w:lineRule="auto"/>
              <w:ind w:left="97" w:right="101"/>
              <w:rPr>
                <w:sz w:val="15"/>
              </w:rPr>
            </w:pPr>
            <w:r>
              <w:rPr>
                <w:color w:val="231F20"/>
                <w:sz w:val="15"/>
              </w:rPr>
              <w:t>Yes</w:t>
            </w:r>
          </w:p>
        </w:tc>
        <w:tc>
          <w:tcPr>
            <w:tcW w:w="1042" w:type="dxa"/>
          </w:tcPr>
          <w:p w:rsidR="00EF336C" w:rsidRDefault="002A6FF0">
            <w:pPr>
              <w:pStyle w:val="TableParagraph"/>
              <w:spacing w:line="240" w:lineRule="auto"/>
              <w:ind w:left="97" w:right="54"/>
              <w:rPr>
                <w:sz w:val="15"/>
              </w:rPr>
            </w:pPr>
            <w:r>
              <w:rPr>
                <w:color w:val="231F20"/>
                <w:sz w:val="15"/>
              </w:rPr>
              <w:t>Yes</w:t>
            </w:r>
          </w:p>
        </w:tc>
        <w:tc>
          <w:tcPr>
            <w:tcW w:w="1033" w:type="dxa"/>
          </w:tcPr>
          <w:p w:rsidR="00EF336C" w:rsidRDefault="002A6FF0">
            <w:pPr>
              <w:pStyle w:val="TableParagraph"/>
              <w:spacing w:line="240" w:lineRule="auto"/>
              <w:rPr>
                <w:sz w:val="15"/>
              </w:rPr>
            </w:pPr>
            <w:r>
              <w:rPr>
                <w:color w:val="231F20"/>
                <w:sz w:val="15"/>
              </w:rPr>
              <w:t>Yes</w:t>
            </w:r>
          </w:p>
        </w:tc>
        <w:tc>
          <w:tcPr>
            <w:tcW w:w="1197" w:type="dxa"/>
          </w:tcPr>
          <w:p w:rsidR="00EF336C" w:rsidRDefault="002A6FF0">
            <w:pPr>
              <w:pStyle w:val="TableParagraph"/>
              <w:spacing w:line="240" w:lineRule="auto"/>
              <w:ind w:right="327"/>
              <w:rPr>
                <w:sz w:val="15"/>
              </w:rPr>
            </w:pPr>
            <w:r>
              <w:rPr>
                <w:color w:val="231F20"/>
                <w:sz w:val="15"/>
              </w:rPr>
              <w:t>Active</w:t>
            </w:r>
          </w:p>
        </w:tc>
        <w:tc>
          <w:tcPr>
            <w:tcW w:w="831" w:type="dxa"/>
          </w:tcPr>
          <w:p w:rsidR="00EF336C" w:rsidRDefault="002A6FF0">
            <w:pPr>
              <w:pStyle w:val="TableParagraph"/>
              <w:spacing w:line="240" w:lineRule="auto"/>
              <w:ind w:left="99" w:right="262"/>
              <w:rPr>
                <w:sz w:val="15"/>
              </w:rPr>
            </w:pPr>
            <w:r>
              <w:rPr>
                <w:color w:val="231F20"/>
                <w:sz w:val="15"/>
              </w:rPr>
              <w:t>No</w:t>
            </w:r>
          </w:p>
        </w:tc>
        <w:tc>
          <w:tcPr>
            <w:tcW w:w="830" w:type="dxa"/>
          </w:tcPr>
          <w:p w:rsidR="00EF336C" w:rsidRDefault="002A6FF0">
            <w:pPr>
              <w:pStyle w:val="TableParagraph"/>
              <w:spacing w:line="240" w:lineRule="auto"/>
              <w:ind w:right="277"/>
              <w:rPr>
                <w:sz w:val="15"/>
              </w:rPr>
            </w:pPr>
            <w:r>
              <w:rPr>
                <w:color w:val="231F20"/>
                <w:sz w:val="15"/>
              </w:rPr>
              <w:t>Yes</w:t>
            </w:r>
          </w:p>
        </w:tc>
      </w:tr>
      <w:tr w:rsidR="00EF336C">
        <w:trPr>
          <w:trHeight w:hRule="exact" w:val="186"/>
        </w:trPr>
        <w:tc>
          <w:tcPr>
            <w:tcW w:w="1567" w:type="dxa"/>
          </w:tcPr>
          <w:p w:rsidR="00EF336C" w:rsidRDefault="002A6FF0">
            <w:pPr>
              <w:pStyle w:val="TableParagraph"/>
              <w:spacing w:before="2" w:line="240" w:lineRule="auto"/>
              <w:ind w:right="226"/>
              <w:rPr>
                <w:b/>
                <w:sz w:val="15"/>
              </w:rPr>
            </w:pPr>
            <w:r>
              <w:rPr>
                <w:b/>
                <w:color w:val="231F20"/>
                <w:sz w:val="15"/>
              </w:rPr>
              <w:t>DSI [6]</w:t>
            </w:r>
          </w:p>
        </w:tc>
        <w:tc>
          <w:tcPr>
            <w:tcW w:w="1443" w:type="dxa"/>
          </w:tcPr>
          <w:p w:rsidR="00EF336C" w:rsidRDefault="002A6FF0">
            <w:pPr>
              <w:pStyle w:val="TableParagraph"/>
              <w:rPr>
                <w:sz w:val="15"/>
              </w:rPr>
            </w:pPr>
            <w:r>
              <w:rPr>
                <w:color w:val="231F20"/>
                <w:sz w:val="15"/>
              </w:rPr>
              <w:t>Client and server</w:t>
            </w:r>
          </w:p>
        </w:tc>
        <w:tc>
          <w:tcPr>
            <w:tcW w:w="1216" w:type="dxa"/>
          </w:tcPr>
          <w:p w:rsidR="00EF336C" w:rsidRDefault="002A6FF0">
            <w:pPr>
              <w:pStyle w:val="TableParagraph"/>
              <w:ind w:left="97" w:right="101"/>
              <w:rPr>
                <w:sz w:val="15"/>
              </w:rPr>
            </w:pPr>
            <w:r>
              <w:rPr>
                <w:color w:val="231F20"/>
                <w:sz w:val="15"/>
              </w:rPr>
              <w:t>Yes</w:t>
            </w:r>
          </w:p>
        </w:tc>
        <w:tc>
          <w:tcPr>
            <w:tcW w:w="1042" w:type="dxa"/>
          </w:tcPr>
          <w:p w:rsidR="00EF336C" w:rsidRDefault="002A6FF0">
            <w:pPr>
              <w:pStyle w:val="TableParagraph"/>
              <w:ind w:right="54"/>
              <w:rPr>
                <w:sz w:val="15"/>
              </w:rPr>
            </w:pPr>
            <w:r>
              <w:rPr>
                <w:color w:val="231F20"/>
                <w:sz w:val="15"/>
              </w:rPr>
              <w:t>Yes</w:t>
            </w:r>
          </w:p>
        </w:tc>
        <w:tc>
          <w:tcPr>
            <w:tcW w:w="1033" w:type="dxa"/>
          </w:tcPr>
          <w:p w:rsidR="00EF336C" w:rsidRDefault="002A6FF0">
            <w:pPr>
              <w:pStyle w:val="TableParagraph"/>
              <w:rPr>
                <w:sz w:val="15"/>
              </w:rPr>
            </w:pPr>
            <w:r>
              <w:rPr>
                <w:color w:val="231F20"/>
                <w:sz w:val="15"/>
              </w:rPr>
              <w:t>No</w:t>
            </w:r>
          </w:p>
        </w:tc>
        <w:tc>
          <w:tcPr>
            <w:tcW w:w="1197" w:type="dxa"/>
          </w:tcPr>
          <w:p w:rsidR="00EF336C" w:rsidRDefault="002A6FF0">
            <w:pPr>
              <w:pStyle w:val="TableParagraph"/>
              <w:ind w:right="327"/>
              <w:rPr>
                <w:sz w:val="15"/>
              </w:rPr>
            </w:pPr>
            <w:r>
              <w:rPr>
                <w:color w:val="231F20"/>
                <w:sz w:val="15"/>
              </w:rPr>
              <w:t>Active</w:t>
            </w:r>
          </w:p>
        </w:tc>
        <w:tc>
          <w:tcPr>
            <w:tcW w:w="831" w:type="dxa"/>
          </w:tcPr>
          <w:p w:rsidR="00EF336C" w:rsidRDefault="002A6FF0">
            <w:pPr>
              <w:pStyle w:val="TableParagraph"/>
              <w:ind w:right="262"/>
              <w:rPr>
                <w:sz w:val="15"/>
              </w:rPr>
            </w:pPr>
            <w:r>
              <w:rPr>
                <w:color w:val="231F20"/>
                <w:sz w:val="15"/>
              </w:rPr>
              <w:t>Yes</w:t>
            </w:r>
          </w:p>
        </w:tc>
        <w:tc>
          <w:tcPr>
            <w:tcW w:w="830" w:type="dxa"/>
          </w:tcPr>
          <w:p w:rsidR="00EF336C" w:rsidRDefault="002A6FF0">
            <w:pPr>
              <w:pStyle w:val="TableParagraph"/>
              <w:ind w:right="277"/>
              <w:rPr>
                <w:sz w:val="15"/>
              </w:rPr>
            </w:pPr>
            <w:r>
              <w:rPr>
                <w:color w:val="231F20"/>
                <w:sz w:val="15"/>
              </w:rPr>
              <w:t>Yes</w:t>
            </w:r>
          </w:p>
        </w:tc>
      </w:tr>
      <w:tr w:rsidR="00EF336C">
        <w:trPr>
          <w:trHeight w:hRule="exact" w:val="185"/>
        </w:trPr>
        <w:tc>
          <w:tcPr>
            <w:tcW w:w="1567" w:type="dxa"/>
          </w:tcPr>
          <w:p w:rsidR="00EF336C" w:rsidRDefault="002A6FF0">
            <w:pPr>
              <w:pStyle w:val="TableParagraph"/>
              <w:spacing w:before="2" w:line="240" w:lineRule="auto"/>
              <w:ind w:right="226"/>
              <w:rPr>
                <w:b/>
                <w:sz w:val="15"/>
              </w:rPr>
            </w:pPr>
            <w:r>
              <w:rPr>
                <w:b/>
                <w:color w:val="231F20"/>
                <w:sz w:val="15"/>
              </w:rPr>
              <w:t>Likarish et al. [7]</w:t>
            </w:r>
          </w:p>
        </w:tc>
        <w:tc>
          <w:tcPr>
            <w:tcW w:w="1443" w:type="dxa"/>
          </w:tcPr>
          <w:p w:rsidR="00EF336C" w:rsidRDefault="002A6FF0">
            <w:pPr>
              <w:pStyle w:val="TableParagraph"/>
              <w:rPr>
                <w:sz w:val="15"/>
              </w:rPr>
            </w:pPr>
            <w:r>
              <w:rPr>
                <w:color w:val="231F20"/>
                <w:sz w:val="15"/>
              </w:rPr>
              <w:t>Client</w:t>
            </w:r>
          </w:p>
        </w:tc>
        <w:tc>
          <w:tcPr>
            <w:tcW w:w="1216" w:type="dxa"/>
          </w:tcPr>
          <w:p w:rsidR="00EF336C" w:rsidRDefault="002A6FF0">
            <w:pPr>
              <w:pStyle w:val="TableParagraph"/>
              <w:ind w:right="101"/>
              <w:rPr>
                <w:sz w:val="15"/>
              </w:rPr>
            </w:pPr>
            <w:r>
              <w:rPr>
                <w:color w:val="231F20"/>
                <w:sz w:val="15"/>
              </w:rPr>
              <w:t>Yes</w:t>
            </w:r>
          </w:p>
        </w:tc>
        <w:tc>
          <w:tcPr>
            <w:tcW w:w="1042" w:type="dxa"/>
          </w:tcPr>
          <w:p w:rsidR="00EF336C" w:rsidRDefault="002A6FF0">
            <w:pPr>
              <w:pStyle w:val="TableParagraph"/>
              <w:ind w:right="54"/>
              <w:rPr>
                <w:sz w:val="15"/>
              </w:rPr>
            </w:pPr>
            <w:r>
              <w:rPr>
                <w:color w:val="231F20"/>
                <w:sz w:val="15"/>
              </w:rPr>
              <w:t>Yes</w:t>
            </w:r>
          </w:p>
        </w:tc>
        <w:tc>
          <w:tcPr>
            <w:tcW w:w="1033" w:type="dxa"/>
          </w:tcPr>
          <w:p w:rsidR="00EF336C" w:rsidRDefault="002A6FF0">
            <w:pPr>
              <w:pStyle w:val="TableParagraph"/>
              <w:ind w:left="99"/>
              <w:rPr>
                <w:sz w:val="15"/>
              </w:rPr>
            </w:pPr>
            <w:r>
              <w:rPr>
                <w:color w:val="231F20"/>
                <w:sz w:val="15"/>
              </w:rPr>
              <w:t>Yes</w:t>
            </w:r>
          </w:p>
        </w:tc>
        <w:tc>
          <w:tcPr>
            <w:tcW w:w="1197" w:type="dxa"/>
          </w:tcPr>
          <w:p w:rsidR="00EF336C" w:rsidRDefault="002A6FF0">
            <w:pPr>
              <w:pStyle w:val="TableParagraph"/>
              <w:ind w:left="99" w:right="327"/>
              <w:rPr>
                <w:sz w:val="15"/>
              </w:rPr>
            </w:pPr>
            <w:r>
              <w:rPr>
                <w:color w:val="231F20"/>
                <w:sz w:val="15"/>
              </w:rPr>
              <w:t>Passive</w:t>
            </w:r>
          </w:p>
        </w:tc>
        <w:tc>
          <w:tcPr>
            <w:tcW w:w="831" w:type="dxa"/>
          </w:tcPr>
          <w:p w:rsidR="00EF336C" w:rsidRDefault="002A6FF0">
            <w:pPr>
              <w:pStyle w:val="TableParagraph"/>
              <w:ind w:left="99" w:right="262"/>
              <w:rPr>
                <w:sz w:val="15"/>
              </w:rPr>
            </w:pPr>
            <w:r>
              <w:rPr>
                <w:color w:val="231F20"/>
                <w:sz w:val="15"/>
              </w:rPr>
              <w:t>No</w:t>
            </w:r>
          </w:p>
        </w:tc>
        <w:tc>
          <w:tcPr>
            <w:tcW w:w="830" w:type="dxa"/>
          </w:tcPr>
          <w:p w:rsidR="00EF336C" w:rsidRDefault="002A6FF0">
            <w:pPr>
              <w:pStyle w:val="TableParagraph"/>
              <w:ind w:left="99" w:right="277"/>
              <w:rPr>
                <w:sz w:val="15"/>
              </w:rPr>
            </w:pPr>
            <w:r>
              <w:rPr>
                <w:color w:val="231F20"/>
                <w:sz w:val="15"/>
              </w:rPr>
              <w:t>No</w:t>
            </w:r>
          </w:p>
        </w:tc>
      </w:tr>
      <w:tr w:rsidR="00EF336C">
        <w:trPr>
          <w:trHeight w:hRule="exact" w:val="186"/>
        </w:trPr>
        <w:tc>
          <w:tcPr>
            <w:tcW w:w="1567" w:type="dxa"/>
          </w:tcPr>
          <w:p w:rsidR="00EF336C" w:rsidRDefault="002A6FF0">
            <w:pPr>
              <w:pStyle w:val="TableParagraph"/>
              <w:spacing w:before="2" w:line="240" w:lineRule="auto"/>
              <w:ind w:right="226"/>
              <w:rPr>
                <w:b/>
                <w:sz w:val="15"/>
              </w:rPr>
            </w:pPr>
            <w:r>
              <w:rPr>
                <w:b/>
                <w:color w:val="231F20"/>
                <w:sz w:val="15"/>
              </w:rPr>
              <w:t>XSSDS [8]</w:t>
            </w:r>
          </w:p>
        </w:tc>
        <w:tc>
          <w:tcPr>
            <w:tcW w:w="1443" w:type="dxa"/>
          </w:tcPr>
          <w:p w:rsidR="00EF336C" w:rsidRDefault="002A6FF0">
            <w:pPr>
              <w:pStyle w:val="TableParagraph"/>
              <w:rPr>
                <w:sz w:val="15"/>
              </w:rPr>
            </w:pPr>
            <w:r>
              <w:rPr>
                <w:color w:val="231F20"/>
                <w:sz w:val="15"/>
              </w:rPr>
              <w:t>Client</w:t>
            </w:r>
          </w:p>
        </w:tc>
        <w:tc>
          <w:tcPr>
            <w:tcW w:w="1216" w:type="dxa"/>
          </w:tcPr>
          <w:p w:rsidR="00EF336C" w:rsidRDefault="002A6FF0">
            <w:pPr>
              <w:pStyle w:val="TableParagraph"/>
              <w:ind w:right="101"/>
              <w:rPr>
                <w:sz w:val="15"/>
              </w:rPr>
            </w:pPr>
            <w:r>
              <w:rPr>
                <w:color w:val="231F20"/>
                <w:sz w:val="15"/>
              </w:rPr>
              <w:t>Yes</w:t>
            </w:r>
          </w:p>
        </w:tc>
        <w:tc>
          <w:tcPr>
            <w:tcW w:w="1042" w:type="dxa"/>
          </w:tcPr>
          <w:p w:rsidR="00EF336C" w:rsidRDefault="002A6FF0">
            <w:pPr>
              <w:pStyle w:val="TableParagraph"/>
              <w:ind w:right="54"/>
              <w:rPr>
                <w:sz w:val="15"/>
              </w:rPr>
            </w:pPr>
            <w:r>
              <w:rPr>
                <w:color w:val="231F20"/>
                <w:sz w:val="15"/>
              </w:rPr>
              <w:t>Yes</w:t>
            </w:r>
          </w:p>
        </w:tc>
        <w:tc>
          <w:tcPr>
            <w:tcW w:w="1033" w:type="dxa"/>
          </w:tcPr>
          <w:p w:rsidR="00EF336C" w:rsidRDefault="002A6FF0">
            <w:pPr>
              <w:pStyle w:val="TableParagraph"/>
              <w:ind w:left="99"/>
              <w:rPr>
                <w:sz w:val="15"/>
              </w:rPr>
            </w:pPr>
            <w:r>
              <w:rPr>
                <w:color w:val="231F20"/>
                <w:sz w:val="15"/>
              </w:rPr>
              <w:t>Yes</w:t>
            </w:r>
          </w:p>
        </w:tc>
        <w:tc>
          <w:tcPr>
            <w:tcW w:w="1197" w:type="dxa"/>
          </w:tcPr>
          <w:p w:rsidR="00EF336C" w:rsidRDefault="002A6FF0">
            <w:pPr>
              <w:pStyle w:val="TableParagraph"/>
              <w:ind w:left="99" w:right="327"/>
              <w:rPr>
                <w:sz w:val="15"/>
              </w:rPr>
            </w:pPr>
            <w:r>
              <w:rPr>
                <w:color w:val="231F20"/>
                <w:sz w:val="15"/>
              </w:rPr>
              <w:t>Passive</w:t>
            </w:r>
          </w:p>
        </w:tc>
        <w:tc>
          <w:tcPr>
            <w:tcW w:w="831" w:type="dxa"/>
          </w:tcPr>
          <w:p w:rsidR="00EF336C" w:rsidRDefault="002A6FF0">
            <w:pPr>
              <w:pStyle w:val="TableParagraph"/>
              <w:ind w:left="99" w:right="262"/>
              <w:rPr>
                <w:sz w:val="15"/>
              </w:rPr>
            </w:pPr>
            <w:r>
              <w:rPr>
                <w:color w:val="231F20"/>
                <w:sz w:val="15"/>
              </w:rPr>
              <w:t>No</w:t>
            </w:r>
          </w:p>
        </w:tc>
        <w:tc>
          <w:tcPr>
            <w:tcW w:w="830" w:type="dxa"/>
          </w:tcPr>
          <w:p w:rsidR="00EF336C" w:rsidRDefault="002A6FF0">
            <w:pPr>
              <w:pStyle w:val="TableParagraph"/>
              <w:ind w:left="99" w:right="277"/>
              <w:rPr>
                <w:sz w:val="15"/>
              </w:rPr>
            </w:pPr>
            <w:r>
              <w:rPr>
                <w:color w:val="231F20"/>
                <w:sz w:val="15"/>
              </w:rPr>
              <w:t>No</w:t>
            </w:r>
          </w:p>
        </w:tc>
      </w:tr>
      <w:tr w:rsidR="00EF336C">
        <w:trPr>
          <w:trHeight w:hRule="exact" w:val="185"/>
        </w:trPr>
        <w:tc>
          <w:tcPr>
            <w:tcW w:w="1567" w:type="dxa"/>
          </w:tcPr>
          <w:p w:rsidR="00EF336C" w:rsidRDefault="002A6FF0">
            <w:pPr>
              <w:pStyle w:val="TableParagraph"/>
              <w:spacing w:before="2" w:line="240" w:lineRule="auto"/>
              <w:ind w:right="226"/>
              <w:rPr>
                <w:b/>
                <w:sz w:val="15"/>
              </w:rPr>
            </w:pPr>
            <w:r>
              <w:rPr>
                <w:b/>
                <w:color w:val="231F20"/>
                <w:sz w:val="15"/>
              </w:rPr>
              <w:t>Pelizzi et al. [9]</w:t>
            </w:r>
          </w:p>
        </w:tc>
        <w:tc>
          <w:tcPr>
            <w:tcW w:w="1443" w:type="dxa"/>
          </w:tcPr>
          <w:p w:rsidR="00EF336C" w:rsidRDefault="002A6FF0">
            <w:pPr>
              <w:pStyle w:val="TableParagraph"/>
              <w:rPr>
                <w:sz w:val="15"/>
              </w:rPr>
            </w:pPr>
            <w:r>
              <w:rPr>
                <w:color w:val="231F20"/>
                <w:sz w:val="15"/>
              </w:rPr>
              <w:t>Client</w:t>
            </w:r>
          </w:p>
        </w:tc>
        <w:tc>
          <w:tcPr>
            <w:tcW w:w="1216" w:type="dxa"/>
          </w:tcPr>
          <w:p w:rsidR="00EF336C" w:rsidRDefault="002A6FF0">
            <w:pPr>
              <w:pStyle w:val="TableParagraph"/>
              <w:ind w:right="101"/>
              <w:rPr>
                <w:sz w:val="15"/>
              </w:rPr>
            </w:pPr>
            <w:r>
              <w:rPr>
                <w:color w:val="231F20"/>
                <w:sz w:val="15"/>
              </w:rPr>
              <w:t>Yes</w:t>
            </w:r>
          </w:p>
        </w:tc>
        <w:tc>
          <w:tcPr>
            <w:tcW w:w="1042" w:type="dxa"/>
          </w:tcPr>
          <w:p w:rsidR="00EF336C" w:rsidRDefault="002A6FF0">
            <w:pPr>
              <w:pStyle w:val="TableParagraph"/>
              <w:ind w:right="54"/>
              <w:rPr>
                <w:sz w:val="15"/>
              </w:rPr>
            </w:pPr>
            <w:r>
              <w:rPr>
                <w:color w:val="231F20"/>
                <w:sz w:val="15"/>
              </w:rPr>
              <w:t>Yes</w:t>
            </w:r>
          </w:p>
        </w:tc>
        <w:tc>
          <w:tcPr>
            <w:tcW w:w="1033" w:type="dxa"/>
          </w:tcPr>
          <w:p w:rsidR="00EF336C" w:rsidRDefault="002A6FF0">
            <w:pPr>
              <w:pStyle w:val="TableParagraph"/>
              <w:ind w:left="99"/>
              <w:rPr>
                <w:sz w:val="15"/>
              </w:rPr>
            </w:pPr>
            <w:r>
              <w:rPr>
                <w:color w:val="231F20"/>
                <w:sz w:val="15"/>
              </w:rPr>
              <w:t>Yes</w:t>
            </w:r>
          </w:p>
        </w:tc>
        <w:tc>
          <w:tcPr>
            <w:tcW w:w="1197" w:type="dxa"/>
          </w:tcPr>
          <w:p w:rsidR="00EF336C" w:rsidRDefault="002A6FF0">
            <w:pPr>
              <w:pStyle w:val="TableParagraph"/>
              <w:ind w:left="99" w:right="327"/>
              <w:rPr>
                <w:sz w:val="15"/>
              </w:rPr>
            </w:pPr>
            <w:r>
              <w:rPr>
                <w:color w:val="231F20"/>
                <w:sz w:val="15"/>
              </w:rPr>
              <w:t>Passive</w:t>
            </w:r>
          </w:p>
        </w:tc>
        <w:tc>
          <w:tcPr>
            <w:tcW w:w="831" w:type="dxa"/>
          </w:tcPr>
          <w:p w:rsidR="00EF336C" w:rsidRDefault="002A6FF0">
            <w:pPr>
              <w:pStyle w:val="TableParagraph"/>
              <w:ind w:left="99" w:right="262"/>
              <w:rPr>
                <w:sz w:val="15"/>
              </w:rPr>
            </w:pPr>
            <w:r>
              <w:rPr>
                <w:color w:val="231F20"/>
                <w:sz w:val="15"/>
              </w:rPr>
              <w:t>Yes</w:t>
            </w:r>
          </w:p>
        </w:tc>
        <w:tc>
          <w:tcPr>
            <w:tcW w:w="830" w:type="dxa"/>
          </w:tcPr>
          <w:p w:rsidR="00EF336C" w:rsidRDefault="002A6FF0">
            <w:pPr>
              <w:pStyle w:val="TableParagraph"/>
              <w:ind w:left="99" w:right="277"/>
              <w:rPr>
                <w:sz w:val="15"/>
              </w:rPr>
            </w:pPr>
            <w:r>
              <w:rPr>
                <w:color w:val="231F20"/>
                <w:sz w:val="15"/>
              </w:rPr>
              <w:t>No</w:t>
            </w:r>
          </w:p>
        </w:tc>
      </w:tr>
      <w:tr w:rsidR="00EF336C">
        <w:trPr>
          <w:trHeight w:hRule="exact" w:val="186"/>
        </w:trPr>
        <w:tc>
          <w:tcPr>
            <w:tcW w:w="1567" w:type="dxa"/>
          </w:tcPr>
          <w:p w:rsidR="00EF336C" w:rsidRDefault="002A6FF0">
            <w:pPr>
              <w:pStyle w:val="TableParagraph"/>
              <w:spacing w:before="2" w:line="240" w:lineRule="auto"/>
              <w:ind w:right="226"/>
              <w:rPr>
                <w:b/>
                <w:sz w:val="15"/>
              </w:rPr>
            </w:pPr>
            <w:r>
              <w:rPr>
                <w:b/>
                <w:color w:val="231F20"/>
                <w:sz w:val="15"/>
              </w:rPr>
              <w:t>Noncespaces [10]</w:t>
            </w:r>
          </w:p>
        </w:tc>
        <w:tc>
          <w:tcPr>
            <w:tcW w:w="1443" w:type="dxa"/>
          </w:tcPr>
          <w:p w:rsidR="00EF336C" w:rsidRDefault="002A6FF0">
            <w:pPr>
              <w:pStyle w:val="TableParagraph"/>
              <w:rPr>
                <w:sz w:val="15"/>
              </w:rPr>
            </w:pPr>
            <w:r>
              <w:rPr>
                <w:color w:val="231F20"/>
                <w:sz w:val="15"/>
              </w:rPr>
              <w:t>Server</w:t>
            </w:r>
          </w:p>
        </w:tc>
        <w:tc>
          <w:tcPr>
            <w:tcW w:w="1216" w:type="dxa"/>
          </w:tcPr>
          <w:p w:rsidR="00EF336C" w:rsidRDefault="002A6FF0">
            <w:pPr>
              <w:pStyle w:val="TableParagraph"/>
              <w:ind w:left="99" w:right="101"/>
              <w:rPr>
                <w:sz w:val="15"/>
              </w:rPr>
            </w:pPr>
            <w:r>
              <w:rPr>
                <w:color w:val="231F20"/>
                <w:sz w:val="15"/>
              </w:rPr>
              <w:t>Yes</w:t>
            </w:r>
          </w:p>
        </w:tc>
        <w:tc>
          <w:tcPr>
            <w:tcW w:w="1042" w:type="dxa"/>
          </w:tcPr>
          <w:p w:rsidR="00EF336C" w:rsidRDefault="002A6FF0">
            <w:pPr>
              <w:pStyle w:val="TableParagraph"/>
              <w:ind w:left="99" w:right="54"/>
              <w:rPr>
                <w:sz w:val="15"/>
              </w:rPr>
            </w:pPr>
            <w:r>
              <w:rPr>
                <w:color w:val="231F20"/>
                <w:sz w:val="15"/>
              </w:rPr>
              <w:t>Yes</w:t>
            </w:r>
          </w:p>
        </w:tc>
        <w:tc>
          <w:tcPr>
            <w:tcW w:w="1033" w:type="dxa"/>
          </w:tcPr>
          <w:p w:rsidR="00EF336C" w:rsidRDefault="002A6FF0">
            <w:pPr>
              <w:pStyle w:val="TableParagraph"/>
              <w:ind w:left="99"/>
              <w:rPr>
                <w:sz w:val="15"/>
              </w:rPr>
            </w:pPr>
            <w:r>
              <w:rPr>
                <w:color w:val="231F20"/>
                <w:sz w:val="15"/>
              </w:rPr>
              <w:t>No</w:t>
            </w:r>
          </w:p>
        </w:tc>
        <w:tc>
          <w:tcPr>
            <w:tcW w:w="1197" w:type="dxa"/>
          </w:tcPr>
          <w:p w:rsidR="00EF336C" w:rsidRDefault="002A6FF0">
            <w:pPr>
              <w:pStyle w:val="TableParagraph"/>
              <w:ind w:left="99" w:right="327"/>
              <w:rPr>
                <w:sz w:val="15"/>
              </w:rPr>
            </w:pPr>
            <w:r>
              <w:rPr>
                <w:color w:val="231F20"/>
                <w:sz w:val="15"/>
              </w:rPr>
              <w:t>Active</w:t>
            </w:r>
          </w:p>
        </w:tc>
        <w:tc>
          <w:tcPr>
            <w:tcW w:w="831" w:type="dxa"/>
          </w:tcPr>
          <w:p w:rsidR="00EF336C" w:rsidRDefault="002A6FF0">
            <w:pPr>
              <w:pStyle w:val="TableParagraph"/>
              <w:ind w:left="99" w:right="262"/>
              <w:rPr>
                <w:sz w:val="15"/>
              </w:rPr>
            </w:pPr>
            <w:r>
              <w:rPr>
                <w:color w:val="231F20"/>
                <w:sz w:val="15"/>
              </w:rPr>
              <w:t>No</w:t>
            </w:r>
          </w:p>
        </w:tc>
        <w:tc>
          <w:tcPr>
            <w:tcW w:w="830" w:type="dxa"/>
          </w:tcPr>
          <w:p w:rsidR="00EF336C" w:rsidRDefault="002A6FF0">
            <w:pPr>
              <w:pStyle w:val="TableParagraph"/>
              <w:ind w:right="277"/>
              <w:rPr>
                <w:sz w:val="15"/>
              </w:rPr>
            </w:pPr>
            <w:r>
              <w:rPr>
                <w:color w:val="231F20"/>
                <w:sz w:val="15"/>
              </w:rPr>
              <w:t>Yes</w:t>
            </w:r>
          </w:p>
        </w:tc>
      </w:tr>
    </w:tbl>
    <w:p w:rsidR="00EF336C" w:rsidRDefault="00EF336C">
      <w:pPr>
        <w:rPr>
          <w:sz w:val="15"/>
        </w:rPr>
        <w:sectPr w:rsidR="00EF336C">
          <w:pgSz w:w="12240" w:h="15840"/>
          <w:pgMar w:top="900" w:right="940" w:bottom="1020" w:left="1000" w:header="0" w:footer="828" w:gutter="0"/>
          <w:cols w:space="720"/>
        </w:sectPr>
      </w:pPr>
    </w:p>
    <w:p w:rsidR="00EF336C" w:rsidRDefault="004621FA">
      <w:pPr>
        <w:pStyle w:val="BodyText"/>
        <w:ind w:left="110"/>
        <w:jc w:val="both"/>
      </w:pPr>
      <w:r>
        <w:pict>
          <v:shape id="_x0000_s1027" type="#_x0000_t202" style="position:absolute;left:0;text-align:left;margin-left:95.75pt;margin-top:732.95pt;width:396pt;height:19.45pt;z-index:-21928;mso-position-horizontal-relative:page;mso-position-vertical-relative:page" filled="f" stroked="f">
            <v:textbox inset="0,0,0,0">
              <w:txbxContent>
                <w:p w:rsidR="00EF336C" w:rsidRDefault="002A6FF0">
                  <w:pPr>
                    <w:spacing w:before="126"/>
                    <w:ind w:left="184"/>
                    <w:rPr>
                      <w:i/>
                      <w:sz w:val="20"/>
                    </w:rPr>
                  </w:pPr>
                  <w:r>
                    <w:rPr>
                      <w:i/>
                      <w:color w:val="231F20"/>
                      <w:sz w:val="20"/>
                    </w:rPr>
                    <w:t>2016</w:t>
                  </w:r>
                  <w:r>
                    <w:rPr>
                      <w:i/>
                      <w:color w:val="231F20"/>
                      <w:spacing w:val="-11"/>
                      <w:sz w:val="20"/>
                    </w:rPr>
                    <w:t xml:space="preserve"> </w:t>
                  </w:r>
                  <w:r>
                    <w:rPr>
                      <w:i/>
                      <w:color w:val="231F20"/>
                      <w:sz w:val="20"/>
                    </w:rPr>
                    <w:t>International</w:t>
                  </w:r>
                  <w:r>
                    <w:rPr>
                      <w:i/>
                      <w:color w:val="231F20"/>
                      <w:spacing w:val="-14"/>
                      <w:sz w:val="20"/>
                    </w:rPr>
                    <w:t xml:space="preserve"> </w:t>
                  </w:r>
                  <w:r>
                    <w:rPr>
                      <w:i/>
                      <w:color w:val="231F20"/>
                      <w:sz w:val="20"/>
                    </w:rPr>
                    <w:t>Conference</w:t>
                  </w:r>
                  <w:r>
                    <w:rPr>
                      <w:i/>
                      <w:color w:val="231F20"/>
                      <w:spacing w:val="-12"/>
                      <w:sz w:val="20"/>
                    </w:rPr>
                    <w:t xml:space="preserve"> </w:t>
                  </w:r>
                  <w:r>
                    <w:rPr>
                      <w:i/>
                      <w:color w:val="231F20"/>
                      <w:sz w:val="20"/>
                    </w:rPr>
                    <w:t>on</w:t>
                  </w:r>
                  <w:r>
                    <w:rPr>
                      <w:i/>
                      <w:color w:val="231F20"/>
                      <w:spacing w:val="-8"/>
                      <w:sz w:val="20"/>
                    </w:rPr>
                    <w:t xml:space="preserve"> </w:t>
                  </w:r>
                  <w:r>
                    <w:rPr>
                      <w:i/>
                      <w:color w:val="231F20"/>
                      <w:sz w:val="20"/>
                    </w:rPr>
                    <w:t>Computing</w:t>
                  </w:r>
                  <w:r>
                    <w:rPr>
                      <w:i/>
                      <w:color w:val="231F20"/>
                      <w:spacing w:val="-11"/>
                      <w:sz w:val="20"/>
                    </w:rPr>
                    <w:t xml:space="preserve"> </w:t>
                  </w:r>
                  <w:r>
                    <w:rPr>
                      <w:i/>
                      <w:color w:val="231F20"/>
                      <w:sz w:val="20"/>
                    </w:rPr>
                    <w:t>for</w:t>
                  </w:r>
                  <w:r>
                    <w:rPr>
                      <w:i/>
                      <w:color w:val="231F20"/>
                      <w:spacing w:val="-10"/>
                      <w:sz w:val="20"/>
                    </w:rPr>
                    <w:t xml:space="preserve"> </w:t>
                  </w:r>
                  <w:r>
                    <w:rPr>
                      <w:i/>
                      <w:color w:val="231F20"/>
                      <w:sz w:val="20"/>
                    </w:rPr>
                    <w:t>Sustainable</w:t>
                  </w:r>
                  <w:r>
                    <w:rPr>
                      <w:i/>
                      <w:color w:val="231F20"/>
                      <w:spacing w:val="-12"/>
                      <w:sz w:val="20"/>
                    </w:rPr>
                    <w:t xml:space="preserve"> </w:t>
                  </w:r>
                  <w:r>
                    <w:rPr>
                      <w:i/>
                      <w:color w:val="231F20"/>
                      <w:sz w:val="20"/>
                    </w:rPr>
                    <w:t>Global</w:t>
                  </w:r>
                  <w:r>
                    <w:rPr>
                      <w:i/>
                      <w:color w:val="231F20"/>
                      <w:spacing w:val="-12"/>
                      <w:sz w:val="20"/>
                    </w:rPr>
                    <w:t xml:space="preserve"> </w:t>
                  </w:r>
                  <w:r>
                    <w:rPr>
                      <w:i/>
                      <w:color w:val="231F20"/>
                      <w:sz w:val="20"/>
                    </w:rPr>
                    <w:t>Development</w:t>
                  </w:r>
                  <w:r>
                    <w:rPr>
                      <w:i/>
                      <w:color w:val="231F20"/>
                      <w:spacing w:val="-14"/>
                      <w:sz w:val="20"/>
                    </w:rPr>
                    <w:t xml:space="preserve"> </w:t>
                  </w:r>
                  <w:r>
                    <w:rPr>
                      <w:i/>
                      <w:color w:val="231F20"/>
                      <w:sz w:val="20"/>
                    </w:rPr>
                    <w:t>(INDIACom)</w:t>
                  </w:r>
                </w:p>
              </w:txbxContent>
            </v:textbox>
            <w10:wrap anchorx="page" anchory="page"/>
          </v:shape>
        </w:pict>
      </w:r>
      <w:r>
        <w:pict>
          <v:rect id="_x0000_s1026" style="position:absolute;left:0;text-align:left;margin-left:95.75pt;margin-top:732.95pt;width:396pt;height:19.45pt;z-index:1408;mso-position-horizontal-relative:page;mso-position-vertical-relative:page" stroked="f">
            <w10:wrap anchorx="page" anchory="page"/>
          </v:rect>
        </w:pict>
      </w:r>
      <w:r w:rsidR="002A6FF0">
        <w:rPr>
          <w:color w:val="231F20"/>
        </w:rPr>
        <w:t>existing XSS defensive techniques based on some well-defined parameters as their comparative study. It is clearly reflected from the Table III that most of the existing techniques does not protect against DOM-based XSS attack.</w:t>
      </w:r>
    </w:p>
    <w:p w:rsidR="00EF336C" w:rsidRDefault="00EF336C">
      <w:pPr>
        <w:pStyle w:val="BodyText"/>
        <w:spacing w:before="2"/>
      </w:pPr>
    </w:p>
    <w:p w:rsidR="00EF336C" w:rsidRDefault="002A6FF0">
      <w:pPr>
        <w:pStyle w:val="ListParagraph"/>
        <w:numPr>
          <w:ilvl w:val="0"/>
          <w:numId w:val="2"/>
        </w:numPr>
        <w:tabs>
          <w:tab w:val="left" w:pos="1176"/>
        </w:tabs>
        <w:ind w:left="1175" w:hanging="299"/>
        <w:jc w:val="left"/>
        <w:rPr>
          <w:sz w:val="19"/>
        </w:rPr>
      </w:pPr>
      <w:r>
        <w:rPr>
          <w:color w:val="231F20"/>
          <w:sz w:val="19"/>
        </w:rPr>
        <w:t>DISCUSSION AND FUTURE</w:t>
      </w:r>
      <w:r>
        <w:rPr>
          <w:color w:val="231F20"/>
          <w:spacing w:val="16"/>
          <w:sz w:val="19"/>
        </w:rPr>
        <w:t xml:space="preserve"> </w:t>
      </w:r>
      <w:r>
        <w:rPr>
          <w:color w:val="231F20"/>
          <w:sz w:val="19"/>
        </w:rPr>
        <w:t>SCOPE</w:t>
      </w:r>
    </w:p>
    <w:p w:rsidR="00EF336C" w:rsidRDefault="002A6FF0">
      <w:pPr>
        <w:pStyle w:val="BodyText"/>
        <w:spacing w:before="116"/>
        <w:ind w:left="110"/>
        <w:jc w:val="both"/>
      </w:pPr>
      <w:r>
        <w:rPr>
          <w:color w:val="231F20"/>
        </w:rPr>
        <w:t>XSS attack is an assault against the Web application especially OSN sites, where an adversary introduces the illicit scripting code into the Web application code. It aims to steal the sensitive information of the user like cookie information. Recent existing defensive solutions of XSS attacks on OSN needs the implementation of infrastructure of web application and therefore bring the runtime performance overhead. No proper adequate mechanism is introduced to distinguish among benevolent JavaScript code and malevolent JavaScript code in the recent state-of-art techniques. Therefore, a non-acceptable rate of false positives and false negatives is observed in the present defensive solutions of XSS attacks. Various existing literature on XSS defensive techniques restrict the web crawler to test the code of web applications for deriving the possible user-injection points and the derived specifications of web applications. In addition to this, Numerous OSN web applications perform the sanitization in their JavaScript code in a context insensitive manner. The necessity of sanitization practices fluctuate in different</w:t>
      </w:r>
      <w:r>
        <w:rPr>
          <w:color w:val="231F20"/>
          <w:spacing w:val="17"/>
        </w:rPr>
        <w:t xml:space="preserve"> </w:t>
      </w:r>
      <w:r>
        <w:rPr>
          <w:color w:val="231F20"/>
        </w:rPr>
        <w:t>environments.</w:t>
      </w:r>
    </w:p>
    <w:p w:rsidR="00EF336C" w:rsidRDefault="00EF336C">
      <w:pPr>
        <w:pStyle w:val="BodyText"/>
        <w:spacing w:before="2"/>
      </w:pPr>
    </w:p>
    <w:p w:rsidR="00EF336C" w:rsidRDefault="002A6FF0">
      <w:pPr>
        <w:pStyle w:val="BodyText"/>
        <w:ind w:left="110" w:right="1"/>
        <w:jc w:val="both"/>
      </w:pPr>
      <w:r>
        <w:rPr>
          <w:color w:val="231F20"/>
        </w:rPr>
        <w:t>Keeping in view, all these performance issues encountered in all these existing state-of-art techniques, a novel robust XSS defensive for OSN web applications is required that must overcome all such issues and meet the following</w:t>
      </w:r>
      <w:r>
        <w:rPr>
          <w:color w:val="231F20"/>
          <w:spacing w:val="-8"/>
        </w:rPr>
        <w:t xml:space="preserve"> </w:t>
      </w:r>
      <w:r>
        <w:rPr>
          <w:color w:val="231F20"/>
        </w:rPr>
        <w:t>requirements:</w:t>
      </w:r>
    </w:p>
    <w:p w:rsidR="00EF336C" w:rsidRDefault="002A6FF0">
      <w:pPr>
        <w:pStyle w:val="BodyText"/>
        <w:tabs>
          <w:tab w:val="left" w:pos="454"/>
        </w:tabs>
        <w:spacing w:before="17" w:line="220" w:lineRule="exact"/>
        <w:ind w:left="454" w:right="2" w:hanging="345"/>
      </w:pPr>
      <w:r>
        <w:rPr>
          <w:rFonts w:ascii="MS UI Gothic"/>
          <w:color w:val="231F20"/>
        </w:rPr>
        <w:t>x</w:t>
      </w:r>
      <w:r>
        <w:rPr>
          <w:rFonts w:ascii="MS UI Gothic"/>
          <w:color w:val="231F20"/>
        </w:rPr>
        <w:tab/>
      </w:r>
      <w:r>
        <w:rPr>
          <w:color w:val="231F20"/>
        </w:rPr>
        <w:t>Technique must inject the sanitizers in the</w:t>
      </w:r>
      <w:r>
        <w:rPr>
          <w:color w:val="231F20"/>
          <w:spacing w:val="13"/>
        </w:rPr>
        <w:t xml:space="preserve"> </w:t>
      </w:r>
      <w:r>
        <w:rPr>
          <w:color w:val="231F20"/>
        </w:rPr>
        <w:t>JavaScript</w:t>
      </w:r>
      <w:r>
        <w:rPr>
          <w:color w:val="231F20"/>
          <w:spacing w:val="1"/>
        </w:rPr>
        <w:t xml:space="preserve"> </w:t>
      </w:r>
      <w:r>
        <w:rPr>
          <w:color w:val="231F20"/>
        </w:rPr>
        <w:t>code</w:t>
      </w:r>
      <w:r>
        <w:rPr>
          <w:color w:val="231F20"/>
          <w:spacing w:val="-1"/>
        </w:rPr>
        <w:t xml:space="preserve"> </w:t>
      </w:r>
      <w:r>
        <w:rPr>
          <w:color w:val="231F20"/>
        </w:rPr>
        <w:t>in a context-sensitive</w:t>
      </w:r>
      <w:r>
        <w:rPr>
          <w:color w:val="231F20"/>
          <w:spacing w:val="-7"/>
        </w:rPr>
        <w:t xml:space="preserve"> </w:t>
      </w:r>
      <w:r>
        <w:rPr>
          <w:color w:val="231F20"/>
        </w:rPr>
        <w:t>manner.</w:t>
      </w:r>
    </w:p>
    <w:p w:rsidR="00EF336C" w:rsidRDefault="002A6FF0">
      <w:pPr>
        <w:pStyle w:val="BodyText"/>
        <w:tabs>
          <w:tab w:val="left" w:pos="454"/>
        </w:tabs>
        <w:spacing w:before="14" w:line="220" w:lineRule="exact"/>
        <w:ind w:left="454" w:hanging="345"/>
      </w:pPr>
      <w:r>
        <w:rPr>
          <w:rFonts w:ascii="MS UI Gothic"/>
          <w:color w:val="231F20"/>
        </w:rPr>
        <w:t>x</w:t>
      </w:r>
      <w:r>
        <w:rPr>
          <w:rFonts w:ascii="MS UI Gothic"/>
          <w:color w:val="231F20"/>
        </w:rPr>
        <w:tab/>
      </w:r>
      <w:r>
        <w:rPr>
          <w:color w:val="231F20"/>
        </w:rPr>
        <w:t xml:space="preserve">Crawling  mechanism  should  be  optimized  </w:t>
      </w:r>
      <w:r>
        <w:rPr>
          <w:color w:val="231F20"/>
          <w:spacing w:val="11"/>
        </w:rPr>
        <w:t xml:space="preserve"> </w:t>
      </w:r>
      <w:r>
        <w:rPr>
          <w:color w:val="231F20"/>
        </w:rPr>
        <w:t xml:space="preserve">enough </w:t>
      </w:r>
      <w:r>
        <w:rPr>
          <w:color w:val="231F20"/>
          <w:spacing w:val="12"/>
        </w:rPr>
        <w:t xml:space="preserve"> </w:t>
      </w:r>
      <w:r>
        <w:rPr>
          <w:color w:val="231F20"/>
        </w:rPr>
        <w:t>that detects</w:t>
      </w:r>
      <w:r>
        <w:rPr>
          <w:color w:val="231F20"/>
          <w:spacing w:val="32"/>
        </w:rPr>
        <w:t xml:space="preserve"> </w:t>
      </w:r>
      <w:r>
        <w:rPr>
          <w:color w:val="231F20"/>
        </w:rPr>
        <w:t>all</w:t>
      </w:r>
      <w:r>
        <w:rPr>
          <w:color w:val="231F20"/>
          <w:spacing w:val="32"/>
        </w:rPr>
        <w:t xml:space="preserve"> </w:t>
      </w:r>
      <w:r>
        <w:rPr>
          <w:color w:val="231F20"/>
        </w:rPr>
        <w:t>the</w:t>
      </w:r>
      <w:r>
        <w:rPr>
          <w:color w:val="231F20"/>
          <w:spacing w:val="32"/>
        </w:rPr>
        <w:t xml:space="preserve"> </w:t>
      </w:r>
      <w:r>
        <w:rPr>
          <w:color w:val="231F20"/>
        </w:rPr>
        <w:t>vulnerable</w:t>
      </w:r>
      <w:r>
        <w:rPr>
          <w:color w:val="231F20"/>
          <w:spacing w:val="32"/>
        </w:rPr>
        <w:t xml:space="preserve"> </w:t>
      </w:r>
      <w:r>
        <w:rPr>
          <w:color w:val="231F20"/>
        </w:rPr>
        <w:t>injection</w:t>
      </w:r>
      <w:r>
        <w:rPr>
          <w:color w:val="231F20"/>
          <w:spacing w:val="31"/>
        </w:rPr>
        <w:t xml:space="preserve"> </w:t>
      </w:r>
      <w:r>
        <w:rPr>
          <w:color w:val="231F20"/>
        </w:rPr>
        <w:t>points</w:t>
      </w:r>
      <w:r>
        <w:rPr>
          <w:color w:val="231F20"/>
          <w:spacing w:val="31"/>
        </w:rPr>
        <w:t xml:space="preserve"> </w:t>
      </w:r>
      <w:r>
        <w:rPr>
          <w:color w:val="231F20"/>
        </w:rPr>
        <w:t>of</w:t>
      </w:r>
      <w:r>
        <w:rPr>
          <w:color w:val="231F20"/>
          <w:spacing w:val="31"/>
        </w:rPr>
        <w:t xml:space="preserve"> </w:t>
      </w:r>
      <w:r>
        <w:rPr>
          <w:color w:val="231F20"/>
        </w:rPr>
        <w:t>OSN-based</w:t>
      </w:r>
    </w:p>
    <w:p w:rsidR="00EF336C" w:rsidRDefault="002A6FF0">
      <w:pPr>
        <w:pStyle w:val="BodyText"/>
        <w:spacing w:line="203" w:lineRule="exact"/>
        <w:ind w:left="454" w:right="2"/>
      </w:pPr>
      <w:r>
        <w:rPr>
          <w:color w:val="231F20"/>
        </w:rPr>
        <w:t>web applications.</w:t>
      </w:r>
    </w:p>
    <w:p w:rsidR="00EF336C" w:rsidRDefault="002A6FF0">
      <w:pPr>
        <w:pStyle w:val="BodyText"/>
        <w:tabs>
          <w:tab w:val="left" w:pos="454"/>
        </w:tabs>
        <w:spacing w:before="31" w:line="220" w:lineRule="exact"/>
        <w:ind w:left="454" w:right="3" w:hanging="345"/>
      </w:pPr>
      <w:r>
        <w:rPr>
          <w:rFonts w:ascii="MS UI Gothic"/>
          <w:color w:val="231F20"/>
        </w:rPr>
        <w:t>x</w:t>
      </w:r>
      <w:r>
        <w:rPr>
          <w:rFonts w:ascii="MS UI Gothic"/>
          <w:color w:val="231F20"/>
        </w:rPr>
        <w:tab/>
      </w:r>
      <w:r>
        <w:rPr>
          <w:color w:val="231F20"/>
        </w:rPr>
        <w:t xml:space="preserve">All the four exploitation techniques of XSS   </w:t>
      </w:r>
      <w:r>
        <w:rPr>
          <w:color w:val="231F20"/>
          <w:spacing w:val="44"/>
        </w:rPr>
        <w:t xml:space="preserve"> </w:t>
      </w:r>
      <w:r>
        <w:rPr>
          <w:color w:val="231F20"/>
        </w:rPr>
        <w:t>worms</w:t>
      </w:r>
      <w:r>
        <w:rPr>
          <w:color w:val="231F20"/>
          <w:spacing w:val="27"/>
        </w:rPr>
        <w:t xml:space="preserve"> </w:t>
      </w:r>
      <w:r>
        <w:rPr>
          <w:color w:val="231F20"/>
        </w:rPr>
        <w:t>must be easily detected by the</w:t>
      </w:r>
      <w:r>
        <w:rPr>
          <w:color w:val="231F20"/>
          <w:spacing w:val="-6"/>
        </w:rPr>
        <w:t xml:space="preserve"> </w:t>
      </w:r>
      <w:r>
        <w:rPr>
          <w:color w:val="231F20"/>
        </w:rPr>
        <w:t>technique.</w:t>
      </w:r>
    </w:p>
    <w:p w:rsidR="00EF336C" w:rsidRDefault="002A6FF0">
      <w:pPr>
        <w:pStyle w:val="BodyText"/>
        <w:tabs>
          <w:tab w:val="left" w:pos="454"/>
        </w:tabs>
        <w:spacing w:before="14" w:line="220" w:lineRule="exact"/>
        <w:ind w:left="454" w:hanging="345"/>
      </w:pPr>
      <w:r>
        <w:rPr>
          <w:rFonts w:ascii="MS UI Gothic"/>
          <w:color w:val="231F20"/>
        </w:rPr>
        <w:t>x</w:t>
      </w:r>
      <w:r>
        <w:rPr>
          <w:rFonts w:ascii="MS UI Gothic"/>
          <w:color w:val="231F20"/>
        </w:rPr>
        <w:tab/>
      </w:r>
      <w:r>
        <w:rPr>
          <w:color w:val="231F20"/>
        </w:rPr>
        <w:t xml:space="preserve">Defensive   methodology    must    be   strong  </w:t>
      </w:r>
      <w:r>
        <w:rPr>
          <w:color w:val="231F20"/>
          <w:spacing w:val="24"/>
        </w:rPr>
        <w:t xml:space="preserve"> </w:t>
      </w:r>
      <w:r>
        <w:rPr>
          <w:color w:val="231F20"/>
        </w:rPr>
        <w:t xml:space="preserve">enough  </w:t>
      </w:r>
      <w:r>
        <w:rPr>
          <w:color w:val="231F20"/>
          <w:spacing w:val="24"/>
        </w:rPr>
        <w:t xml:space="preserve"> </w:t>
      </w:r>
      <w:r>
        <w:rPr>
          <w:color w:val="231F20"/>
        </w:rPr>
        <w:t>to diminish the rate of false positives and false</w:t>
      </w:r>
      <w:r>
        <w:rPr>
          <w:color w:val="231F20"/>
          <w:spacing w:val="-11"/>
        </w:rPr>
        <w:t xml:space="preserve"> </w:t>
      </w:r>
      <w:r>
        <w:rPr>
          <w:color w:val="231F20"/>
        </w:rPr>
        <w:t>negatives.</w:t>
      </w:r>
    </w:p>
    <w:p w:rsidR="00EF336C" w:rsidRDefault="002A6FF0">
      <w:pPr>
        <w:pStyle w:val="BodyText"/>
        <w:rPr>
          <w:sz w:val="18"/>
        </w:rPr>
      </w:pPr>
      <w:r>
        <w:br w:type="column"/>
      </w:r>
    </w:p>
    <w:p w:rsidR="00EF336C" w:rsidRDefault="002A6FF0">
      <w:pPr>
        <w:pStyle w:val="ListParagraph"/>
        <w:numPr>
          <w:ilvl w:val="0"/>
          <w:numId w:val="2"/>
        </w:numPr>
        <w:tabs>
          <w:tab w:val="left" w:pos="2039"/>
        </w:tabs>
        <w:spacing w:before="126"/>
        <w:ind w:left="2038" w:hanging="234"/>
        <w:jc w:val="left"/>
        <w:rPr>
          <w:sz w:val="19"/>
        </w:rPr>
      </w:pPr>
      <w:r>
        <w:rPr>
          <w:color w:val="231F20"/>
          <w:sz w:val="19"/>
        </w:rPr>
        <w:t>CONCLUSION</w:t>
      </w:r>
    </w:p>
    <w:p w:rsidR="00EF336C" w:rsidRDefault="002A6FF0">
      <w:pPr>
        <w:pStyle w:val="BodyText"/>
        <w:spacing w:before="115"/>
        <w:ind w:left="110" w:right="131"/>
        <w:jc w:val="both"/>
      </w:pPr>
      <w:r>
        <w:rPr>
          <w:color w:val="231F20"/>
        </w:rPr>
        <w:t>The enormous utilization of services of OSN-based Web applications (like Facebook, Twitter, LinkedIn, etc.) without any concern about the propagation of XSS worms can lead the online user to become a victim of XSS attack. XSS worms are injected in the form of post on OSN web applications for hijacking the online user’s accounts. This paper presents the detailed classification of XSS worms and discusses some of   the statistics of recent incidences on XSS attacks. In addition  to this, we discussed the performance issues in the existing XSS defensive techniques and pointed out some further research directions with the key goal to eliminate the effect of XSS worms from OSN-based web</w:t>
      </w:r>
      <w:r>
        <w:rPr>
          <w:color w:val="231F20"/>
          <w:spacing w:val="17"/>
        </w:rPr>
        <w:t xml:space="preserve"> </w:t>
      </w:r>
      <w:r>
        <w:rPr>
          <w:color w:val="231F20"/>
        </w:rPr>
        <w:t>applications.</w:t>
      </w:r>
    </w:p>
    <w:p w:rsidR="00EF336C" w:rsidRDefault="00EF336C">
      <w:pPr>
        <w:pStyle w:val="BodyText"/>
        <w:rPr>
          <w:sz w:val="18"/>
        </w:rPr>
      </w:pPr>
    </w:p>
    <w:p w:rsidR="00EF336C" w:rsidRDefault="00EF336C">
      <w:pPr>
        <w:pStyle w:val="BodyText"/>
        <w:spacing w:before="4"/>
        <w:rPr>
          <w:sz w:val="20"/>
        </w:rPr>
      </w:pPr>
    </w:p>
    <w:p w:rsidR="00EF336C" w:rsidRDefault="002A6FF0">
      <w:pPr>
        <w:pStyle w:val="BodyText"/>
        <w:ind w:left="1921" w:right="1946"/>
        <w:jc w:val="center"/>
      </w:pPr>
      <w:r>
        <w:rPr>
          <w:color w:val="231F20"/>
        </w:rPr>
        <w:t>REFERENCES</w:t>
      </w:r>
    </w:p>
    <w:p w:rsidR="00EF336C" w:rsidRDefault="002A6FF0">
      <w:pPr>
        <w:spacing w:before="116"/>
        <w:ind w:left="454" w:right="133" w:hanging="345"/>
        <w:jc w:val="both"/>
        <w:rPr>
          <w:sz w:val="15"/>
        </w:rPr>
      </w:pPr>
      <w:r>
        <w:rPr>
          <w:color w:val="231F20"/>
          <w:sz w:val="15"/>
        </w:rPr>
        <w:t>[1] Samuel, Mike, Prateek Saxena, and Dawn Song. "Context-sensitive auto- sanitization in web templating languages using type qualifiers." In Proceedings of the 18th ACM conference on Computer and communications security, pp. 587-600. ACM,  2011.</w:t>
      </w:r>
    </w:p>
    <w:p w:rsidR="00EF336C" w:rsidRDefault="002A6FF0">
      <w:pPr>
        <w:spacing w:before="49"/>
        <w:ind w:left="454" w:right="133" w:hanging="345"/>
        <w:jc w:val="both"/>
        <w:rPr>
          <w:sz w:val="15"/>
        </w:rPr>
      </w:pPr>
      <w:r>
        <w:rPr>
          <w:color w:val="231F20"/>
          <w:sz w:val="15"/>
        </w:rPr>
        <w:t>[2] Louw, Mike Ter, and V. N.  Venkatakrishnan.  "Blueprint:  Robust prevention of cross-site scripting attacks for existing browsers." In  Security and Privacy, 2009 30th IEEE Symposium on, pp.  331-346.  IEEE,</w:t>
      </w:r>
      <w:r>
        <w:rPr>
          <w:color w:val="231F20"/>
          <w:spacing w:val="9"/>
          <w:sz w:val="15"/>
        </w:rPr>
        <w:t xml:space="preserve"> </w:t>
      </w:r>
      <w:r>
        <w:rPr>
          <w:color w:val="231F20"/>
          <w:sz w:val="15"/>
        </w:rPr>
        <w:t>2009.</w:t>
      </w:r>
    </w:p>
    <w:p w:rsidR="00EF336C" w:rsidRDefault="002A6FF0">
      <w:pPr>
        <w:spacing w:before="48"/>
        <w:ind w:left="454" w:right="134" w:hanging="345"/>
        <w:jc w:val="both"/>
        <w:rPr>
          <w:sz w:val="15"/>
        </w:rPr>
      </w:pPr>
      <w:r>
        <w:rPr>
          <w:color w:val="231F20"/>
          <w:sz w:val="15"/>
        </w:rPr>
        <w:t>[3] Bisht, Prithvi, and V. N.  Venkatakrishnan.  "XSS-GUARD:  precise dynamic prevention of cross-site scripting attacks." In Detection of Intrusions and Malware, and Vulnerability Assessment, pp. 23-43. Springer Berlin Heidelberg,</w:t>
      </w:r>
      <w:r>
        <w:rPr>
          <w:color w:val="231F20"/>
          <w:spacing w:val="34"/>
          <w:sz w:val="15"/>
        </w:rPr>
        <w:t xml:space="preserve"> </w:t>
      </w:r>
      <w:r>
        <w:rPr>
          <w:color w:val="231F20"/>
          <w:sz w:val="15"/>
        </w:rPr>
        <w:t>2008.</w:t>
      </w:r>
    </w:p>
    <w:p w:rsidR="00EF336C" w:rsidRDefault="002A6FF0">
      <w:pPr>
        <w:spacing w:before="49"/>
        <w:ind w:left="454" w:right="131" w:hanging="345"/>
        <w:jc w:val="both"/>
        <w:rPr>
          <w:sz w:val="15"/>
        </w:rPr>
      </w:pPr>
      <w:r>
        <w:rPr>
          <w:color w:val="231F20"/>
          <w:sz w:val="15"/>
        </w:rPr>
        <w:t>[4] Balzarotti, Davide, Marco Cova, Vika  Felmetsger,  Nenad  Jovanovic,  Engin Kirda, Christopher Kruegel, and Giovanni Vigna. "Saner: Composing static and dynamic analysis to validate sanitization in web applications." In Security and Privacy, 2008. SP 2008. IEEE Symposium on, pp. 387-401. IEEE,</w:t>
      </w:r>
      <w:r>
        <w:rPr>
          <w:color w:val="231F20"/>
          <w:spacing w:val="23"/>
          <w:sz w:val="15"/>
        </w:rPr>
        <w:t xml:space="preserve"> </w:t>
      </w:r>
      <w:r>
        <w:rPr>
          <w:color w:val="231F20"/>
          <w:sz w:val="15"/>
        </w:rPr>
        <w:t>2008.</w:t>
      </w:r>
    </w:p>
    <w:p w:rsidR="00EF336C" w:rsidRDefault="002A6FF0">
      <w:pPr>
        <w:spacing w:before="49"/>
        <w:ind w:left="454" w:right="133" w:hanging="345"/>
        <w:jc w:val="both"/>
        <w:rPr>
          <w:sz w:val="15"/>
        </w:rPr>
      </w:pPr>
      <w:r>
        <w:rPr>
          <w:color w:val="231F20"/>
          <w:sz w:val="15"/>
        </w:rPr>
        <w:t xml:space="preserve">[5] Cao, Yinzhi, Vinod Yegneswaran, Phillip A. Porras, and Yan Chen. "PathCutter: Severing the Self-Propagation Path of XSS JavaScript  Worms in Social Web Networks." In NDSS. </w:t>
      </w:r>
      <w:r>
        <w:rPr>
          <w:color w:val="231F20"/>
          <w:spacing w:val="9"/>
          <w:sz w:val="15"/>
        </w:rPr>
        <w:t xml:space="preserve"> </w:t>
      </w:r>
      <w:r>
        <w:rPr>
          <w:color w:val="231F20"/>
          <w:sz w:val="15"/>
        </w:rPr>
        <w:t>2012.</w:t>
      </w:r>
    </w:p>
    <w:p w:rsidR="00EF336C" w:rsidRDefault="002A6FF0">
      <w:pPr>
        <w:spacing w:before="48"/>
        <w:ind w:left="454" w:right="134" w:hanging="345"/>
        <w:jc w:val="both"/>
        <w:rPr>
          <w:sz w:val="15"/>
        </w:rPr>
      </w:pPr>
      <w:r>
        <w:rPr>
          <w:color w:val="231F20"/>
          <w:sz w:val="15"/>
        </w:rPr>
        <w:t>[6] Nadji, Yacin, Prateek Saxena, and Dawn Song. "Document Structure Integrity: A Robust Basis for Cross-site Scripting Defense." In NDSS. 2009.</w:t>
      </w:r>
    </w:p>
    <w:p w:rsidR="00EF336C" w:rsidRDefault="002A6FF0">
      <w:pPr>
        <w:spacing w:before="49"/>
        <w:ind w:left="454" w:right="132" w:hanging="345"/>
        <w:jc w:val="both"/>
        <w:rPr>
          <w:sz w:val="15"/>
        </w:rPr>
      </w:pPr>
      <w:r>
        <w:rPr>
          <w:color w:val="231F20"/>
          <w:sz w:val="15"/>
        </w:rPr>
        <w:t>[7] Likarish, Peter, Eunjin EJ Jung, and Insoon Jo. "Obfuscated malicious javascript  detection  using  classification  techniques."  In  Malicious   and</w:t>
      </w:r>
    </w:p>
    <w:p w:rsidR="00EF336C" w:rsidRDefault="00EF336C">
      <w:pPr>
        <w:jc w:val="both"/>
        <w:rPr>
          <w:sz w:val="15"/>
        </w:rPr>
        <w:sectPr w:rsidR="00EF336C">
          <w:type w:val="continuous"/>
          <w:pgSz w:w="12240" w:h="15840"/>
          <w:pgMar w:top="1500" w:right="940" w:bottom="280" w:left="1000" w:header="720" w:footer="720" w:gutter="0"/>
          <w:cols w:num="2" w:space="720" w:equalWidth="0">
            <w:col w:w="4969" w:space="230"/>
            <w:col w:w="5101"/>
          </w:cols>
        </w:sectPr>
      </w:pPr>
    </w:p>
    <w:p w:rsidR="00EF336C" w:rsidRDefault="00EF336C">
      <w:pPr>
        <w:pStyle w:val="BodyText"/>
        <w:spacing w:before="10"/>
        <w:rPr>
          <w:sz w:val="15"/>
        </w:rPr>
      </w:pPr>
    </w:p>
    <w:p w:rsidR="00EF336C" w:rsidRDefault="002A6FF0">
      <w:pPr>
        <w:spacing w:before="78" w:line="190" w:lineRule="exact"/>
        <w:ind w:left="494" w:right="4003"/>
        <w:rPr>
          <w:sz w:val="17"/>
        </w:rPr>
      </w:pPr>
      <w:r>
        <w:rPr>
          <w:color w:val="231F20"/>
          <w:sz w:val="17"/>
        </w:rPr>
        <w:t>Unwanted Software (MALWARE), 2009 4th International Conference on, pp. 47-54. IEEE,</w:t>
      </w:r>
      <w:r>
        <w:rPr>
          <w:color w:val="231F20"/>
          <w:spacing w:val="-8"/>
          <w:sz w:val="17"/>
        </w:rPr>
        <w:t xml:space="preserve"> </w:t>
      </w:r>
      <w:r>
        <w:rPr>
          <w:color w:val="231F20"/>
          <w:sz w:val="17"/>
        </w:rPr>
        <w:t>2009.</w:t>
      </w:r>
    </w:p>
    <w:p w:rsidR="00EF336C" w:rsidRDefault="002A6FF0">
      <w:pPr>
        <w:spacing w:before="55" w:line="192" w:lineRule="exact"/>
        <w:ind w:left="494" w:right="3997" w:hanging="384"/>
        <w:jc w:val="both"/>
        <w:rPr>
          <w:sz w:val="17"/>
        </w:rPr>
      </w:pPr>
      <w:r>
        <w:rPr>
          <w:color w:val="231F20"/>
          <w:sz w:val="17"/>
        </w:rPr>
        <w:t>[8] Johns, Martin, Björn Engelmann, and Joachim Posegga. "Xssds: Server- side detection of cross-site scripting attacks." In Computer Security Applications  Conference,  2008.  ACSAC  2008.  Annual,  pp.  335-344.</w:t>
      </w:r>
    </w:p>
    <w:p w:rsidR="00EF336C" w:rsidRDefault="002A6FF0">
      <w:pPr>
        <w:spacing w:line="189" w:lineRule="exact"/>
        <w:ind w:left="494" w:right="4003"/>
        <w:rPr>
          <w:sz w:val="17"/>
        </w:rPr>
      </w:pPr>
      <w:r>
        <w:rPr>
          <w:color w:val="231F20"/>
          <w:sz w:val="17"/>
        </w:rPr>
        <w:t>IEEE, 2008.</w:t>
      </w:r>
    </w:p>
    <w:p w:rsidR="00EF336C" w:rsidRDefault="002A6FF0">
      <w:pPr>
        <w:spacing w:before="56" w:line="190" w:lineRule="exact"/>
        <w:ind w:left="494" w:right="3998" w:hanging="384"/>
        <w:jc w:val="both"/>
        <w:rPr>
          <w:sz w:val="17"/>
        </w:rPr>
      </w:pPr>
      <w:r>
        <w:rPr>
          <w:color w:val="231F20"/>
          <w:sz w:val="17"/>
        </w:rPr>
        <w:t>[9]  Pelizzi, Riccardo, and R. Sekar. "Protection, usability and improvements  in reflected XSS filters." In ASIACCS, p. 5.</w:t>
      </w:r>
      <w:r>
        <w:rPr>
          <w:color w:val="231F20"/>
          <w:spacing w:val="-3"/>
          <w:sz w:val="17"/>
        </w:rPr>
        <w:t xml:space="preserve"> </w:t>
      </w:r>
      <w:r>
        <w:rPr>
          <w:color w:val="231F20"/>
          <w:sz w:val="17"/>
        </w:rPr>
        <w:t>2012.</w:t>
      </w:r>
    </w:p>
    <w:p w:rsidR="00EF336C" w:rsidRDefault="002A6FF0">
      <w:pPr>
        <w:spacing w:before="53" w:line="235" w:lineRule="auto"/>
        <w:ind w:left="494" w:right="3996" w:hanging="384"/>
        <w:jc w:val="both"/>
        <w:rPr>
          <w:sz w:val="17"/>
        </w:rPr>
      </w:pPr>
      <w:r>
        <w:rPr>
          <w:color w:val="231F20"/>
          <w:sz w:val="17"/>
        </w:rPr>
        <w:t>[10] Van Gundy, Matthew, and Hao Chen. "Noncespaces: Using Randomization to Enforce Information Flow Tracking and Thwart Cross- Site Scripting Attacks." In NDSS. 2009.</w:t>
      </w:r>
    </w:p>
    <w:p w:rsidR="00EF336C" w:rsidRDefault="002A6FF0">
      <w:pPr>
        <w:spacing w:before="55" w:line="235" w:lineRule="auto"/>
        <w:ind w:left="494" w:right="3996" w:hanging="384"/>
        <w:jc w:val="both"/>
        <w:rPr>
          <w:sz w:val="17"/>
        </w:rPr>
      </w:pPr>
      <w:r>
        <w:rPr>
          <w:color w:val="231F20"/>
          <w:sz w:val="17"/>
        </w:rPr>
        <w:t>[11]  Shashank Gupta and B.B.Gupta, “XSS-SAFE: A Server-Side Approach  to Detect and Mitigate Cross-Site Scripting (XSS) Attacks in JavaScript Code”, Arabian Journal for Science and Engineering, Springer, pp. 1-24, 2015.</w:t>
      </w:r>
    </w:p>
    <w:p w:rsidR="00EF336C" w:rsidRDefault="002A6FF0">
      <w:pPr>
        <w:spacing w:before="54" w:line="235" w:lineRule="auto"/>
        <w:ind w:left="494" w:right="3997" w:hanging="384"/>
        <w:jc w:val="both"/>
        <w:rPr>
          <w:sz w:val="17"/>
        </w:rPr>
      </w:pPr>
      <w:r>
        <w:rPr>
          <w:color w:val="231F20"/>
          <w:sz w:val="17"/>
        </w:rPr>
        <w:t>[12] Shashank Gupta, B.B.Gupta, “Cross-Site Scripting (XSS) Attacks and Defense Mechanisms: Classification and State-of-Art”, International Journal of System Assurance Engineering and Management, Springer, 2015.</w:t>
      </w:r>
    </w:p>
    <w:p w:rsidR="00EF336C" w:rsidRDefault="002A6FF0">
      <w:pPr>
        <w:spacing w:before="55" w:line="235" w:lineRule="auto"/>
        <w:ind w:left="494" w:right="3996" w:hanging="384"/>
        <w:jc w:val="both"/>
        <w:rPr>
          <w:sz w:val="17"/>
        </w:rPr>
      </w:pPr>
      <w:r>
        <w:rPr>
          <w:color w:val="231F20"/>
          <w:sz w:val="17"/>
        </w:rPr>
        <w:t>[13] B.B.Gupta, Shashank Gupta, S.Gangwar, M.Kumar, P.K. Meena “Cross- Site Scripting (XSS) Abuse and Defense: Exploitation on Several Testing Bed Environments and its Defense”, Special Issue of Secured Communication in Wireless and Wired Networks in Journal of Information Privacy and Security, Taylor &amp; Francis Online, Vol. 11,  Issue 2, pp. 118-136,</w:t>
      </w:r>
      <w:r>
        <w:rPr>
          <w:color w:val="231F20"/>
          <w:spacing w:val="-6"/>
          <w:sz w:val="17"/>
        </w:rPr>
        <w:t xml:space="preserve"> </w:t>
      </w:r>
      <w:r>
        <w:rPr>
          <w:color w:val="231F20"/>
          <w:sz w:val="17"/>
        </w:rPr>
        <w:t>2015.</w:t>
      </w:r>
    </w:p>
    <w:p w:rsidR="00EF336C" w:rsidRDefault="002A6FF0">
      <w:pPr>
        <w:spacing w:before="55" w:line="235" w:lineRule="auto"/>
        <w:ind w:left="494" w:right="3996" w:hanging="384"/>
        <w:jc w:val="both"/>
        <w:rPr>
          <w:sz w:val="17"/>
        </w:rPr>
      </w:pPr>
      <w:r>
        <w:rPr>
          <w:color w:val="231F20"/>
          <w:sz w:val="17"/>
        </w:rPr>
        <w:t>[14] Shashank Gupta, B.B. Gupta, “BDS: Browser  Dependent  XSS  Sanitizer”, Book on Cloud-Based Databases with  Biometric  Applications, IGI-Global’s Advances in Information Security, Privacy, and Ethics (AISPE) series, pp. 174-191, USA,</w:t>
      </w:r>
      <w:r>
        <w:rPr>
          <w:color w:val="231F20"/>
          <w:spacing w:val="-6"/>
          <w:sz w:val="17"/>
        </w:rPr>
        <w:t xml:space="preserve"> </w:t>
      </w:r>
      <w:r>
        <w:rPr>
          <w:color w:val="231F20"/>
          <w:sz w:val="17"/>
        </w:rPr>
        <w:t>2014.</w:t>
      </w:r>
    </w:p>
    <w:p w:rsidR="00EF336C" w:rsidRDefault="002A6FF0">
      <w:pPr>
        <w:spacing w:before="54" w:line="235" w:lineRule="auto"/>
        <w:ind w:left="494" w:right="3997" w:hanging="384"/>
        <w:jc w:val="both"/>
        <w:rPr>
          <w:sz w:val="17"/>
        </w:rPr>
      </w:pPr>
      <w:r>
        <w:rPr>
          <w:color w:val="231F20"/>
          <w:sz w:val="17"/>
        </w:rPr>
        <w:t>[15] Shashank Gupta, Lalitsen Sharma et al. “Prevention of  cross-site  scripting vulnerabilities using dynamic hash generation technique on the server side”. International journal of advanced computer research (IJACR), 2012,</w:t>
      </w:r>
      <w:r>
        <w:rPr>
          <w:color w:val="231F20"/>
          <w:spacing w:val="-7"/>
          <w:sz w:val="17"/>
        </w:rPr>
        <w:t xml:space="preserve"> </w:t>
      </w:r>
      <w:r>
        <w:rPr>
          <w:color w:val="231F20"/>
          <w:sz w:val="17"/>
        </w:rPr>
        <w:t>49-54.</w:t>
      </w:r>
    </w:p>
    <w:p w:rsidR="00EF336C" w:rsidRDefault="002A6FF0">
      <w:pPr>
        <w:spacing w:before="55" w:line="235" w:lineRule="auto"/>
        <w:ind w:left="494" w:right="3996" w:hanging="384"/>
        <w:jc w:val="both"/>
        <w:rPr>
          <w:sz w:val="17"/>
        </w:rPr>
      </w:pPr>
      <w:r>
        <w:rPr>
          <w:color w:val="231F20"/>
          <w:sz w:val="17"/>
        </w:rPr>
        <w:t>[16] Shashank Gupta, Lalitsen Sharma “Exploitation of Cross-site Scripting (XSS) vulnerability on Real  World  Web  Applications  and  its  Defense” International journal of computer applications (IJCA), pp. 28- 33,</w:t>
      </w:r>
      <w:r>
        <w:rPr>
          <w:color w:val="231F20"/>
          <w:spacing w:val="-1"/>
          <w:sz w:val="17"/>
        </w:rPr>
        <w:t xml:space="preserve"> </w:t>
      </w:r>
      <w:r>
        <w:rPr>
          <w:color w:val="231F20"/>
          <w:sz w:val="17"/>
        </w:rPr>
        <w:t>2012.</w:t>
      </w:r>
    </w:p>
    <w:p w:rsidR="00EF336C" w:rsidRDefault="002A6FF0">
      <w:pPr>
        <w:spacing w:before="56" w:line="232" w:lineRule="auto"/>
        <w:ind w:left="494" w:right="3997" w:hanging="384"/>
        <w:jc w:val="both"/>
        <w:rPr>
          <w:sz w:val="17"/>
        </w:rPr>
      </w:pPr>
      <w:r>
        <w:rPr>
          <w:color w:val="231F20"/>
          <w:sz w:val="17"/>
        </w:rPr>
        <w:t>[17] Shashank Gupta, B.B. Gupta, “PHP-Sensor: A Prototype Method to Discover Workflow Violation and XSS Vulnerabilities in PHP web applications”, in 12</w:t>
      </w:r>
      <w:r>
        <w:rPr>
          <w:color w:val="231F20"/>
          <w:position w:val="7"/>
          <w:sz w:val="10"/>
        </w:rPr>
        <w:t xml:space="preserve">th </w:t>
      </w:r>
      <w:r>
        <w:rPr>
          <w:color w:val="231F20"/>
          <w:sz w:val="17"/>
        </w:rPr>
        <w:t>ACM International Conference on Computing Frontiers (CF ’15), Ischia, Italy, 2015.</w:t>
      </w:r>
    </w:p>
    <w:p w:rsidR="00EF336C" w:rsidRDefault="002A6FF0">
      <w:pPr>
        <w:tabs>
          <w:tab w:val="left" w:pos="1536"/>
          <w:tab w:val="left" w:pos="2253"/>
          <w:tab w:val="left" w:pos="2912"/>
          <w:tab w:val="left" w:pos="3742"/>
          <w:tab w:val="left" w:pos="4807"/>
        </w:tabs>
        <w:spacing w:before="54" w:line="235" w:lineRule="auto"/>
        <w:ind w:left="494" w:right="3998" w:hanging="384"/>
        <w:jc w:val="both"/>
        <w:rPr>
          <w:sz w:val="17"/>
        </w:rPr>
      </w:pPr>
      <w:r>
        <w:rPr>
          <w:color w:val="231F20"/>
          <w:sz w:val="17"/>
        </w:rPr>
        <w:t>[18] Facebook, Facebook Reports Fourth Quarter and Full year 2013 Results, accessed</w:t>
      </w:r>
      <w:r>
        <w:rPr>
          <w:color w:val="231F20"/>
          <w:sz w:val="17"/>
        </w:rPr>
        <w:tab/>
        <w:t>Jan.</w:t>
      </w:r>
      <w:r>
        <w:rPr>
          <w:color w:val="231F20"/>
          <w:sz w:val="17"/>
        </w:rPr>
        <w:tab/>
        <w:t>14,</w:t>
      </w:r>
      <w:r>
        <w:rPr>
          <w:color w:val="231F20"/>
          <w:sz w:val="17"/>
        </w:rPr>
        <w:tab/>
        <w:t>2014.</w:t>
      </w:r>
      <w:r>
        <w:rPr>
          <w:color w:val="231F20"/>
          <w:sz w:val="17"/>
        </w:rPr>
        <w:tab/>
        <w:t>[Online].</w:t>
      </w:r>
      <w:r>
        <w:rPr>
          <w:color w:val="231F20"/>
          <w:sz w:val="17"/>
        </w:rPr>
        <w:tab/>
        <w:t xml:space="preserve">Available: </w:t>
      </w:r>
      <w:hyperlink r:id="rId72">
        <w:r>
          <w:rPr>
            <w:color w:val="231F20"/>
            <w:sz w:val="17"/>
          </w:rPr>
          <w:t>http://investor.fb.com/releasedetail.cfm?ReleaseID=821954</w:t>
        </w:r>
      </w:hyperlink>
    </w:p>
    <w:p w:rsidR="00EF336C" w:rsidRDefault="002A6FF0">
      <w:pPr>
        <w:spacing w:before="58" w:line="190" w:lineRule="exact"/>
        <w:ind w:left="494" w:right="4001" w:hanging="384"/>
        <w:jc w:val="both"/>
        <w:rPr>
          <w:sz w:val="17"/>
        </w:rPr>
      </w:pPr>
      <w:r>
        <w:rPr>
          <w:color w:val="231F20"/>
          <w:sz w:val="17"/>
        </w:rPr>
        <w:t>[19] Google+, accessed Jan. 14, 2014. [Online]. Available: https://plus.google.com/</w:t>
      </w:r>
    </w:p>
    <w:sectPr w:rsidR="00EF336C">
      <w:footerReference w:type="even" r:id="rId73"/>
      <w:pgSz w:w="12240" w:h="15840"/>
      <w:pgMar w:top="1500" w:right="1720" w:bottom="1020" w:left="1000" w:header="0" w:footer="828" w:gutter="0"/>
      <w:pgNumType w:start="213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1FA" w:rsidRDefault="004621FA">
      <w:r>
        <w:separator/>
      </w:r>
    </w:p>
  </w:endnote>
  <w:endnote w:type="continuationSeparator" w:id="0">
    <w:p w:rsidR="004621FA" w:rsidRDefault="00462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MS UI Gothic">
    <w:altName w:val="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36C" w:rsidRDefault="004621FA">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3.3pt;margin-top:739.6pt;width:24.2pt;height:12pt;z-index:-22264;mso-position-horizontal-relative:page;mso-position-vertical-relative:page" filled="f" stroked="f">
          <v:textbox inset="0,0,0,0">
            <w:txbxContent>
              <w:p w:rsidR="00EF336C" w:rsidRDefault="002A6FF0">
                <w:pPr>
                  <w:spacing w:line="224" w:lineRule="exact"/>
                  <w:ind w:left="40"/>
                  <w:rPr>
                    <w:sz w:val="20"/>
                  </w:rPr>
                </w:pPr>
                <w:r>
                  <w:fldChar w:fldCharType="begin"/>
                </w:r>
                <w:r>
                  <w:rPr>
                    <w:color w:val="231F20"/>
                    <w:sz w:val="20"/>
                  </w:rPr>
                  <w:instrText xml:space="preserve"> PAGE </w:instrText>
                </w:r>
                <w:r>
                  <w:fldChar w:fldCharType="separate"/>
                </w:r>
                <w:r w:rsidR="00B61CCA">
                  <w:rPr>
                    <w:noProof/>
                    <w:color w:val="231F20"/>
                    <w:sz w:val="20"/>
                  </w:rPr>
                  <w:t>2134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36C" w:rsidRDefault="004621FA">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37.4pt;margin-top:739.6pt;width:24.2pt;height:12pt;z-index:-22240;mso-position-horizontal-relative:page;mso-position-vertical-relative:page" filled="f" stroked="f">
          <v:textbox inset="0,0,0,0">
            <w:txbxContent>
              <w:p w:rsidR="00EF336C" w:rsidRDefault="002A6FF0">
                <w:pPr>
                  <w:spacing w:line="224" w:lineRule="exact"/>
                  <w:ind w:left="40"/>
                  <w:rPr>
                    <w:sz w:val="20"/>
                  </w:rPr>
                </w:pPr>
                <w:r>
                  <w:fldChar w:fldCharType="begin"/>
                </w:r>
                <w:r>
                  <w:rPr>
                    <w:color w:val="231F20"/>
                    <w:sz w:val="20"/>
                  </w:rPr>
                  <w:instrText xml:space="preserve"> PAGE </w:instrText>
                </w:r>
                <w:r>
                  <w:fldChar w:fldCharType="separate"/>
                </w:r>
                <w:r w:rsidR="00B61CCA">
                  <w:rPr>
                    <w:noProof/>
                    <w:color w:val="231F20"/>
                    <w:sz w:val="20"/>
                  </w:rPr>
                  <w:t>2135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36C" w:rsidRDefault="004621F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3pt;margin-top:739.6pt;width:24.2pt;height:12pt;z-index:-22216;mso-position-horizontal-relative:page;mso-position-vertical-relative:page" filled="f" stroked="f">
          <v:textbox inset="0,0,0,0">
            <w:txbxContent>
              <w:p w:rsidR="00EF336C" w:rsidRDefault="002A6FF0">
                <w:pPr>
                  <w:spacing w:line="224" w:lineRule="exact"/>
                  <w:ind w:left="40"/>
                  <w:rPr>
                    <w:sz w:val="20"/>
                  </w:rPr>
                </w:pPr>
                <w:r>
                  <w:fldChar w:fldCharType="begin"/>
                </w:r>
                <w:r>
                  <w:rPr>
                    <w:color w:val="231F20"/>
                    <w:sz w:val="20"/>
                  </w:rPr>
                  <w:instrText xml:space="preserve"> PAGE </w:instrText>
                </w:r>
                <w:r>
                  <w:fldChar w:fldCharType="separate"/>
                </w:r>
                <w:r w:rsidR="00B61CCA">
                  <w:rPr>
                    <w:noProof/>
                    <w:color w:val="231F20"/>
                    <w:sz w:val="20"/>
                  </w:rPr>
                  <w:t>2136</w:t>
                </w:r>
                <w:r>
                  <w:fldChar w:fldCharType="end"/>
                </w:r>
              </w:p>
            </w:txbxContent>
          </v:textbox>
          <w10:wrap anchorx="page" anchory="page"/>
        </v:shape>
      </w:pict>
    </w:r>
    <w:r>
      <w:pict>
        <v:shape id="_x0000_s2049" type="#_x0000_t202" style="position:absolute;margin-left:123.9pt;margin-top:739.6pt;width:386.95pt;height:12pt;z-index:-22192;mso-position-horizontal-relative:page;mso-position-vertical-relative:page" filled="f" stroked="f">
          <v:textbox inset="0,0,0,0">
            <w:txbxContent>
              <w:p w:rsidR="00EF336C" w:rsidRDefault="002A6FF0">
                <w:pPr>
                  <w:spacing w:line="223" w:lineRule="exact"/>
                  <w:ind w:left="20"/>
                  <w:rPr>
                    <w:i/>
                    <w:sz w:val="20"/>
                  </w:rPr>
                </w:pPr>
                <w:r>
                  <w:rPr>
                    <w:i/>
                    <w:color w:val="231F20"/>
                    <w:sz w:val="20"/>
                  </w:rPr>
                  <w:t>2016</w:t>
                </w:r>
                <w:r>
                  <w:rPr>
                    <w:i/>
                    <w:color w:val="231F20"/>
                    <w:spacing w:val="-11"/>
                    <w:sz w:val="20"/>
                  </w:rPr>
                  <w:t xml:space="preserve"> </w:t>
                </w:r>
                <w:r>
                  <w:rPr>
                    <w:i/>
                    <w:color w:val="231F20"/>
                    <w:sz w:val="20"/>
                  </w:rPr>
                  <w:t>International</w:t>
                </w:r>
                <w:r>
                  <w:rPr>
                    <w:i/>
                    <w:color w:val="231F20"/>
                    <w:spacing w:val="-14"/>
                    <w:sz w:val="20"/>
                  </w:rPr>
                  <w:t xml:space="preserve"> </w:t>
                </w:r>
                <w:r>
                  <w:rPr>
                    <w:i/>
                    <w:color w:val="231F20"/>
                    <w:sz w:val="20"/>
                  </w:rPr>
                  <w:t>Conference</w:t>
                </w:r>
                <w:r>
                  <w:rPr>
                    <w:i/>
                    <w:color w:val="231F20"/>
                    <w:spacing w:val="-12"/>
                    <w:sz w:val="20"/>
                  </w:rPr>
                  <w:t xml:space="preserve"> </w:t>
                </w:r>
                <w:r>
                  <w:rPr>
                    <w:i/>
                    <w:color w:val="231F20"/>
                    <w:sz w:val="20"/>
                  </w:rPr>
                  <w:t>on</w:t>
                </w:r>
                <w:r>
                  <w:rPr>
                    <w:i/>
                    <w:color w:val="231F20"/>
                    <w:spacing w:val="-8"/>
                    <w:sz w:val="20"/>
                  </w:rPr>
                  <w:t xml:space="preserve"> </w:t>
                </w:r>
                <w:r>
                  <w:rPr>
                    <w:i/>
                    <w:color w:val="231F20"/>
                    <w:sz w:val="20"/>
                  </w:rPr>
                  <w:t>Computing</w:t>
                </w:r>
                <w:r>
                  <w:rPr>
                    <w:i/>
                    <w:color w:val="231F20"/>
                    <w:spacing w:val="-11"/>
                    <w:sz w:val="20"/>
                  </w:rPr>
                  <w:t xml:space="preserve"> </w:t>
                </w:r>
                <w:r>
                  <w:rPr>
                    <w:i/>
                    <w:color w:val="231F20"/>
                    <w:sz w:val="20"/>
                  </w:rPr>
                  <w:t>for</w:t>
                </w:r>
                <w:r>
                  <w:rPr>
                    <w:i/>
                    <w:color w:val="231F20"/>
                    <w:spacing w:val="-10"/>
                    <w:sz w:val="20"/>
                  </w:rPr>
                  <w:t xml:space="preserve"> </w:t>
                </w:r>
                <w:r>
                  <w:rPr>
                    <w:i/>
                    <w:color w:val="231F20"/>
                    <w:sz w:val="20"/>
                  </w:rPr>
                  <w:t>Sustainable</w:t>
                </w:r>
                <w:r>
                  <w:rPr>
                    <w:i/>
                    <w:color w:val="231F20"/>
                    <w:spacing w:val="-12"/>
                    <w:sz w:val="20"/>
                  </w:rPr>
                  <w:t xml:space="preserve"> </w:t>
                </w:r>
                <w:r>
                  <w:rPr>
                    <w:i/>
                    <w:color w:val="231F20"/>
                    <w:sz w:val="20"/>
                  </w:rPr>
                  <w:t>Global</w:t>
                </w:r>
                <w:r>
                  <w:rPr>
                    <w:i/>
                    <w:color w:val="231F20"/>
                    <w:spacing w:val="-12"/>
                    <w:sz w:val="20"/>
                  </w:rPr>
                  <w:t xml:space="preserve"> </w:t>
                </w:r>
                <w:r>
                  <w:rPr>
                    <w:i/>
                    <w:color w:val="231F20"/>
                    <w:sz w:val="20"/>
                  </w:rPr>
                  <w:t>Development</w:t>
                </w:r>
                <w:r>
                  <w:rPr>
                    <w:i/>
                    <w:color w:val="231F20"/>
                    <w:spacing w:val="-12"/>
                    <w:sz w:val="20"/>
                  </w:rPr>
                  <w:t xml:space="preserve"> </w:t>
                </w:r>
                <w:r>
                  <w:rPr>
                    <w:i/>
                    <w:color w:val="231F20"/>
                    <w:sz w:val="20"/>
                  </w:rPr>
                  <w:t>(INDIACom)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1FA" w:rsidRDefault="004621FA">
      <w:r>
        <w:separator/>
      </w:r>
    </w:p>
  </w:footnote>
  <w:footnote w:type="continuationSeparator" w:id="0">
    <w:p w:rsidR="004621FA" w:rsidRDefault="00462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41974"/>
    <w:multiLevelType w:val="hybridMultilevel"/>
    <w:tmpl w:val="67F0ED94"/>
    <w:lvl w:ilvl="0" w:tplc="FA7E777C">
      <w:start w:val="1"/>
      <w:numFmt w:val="upperLetter"/>
      <w:lvlText w:val="%1."/>
      <w:lvlJc w:val="left"/>
      <w:pPr>
        <w:ind w:left="462" w:hanging="213"/>
        <w:jc w:val="right"/>
      </w:pPr>
      <w:rPr>
        <w:rFonts w:ascii="Times New Roman" w:eastAsia="Times New Roman" w:hAnsi="Times New Roman" w:cs="Times New Roman" w:hint="default"/>
        <w:i/>
        <w:color w:val="231F20"/>
        <w:spacing w:val="-1"/>
        <w:w w:val="100"/>
        <w:sz w:val="19"/>
        <w:szCs w:val="19"/>
      </w:rPr>
    </w:lvl>
    <w:lvl w:ilvl="1" w:tplc="43568ADA">
      <w:start w:val="1"/>
      <w:numFmt w:val="bullet"/>
      <w:lvlText w:val="•"/>
      <w:lvlJc w:val="left"/>
      <w:pPr>
        <w:ind w:left="931" w:hanging="213"/>
      </w:pPr>
      <w:rPr>
        <w:rFonts w:hint="default"/>
      </w:rPr>
    </w:lvl>
    <w:lvl w:ilvl="2" w:tplc="51A243FA">
      <w:start w:val="1"/>
      <w:numFmt w:val="bullet"/>
      <w:lvlText w:val="•"/>
      <w:lvlJc w:val="left"/>
      <w:pPr>
        <w:ind w:left="1403" w:hanging="213"/>
      </w:pPr>
      <w:rPr>
        <w:rFonts w:hint="default"/>
      </w:rPr>
    </w:lvl>
    <w:lvl w:ilvl="3" w:tplc="3FF642A8">
      <w:start w:val="1"/>
      <w:numFmt w:val="bullet"/>
      <w:lvlText w:val="•"/>
      <w:lvlJc w:val="left"/>
      <w:pPr>
        <w:ind w:left="1875" w:hanging="213"/>
      </w:pPr>
      <w:rPr>
        <w:rFonts w:hint="default"/>
      </w:rPr>
    </w:lvl>
    <w:lvl w:ilvl="4" w:tplc="B36EFD58">
      <w:start w:val="1"/>
      <w:numFmt w:val="bullet"/>
      <w:lvlText w:val="•"/>
      <w:lvlJc w:val="left"/>
      <w:pPr>
        <w:ind w:left="2346" w:hanging="213"/>
      </w:pPr>
      <w:rPr>
        <w:rFonts w:hint="default"/>
      </w:rPr>
    </w:lvl>
    <w:lvl w:ilvl="5" w:tplc="E726622E">
      <w:start w:val="1"/>
      <w:numFmt w:val="bullet"/>
      <w:lvlText w:val="•"/>
      <w:lvlJc w:val="left"/>
      <w:pPr>
        <w:ind w:left="2818" w:hanging="213"/>
      </w:pPr>
      <w:rPr>
        <w:rFonts w:hint="default"/>
      </w:rPr>
    </w:lvl>
    <w:lvl w:ilvl="6" w:tplc="0E366964">
      <w:start w:val="1"/>
      <w:numFmt w:val="bullet"/>
      <w:lvlText w:val="•"/>
      <w:lvlJc w:val="left"/>
      <w:pPr>
        <w:ind w:left="3290" w:hanging="213"/>
      </w:pPr>
      <w:rPr>
        <w:rFonts w:hint="default"/>
      </w:rPr>
    </w:lvl>
    <w:lvl w:ilvl="7" w:tplc="9E107AD6">
      <w:start w:val="1"/>
      <w:numFmt w:val="bullet"/>
      <w:lvlText w:val="•"/>
      <w:lvlJc w:val="left"/>
      <w:pPr>
        <w:ind w:left="3761" w:hanging="213"/>
      </w:pPr>
      <w:rPr>
        <w:rFonts w:hint="default"/>
      </w:rPr>
    </w:lvl>
    <w:lvl w:ilvl="8" w:tplc="E056E850">
      <w:start w:val="1"/>
      <w:numFmt w:val="bullet"/>
      <w:lvlText w:val="•"/>
      <w:lvlJc w:val="left"/>
      <w:pPr>
        <w:ind w:left="4233" w:hanging="213"/>
      </w:pPr>
      <w:rPr>
        <w:rFonts w:hint="default"/>
      </w:rPr>
    </w:lvl>
  </w:abstractNum>
  <w:abstractNum w:abstractNumId="1" w15:restartNumberingAfterBreak="0">
    <w:nsid w:val="626F7F60"/>
    <w:multiLevelType w:val="hybridMultilevel"/>
    <w:tmpl w:val="C9EA8E14"/>
    <w:lvl w:ilvl="0" w:tplc="30A0EF46">
      <w:start w:val="1"/>
      <w:numFmt w:val="upperRoman"/>
      <w:lvlText w:val="%1."/>
      <w:lvlJc w:val="left"/>
      <w:pPr>
        <w:ind w:left="2070" w:hanging="207"/>
        <w:jc w:val="right"/>
      </w:pPr>
      <w:rPr>
        <w:rFonts w:ascii="Times New Roman" w:eastAsia="Times New Roman" w:hAnsi="Times New Roman" w:cs="Times New Roman" w:hint="default"/>
        <w:color w:val="231F20"/>
        <w:spacing w:val="-1"/>
        <w:w w:val="100"/>
        <w:sz w:val="19"/>
        <w:szCs w:val="19"/>
      </w:rPr>
    </w:lvl>
    <w:lvl w:ilvl="1" w:tplc="1340E096">
      <w:start w:val="1"/>
      <w:numFmt w:val="bullet"/>
      <w:lvlText w:val="•"/>
      <w:lvlJc w:val="left"/>
      <w:pPr>
        <w:ind w:left="2385" w:hanging="207"/>
      </w:pPr>
      <w:rPr>
        <w:rFonts w:hint="default"/>
      </w:rPr>
    </w:lvl>
    <w:lvl w:ilvl="2" w:tplc="7950820A">
      <w:start w:val="1"/>
      <w:numFmt w:val="bullet"/>
      <w:lvlText w:val="•"/>
      <w:lvlJc w:val="left"/>
      <w:pPr>
        <w:ind w:left="2690" w:hanging="207"/>
      </w:pPr>
      <w:rPr>
        <w:rFonts w:hint="default"/>
      </w:rPr>
    </w:lvl>
    <w:lvl w:ilvl="3" w:tplc="60EA8472">
      <w:start w:val="1"/>
      <w:numFmt w:val="bullet"/>
      <w:lvlText w:val="•"/>
      <w:lvlJc w:val="left"/>
      <w:pPr>
        <w:ind w:left="2996" w:hanging="207"/>
      </w:pPr>
      <w:rPr>
        <w:rFonts w:hint="default"/>
      </w:rPr>
    </w:lvl>
    <w:lvl w:ilvl="4" w:tplc="70EC8014">
      <w:start w:val="1"/>
      <w:numFmt w:val="bullet"/>
      <w:lvlText w:val="•"/>
      <w:lvlJc w:val="left"/>
      <w:pPr>
        <w:ind w:left="3301" w:hanging="207"/>
      </w:pPr>
      <w:rPr>
        <w:rFonts w:hint="default"/>
      </w:rPr>
    </w:lvl>
    <w:lvl w:ilvl="5" w:tplc="23B40B62">
      <w:start w:val="1"/>
      <w:numFmt w:val="bullet"/>
      <w:lvlText w:val="•"/>
      <w:lvlJc w:val="left"/>
      <w:pPr>
        <w:ind w:left="3607" w:hanging="207"/>
      </w:pPr>
      <w:rPr>
        <w:rFonts w:hint="default"/>
      </w:rPr>
    </w:lvl>
    <w:lvl w:ilvl="6" w:tplc="1892F908">
      <w:start w:val="1"/>
      <w:numFmt w:val="bullet"/>
      <w:lvlText w:val="•"/>
      <w:lvlJc w:val="left"/>
      <w:pPr>
        <w:ind w:left="3912" w:hanging="207"/>
      </w:pPr>
      <w:rPr>
        <w:rFonts w:hint="default"/>
      </w:rPr>
    </w:lvl>
    <w:lvl w:ilvl="7" w:tplc="5D8C435E">
      <w:start w:val="1"/>
      <w:numFmt w:val="bullet"/>
      <w:lvlText w:val="•"/>
      <w:lvlJc w:val="left"/>
      <w:pPr>
        <w:ind w:left="4217" w:hanging="207"/>
      </w:pPr>
      <w:rPr>
        <w:rFonts w:hint="default"/>
      </w:rPr>
    </w:lvl>
    <w:lvl w:ilvl="8" w:tplc="D9FC3C50">
      <w:start w:val="1"/>
      <w:numFmt w:val="bullet"/>
      <w:lvlText w:val="•"/>
      <w:lvlJc w:val="left"/>
      <w:pPr>
        <w:ind w:left="4523" w:hanging="207"/>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F336C"/>
    <w:rsid w:val="002A6FF0"/>
    <w:rsid w:val="004621FA"/>
    <w:rsid w:val="00B61CCA"/>
    <w:rsid w:val="00EB3FD9"/>
    <w:rsid w:val="00EE1AFA"/>
    <w:rsid w:val="00EF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298DC49"/>
  <w15:docId w15:val="{D28EEF66-E8B6-45B2-828D-31AE7A40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24" w:lineRule="exact"/>
      <w:ind w:left="40"/>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341" w:hanging="299"/>
    </w:pPr>
  </w:style>
  <w:style w:type="paragraph" w:customStyle="1" w:styleId="TableParagraph">
    <w:name w:val="Table Paragraph"/>
    <w:basedOn w:val="Normal"/>
    <w:uiPriority w:val="1"/>
    <w:qFormat/>
    <w:pPr>
      <w:spacing w:line="171" w:lineRule="exact"/>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6.png"/><Relationship Id="rId63" Type="http://schemas.openxmlformats.org/officeDocument/2006/relationships/image" Target="media/image52.png"/><Relationship Id="rId68" Type="http://schemas.openxmlformats.org/officeDocument/2006/relationships/image" Target="media/image57.png"/><Relationship Id="rId7" Type="http://schemas.openxmlformats.org/officeDocument/2006/relationships/hyperlink" Target="mailto:pooja.ch04@gmail.com" TargetMode="External"/><Relationship Id="rId71"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2.xml"/><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www.malicious.site/" TargetMode="External"/><Relationship Id="rId61"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mailto:aaa@aa.com" TargetMode="External"/><Relationship Id="rId64" Type="http://schemas.openxmlformats.org/officeDocument/2006/relationships/image" Target="media/image53.png"/><Relationship Id="rId69" Type="http://schemas.openxmlformats.org/officeDocument/2006/relationships/image" Target="media/image58.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yperlink" Target="http://investor.fb.com/releasedetail.cfm?ReleaseID=821954"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5.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4260</Words>
  <Characters>24284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Manish Singh</cp:lastModifiedBy>
  <cp:revision>4</cp:revision>
  <dcterms:created xsi:type="dcterms:W3CDTF">2017-03-07T02:08:00Z</dcterms:created>
  <dcterms:modified xsi:type="dcterms:W3CDTF">2017-03-10T00:02:00Z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2016-10-17T00:00:00Z</vt:filetime>
  </property>
  <property fmtid="{D5CDD505-2E9C-101B-9397-08002B2CF9AE}" pid="3" name="Creator">
    <vt:lpwstr>RAD PDF</vt:lpwstr>
  </property>
  <property fmtid="{D5CDD505-2E9C-101B-9397-08002B2CF9AE}" pid="4" name="LastSaved">
    <vt:filetime>2017-03-07T00:00:00Z</vt:filetime>
  </property>
</Properties>
</file>