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7BF85" w14:textId="77777777" w:rsidR="00494691" w:rsidRDefault="00EB6A0A" w:rsidP="00EB6A0A">
      <w:pPr>
        <w:jc w:val="center"/>
        <w:rPr>
          <w:b/>
          <w:bCs/>
          <w:sz w:val="52"/>
          <w:szCs w:val="52"/>
          <w:u w:val="single"/>
        </w:rPr>
      </w:pPr>
      <w:r w:rsidRPr="00EB6A0A">
        <w:rPr>
          <w:b/>
          <w:bCs/>
          <w:sz w:val="52"/>
          <w:szCs w:val="52"/>
          <w:u w:val="single"/>
        </w:rPr>
        <w:t>Batra Hospital Dashboard Report</w:t>
      </w:r>
    </w:p>
    <w:p w14:paraId="59BB1E7E" w14:textId="77777777" w:rsidR="00EB6A0A" w:rsidRDefault="00EB6A0A" w:rsidP="00EB6A0A">
      <w:pPr>
        <w:pStyle w:val="ListParagraph"/>
        <w:ind w:left="0"/>
        <w:rPr>
          <w:b/>
          <w:bCs/>
          <w:sz w:val="52"/>
          <w:szCs w:val="52"/>
          <w:u w:val="single"/>
        </w:rPr>
      </w:pPr>
    </w:p>
    <w:p w14:paraId="7A8DA50E" w14:textId="77777777" w:rsidR="00EB6A0A" w:rsidRDefault="00EB6A0A" w:rsidP="00EB6A0A">
      <w:pPr>
        <w:pStyle w:val="ListParagraph"/>
        <w:ind w:left="0"/>
        <w:rPr>
          <w:b/>
          <w:bCs/>
          <w:sz w:val="36"/>
          <w:szCs w:val="36"/>
        </w:rPr>
      </w:pPr>
      <w:r w:rsidRPr="00EB6A0A">
        <w:rPr>
          <w:b/>
          <w:bCs/>
          <w:sz w:val="36"/>
          <w:szCs w:val="36"/>
        </w:rPr>
        <w:t>Overview</w:t>
      </w:r>
    </w:p>
    <w:p w14:paraId="27020FC3" w14:textId="77777777" w:rsidR="00EB6A0A" w:rsidRPr="00EB6A0A" w:rsidRDefault="00EB6A0A" w:rsidP="00EB6A0A">
      <w:pPr>
        <w:pStyle w:val="ListParagraph"/>
        <w:ind w:left="0"/>
      </w:pPr>
      <w:r w:rsidRPr="00EB6A0A">
        <w:t>The Power BI dashboard provides a detailed analysis of Batra Hospital's operations, focusing on patient admissions, bed occupancy, medical tests conducted, diagnoses, and financials (including billing and health insurance). The visual representation helps in understanding hospital performance, patient flow, resource utilization, and revenue trends.</w:t>
      </w:r>
    </w:p>
    <w:p w14:paraId="1523611E" w14:textId="77777777" w:rsidR="00EB6A0A" w:rsidRDefault="00EB6A0A" w:rsidP="00EB6A0A">
      <w:pPr>
        <w:pStyle w:val="ListParagraph"/>
        <w:ind w:left="0"/>
        <w:rPr>
          <w:sz w:val="20"/>
          <w:szCs w:val="20"/>
        </w:rPr>
      </w:pPr>
    </w:p>
    <w:p w14:paraId="095174FF" w14:textId="77777777" w:rsidR="00EB6A0A" w:rsidRDefault="00EB6A0A" w:rsidP="00EB6A0A">
      <w:pPr>
        <w:pStyle w:val="ListParagraph"/>
        <w:ind w:left="0"/>
        <w:rPr>
          <w:b/>
          <w:bCs/>
          <w:sz w:val="36"/>
          <w:szCs w:val="36"/>
        </w:rPr>
      </w:pPr>
      <w:r w:rsidRPr="00EB6A0A">
        <w:rPr>
          <w:b/>
          <w:bCs/>
          <w:sz w:val="36"/>
          <w:szCs w:val="36"/>
        </w:rPr>
        <w:t>Key Insights</w:t>
      </w:r>
    </w:p>
    <w:p w14:paraId="15021DDA" w14:textId="77777777" w:rsidR="00EB6A0A" w:rsidRPr="00EB6A0A" w:rsidRDefault="00EB6A0A" w:rsidP="00EB6A0A">
      <w:pPr>
        <w:pStyle w:val="ListParagraph"/>
        <w:numPr>
          <w:ilvl w:val="0"/>
          <w:numId w:val="2"/>
        </w:numPr>
        <w:rPr>
          <w:b/>
          <w:bCs/>
          <w:sz w:val="28"/>
          <w:szCs w:val="28"/>
        </w:rPr>
      </w:pPr>
      <w:r w:rsidRPr="00EB6A0A">
        <w:rPr>
          <w:b/>
          <w:bCs/>
          <w:sz w:val="28"/>
          <w:szCs w:val="28"/>
        </w:rPr>
        <w:t>Patient Admission and Discharge Informatio</w:t>
      </w:r>
      <w:r>
        <w:rPr>
          <w:b/>
          <w:bCs/>
          <w:sz w:val="28"/>
          <w:szCs w:val="28"/>
        </w:rPr>
        <w:t>n</w:t>
      </w:r>
    </w:p>
    <w:p w14:paraId="0D3FE50D" w14:textId="77777777" w:rsidR="00EB6A0A" w:rsidRPr="00EB6A0A" w:rsidRDefault="00EB6A0A" w:rsidP="00EB6A0A">
      <w:pPr>
        <w:pStyle w:val="ListParagraph"/>
        <w:numPr>
          <w:ilvl w:val="0"/>
          <w:numId w:val="3"/>
        </w:numPr>
      </w:pPr>
      <w:r w:rsidRPr="00EB6A0A">
        <w:rPr>
          <w:b/>
          <w:bCs/>
        </w:rPr>
        <w:t>Admit Date</w:t>
      </w:r>
      <w:r w:rsidRPr="00C11C8C">
        <w:rPr>
          <w:b/>
          <w:bCs/>
        </w:rPr>
        <w:t>:</w:t>
      </w:r>
      <w:r w:rsidRPr="00EB6A0A">
        <w:t xml:space="preserve"> 05-12-2022</w:t>
      </w:r>
    </w:p>
    <w:p w14:paraId="6742E7AE" w14:textId="77777777" w:rsidR="00EB6A0A" w:rsidRDefault="00EB6A0A" w:rsidP="00EB6A0A">
      <w:pPr>
        <w:pStyle w:val="ListParagraph"/>
        <w:numPr>
          <w:ilvl w:val="0"/>
          <w:numId w:val="3"/>
        </w:numPr>
      </w:pPr>
      <w:r w:rsidRPr="00EB6A0A">
        <w:rPr>
          <w:b/>
          <w:bCs/>
        </w:rPr>
        <w:t>Discharge Date</w:t>
      </w:r>
      <w:r w:rsidRPr="00C11C8C">
        <w:rPr>
          <w:b/>
          <w:bCs/>
        </w:rPr>
        <w:t>:</w:t>
      </w:r>
      <w:r w:rsidRPr="00EB6A0A">
        <w:t xml:space="preserve"> 12-01-2023</w:t>
      </w:r>
    </w:p>
    <w:p w14:paraId="0CBEF4C0" w14:textId="77777777" w:rsidR="00EB6A0A" w:rsidRPr="00EB6A0A" w:rsidRDefault="00EB6A0A" w:rsidP="00EB6A0A">
      <w:pPr>
        <w:pStyle w:val="ListParagraph"/>
        <w:numPr>
          <w:ilvl w:val="0"/>
          <w:numId w:val="3"/>
        </w:numPr>
      </w:pPr>
      <w:r w:rsidRPr="00EB6A0A">
        <w:rPr>
          <w:b/>
          <w:bCs/>
        </w:rPr>
        <w:t>Follow-Up Date</w:t>
      </w:r>
      <w:r w:rsidRPr="00C11C8C">
        <w:rPr>
          <w:b/>
          <w:bCs/>
        </w:rPr>
        <w:t>:</w:t>
      </w:r>
      <w:r w:rsidRPr="00EB6A0A">
        <w:t xml:space="preserve"> 15-01-2023</w:t>
      </w:r>
    </w:p>
    <w:p w14:paraId="14C02ADE" w14:textId="77777777" w:rsidR="00EB6A0A" w:rsidRDefault="00EB6A0A" w:rsidP="00EB6A0A">
      <w:r w:rsidRPr="00EB6A0A">
        <w:t>This timeline provides insight into the average length of patient stays and their follow-up schedules. This information can help the hospital better manage patient flow and resource allocation.</w:t>
      </w:r>
    </w:p>
    <w:p w14:paraId="2B393435" w14:textId="77777777" w:rsidR="00C11C8C" w:rsidRDefault="00C11C8C" w:rsidP="00EB6A0A">
      <w:r>
        <w:t xml:space="preserve">  </w:t>
      </w:r>
    </w:p>
    <w:p w14:paraId="4C949983" w14:textId="77777777" w:rsidR="00C11C8C" w:rsidRPr="00C11C8C" w:rsidRDefault="00C11C8C" w:rsidP="00C11C8C">
      <w:pPr>
        <w:pStyle w:val="ListParagraph"/>
        <w:numPr>
          <w:ilvl w:val="0"/>
          <w:numId w:val="2"/>
        </w:numPr>
        <w:rPr>
          <w:b/>
          <w:bCs/>
          <w:sz w:val="28"/>
          <w:szCs w:val="28"/>
        </w:rPr>
      </w:pPr>
      <w:r w:rsidRPr="00C11C8C">
        <w:rPr>
          <w:b/>
          <w:bCs/>
          <w:sz w:val="28"/>
          <w:szCs w:val="28"/>
        </w:rPr>
        <w:t>Bed Occupanc</w:t>
      </w:r>
      <w:r>
        <w:rPr>
          <w:b/>
          <w:bCs/>
          <w:sz w:val="28"/>
          <w:szCs w:val="28"/>
        </w:rPr>
        <w:t xml:space="preserve">y </w:t>
      </w:r>
    </w:p>
    <w:p w14:paraId="7BD222A2" w14:textId="77777777" w:rsidR="00C11C8C" w:rsidRDefault="00C11C8C" w:rsidP="00C11C8C">
      <w:pPr>
        <w:pStyle w:val="ListParagraph"/>
        <w:numPr>
          <w:ilvl w:val="0"/>
          <w:numId w:val="4"/>
        </w:numPr>
      </w:pPr>
      <w:r w:rsidRPr="00C11C8C">
        <w:rPr>
          <w:b/>
          <w:bCs/>
        </w:rPr>
        <w:t>Private Beds:</w:t>
      </w:r>
      <w:r w:rsidRPr="00C11C8C">
        <w:t xml:space="preserve"> 3.6K</w:t>
      </w:r>
    </w:p>
    <w:p w14:paraId="47879E35" w14:textId="77777777" w:rsidR="00C11C8C" w:rsidRDefault="00C11C8C" w:rsidP="00C11C8C">
      <w:pPr>
        <w:pStyle w:val="ListParagraph"/>
        <w:numPr>
          <w:ilvl w:val="0"/>
          <w:numId w:val="4"/>
        </w:numPr>
      </w:pPr>
      <w:r w:rsidRPr="00C11C8C">
        <w:rPr>
          <w:b/>
          <w:bCs/>
        </w:rPr>
        <w:t>General Beds:</w:t>
      </w:r>
      <w:r w:rsidRPr="00C11C8C">
        <w:t xml:space="preserve"> 2.4K</w:t>
      </w:r>
    </w:p>
    <w:p w14:paraId="38CD2CBF" w14:textId="77777777" w:rsidR="00C11C8C" w:rsidRPr="00C11C8C" w:rsidRDefault="00C11C8C" w:rsidP="00C11C8C">
      <w:pPr>
        <w:pStyle w:val="ListParagraph"/>
        <w:numPr>
          <w:ilvl w:val="0"/>
          <w:numId w:val="4"/>
        </w:numPr>
      </w:pPr>
      <w:r w:rsidRPr="00C11C8C">
        <w:rPr>
          <w:b/>
          <w:bCs/>
        </w:rPr>
        <w:t>ICU Beds:</w:t>
      </w:r>
      <w:r w:rsidRPr="00C11C8C">
        <w:t xml:space="preserve"> 1.2K</w:t>
      </w:r>
    </w:p>
    <w:p w14:paraId="323A7EE5" w14:textId="77777777" w:rsidR="00C11C8C" w:rsidRDefault="00C11C8C" w:rsidP="00C11C8C">
      <w:pPr>
        <w:tabs>
          <w:tab w:val="left" w:pos="1280"/>
        </w:tabs>
      </w:pPr>
      <w:r w:rsidRPr="00C11C8C">
        <w:t>The dashboard shows that private beds have the highest occupancy, followed by general and ICU beds. This trend highlights the demand for private care at the hospital and indicates areas where additional resources may be needed to meet patient demand, especially in the ICU.</w:t>
      </w:r>
    </w:p>
    <w:p w14:paraId="0922D310" w14:textId="77777777" w:rsidR="00C11C8C" w:rsidRDefault="00C11C8C" w:rsidP="00C11C8C">
      <w:pPr>
        <w:tabs>
          <w:tab w:val="left" w:pos="1280"/>
        </w:tabs>
      </w:pPr>
    </w:p>
    <w:p w14:paraId="1807C550" w14:textId="77777777" w:rsidR="00C11C8C" w:rsidRDefault="00C11C8C" w:rsidP="00C11C8C">
      <w:pPr>
        <w:pStyle w:val="ListParagraph"/>
        <w:numPr>
          <w:ilvl w:val="0"/>
          <w:numId w:val="2"/>
        </w:numPr>
        <w:tabs>
          <w:tab w:val="left" w:pos="1280"/>
        </w:tabs>
        <w:rPr>
          <w:b/>
          <w:bCs/>
          <w:sz w:val="28"/>
          <w:szCs w:val="28"/>
        </w:rPr>
      </w:pPr>
      <w:r w:rsidRPr="00C11C8C">
        <w:rPr>
          <w:b/>
          <w:bCs/>
          <w:sz w:val="28"/>
          <w:szCs w:val="28"/>
        </w:rPr>
        <w:t>Medical Tests Conducted</w:t>
      </w:r>
    </w:p>
    <w:p w14:paraId="7D293FE3" w14:textId="77777777" w:rsidR="00C11C8C" w:rsidRDefault="00C11C8C" w:rsidP="00C11C8C">
      <w:pPr>
        <w:pStyle w:val="ListParagraph"/>
        <w:numPr>
          <w:ilvl w:val="0"/>
          <w:numId w:val="6"/>
        </w:numPr>
        <w:tabs>
          <w:tab w:val="left" w:pos="1280"/>
        </w:tabs>
        <w:rPr>
          <w:b/>
          <w:bCs/>
        </w:rPr>
      </w:pPr>
      <w:r w:rsidRPr="00C11C8C">
        <w:rPr>
          <w:b/>
          <w:bCs/>
        </w:rPr>
        <w:t xml:space="preserve">Blood Test: </w:t>
      </w:r>
      <w:r w:rsidRPr="00C11C8C">
        <w:t>2.2K</w:t>
      </w:r>
    </w:p>
    <w:p w14:paraId="3284DFA7" w14:textId="77777777" w:rsidR="00C11C8C" w:rsidRDefault="00C11C8C" w:rsidP="00C11C8C">
      <w:pPr>
        <w:pStyle w:val="ListParagraph"/>
        <w:numPr>
          <w:ilvl w:val="0"/>
          <w:numId w:val="6"/>
        </w:numPr>
        <w:tabs>
          <w:tab w:val="left" w:pos="1280"/>
        </w:tabs>
        <w:rPr>
          <w:b/>
          <w:bCs/>
        </w:rPr>
      </w:pPr>
      <w:r w:rsidRPr="00C11C8C">
        <w:rPr>
          <w:b/>
          <w:bCs/>
        </w:rPr>
        <w:t>MRI: 1.8K</w:t>
      </w:r>
    </w:p>
    <w:p w14:paraId="2E84CAA2" w14:textId="77777777" w:rsidR="00C11C8C" w:rsidRDefault="00C11C8C" w:rsidP="00C11C8C">
      <w:pPr>
        <w:pStyle w:val="ListParagraph"/>
        <w:numPr>
          <w:ilvl w:val="0"/>
          <w:numId w:val="6"/>
        </w:numPr>
        <w:tabs>
          <w:tab w:val="left" w:pos="1280"/>
        </w:tabs>
        <w:rPr>
          <w:b/>
          <w:bCs/>
        </w:rPr>
      </w:pPr>
      <w:proofErr w:type="gramStart"/>
      <w:r w:rsidRPr="00C11C8C">
        <w:rPr>
          <w:b/>
          <w:bCs/>
        </w:rPr>
        <w:t>CT Scan</w:t>
      </w:r>
      <w:proofErr w:type="gramEnd"/>
      <w:r w:rsidRPr="00C11C8C">
        <w:rPr>
          <w:b/>
          <w:bCs/>
        </w:rPr>
        <w:t xml:space="preserve">: </w:t>
      </w:r>
      <w:r w:rsidRPr="00C11C8C">
        <w:t>1.3K</w:t>
      </w:r>
    </w:p>
    <w:p w14:paraId="375E6ED6" w14:textId="77777777" w:rsidR="00C11C8C" w:rsidRPr="00C11C8C" w:rsidRDefault="00C11C8C" w:rsidP="00C11C8C">
      <w:pPr>
        <w:pStyle w:val="ListParagraph"/>
        <w:numPr>
          <w:ilvl w:val="0"/>
          <w:numId w:val="6"/>
        </w:numPr>
        <w:tabs>
          <w:tab w:val="left" w:pos="1280"/>
        </w:tabs>
        <w:rPr>
          <w:b/>
          <w:bCs/>
        </w:rPr>
      </w:pPr>
      <w:r w:rsidRPr="00C11C8C">
        <w:rPr>
          <w:b/>
          <w:bCs/>
        </w:rPr>
        <w:t>Ultrasound &amp; X-ray:</w:t>
      </w:r>
      <w:r w:rsidRPr="00C11C8C">
        <w:t xml:space="preserve"> 0.9K each</w:t>
      </w:r>
    </w:p>
    <w:p w14:paraId="3CCED43F" w14:textId="77777777" w:rsidR="00C11C8C" w:rsidRPr="00C11C8C" w:rsidRDefault="00C11C8C" w:rsidP="00C11C8C">
      <w:pPr>
        <w:pStyle w:val="ListParagraph"/>
        <w:tabs>
          <w:tab w:val="left" w:pos="1280"/>
        </w:tabs>
        <w:ind w:left="1440"/>
        <w:rPr>
          <w:b/>
          <w:bCs/>
        </w:rPr>
      </w:pPr>
    </w:p>
    <w:p w14:paraId="65B139D2" w14:textId="77777777" w:rsidR="00C11C8C" w:rsidRPr="00C11C8C" w:rsidRDefault="00C11C8C" w:rsidP="00C11C8C">
      <w:pPr>
        <w:pStyle w:val="ListParagraph"/>
        <w:tabs>
          <w:tab w:val="left" w:pos="1280"/>
        </w:tabs>
        <w:ind w:left="0"/>
      </w:pPr>
      <w:r w:rsidRPr="00C11C8C">
        <w:t>Blood tests and MRIs are the most frequently conducted diagnostic tests at the hospital. Understanding which tests are most common can help optimize hospital operations, such as ensuring sufficient staffing and equipment availability.</w:t>
      </w:r>
    </w:p>
    <w:p w14:paraId="5B040B53" w14:textId="77777777" w:rsidR="00C11C8C" w:rsidRDefault="00C11C8C" w:rsidP="00C11C8C">
      <w:pPr>
        <w:pStyle w:val="ListParagraph"/>
        <w:tabs>
          <w:tab w:val="left" w:pos="1280"/>
        </w:tabs>
        <w:ind w:left="1440"/>
        <w:rPr>
          <w:b/>
          <w:bCs/>
        </w:rPr>
      </w:pPr>
    </w:p>
    <w:p w14:paraId="4533476B" w14:textId="77777777" w:rsidR="00C11C8C" w:rsidRDefault="00C11C8C" w:rsidP="00C11C8C">
      <w:pPr>
        <w:pStyle w:val="ListParagraph"/>
        <w:tabs>
          <w:tab w:val="left" w:pos="1280"/>
        </w:tabs>
        <w:ind w:left="1440"/>
        <w:rPr>
          <w:b/>
          <w:bCs/>
        </w:rPr>
      </w:pPr>
    </w:p>
    <w:p w14:paraId="5B47ACA9" w14:textId="77777777" w:rsidR="00C11C8C" w:rsidRPr="00C11C8C" w:rsidRDefault="00C11C8C" w:rsidP="00C11C8C">
      <w:pPr>
        <w:pStyle w:val="ListParagraph"/>
        <w:numPr>
          <w:ilvl w:val="0"/>
          <w:numId w:val="2"/>
        </w:numPr>
        <w:tabs>
          <w:tab w:val="left" w:pos="1280"/>
        </w:tabs>
        <w:rPr>
          <w:b/>
          <w:bCs/>
          <w:sz w:val="36"/>
          <w:szCs w:val="36"/>
        </w:rPr>
      </w:pPr>
      <w:r w:rsidRPr="00C11C8C">
        <w:rPr>
          <w:b/>
          <w:bCs/>
          <w:sz w:val="36"/>
          <w:szCs w:val="36"/>
        </w:rPr>
        <w:t>Diagnosis Distribution</w:t>
      </w:r>
    </w:p>
    <w:p w14:paraId="67B7B299" w14:textId="77777777" w:rsidR="00C309A5" w:rsidRPr="00C309A5" w:rsidRDefault="00C309A5" w:rsidP="00C309A5">
      <w:pPr>
        <w:pStyle w:val="ListParagraph"/>
        <w:numPr>
          <w:ilvl w:val="0"/>
          <w:numId w:val="7"/>
        </w:numPr>
        <w:tabs>
          <w:tab w:val="left" w:pos="1280"/>
        </w:tabs>
        <w:rPr>
          <w:b/>
          <w:bCs/>
        </w:rPr>
      </w:pPr>
      <w:r w:rsidRPr="00C309A5">
        <w:rPr>
          <w:b/>
          <w:bCs/>
        </w:rPr>
        <w:t xml:space="preserve">Viral Infection: </w:t>
      </w:r>
      <w:r w:rsidRPr="00C309A5">
        <w:t>28%</w:t>
      </w:r>
    </w:p>
    <w:p w14:paraId="0D4B844E" w14:textId="77777777" w:rsidR="00C309A5" w:rsidRPr="00C309A5" w:rsidRDefault="00C309A5" w:rsidP="00C309A5">
      <w:pPr>
        <w:pStyle w:val="ListParagraph"/>
        <w:numPr>
          <w:ilvl w:val="0"/>
          <w:numId w:val="7"/>
        </w:numPr>
        <w:tabs>
          <w:tab w:val="left" w:pos="1280"/>
        </w:tabs>
        <w:rPr>
          <w:b/>
          <w:bCs/>
        </w:rPr>
      </w:pPr>
      <w:r w:rsidRPr="00C309A5">
        <w:rPr>
          <w:b/>
          <w:bCs/>
        </w:rPr>
        <w:t xml:space="preserve">Flu: </w:t>
      </w:r>
      <w:r w:rsidRPr="00C309A5">
        <w:t>23.99%</w:t>
      </w:r>
    </w:p>
    <w:p w14:paraId="251F6D51" w14:textId="77777777" w:rsidR="00C309A5" w:rsidRPr="00C309A5" w:rsidRDefault="00C309A5" w:rsidP="00C309A5">
      <w:pPr>
        <w:pStyle w:val="ListParagraph"/>
        <w:numPr>
          <w:ilvl w:val="0"/>
          <w:numId w:val="7"/>
        </w:numPr>
        <w:tabs>
          <w:tab w:val="left" w:pos="1280"/>
        </w:tabs>
        <w:rPr>
          <w:b/>
          <w:bCs/>
        </w:rPr>
      </w:pPr>
      <w:r w:rsidRPr="00C309A5">
        <w:rPr>
          <w:b/>
          <w:bCs/>
        </w:rPr>
        <w:lastRenderedPageBreak/>
        <w:t xml:space="preserve">Malaria: </w:t>
      </w:r>
      <w:r w:rsidRPr="00C309A5">
        <w:t>19.99%</w:t>
      </w:r>
    </w:p>
    <w:p w14:paraId="41B1931E" w14:textId="77777777" w:rsidR="00C309A5" w:rsidRPr="00C309A5" w:rsidRDefault="00C309A5" w:rsidP="00C309A5">
      <w:pPr>
        <w:pStyle w:val="ListParagraph"/>
        <w:numPr>
          <w:ilvl w:val="0"/>
          <w:numId w:val="7"/>
        </w:numPr>
        <w:tabs>
          <w:tab w:val="left" w:pos="1280"/>
        </w:tabs>
        <w:rPr>
          <w:b/>
          <w:bCs/>
        </w:rPr>
      </w:pPr>
      <w:r w:rsidRPr="00C309A5">
        <w:rPr>
          <w:b/>
          <w:bCs/>
        </w:rPr>
        <w:t xml:space="preserve">Typhoid: </w:t>
      </w:r>
      <w:r w:rsidRPr="00C309A5">
        <w:t>16%</w:t>
      </w:r>
    </w:p>
    <w:p w14:paraId="5465C5CE" w14:textId="77777777" w:rsidR="00C309A5" w:rsidRPr="00C309A5" w:rsidRDefault="00C309A5" w:rsidP="00C309A5">
      <w:pPr>
        <w:pStyle w:val="ListParagraph"/>
        <w:numPr>
          <w:ilvl w:val="0"/>
          <w:numId w:val="7"/>
        </w:numPr>
        <w:tabs>
          <w:tab w:val="left" w:pos="1280"/>
        </w:tabs>
        <w:rPr>
          <w:b/>
          <w:bCs/>
        </w:rPr>
      </w:pPr>
      <w:r w:rsidRPr="00C309A5">
        <w:rPr>
          <w:b/>
          <w:bCs/>
        </w:rPr>
        <w:t xml:space="preserve">Pneumonia: </w:t>
      </w:r>
      <w:r w:rsidRPr="00C309A5">
        <w:t>8.01%</w:t>
      </w:r>
    </w:p>
    <w:p w14:paraId="5F625CDB" w14:textId="77777777" w:rsidR="00C11C8C" w:rsidRPr="00C309A5" w:rsidRDefault="00C309A5" w:rsidP="00C309A5">
      <w:pPr>
        <w:pStyle w:val="ListParagraph"/>
        <w:numPr>
          <w:ilvl w:val="0"/>
          <w:numId w:val="7"/>
        </w:numPr>
        <w:tabs>
          <w:tab w:val="left" w:pos="1280"/>
        </w:tabs>
        <w:rPr>
          <w:b/>
          <w:bCs/>
        </w:rPr>
      </w:pPr>
      <w:r w:rsidRPr="00C309A5">
        <w:rPr>
          <w:b/>
          <w:bCs/>
        </w:rPr>
        <w:t xml:space="preserve"> Fracture: </w:t>
      </w:r>
      <w:r w:rsidRPr="00C309A5">
        <w:t>Small percentage not specified</w:t>
      </w:r>
    </w:p>
    <w:p w14:paraId="5B912269" w14:textId="77777777" w:rsidR="00C309A5" w:rsidRDefault="00C309A5" w:rsidP="00C309A5">
      <w:pPr>
        <w:pStyle w:val="ListParagraph"/>
        <w:tabs>
          <w:tab w:val="left" w:pos="1280"/>
        </w:tabs>
        <w:ind w:left="1440"/>
        <w:rPr>
          <w:b/>
          <w:bCs/>
        </w:rPr>
      </w:pPr>
    </w:p>
    <w:p w14:paraId="69E202B7" w14:textId="77777777" w:rsidR="00C309A5" w:rsidRDefault="00C309A5" w:rsidP="00C309A5">
      <w:pPr>
        <w:pStyle w:val="ListParagraph"/>
        <w:tabs>
          <w:tab w:val="left" w:pos="1280"/>
        </w:tabs>
        <w:ind w:left="0"/>
      </w:pPr>
      <w:r w:rsidRPr="00C309A5">
        <w:t>Viral infections and flu cases dominate the hospital's diagnosis distribution, accounting for over 50% of the cases. Malaria and typhoid also contribute significantly to the patient diagnosis profile, while pneumonia and fractures are less frequent. This diagnosis breakdown can assist the hospital in ensuring the right medication, staff expertise, and facilities are prioritized according to common ailments</w:t>
      </w:r>
      <w:r>
        <w:t>.</w:t>
      </w:r>
    </w:p>
    <w:p w14:paraId="1E8F07E4" w14:textId="77777777" w:rsidR="00C309A5" w:rsidRDefault="00C309A5" w:rsidP="00C309A5">
      <w:pPr>
        <w:pStyle w:val="ListParagraph"/>
        <w:tabs>
          <w:tab w:val="left" w:pos="1280"/>
        </w:tabs>
        <w:ind w:left="0"/>
      </w:pPr>
    </w:p>
    <w:p w14:paraId="702E6E65" w14:textId="77777777" w:rsidR="00C309A5" w:rsidRDefault="00C309A5" w:rsidP="00C309A5">
      <w:pPr>
        <w:pStyle w:val="ListParagraph"/>
        <w:tabs>
          <w:tab w:val="left" w:pos="1280"/>
        </w:tabs>
        <w:ind w:left="0"/>
      </w:pPr>
    </w:p>
    <w:p w14:paraId="404E1E37" w14:textId="77777777" w:rsidR="00C309A5" w:rsidRPr="00C309A5" w:rsidRDefault="00C309A5" w:rsidP="00C309A5">
      <w:pPr>
        <w:pStyle w:val="ListParagraph"/>
        <w:numPr>
          <w:ilvl w:val="0"/>
          <w:numId w:val="2"/>
        </w:numPr>
        <w:tabs>
          <w:tab w:val="left" w:pos="1280"/>
        </w:tabs>
        <w:rPr>
          <w:b/>
          <w:bCs/>
          <w:sz w:val="36"/>
          <w:szCs w:val="36"/>
        </w:rPr>
      </w:pPr>
      <w:r w:rsidRPr="00C309A5">
        <w:rPr>
          <w:b/>
          <w:bCs/>
          <w:sz w:val="36"/>
          <w:szCs w:val="36"/>
        </w:rPr>
        <w:t>Financial Analysis: Insurance vs Billing</w:t>
      </w:r>
    </w:p>
    <w:p w14:paraId="0FE9F1D6" w14:textId="77777777" w:rsidR="00C309A5" w:rsidRDefault="00C309A5" w:rsidP="00C309A5">
      <w:pPr>
        <w:pStyle w:val="ListParagraph"/>
        <w:numPr>
          <w:ilvl w:val="0"/>
          <w:numId w:val="8"/>
        </w:numPr>
        <w:tabs>
          <w:tab w:val="left" w:pos="1280"/>
        </w:tabs>
      </w:pPr>
      <w:r w:rsidRPr="00C309A5">
        <w:t xml:space="preserve">The financial section compares the </w:t>
      </w:r>
      <w:r w:rsidRPr="00C309A5">
        <w:rPr>
          <w:b/>
          <w:bCs/>
        </w:rPr>
        <w:t>Sum of Billing Amount</w:t>
      </w:r>
      <w:r w:rsidRPr="00C309A5">
        <w:t xml:space="preserve"> and </w:t>
      </w:r>
      <w:r w:rsidRPr="00C309A5">
        <w:rPr>
          <w:b/>
          <w:bCs/>
        </w:rPr>
        <w:t>Sum of Health Insurance Amount</w:t>
      </w:r>
      <w:r w:rsidRPr="00C309A5">
        <w:t xml:space="preserve"> for different diagnosis types.</w:t>
      </w:r>
    </w:p>
    <w:p w14:paraId="1CEF47A8" w14:textId="77777777" w:rsidR="00C309A5" w:rsidRDefault="00C309A5" w:rsidP="00C309A5">
      <w:pPr>
        <w:pStyle w:val="ListParagraph"/>
        <w:numPr>
          <w:ilvl w:val="0"/>
          <w:numId w:val="8"/>
        </w:numPr>
        <w:tabs>
          <w:tab w:val="left" w:pos="1280"/>
        </w:tabs>
      </w:pPr>
      <w:r w:rsidRPr="00C309A5">
        <w:rPr>
          <w:b/>
          <w:bCs/>
        </w:rPr>
        <w:t>Viral Infection</w:t>
      </w:r>
      <w:r w:rsidRPr="00C309A5">
        <w:t>: Approx. ₹60M (Billing) vs. ₹50M (Insurance</w:t>
      </w:r>
      <w:r>
        <w:t>)</w:t>
      </w:r>
    </w:p>
    <w:p w14:paraId="229CB241" w14:textId="77777777" w:rsidR="00C309A5" w:rsidRDefault="00C309A5" w:rsidP="00C309A5">
      <w:pPr>
        <w:pStyle w:val="ListParagraph"/>
        <w:numPr>
          <w:ilvl w:val="0"/>
          <w:numId w:val="8"/>
        </w:numPr>
        <w:tabs>
          <w:tab w:val="left" w:pos="1280"/>
        </w:tabs>
      </w:pPr>
      <w:r w:rsidRPr="00C309A5">
        <w:rPr>
          <w:b/>
          <w:bCs/>
        </w:rPr>
        <w:t>Flu</w:t>
      </w:r>
      <w:r w:rsidRPr="00C309A5">
        <w:t>: ₹47M (Billing) vs. ₹40M (Insurance)</w:t>
      </w:r>
    </w:p>
    <w:p w14:paraId="706F2042" w14:textId="77777777" w:rsidR="00C309A5" w:rsidRDefault="00C309A5" w:rsidP="00C309A5">
      <w:pPr>
        <w:pStyle w:val="ListParagraph"/>
        <w:numPr>
          <w:ilvl w:val="0"/>
          <w:numId w:val="8"/>
        </w:numPr>
        <w:tabs>
          <w:tab w:val="left" w:pos="1280"/>
        </w:tabs>
      </w:pPr>
      <w:r w:rsidRPr="00C309A5">
        <w:rPr>
          <w:b/>
          <w:bCs/>
        </w:rPr>
        <w:t>Malaria</w:t>
      </w:r>
      <w:r w:rsidRPr="00C309A5">
        <w:t>: ₹40M (Billing) vs. ₹30M (Insurance)</w:t>
      </w:r>
    </w:p>
    <w:p w14:paraId="72356A1A" w14:textId="77777777" w:rsidR="00C309A5" w:rsidRDefault="00C309A5" w:rsidP="00C309A5">
      <w:pPr>
        <w:pStyle w:val="ListParagraph"/>
        <w:numPr>
          <w:ilvl w:val="0"/>
          <w:numId w:val="8"/>
        </w:numPr>
        <w:tabs>
          <w:tab w:val="left" w:pos="1280"/>
        </w:tabs>
      </w:pPr>
      <w:r w:rsidRPr="00C309A5">
        <w:rPr>
          <w:b/>
          <w:bCs/>
        </w:rPr>
        <w:t>Typhoid</w:t>
      </w:r>
      <w:r w:rsidRPr="00C309A5">
        <w:t>: ₹37M (Billing) vs. ₹30M (Insurance)</w:t>
      </w:r>
    </w:p>
    <w:p w14:paraId="06345778" w14:textId="77777777" w:rsidR="00C309A5" w:rsidRDefault="00C309A5" w:rsidP="00C309A5">
      <w:pPr>
        <w:pStyle w:val="ListParagraph"/>
        <w:numPr>
          <w:ilvl w:val="0"/>
          <w:numId w:val="8"/>
        </w:numPr>
        <w:tabs>
          <w:tab w:val="left" w:pos="1280"/>
        </w:tabs>
      </w:pPr>
      <w:r w:rsidRPr="00C309A5">
        <w:rPr>
          <w:b/>
          <w:bCs/>
        </w:rPr>
        <w:t>Pneumonia</w:t>
      </w:r>
      <w:r w:rsidRPr="00C309A5">
        <w:t>: ₹30M (Billing) vs. ₹15M (Insurance)</w:t>
      </w:r>
    </w:p>
    <w:p w14:paraId="210C38FD" w14:textId="77777777" w:rsidR="00C309A5" w:rsidRDefault="00C309A5" w:rsidP="00C309A5">
      <w:pPr>
        <w:pStyle w:val="ListParagraph"/>
        <w:numPr>
          <w:ilvl w:val="0"/>
          <w:numId w:val="8"/>
        </w:numPr>
        <w:tabs>
          <w:tab w:val="left" w:pos="1280"/>
        </w:tabs>
      </w:pPr>
      <w:r w:rsidRPr="00C309A5">
        <w:rPr>
          <w:b/>
          <w:bCs/>
        </w:rPr>
        <w:t>Fracture</w:t>
      </w:r>
      <w:r w:rsidRPr="00C309A5">
        <w:t>: ₹7M (Billing) vs. ₹3M (Insurance)</w:t>
      </w:r>
    </w:p>
    <w:p w14:paraId="60190320" w14:textId="77777777" w:rsidR="00F425AC" w:rsidRDefault="00F425AC" w:rsidP="00F425AC">
      <w:pPr>
        <w:tabs>
          <w:tab w:val="left" w:pos="1280"/>
        </w:tabs>
      </w:pPr>
    </w:p>
    <w:p w14:paraId="242B12F1" w14:textId="1F0DC074" w:rsidR="00F425AC" w:rsidRDefault="00F425AC" w:rsidP="00F425AC">
      <w:pPr>
        <w:tabs>
          <w:tab w:val="left" w:pos="1280"/>
        </w:tabs>
        <w:rPr>
          <w:b/>
          <w:bCs/>
          <w:sz w:val="36"/>
          <w:szCs w:val="36"/>
        </w:rPr>
      </w:pPr>
      <w:r w:rsidRPr="00F425AC">
        <w:rPr>
          <w:b/>
          <w:bCs/>
          <w:sz w:val="36"/>
          <w:szCs w:val="36"/>
        </w:rPr>
        <w:t>Conclusion</w:t>
      </w:r>
    </w:p>
    <w:p w14:paraId="3834AE5B" w14:textId="624F504A" w:rsidR="00BE29AD" w:rsidRPr="00BE29AD" w:rsidRDefault="00BE29AD" w:rsidP="00BE29AD">
      <w:pPr>
        <w:tabs>
          <w:tab w:val="left" w:pos="1280"/>
        </w:tabs>
      </w:pPr>
      <w:r w:rsidRPr="00BE29AD">
        <w:t>The Batra Hospital dashboard offers valuable insights into patient demographics, resource utilization, and financial performance. The high bed occupancy rates in private wards and frequent medical tests like blood tests and MRIs highlight key areas of operational focus. Financially, the difference between billing and insurance amounts suggests opportunities for optimizing health insurance policies and coverage.</w:t>
      </w:r>
    </w:p>
    <w:p w14:paraId="7A5E2AF6" w14:textId="5811B837" w:rsidR="00F425AC" w:rsidRPr="00BE29AD" w:rsidRDefault="00BE29AD" w:rsidP="00BE29AD">
      <w:pPr>
        <w:tabs>
          <w:tab w:val="left" w:pos="1280"/>
        </w:tabs>
      </w:pPr>
      <w:r w:rsidRPr="00BE29AD">
        <w:t>By using this dashboard, Batra Hospital can improve decision-making, enhance patient care quality, optimize resources, and ensure smoother operations.</w:t>
      </w:r>
    </w:p>
    <w:p w14:paraId="6CF303B2" w14:textId="77777777" w:rsidR="00C309A5" w:rsidRDefault="00C309A5" w:rsidP="00C309A5">
      <w:pPr>
        <w:pStyle w:val="ListParagraph"/>
        <w:tabs>
          <w:tab w:val="left" w:pos="1280"/>
        </w:tabs>
        <w:ind w:left="1352"/>
      </w:pPr>
    </w:p>
    <w:p w14:paraId="41E1AFF0" w14:textId="77777777" w:rsidR="00C309A5" w:rsidRDefault="00C309A5" w:rsidP="00C309A5">
      <w:pPr>
        <w:pStyle w:val="ListParagraph"/>
        <w:tabs>
          <w:tab w:val="left" w:pos="1280"/>
        </w:tabs>
        <w:ind w:left="1352"/>
        <w:rPr>
          <w:b/>
          <w:bCs/>
        </w:rPr>
      </w:pPr>
    </w:p>
    <w:p w14:paraId="0A274FCD" w14:textId="77777777" w:rsidR="00C309A5" w:rsidRPr="00C309A5" w:rsidRDefault="00C309A5" w:rsidP="00C309A5">
      <w:pPr>
        <w:pStyle w:val="ListParagraph"/>
        <w:tabs>
          <w:tab w:val="left" w:pos="1280"/>
        </w:tabs>
        <w:ind w:left="1352"/>
      </w:pPr>
    </w:p>
    <w:p w14:paraId="212D1523" w14:textId="77777777" w:rsidR="00C11C8C" w:rsidRDefault="00C11C8C" w:rsidP="00C11C8C">
      <w:pPr>
        <w:pStyle w:val="ListParagraph"/>
        <w:tabs>
          <w:tab w:val="left" w:pos="1280"/>
        </w:tabs>
        <w:ind w:left="1440"/>
        <w:rPr>
          <w:b/>
          <w:bCs/>
        </w:rPr>
      </w:pPr>
    </w:p>
    <w:p w14:paraId="599092E4" w14:textId="77777777" w:rsidR="00C309A5" w:rsidRDefault="00C309A5" w:rsidP="00C11C8C">
      <w:pPr>
        <w:pStyle w:val="ListParagraph"/>
        <w:tabs>
          <w:tab w:val="left" w:pos="1280"/>
        </w:tabs>
        <w:ind w:left="1440"/>
        <w:rPr>
          <w:b/>
          <w:bCs/>
        </w:rPr>
      </w:pPr>
    </w:p>
    <w:p w14:paraId="1A6010FE" w14:textId="77777777" w:rsidR="00C309A5" w:rsidRDefault="00C309A5" w:rsidP="00C309A5">
      <w:pPr>
        <w:pStyle w:val="ListParagraph"/>
        <w:tabs>
          <w:tab w:val="left" w:pos="1280"/>
        </w:tabs>
        <w:ind w:left="0"/>
        <w:rPr>
          <w:b/>
          <w:bCs/>
        </w:rPr>
      </w:pPr>
    </w:p>
    <w:p w14:paraId="7278A3C8" w14:textId="77777777" w:rsidR="00C309A5" w:rsidRDefault="00C309A5" w:rsidP="00C11C8C">
      <w:pPr>
        <w:pStyle w:val="ListParagraph"/>
        <w:tabs>
          <w:tab w:val="left" w:pos="1280"/>
        </w:tabs>
        <w:ind w:left="1440"/>
        <w:rPr>
          <w:b/>
          <w:bCs/>
        </w:rPr>
      </w:pPr>
    </w:p>
    <w:p w14:paraId="193022C0" w14:textId="77777777" w:rsidR="00C11C8C" w:rsidRDefault="00C11C8C" w:rsidP="00C11C8C">
      <w:pPr>
        <w:pStyle w:val="ListParagraph"/>
        <w:tabs>
          <w:tab w:val="left" w:pos="1280"/>
        </w:tabs>
        <w:ind w:left="1440"/>
        <w:rPr>
          <w:b/>
          <w:bCs/>
        </w:rPr>
      </w:pPr>
    </w:p>
    <w:p w14:paraId="66B1D339" w14:textId="77777777" w:rsidR="00C11C8C" w:rsidRDefault="00C11C8C" w:rsidP="00C11C8C">
      <w:pPr>
        <w:pStyle w:val="ListParagraph"/>
        <w:tabs>
          <w:tab w:val="left" w:pos="1280"/>
        </w:tabs>
        <w:ind w:left="1440"/>
        <w:rPr>
          <w:b/>
          <w:bCs/>
        </w:rPr>
      </w:pPr>
    </w:p>
    <w:p w14:paraId="4F0129BE" w14:textId="77777777" w:rsidR="00C11C8C" w:rsidRDefault="00C11C8C" w:rsidP="00C11C8C">
      <w:pPr>
        <w:pStyle w:val="ListParagraph"/>
        <w:tabs>
          <w:tab w:val="left" w:pos="1280"/>
        </w:tabs>
        <w:ind w:left="1440"/>
        <w:rPr>
          <w:b/>
          <w:bCs/>
        </w:rPr>
      </w:pPr>
    </w:p>
    <w:p w14:paraId="7AAB3769" w14:textId="77777777" w:rsidR="00C11C8C" w:rsidRPr="00C11C8C" w:rsidRDefault="00C11C8C" w:rsidP="00C11C8C">
      <w:pPr>
        <w:pStyle w:val="ListParagraph"/>
        <w:tabs>
          <w:tab w:val="left" w:pos="1280"/>
        </w:tabs>
        <w:ind w:left="1440"/>
        <w:rPr>
          <w:b/>
          <w:bCs/>
        </w:rPr>
      </w:pPr>
    </w:p>
    <w:sectPr w:rsidR="00C11C8C" w:rsidRPr="00C11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1B6B"/>
    <w:multiLevelType w:val="hybridMultilevel"/>
    <w:tmpl w:val="0FD60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C277B7"/>
    <w:multiLevelType w:val="hybridMultilevel"/>
    <w:tmpl w:val="D004C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871F01"/>
    <w:multiLevelType w:val="hybridMultilevel"/>
    <w:tmpl w:val="42B80B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A167E6"/>
    <w:multiLevelType w:val="hybridMultilevel"/>
    <w:tmpl w:val="5468765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 w15:restartNumberingAfterBreak="0">
    <w:nsid w:val="1A3D404A"/>
    <w:multiLevelType w:val="hybridMultilevel"/>
    <w:tmpl w:val="FA1E01B4"/>
    <w:lvl w:ilvl="0" w:tplc="C396CBF8">
      <w:start w:val="1"/>
      <w:numFmt w:val="bullet"/>
      <w:lvlText w:val=""/>
      <w:lvlJc w:val="left"/>
      <w:pPr>
        <w:ind w:left="1352" w:hanging="360"/>
      </w:pPr>
      <w:rPr>
        <w:rFonts w:ascii="Symbol" w:hAnsi="Symbol" w:hint="default"/>
        <w:sz w:val="22"/>
        <w:szCs w:val="22"/>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5" w15:restartNumberingAfterBreak="0">
    <w:nsid w:val="41103C40"/>
    <w:multiLevelType w:val="hybridMultilevel"/>
    <w:tmpl w:val="5DA4F56E"/>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6" w15:restartNumberingAfterBreak="0">
    <w:nsid w:val="421860CC"/>
    <w:multiLevelType w:val="hybridMultilevel"/>
    <w:tmpl w:val="5512F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1C7344"/>
    <w:multiLevelType w:val="hybridMultilevel"/>
    <w:tmpl w:val="A85E97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13814426">
    <w:abstractNumId w:val="6"/>
  </w:num>
  <w:num w:numId="2" w16cid:durableId="396781528">
    <w:abstractNumId w:val="0"/>
  </w:num>
  <w:num w:numId="3" w16cid:durableId="960116089">
    <w:abstractNumId w:val="3"/>
  </w:num>
  <w:num w:numId="4" w16cid:durableId="1935018159">
    <w:abstractNumId w:val="5"/>
  </w:num>
  <w:num w:numId="5" w16cid:durableId="2144231619">
    <w:abstractNumId w:val="7"/>
  </w:num>
  <w:num w:numId="6" w16cid:durableId="1400590047">
    <w:abstractNumId w:val="1"/>
  </w:num>
  <w:num w:numId="7" w16cid:durableId="404763164">
    <w:abstractNumId w:val="2"/>
  </w:num>
  <w:num w:numId="8" w16cid:durableId="526870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0A"/>
    <w:rsid w:val="003035B4"/>
    <w:rsid w:val="00494691"/>
    <w:rsid w:val="004B3F8C"/>
    <w:rsid w:val="00850511"/>
    <w:rsid w:val="00BE29AD"/>
    <w:rsid w:val="00C11C8C"/>
    <w:rsid w:val="00C309A5"/>
    <w:rsid w:val="00EB6A0A"/>
    <w:rsid w:val="00F42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26E9"/>
  <w15:chartTrackingRefBased/>
  <w15:docId w15:val="{46608976-AAB0-4695-B020-F4317780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A0A"/>
    <w:pPr>
      <w:ind w:left="720"/>
      <w:contextualSpacing/>
    </w:pPr>
  </w:style>
  <w:style w:type="character" w:styleId="Strong">
    <w:name w:val="Strong"/>
    <w:basedOn w:val="DefaultParagraphFont"/>
    <w:uiPriority w:val="22"/>
    <w:qFormat/>
    <w:rsid w:val="00C309A5"/>
    <w:rPr>
      <w:b/>
      <w:bCs/>
    </w:rPr>
  </w:style>
  <w:style w:type="paragraph" w:styleId="NormalWeb">
    <w:name w:val="Normal (Web)"/>
    <w:basedOn w:val="Normal"/>
    <w:uiPriority w:val="99"/>
    <w:semiHidden/>
    <w:unhideWhenUsed/>
    <w:rsid w:val="00C309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5255">
      <w:bodyDiv w:val="1"/>
      <w:marLeft w:val="0"/>
      <w:marRight w:val="0"/>
      <w:marTop w:val="0"/>
      <w:marBottom w:val="0"/>
      <w:divBdr>
        <w:top w:val="none" w:sz="0" w:space="0" w:color="auto"/>
        <w:left w:val="none" w:sz="0" w:space="0" w:color="auto"/>
        <w:bottom w:val="none" w:sz="0" w:space="0" w:color="auto"/>
        <w:right w:val="none" w:sz="0" w:space="0" w:color="auto"/>
      </w:divBdr>
    </w:div>
    <w:div w:id="1017000279">
      <w:bodyDiv w:val="1"/>
      <w:marLeft w:val="0"/>
      <w:marRight w:val="0"/>
      <w:marTop w:val="0"/>
      <w:marBottom w:val="0"/>
      <w:divBdr>
        <w:top w:val="none" w:sz="0" w:space="0" w:color="auto"/>
        <w:left w:val="none" w:sz="0" w:space="0" w:color="auto"/>
        <w:bottom w:val="none" w:sz="0" w:space="0" w:color="auto"/>
        <w:right w:val="none" w:sz="0" w:space="0" w:color="auto"/>
      </w:divBdr>
    </w:div>
    <w:div w:id="1378748514">
      <w:bodyDiv w:val="1"/>
      <w:marLeft w:val="0"/>
      <w:marRight w:val="0"/>
      <w:marTop w:val="0"/>
      <w:marBottom w:val="0"/>
      <w:divBdr>
        <w:top w:val="none" w:sz="0" w:space="0" w:color="auto"/>
        <w:left w:val="none" w:sz="0" w:space="0" w:color="auto"/>
        <w:bottom w:val="none" w:sz="0" w:space="0" w:color="auto"/>
        <w:right w:val="none" w:sz="0" w:space="0" w:color="auto"/>
      </w:divBdr>
    </w:div>
    <w:div w:id="198889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manish singh</cp:lastModifiedBy>
  <cp:revision>4</cp:revision>
  <dcterms:created xsi:type="dcterms:W3CDTF">2024-10-07T06:02:00Z</dcterms:created>
  <dcterms:modified xsi:type="dcterms:W3CDTF">2024-10-07T06:06:00Z</dcterms:modified>
</cp:coreProperties>
</file>