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61064" w14:textId="77777777" w:rsidR="00494691" w:rsidRDefault="009409D0" w:rsidP="009409D0">
      <w:pPr>
        <w:jc w:val="center"/>
        <w:rPr>
          <w:b/>
          <w:bCs/>
          <w:sz w:val="52"/>
          <w:szCs w:val="52"/>
          <w:u w:val="single"/>
        </w:rPr>
      </w:pPr>
      <w:r w:rsidRPr="009409D0">
        <w:rPr>
          <w:b/>
          <w:bCs/>
          <w:sz w:val="52"/>
          <w:szCs w:val="52"/>
          <w:u w:val="single"/>
        </w:rPr>
        <w:t>Credit Card Transaction Report</w:t>
      </w:r>
    </w:p>
    <w:p w14:paraId="6B6F728A" w14:textId="77777777" w:rsidR="009409D0" w:rsidRDefault="009409D0" w:rsidP="009409D0">
      <w:pPr>
        <w:rPr>
          <w:sz w:val="28"/>
          <w:szCs w:val="28"/>
        </w:rPr>
      </w:pPr>
      <w:r w:rsidRPr="009409D0">
        <w:rPr>
          <w:sz w:val="28"/>
          <w:szCs w:val="28"/>
        </w:rPr>
        <w:t xml:space="preserve">This report summarizes key insights into credit card transactions, covering total revenue, interest earned, and the </w:t>
      </w:r>
      <w:proofErr w:type="spellStart"/>
      <w:r w:rsidRPr="009409D0">
        <w:rPr>
          <w:sz w:val="28"/>
          <w:szCs w:val="28"/>
        </w:rPr>
        <w:t>behavior</w:t>
      </w:r>
      <w:proofErr w:type="spellEnd"/>
      <w:r w:rsidRPr="009409D0">
        <w:rPr>
          <w:sz w:val="28"/>
          <w:szCs w:val="28"/>
        </w:rPr>
        <w:t xml:space="preserve"> of different customer segments over time.</w:t>
      </w:r>
    </w:p>
    <w:p w14:paraId="2D8A0A66" w14:textId="77777777" w:rsidR="009409D0" w:rsidRPr="009409D0" w:rsidRDefault="009409D0" w:rsidP="009409D0">
      <w:pPr>
        <w:rPr>
          <w:b/>
          <w:bCs/>
          <w:sz w:val="32"/>
          <w:szCs w:val="32"/>
        </w:rPr>
      </w:pPr>
      <w:r w:rsidRPr="009409D0">
        <w:rPr>
          <w:b/>
          <w:bCs/>
          <w:sz w:val="32"/>
          <w:szCs w:val="32"/>
        </w:rPr>
        <w:t>Key Metrics</w:t>
      </w:r>
    </w:p>
    <w:p w14:paraId="23BDC50C" w14:textId="77777777" w:rsidR="009409D0" w:rsidRPr="009409D0" w:rsidRDefault="009409D0" w:rsidP="009409D0">
      <w:pPr>
        <w:numPr>
          <w:ilvl w:val="0"/>
          <w:numId w:val="1"/>
        </w:numPr>
        <w:rPr>
          <w:sz w:val="28"/>
          <w:szCs w:val="28"/>
        </w:rPr>
      </w:pPr>
      <w:r w:rsidRPr="009409D0">
        <w:rPr>
          <w:b/>
          <w:bCs/>
          <w:sz w:val="28"/>
          <w:szCs w:val="28"/>
        </w:rPr>
        <w:t>Total Revenue</w:t>
      </w:r>
      <w:r w:rsidRPr="009409D0">
        <w:rPr>
          <w:sz w:val="28"/>
          <w:szCs w:val="28"/>
        </w:rPr>
        <w:t>: $55.3M</w:t>
      </w:r>
    </w:p>
    <w:p w14:paraId="423D169B" w14:textId="77777777" w:rsidR="009409D0" w:rsidRPr="009409D0" w:rsidRDefault="009409D0" w:rsidP="009409D0">
      <w:pPr>
        <w:numPr>
          <w:ilvl w:val="0"/>
          <w:numId w:val="1"/>
        </w:numPr>
        <w:rPr>
          <w:sz w:val="28"/>
          <w:szCs w:val="28"/>
        </w:rPr>
      </w:pPr>
      <w:r w:rsidRPr="009409D0">
        <w:rPr>
          <w:b/>
          <w:bCs/>
          <w:sz w:val="28"/>
          <w:szCs w:val="28"/>
        </w:rPr>
        <w:t>Total Interest Earned</w:t>
      </w:r>
      <w:r w:rsidRPr="009409D0">
        <w:rPr>
          <w:sz w:val="28"/>
          <w:szCs w:val="28"/>
        </w:rPr>
        <w:t>: $7.8M</w:t>
      </w:r>
    </w:p>
    <w:p w14:paraId="3C990975" w14:textId="77777777" w:rsidR="009409D0" w:rsidRPr="009409D0" w:rsidRDefault="009409D0" w:rsidP="009409D0">
      <w:pPr>
        <w:numPr>
          <w:ilvl w:val="0"/>
          <w:numId w:val="1"/>
        </w:numPr>
        <w:rPr>
          <w:sz w:val="28"/>
          <w:szCs w:val="28"/>
        </w:rPr>
      </w:pPr>
      <w:r w:rsidRPr="009409D0">
        <w:rPr>
          <w:b/>
          <w:bCs/>
          <w:sz w:val="28"/>
          <w:szCs w:val="28"/>
        </w:rPr>
        <w:t>Transaction Amount</w:t>
      </w:r>
      <w:r w:rsidRPr="009409D0">
        <w:rPr>
          <w:sz w:val="28"/>
          <w:szCs w:val="28"/>
        </w:rPr>
        <w:t>: $44.5M</w:t>
      </w:r>
    </w:p>
    <w:p w14:paraId="560C9C7A" w14:textId="77777777" w:rsidR="009409D0" w:rsidRDefault="009409D0" w:rsidP="009409D0">
      <w:pPr>
        <w:numPr>
          <w:ilvl w:val="0"/>
          <w:numId w:val="1"/>
        </w:numPr>
        <w:rPr>
          <w:sz w:val="28"/>
          <w:szCs w:val="28"/>
        </w:rPr>
      </w:pPr>
      <w:r w:rsidRPr="009409D0">
        <w:rPr>
          <w:b/>
          <w:bCs/>
          <w:sz w:val="28"/>
          <w:szCs w:val="28"/>
        </w:rPr>
        <w:t>Transaction Count</w:t>
      </w:r>
      <w:r w:rsidRPr="009409D0">
        <w:rPr>
          <w:sz w:val="28"/>
          <w:szCs w:val="28"/>
        </w:rPr>
        <w:t>: 655.7K</w:t>
      </w:r>
    </w:p>
    <w:p w14:paraId="3CDBDF65" w14:textId="77777777" w:rsidR="009409D0" w:rsidRPr="009409D0" w:rsidRDefault="009409D0" w:rsidP="009409D0">
      <w:pPr>
        <w:ind w:left="720"/>
        <w:rPr>
          <w:sz w:val="28"/>
          <w:szCs w:val="28"/>
        </w:rPr>
      </w:pPr>
    </w:p>
    <w:p w14:paraId="5A15EED2" w14:textId="77777777" w:rsidR="009409D0" w:rsidRPr="009409D0" w:rsidRDefault="009409D0" w:rsidP="009409D0">
      <w:pPr>
        <w:rPr>
          <w:b/>
          <w:bCs/>
          <w:sz w:val="32"/>
          <w:szCs w:val="32"/>
        </w:rPr>
      </w:pPr>
      <w:r w:rsidRPr="009409D0">
        <w:rPr>
          <w:b/>
          <w:bCs/>
          <w:sz w:val="32"/>
          <w:szCs w:val="32"/>
        </w:rPr>
        <w:t>Quarterly Breakdown</w:t>
      </w:r>
    </w:p>
    <w:p w14:paraId="1677D2EC" w14:textId="77777777" w:rsidR="009409D0" w:rsidRPr="009409D0" w:rsidRDefault="009409D0" w:rsidP="009409D0">
      <w:pPr>
        <w:numPr>
          <w:ilvl w:val="0"/>
          <w:numId w:val="2"/>
        </w:numPr>
        <w:rPr>
          <w:sz w:val="28"/>
          <w:szCs w:val="28"/>
        </w:rPr>
      </w:pPr>
      <w:r w:rsidRPr="009409D0">
        <w:rPr>
          <w:sz w:val="28"/>
          <w:szCs w:val="28"/>
        </w:rPr>
        <w:t xml:space="preserve"> Generated $14.0M in revenue with 163.3K transactions.</w:t>
      </w:r>
    </w:p>
    <w:p w14:paraId="0DE3590A" w14:textId="77777777" w:rsidR="009409D0" w:rsidRPr="009409D0" w:rsidRDefault="009409D0" w:rsidP="009409D0">
      <w:pPr>
        <w:numPr>
          <w:ilvl w:val="0"/>
          <w:numId w:val="2"/>
        </w:numPr>
        <w:rPr>
          <w:sz w:val="28"/>
          <w:szCs w:val="28"/>
        </w:rPr>
      </w:pPr>
      <w:r w:rsidRPr="009409D0">
        <w:rPr>
          <w:sz w:val="28"/>
          <w:szCs w:val="28"/>
        </w:rPr>
        <w:t xml:space="preserve"> $13.8M revenue and 164.2K transactions.</w:t>
      </w:r>
    </w:p>
    <w:p w14:paraId="65DB9C0A" w14:textId="77777777" w:rsidR="009409D0" w:rsidRPr="009409D0" w:rsidRDefault="009409D0" w:rsidP="009409D0">
      <w:pPr>
        <w:numPr>
          <w:ilvl w:val="0"/>
          <w:numId w:val="2"/>
        </w:numPr>
        <w:rPr>
          <w:sz w:val="28"/>
          <w:szCs w:val="28"/>
        </w:rPr>
      </w:pPr>
      <w:r w:rsidRPr="009409D0">
        <w:rPr>
          <w:sz w:val="28"/>
          <w:szCs w:val="28"/>
        </w:rPr>
        <w:t xml:space="preserve"> Highest revenue at $14.2M with 164.1K transactions.</w:t>
      </w:r>
    </w:p>
    <w:p w14:paraId="34FE0972" w14:textId="77777777" w:rsidR="009409D0" w:rsidRDefault="009409D0" w:rsidP="009409D0">
      <w:pPr>
        <w:numPr>
          <w:ilvl w:val="0"/>
          <w:numId w:val="2"/>
        </w:numPr>
        <w:rPr>
          <w:sz w:val="28"/>
          <w:szCs w:val="28"/>
        </w:rPr>
      </w:pPr>
      <w:r w:rsidRPr="009409D0">
        <w:rPr>
          <w:sz w:val="28"/>
          <w:szCs w:val="28"/>
        </w:rPr>
        <w:t>$13.3M revenue with 161.6K transactions.</w:t>
      </w:r>
    </w:p>
    <w:p w14:paraId="10BD1DC7" w14:textId="77777777" w:rsidR="009409D0" w:rsidRPr="009409D0" w:rsidRDefault="009409D0" w:rsidP="009409D0">
      <w:pPr>
        <w:ind w:left="720"/>
        <w:rPr>
          <w:sz w:val="28"/>
          <w:szCs w:val="28"/>
        </w:rPr>
      </w:pPr>
    </w:p>
    <w:p w14:paraId="422C1A15" w14:textId="77777777" w:rsidR="009409D0" w:rsidRPr="009409D0" w:rsidRDefault="009409D0" w:rsidP="009409D0">
      <w:pPr>
        <w:rPr>
          <w:b/>
          <w:bCs/>
          <w:sz w:val="32"/>
          <w:szCs w:val="32"/>
        </w:rPr>
      </w:pPr>
      <w:r w:rsidRPr="009409D0">
        <w:rPr>
          <w:b/>
          <w:bCs/>
          <w:sz w:val="32"/>
          <w:szCs w:val="32"/>
        </w:rPr>
        <w:t>Revenue Segmentation</w:t>
      </w:r>
    </w:p>
    <w:p w14:paraId="30F179B6" w14:textId="77777777" w:rsidR="009409D0" w:rsidRPr="009409D0" w:rsidRDefault="009409D0" w:rsidP="009409D0">
      <w:pPr>
        <w:numPr>
          <w:ilvl w:val="0"/>
          <w:numId w:val="3"/>
        </w:numPr>
        <w:rPr>
          <w:sz w:val="28"/>
          <w:szCs w:val="28"/>
        </w:rPr>
      </w:pPr>
      <w:r w:rsidRPr="009409D0">
        <w:rPr>
          <w:b/>
          <w:bCs/>
          <w:sz w:val="28"/>
          <w:szCs w:val="28"/>
        </w:rPr>
        <w:t>By Customer Job</w:t>
      </w:r>
      <w:r w:rsidRPr="009409D0">
        <w:rPr>
          <w:sz w:val="28"/>
          <w:szCs w:val="28"/>
        </w:rPr>
        <w:t>: Businessmen contribute the highest revenue at $17M, followed by white-collar workers ($10M) and self-employed individuals ($8M).</w:t>
      </w:r>
    </w:p>
    <w:p w14:paraId="3AD70C0A" w14:textId="77777777" w:rsidR="009409D0" w:rsidRPr="009409D0" w:rsidRDefault="009409D0" w:rsidP="009409D0">
      <w:pPr>
        <w:numPr>
          <w:ilvl w:val="0"/>
          <w:numId w:val="3"/>
        </w:numPr>
        <w:rPr>
          <w:sz w:val="28"/>
          <w:szCs w:val="28"/>
        </w:rPr>
      </w:pPr>
      <w:r w:rsidRPr="009409D0">
        <w:rPr>
          <w:b/>
          <w:bCs/>
          <w:sz w:val="28"/>
          <w:szCs w:val="28"/>
        </w:rPr>
        <w:t>By Education</w:t>
      </w:r>
      <w:r w:rsidRPr="009409D0">
        <w:rPr>
          <w:sz w:val="28"/>
          <w:szCs w:val="28"/>
        </w:rPr>
        <w:t>: Graduates account for the highest revenue ($22M), followed by high school graduates ($11M).</w:t>
      </w:r>
    </w:p>
    <w:p w14:paraId="66F5BC10" w14:textId="77777777" w:rsidR="009409D0" w:rsidRDefault="009409D0" w:rsidP="009409D0">
      <w:pPr>
        <w:numPr>
          <w:ilvl w:val="0"/>
          <w:numId w:val="3"/>
        </w:numPr>
        <w:rPr>
          <w:sz w:val="28"/>
          <w:szCs w:val="28"/>
        </w:rPr>
      </w:pPr>
      <w:r w:rsidRPr="009409D0">
        <w:rPr>
          <w:b/>
          <w:bCs/>
          <w:sz w:val="28"/>
          <w:szCs w:val="28"/>
        </w:rPr>
        <w:t>By Expenditure Type</w:t>
      </w:r>
      <w:r w:rsidRPr="009409D0">
        <w:rPr>
          <w:sz w:val="28"/>
          <w:szCs w:val="28"/>
        </w:rPr>
        <w:t>: Bills are the highest expenditure type, generating $14M in revenue, followed by entertainment ($10M) and fuel ($9M).</w:t>
      </w:r>
    </w:p>
    <w:p w14:paraId="7C3CA93F" w14:textId="77777777" w:rsidR="009409D0" w:rsidRPr="009409D0" w:rsidRDefault="009409D0" w:rsidP="009409D0">
      <w:pPr>
        <w:ind w:left="720"/>
        <w:rPr>
          <w:sz w:val="32"/>
          <w:szCs w:val="32"/>
        </w:rPr>
      </w:pPr>
    </w:p>
    <w:p w14:paraId="3E35C442" w14:textId="77777777" w:rsidR="009409D0" w:rsidRPr="009409D0" w:rsidRDefault="009409D0" w:rsidP="009409D0">
      <w:pPr>
        <w:rPr>
          <w:b/>
          <w:bCs/>
          <w:sz w:val="32"/>
          <w:szCs w:val="32"/>
        </w:rPr>
      </w:pPr>
      <w:r w:rsidRPr="009409D0">
        <w:rPr>
          <w:b/>
          <w:bCs/>
          <w:sz w:val="32"/>
          <w:szCs w:val="32"/>
        </w:rPr>
        <w:t>Card Category Breakdown</w:t>
      </w:r>
    </w:p>
    <w:p w14:paraId="2FB6E0E2" w14:textId="77777777" w:rsidR="009409D0" w:rsidRPr="009409D0" w:rsidRDefault="009409D0" w:rsidP="009409D0">
      <w:pPr>
        <w:numPr>
          <w:ilvl w:val="0"/>
          <w:numId w:val="4"/>
        </w:numPr>
        <w:rPr>
          <w:sz w:val="28"/>
          <w:szCs w:val="28"/>
        </w:rPr>
      </w:pPr>
      <w:r w:rsidRPr="009409D0">
        <w:rPr>
          <w:b/>
          <w:bCs/>
          <w:sz w:val="28"/>
          <w:szCs w:val="28"/>
        </w:rPr>
        <w:lastRenderedPageBreak/>
        <w:t>Blue Card</w:t>
      </w:r>
      <w:r w:rsidRPr="009409D0">
        <w:rPr>
          <w:sz w:val="28"/>
          <w:szCs w:val="28"/>
        </w:rPr>
        <w:t>: Contributed the highest revenue ($46.1M), interest ($6.5M), and annual fees ($2.6M).</w:t>
      </w:r>
    </w:p>
    <w:p w14:paraId="15DE0DD4" w14:textId="77777777" w:rsidR="009409D0" w:rsidRDefault="009409D0" w:rsidP="009409D0">
      <w:pPr>
        <w:numPr>
          <w:ilvl w:val="0"/>
          <w:numId w:val="4"/>
        </w:numPr>
        <w:rPr>
          <w:sz w:val="28"/>
          <w:szCs w:val="28"/>
        </w:rPr>
      </w:pPr>
      <w:r w:rsidRPr="009409D0">
        <w:rPr>
          <w:b/>
          <w:bCs/>
          <w:sz w:val="28"/>
          <w:szCs w:val="28"/>
        </w:rPr>
        <w:t>Silver Card</w:t>
      </w:r>
      <w:r w:rsidRPr="009409D0">
        <w:rPr>
          <w:sz w:val="28"/>
          <w:szCs w:val="28"/>
        </w:rPr>
        <w:t>: Generated $5.5M in revenue, $8.1M interest, and $1.8M in fees.</w:t>
      </w:r>
    </w:p>
    <w:p w14:paraId="02C53BB0" w14:textId="77777777" w:rsidR="009409D0" w:rsidRPr="009409D0" w:rsidRDefault="009409D0" w:rsidP="009409D0">
      <w:pPr>
        <w:ind w:left="720"/>
        <w:rPr>
          <w:sz w:val="28"/>
          <w:szCs w:val="28"/>
        </w:rPr>
      </w:pPr>
    </w:p>
    <w:p w14:paraId="638F6EDB" w14:textId="77777777" w:rsidR="009409D0" w:rsidRPr="009409D0" w:rsidRDefault="009409D0" w:rsidP="009409D0">
      <w:pPr>
        <w:rPr>
          <w:b/>
          <w:bCs/>
          <w:sz w:val="32"/>
          <w:szCs w:val="32"/>
        </w:rPr>
      </w:pPr>
      <w:r w:rsidRPr="009409D0">
        <w:rPr>
          <w:b/>
          <w:bCs/>
          <w:sz w:val="32"/>
          <w:szCs w:val="32"/>
        </w:rPr>
        <w:t>Transaction Method</w:t>
      </w:r>
    </w:p>
    <w:p w14:paraId="109CAFF0" w14:textId="77777777" w:rsidR="009409D0" w:rsidRPr="009409D0" w:rsidRDefault="009409D0" w:rsidP="009409D0">
      <w:pPr>
        <w:numPr>
          <w:ilvl w:val="0"/>
          <w:numId w:val="5"/>
        </w:numPr>
        <w:rPr>
          <w:sz w:val="28"/>
          <w:szCs w:val="28"/>
        </w:rPr>
      </w:pPr>
      <w:r w:rsidRPr="009409D0">
        <w:rPr>
          <w:b/>
          <w:bCs/>
          <w:sz w:val="28"/>
          <w:szCs w:val="28"/>
        </w:rPr>
        <w:t>Chip Use</w:t>
      </w:r>
      <w:r w:rsidRPr="009409D0">
        <w:rPr>
          <w:sz w:val="28"/>
          <w:szCs w:val="28"/>
        </w:rPr>
        <w:t>: $17M in transactions via chip, while swipes accounted for $35M.</w:t>
      </w:r>
    </w:p>
    <w:p w14:paraId="661655A3" w14:textId="77777777" w:rsidR="009409D0" w:rsidRDefault="009409D0" w:rsidP="009409D0">
      <w:pPr>
        <w:numPr>
          <w:ilvl w:val="0"/>
          <w:numId w:val="5"/>
        </w:numPr>
        <w:rPr>
          <w:sz w:val="28"/>
          <w:szCs w:val="28"/>
        </w:rPr>
      </w:pPr>
      <w:r w:rsidRPr="009409D0">
        <w:rPr>
          <w:b/>
          <w:bCs/>
          <w:sz w:val="28"/>
          <w:szCs w:val="28"/>
        </w:rPr>
        <w:t>Online Transactions</w:t>
      </w:r>
      <w:r w:rsidRPr="009409D0">
        <w:rPr>
          <w:sz w:val="28"/>
          <w:szCs w:val="28"/>
        </w:rPr>
        <w:t>: $3M were made online.</w:t>
      </w:r>
    </w:p>
    <w:p w14:paraId="01E04B0D" w14:textId="77777777" w:rsidR="009409D0" w:rsidRDefault="009409D0" w:rsidP="009409D0">
      <w:pPr>
        <w:ind w:left="720"/>
        <w:rPr>
          <w:sz w:val="28"/>
          <w:szCs w:val="28"/>
        </w:rPr>
      </w:pPr>
    </w:p>
    <w:p w14:paraId="14ABD65E" w14:textId="77777777" w:rsidR="009409D0" w:rsidRPr="009409D0" w:rsidRDefault="009409D0" w:rsidP="009409D0">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9409D0">
        <w:rPr>
          <w:rFonts w:ascii="Times New Roman" w:eastAsia="Times New Roman" w:hAnsi="Times New Roman" w:cs="Times New Roman"/>
          <w:b/>
          <w:bCs/>
          <w:kern w:val="0"/>
          <w:sz w:val="32"/>
          <w:szCs w:val="32"/>
          <w:lang w:eastAsia="en-IN"/>
          <w14:ligatures w14:val="none"/>
        </w:rPr>
        <w:t>Summary</w:t>
      </w:r>
    </w:p>
    <w:p w14:paraId="1F4B80CF" w14:textId="77777777" w:rsidR="009409D0" w:rsidRPr="009409D0" w:rsidRDefault="009409D0" w:rsidP="009409D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409D0">
        <w:rPr>
          <w:rFonts w:ascii="Times New Roman" w:eastAsia="Times New Roman" w:hAnsi="Times New Roman" w:cs="Times New Roman"/>
          <w:kern w:val="0"/>
          <w:sz w:val="28"/>
          <w:szCs w:val="28"/>
          <w:lang w:eastAsia="en-IN"/>
          <w14:ligatures w14:val="none"/>
        </w:rPr>
        <w:t>The report shows that the majority of revenue comes from businessmen and graduates, with substantial revenue generated through bill payments. The Blue Card category dominates in terms of revenue, and physical swipe transactions are preferred over online methods. The credit card business seems robust, with consistent transaction volumes and revenue across all quarters.</w:t>
      </w:r>
    </w:p>
    <w:p w14:paraId="2E995992" w14:textId="77777777" w:rsidR="009409D0" w:rsidRPr="009409D0" w:rsidRDefault="009409D0" w:rsidP="009409D0">
      <w:pPr>
        <w:jc w:val="both"/>
        <w:rPr>
          <w:sz w:val="28"/>
          <w:szCs w:val="28"/>
        </w:rPr>
      </w:pPr>
    </w:p>
    <w:p w14:paraId="4C0DFDBF" w14:textId="77777777" w:rsidR="009409D0" w:rsidRPr="009409D0" w:rsidRDefault="009409D0" w:rsidP="009409D0">
      <w:pPr>
        <w:rPr>
          <w:sz w:val="28"/>
          <w:szCs w:val="28"/>
        </w:rPr>
      </w:pPr>
    </w:p>
    <w:sectPr w:rsidR="009409D0" w:rsidRPr="00940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4300D1"/>
    <w:multiLevelType w:val="multilevel"/>
    <w:tmpl w:val="22FC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9261C"/>
    <w:multiLevelType w:val="multilevel"/>
    <w:tmpl w:val="884A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C2462B"/>
    <w:multiLevelType w:val="multilevel"/>
    <w:tmpl w:val="4660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6718B4"/>
    <w:multiLevelType w:val="multilevel"/>
    <w:tmpl w:val="ABEA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BD14BC"/>
    <w:multiLevelType w:val="multilevel"/>
    <w:tmpl w:val="5E52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771419">
    <w:abstractNumId w:val="0"/>
  </w:num>
  <w:num w:numId="2" w16cid:durableId="1405757987">
    <w:abstractNumId w:val="1"/>
  </w:num>
  <w:num w:numId="3" w16cid:durableId="470178111">
    <w:abstractNumId w:val="2"/>
  </w:num>
  <w:num w:numId="4" w16cid:durableId="711423175">
    <w:abstractNumId w:val="4"/>
  </w:num>
  <w:num w:numId="5" w16cid:durableId="815880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9D0"/>
    <w:rsid w:val="00494691"/>
    <w:rsid w:val="009409D0"/>
    <w:rsid w:val="00DB27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118E8"/>
  <w15:chartTrackingRefBased/>
  <w15:docId w15:val="{FF333614-AC79-496D-860B-6962BCAF0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409D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09D0"/>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9409D0"/>
    <w:rPr>
      <w:b/>
      <w:bCs/>
    </w:rPr>
  </w:style>
  <w:style w:type="paragraph" w:styleId="NormalWeb">
    <w:name w:val="Normal (Web)"/>
    <w:basedOn w:val="Normal"/>
    <w:uiPriority w:val="99"/>
    <w:semiHidden/>
    <w:unhideWhenUsed/>
    <w:rsid w:val="009409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40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253583">
      <w:bodyDiv w:val="1"/>
      <w:marLeft w:val="0"/>
      <w:marRight w:val="0"/>
      <w:marTop w:val="0"/>
      <w:marBottom w:val="0"/>
      <w:divBdr>
        <w:top w:val="none" w:sz="0" w:space="0" w:color="auto"/>
        <w:left w:val="none" w:sz="0" w:space="0" w:color="auto"/>
        <w:bottom w:val="none" w:sz="0" w:space="0" w:color="auto"/>
        <w:right w:val="none" w:sz="0" w:space="0" w:color="auto"/>
      </w:divBdr>
    </w:div>
    <w:div w:id="637272137">
      <w:bodyDiv w:val="1"/>
      <w:marLeft w:val="0"/>
      <w:marRight w:val="0"/>
      <w:marTop w:val="0"/>
      <w:marBottom w:val="0"/>
      <w:divBdr>
        <w:top w:val="none" w:sz="0" w:space="0" w:color="auto"/>
        <w:left w:val="none" w:sz="0" w:space="0" w:color="auto"/>
        <w:bottom w:val="none" w:sz="0" w:space="0" w:color="auto"/>
        <w:right w:val="none" w:sz="0" w:space="0" w:color="auto"/>
      </w:divBdr>
    </w:div>
    <w:div w:id="657267811">
      <w:bodyDiv w:val="1"/>
      <w:marLeft w:val="0"/>
      <w:marRight w:val="0"/>
      <w:marTop w:val="0"/>
      <w:marBottom w:val="0"/>
      <w:divBdr>
        <w:top w:val="none" w:sz="0" w:space="0" w:color="auto"/>
        <w:left w:val="none" w:sz="0" w:space="0" w:color="auto"/>
        <w:bottom w:val="none" w:sz="0" w:space="0" w:color="auto"/>
        <w:right w:val="none" w:sz="0" w:space="0" w:color="auto"/>
      </w:divBdr>
    </w:div>
    <w:div w:id="761730655">
      <w:bodyDiv w:val="1"/>
      <w:marLeft w:val="0"/>
      <w:marRight w:val="0"/>
      <w:marTop w:val="0"/>
      <w:marBottom w:val="0"/>
      <w:divBdr>
        <w:top w:val="none" w:sz="0" w:space="0" w:color="auto"/>
        <w:left w:val="none" w:sz="0" w:space="0" w:color="auto"/>
        <w:bottom w:val="none" w:sz="0" w:space="0" w:color="auto"/>
        <w:right w:val="none" w:sz="0" w:space="0" w:color="auto"/>
      </w:divBdr>
    </w:div>
    <w:div w:id="946161559">
      <w:bodyDiv w:val="1"/>
      <w:marLeft w:val="0"/>
      <w:marRight w:val="0"/>
      <w:marTop w:val="0"/>
      <w:marBottom w:val="0"/>
      <w:divBdr>
        <w:top w:val="none" w:sz="0" w:space="0" w:color="auto"/>
        <w:left w:val="none" w:sz="0" w:space="0" w:color="auto"/>
        <w:bottom w:val="none" w:sz="0" w:space="0" w:color="auto"/>
        <w:right w:val="none" w:sz="0" w:space="0" w:color="auto"/>
      </w:divBdr>
    </w:div>
    <w:div w:id="1105426063">
      <w:bodyDiv w:val="1"/>
      <w:marLeft w:val="0"/>
      <w:marRight w:val="0"/>
      <w:marTop w:val="0"/>
      <w:marBottom w:val="0"/>
      <w:divBdr>
        <w:top w:val="none" w:sz="0" w:space="0" w:color="auto"/>
        <w:left w:val="none" w:sz="0" w:space="0" w:color="auto"/>
        <w:bottom w:val="none" w:sz="0" w:space="0" w:color="auto"/>
        <w:right w:val="none" w:sz="0" w:space="0" w:color="auto"/>
      </w:divBdr>
    </w:div>
    <w:div w:id="1636443935">
      <w:bodyDiv w:val="1"/>
      <w:marLeft w:val="0"/>
      <w:marRight w:val="0"/>
      <w:marTop w:val="0"/>
      <w:marBottom w:val="0"/>
      <w:divBdr>
        <w:top w:val="none" w:sz="0" w:space="0" w:color="auto"/>
        <w:left w:val="none" w:sz="0" w:space="0" w:color="auto"/>
        <w:bottom w:val="none" w:sz="0" w:space="0" w:color="auto"/>
        <w:right w:val="none" w:sz="0" w:space="0" w:color="auto"/>
      </w:divBdr>
    </w:div>
    <w:div w:id="1676689307">
      <w:bodyDiv w:val="1"/>
      <w:marLeft w:val="0"/>
      <w:marRight w:val="0"/>
      <w:marTop w:val="0"/>
      <w:marBottom w:val="0"/>
      <w:divBdr>
        <w:top w:val="none" w:sz="0" w:space="0" w:color="auto"/>
        <w:left w:val="none" w:sz="0" w:space="0" w:color="auto"/>
        <w:bottom w:val="none" w:sz="0" w:space="0" w:color="auto"/>
        <w:right w:val="none" w:sz="0" w:space="0" w:color="auto"/>
      </w:divBdr>
    </w:div>
    <w:div w:id="209532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singh</dc:creator>
  <cp:keywords/>
  <dc:description/>
  <cp:lastModifiedBy>manish singh</cp:lastModifiedBy>
  <cp:revision>2</cp:revision>
  <dcterms:created xsi:type="dcterms:W3CDTF">2024-10-09T05:47:00Z</dcterms:created>
  <dcterms:modified xsi:type="dcterms:W3CDTF">2024-10-09T05:53:00Z</dcterms:modified>
</cp:coreProperties>
</file>