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drawing>
          <wp:inline xmlns:a="http://schemas.openxmlformats.org/drawingml/2006/main" xmlns:pic="http://schemas.openxmlformats.org/drawingml/2006/picture">
            <wp:extent cx="2743200" cy="623685"/>
            <wp:docPr id="1" name="Picture 1"/>
            <wp:cNvGraphicFramePr>
              <a:graphicFrameLocks noChangeAspect="1"/>
            </wp:cNvGraphicFramePr>
            <a:graphic>
              <a:graphicData uri="http://schemas.openxmlformats.org/drawingml/2006/picture">
                <pic:pic>
                  <pic:nvPicPr>
                    <pic:cNvPr id="0" name="bahra-electric-logo.png"/>
                    <pic:cNvPicPr/>
                  </pic:nvPicPr>
                  <pic:blipFill>
                    <a:blip r:embed="rId9"/>
                    <a:stretch>
                      <a:fillRect/>
                    </a:stretch>
                  </pic:blipFill>
                  <pic:spPr>
                    <a:xfrm>
                      <a:off x="0" y="0"/>
                      <a:ext cx="2743200" cy="623685"/>
                    </a:xfrm>
                    <a:prstGeom prst="rect"/>
                  </pic:spPr>
                </pic:pic>
              </a:graphicData>
            </a:graphic>
          </wp:inline>
        </w:drawing>
      </w:r>
    </w:p>
    <w:p>
      <w:pPr>
        <w:spacing w:after="240"/>
      </w:pPr>
    </w:p>
    <w:p>
      <w:pPr>
        <w:jc w:val="center"/>
        <w:pBdr>
          <w:bottom w:val="single" w:sz="12" w:color="CF2E2E" w:space="1"/>
        </w:pBdr>
      </w:pPr>
    </w:p>
    <w:p>
      <w:pPr>
        <w:spacing w:after="480"/>
      </w:pPr>
    </w:p>
    <w:p>
      <w:pPr>
        <w:spacing w:after="160"/>
        <w:jc w:val="center"/>
      </w:pPr>
      <w:r>
        <w:rPr>
          <w:rFonts w:ascii="Cambria" w:hAnsi="Cambria"/>
          <w:b/>
          <w:color w:val="32373C"/>
          <w:sz w:val="72"/>
        </w:rPr>
        <w:t>Admin User Manual</w:t>
      </w:r>
    </w:p>
    <w:p>
      <w:pPr>
        <w:spacing w:after="240"/>
        <w:jc w:val="center"/>
      </w:pPr>
      <w:r>
        <w:rPr>
          <w:rFonts w:ascii="Calibri" w:hAnsi="Calibri"/>
          <w:color w:val="ABB8C3"/>
          <w:sz w:val="36"/>
        </w:rPr>
        <w:t>Bahra Electric Industrial Company</w:t>
      </w:r>
    </w:p>
    <w:p>
      <w:pPr>
        <w:spacing w:after="120"/>
        <w:jc w:val="center"/>
      </w:pPr>
      <w:r>
        <w:rPr>
          <w:rFonts w:ascii="Calibri" w:hAnsi="Calibri"/>
          <w:color w:val="ABB8C3"/>
          <w:sz w:val="24"/>
        </w:rPr>
        <w:t>Version 1.0  |  February 2026</w:t>
      </w:r>
    </w:p>
    <w:p>
      <w:pPr>
        <w:jc w:val="center"/>
      </w:pPr>
      <w:r>
        <w:rPr>
          <w:rFonts w:ascii="Calibri" w:hAnsi="Calibri"/>
          <w:color w:val="ABB8C3"/>
          <w:sz w:val="22"/>
        </w:rPr>
        <w:t>Audience: System Administrators</w:t>
      </w:r>
    </w:p>
    <w:p>
      <w:pPr>
        <w:spacing w:after="0"/>
      </w:pPr>
    </w:p>
    <w:p>
      <w:pPr>
        <w:spacing w:after="0"/>
      </w:pPr>
    </w:p>
    <w:p>
      <w:pPr>
        <w:spacing w:after="0"/>
      </w:pPr>
    </w:p>
    <w:p>
      <w:pPr>
        <w:spacing w:after="0"/>
      </w:pPr>
    </w:p>
    <w:p>
      <w:pPr>
        <w:jc w:val="center"/>
      </w:pPr>
      <w:r>
        <w:rPr>
          <w:rFonts w:ascii="Calibri" w:hAnsi="Calibri"/>
          <w:b/>
          <w:color w:val="CF2E2E"/>
          <w:sz w:val="28"/>
        </w:rPr>
        <w:t>CONFIDENTIAL</w:t>
      </w:r>
    </w:p>
    <w:p>
      <w:r>
        <w:br w:type="page"/>
      </w:r>
    </w:p>
    <w:p>
      <w:pPr>
        <w:pStyle w:val="Heading1"/>
      </w:pPr>
      <w:r>
        <w:rPr>
          <w:rFonts w:ascii="Cambria" w:hAnsi="Cambria"/>
          <w:color w:val="32373C"/>
          <w:sz w:val="48"/>
        </w:rPr>
        <w:t>Confidentiality Notice</w:t>
      </w:r>
    </w:p>
    <w:p>
      <w:pPr>
        <w:spacing w:after="120" w:line="276" w:lineRule="auto"/>
      </w:pPr>
      <w:r>
        <w:rPr>
          <w:rFonts w:ascii="Calibri" w:hAnsi="Calibri"/>
          <w:b w:val="0"/>
          <w:i w:val="0"/>
          <w:color w:val="32373C"/>
          <w:sz w:val="22"/>
        </w:rPr>
        <w:t>This document is the property of Bahra Electric Industrial Company and contains proprietary and confidential information. It is intended solely for use by authorized system administrators of Bahra Electric. Unauthorized reproduction, distribution, or disclosure of this document, in whole or in part, is strictly prohibited.</w:t>
      </w:r>
    </w:p>
    <w:p>
      <w:pPr>
        <w:spacing w:after="120" w:line="276" w:lineRule="auto"/>
      </w:pPr>
      <w:r>
        <w:rPr>
          <w:rFonts w:ascii="Calibri" w:hAnsi="Calibri"/>
          <w:b w:val="0"/>
          <w:i w:val="0"/>
          <w:color w:val="32373C"/>
          <w:sz w:val="22"/>
        </w:rPr>
        <w:t>The information contained herein includes sensitive system administration procedures, permission configurations, and security-related features. Recipients of this document are responsible for maintaining its confidentiality and must not share it with any third party without prior written consent from Bahra Electric Industrial Company.</w:t>
      </w:r>
    </w:p>
    <w:p>
      <w:pPr>
        <w:spacing w:after="120" w:line="276" w:lineRule="auto"/>
      </w:pPr>
      <w:r>
        <w:rPr>
          <w:rFonts w:ascii="Calibri" w:hAnsi="Calibri"/>
          <w:b w:val="0"/>
          <w:i w:val="0"/>
          <w:color w:val="32373C"/>
          <w:sz w:val="22"/>
        </w:rPr>
        <w:t>If you have received this document in error, please notify the IT Department at Bahra Electric immediately and destroy all copies in your possession.</w:t>
      </w:r>
    </w:p>
    <w:p>
      <w:r>
        <w:br w:type="page"/>
      </w:r>
    </w:p>
    <w:p>
      <w:pPr>
        <w:pStyle w:val="Heading1"/>
      </w:pPr>
      <w:r>
        <w:rPr>
          <w:rFonts w:ascii="Cambria" w:hAnsi="Cambria"/>
          <w:color w:val="32373C"/>
          <w:sz w:val="48"/>
        </w:rPr>
        <w:t>Document Control</w:t>
      </w:r>
    </w:p>
    <w:p>
      <w:pPr>
        <w:pStyle w:val="Heading2"/>
      </w:pPr>
      <w:r>
        <w:rPr>
          <w:rFonts w:ascii="Cambria" w:hAnsi="Cambria"/>
          <w:color w:val="32373C"/>
          <w:sz w:val="32"/>
        </w:rPr>
        <w:t>Document Information</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3600"/>
            <w:shd w:fill="A82424" w:val="clear"/>
            <w:vAlign w:val="center"/>
          </w:tcPr>
          <w:p>
            <w:pPr>
              <w:spacing w:before="80" w:after="80"/>
            </w:pPr>
            <w:r/>
            <w:r>
              <w:rPr>
                <w:rFonts w:ascii="Calibri" w:hAnsi="Calibri"/>
                <w:b/>
                <w:color w:val="FFFFFF"/>
                <w:sz w:val="20"/>
              </w:rPr>
              <w:t>Field</w:t>
            </w:r>
          </w:p>
        </w:tc>
        <w:tc>
          <w:tcPr>
            <w:tcW w:type="dxa" w:w="5760"/>
            <w:shd w:fill="A82424" w:val="clear"/>
            <w:vAlign w:val="center"/>
          </w:tcPr>
          <w:p>
            <w:pPr>
              <w:spacing w:before="80" w:after="80"/>
            </w:pPr>
            <w:r/>
            <w:r>
              <w:rPr>
                <w:rFonts w:ascii="Calibri" w:hAnsi="Calibri"/>
                <w:b/>
                <w:color w:val="FFFFFF"/>
                <w:sz w:val="20"/>
              </w:rPr>
              <w:t>Details</w:t>
            </w:r>
          </w:p>
        </w:tc>
      </w:tr>
      <w:tr>
        <w:tc>
          <w:tcPr>
            <w:tcW w:type="dxa" w:w="3600"/>
            <w:vAlign w:val="center"/>
          </w:tcPr>
          <w:p>
            <w:pPr>
              <w:spacing w:before="40" w:after="40"/>
            </w:pPr>
            <w:r/>
            <w:r>
              <w:rPr>
                <w:rFonts w:ascii="Calibri" w:hAnsi="Calibri"/>
                <w:color w:val="32373C"/>
                <w:sz w:val="20"/>
              </w:rPr>
              <w:t>Document Title</w:t>
            </w:r>
          </w:p>
        </w:tc>
        <w:tc>
          <w:tcPr>
            <w:tcW w:type="dxa" w:w="5760"/>
            <w:vAlign w:val="center"/>
          </w:tcPr>
          <w:p>
            <w:pPr>
              <w:spacing w:before="40" w:after="40"/>
            </w:pPr>
            <w:r/>
            <w:r>
              <w:rPr>
                <w:rFonts w:ascii="Calibri" w:hAnsi="Calibri"/>
                <w:color w:val="32373C"/>
                <w:sz w:val="20"/>
              </w:rPr>
              <w:t>Admin User Manual</w:t>
            </w:r>
          </w:p>
        </w:tc>
      </w:tr>
      <w:tr>
        <w:tc>
          <w:tcPr>
            <w:tcW w:type="dxa" w:w="3600"/>
            <w:vAlign w:val="center"/>
            <w:shd w:fill="F2F2F2" w:val="clear"/>
          </w:tcPr>
          <w:p>
            <w:pPr>
              <w:spacing w:before="40" w:after="40"/>
            </w:pPr>
            <w:r/>
            <w:r>
              <w:rPr>
                <w:rFonts w:ascii="Calibri" w:hAnsi="Calibri"/>
                <w:color w:val="32373C"/>
                <w:sz w:val="20"/>
              </w:rPr>
              <w:t>Document Number</w:t>
            </w:r>
          </w:p>
        </w:tc>
        <w:tc>
          <w:tcPr>
            <w:tcW w:type="dxa" w:w="5760"/>
            <w:vAlign w:val="center"/>
            <w:shd w:fill="F2F2F2" w:val="clear"/>
          </w:tcPr>
          <w:p>
            <w:pPr>
              <w:spacing w:before="40" w:after="40"/>
            </w:pPr>
            <w:r/>
            <w:r>
              <w:rPr>
                <w:rFonts w:ascii="Calibri" w:hAnsi="Calibri"/>
                <w:color w:val="32373C"/>
                <w:sz w:val="20"/>
              </w:rPr>
              <w:t>BE-RFP-AM-001</w:t>
            </w:r>
          </w:p>
        </w:tc>
      </w:tr>
      <w:tr>
        <w:tc>
          <w:tcPr>
            <w:tcW w:type="dxa" w:w="3600"/>
            <w:vAlign w:val="center"/>
          </w:tcPr>
          <w:p>
            <w:pPr>
              <w:spacing w:before="40" w:after="40"/>
            </w:pPr>
            <w:r/>
            <w:r>
              <w:rPr>
                <w:rFonts w:ascii="Calibri" w:hAnsi="Calibri"/>
                <w:color w:val="32373C"/>
                <w:sz w:val="20"/>
              </w:rPr>
              <w:t>Version</w:t>
            </w:r>
          </w:p>
        </w:tc>
        <w:tc>
          <w:tcPr>
            <w:tcW w:type="dxa" w:w="5760"/>
            <w:vAlign w:val="center"/>
          </w:tcPr>
          <w:p>
            <w:pPr>
              <w:spacing w:before="40" w:after="40"/>
            </w:pPr>
            <w:r/>
            <w:r>
              <w:rPr>
                <w:rFonts w:ascii="Calibri" w:hAnsi="Calibri"/>
                <w:color w:val="32373C"/>
                <w:sz w:val="20"/>
              </w:rPr>
              <w:t>1.0</w:t>
            </w:r>
          </w:p>
        </w:tc>
      </w:tr>
      <w:tr>
        <w:tc>
          <w:tcPr>
            <w:tcW w:type="dxa" w:w="3600"/>
            <w:vAlign w:val="center"/>
            <w:shd w:fill="F2F2F2" w:val="clear"/>
          </w:tcPr>
          <w:p>
            <w:pPr>
              <w:spacing w:before="40" w:after="40"/>
            </w:pPr>
            <w:r/>
            <w:r>
              <w:rPr>
                <w:rFonts w:ascii="Calibri" w:hAnsi="Calibri"/>
                <w:color w:val="32373C"/>
                <w:sz w:val="20"/>
              </w:rPr>
              <w:t>Classification</w:t>
            </w:r>
          </w:p>
        </w:tc>
        <w:tc>
          <w:tcPr>
            <w:tcW w:type="dxa" w:w="5760"/>
            <w:vAlign w:val="center"/>
            <w:shd w:fill="F2F2F2" w:val="clear"/>
          </w:tcPr>
          <w:p>
            <w:pPr>
              <w:spacing w:before="40" w:after="40"/>
            </w:pPr>
            <w:r/>
            <w:r>
              <w:rPr>
                <w:rFonts w:ascii="Calibri" w:hAnsi="Calibri"/>
                <w:color w:val="32373C"/>
                <w:sz w:val="20"/>
              </w:rPr>
              <w:t>Confidential</w:t>
            </w:r>
          </w:p>
        </w:tc>
      </w:tr>
      <w:tr>
        <w:tc>
          <w:tcPr>
            <w:tcW w:type="dxa" w:w="3600"/>
            <w:vAlign w:val="center"/>
          </w:tcPr>
          <w:p>
            <w:pPr>
              <w:spacing w:before="40" w:after="40"/>
            </w:pPr>
            <w:r/>
            <w:r>
              <w:rPr>
                <w:rFonts w:ascii="Calibri" w:hAnsi="Calibri"/>
                <w:color w:val="32373C"/>
                <w:sz w:val="20"/>
              </w:rPr>
              <w:t>Effective Date</w:t>
            </w:r>
          </w:p>
        </w:tc>
        <w:tc>
          <w:tcPr>
            <w:tcW w:type="dxa" w:w="5760"/>
            <w:vAlign w:val="center"/>
          </w:tcPr>
          <w:p>
            <w:pPr>
              <w:spacing w:before="40" w:after="40"/>
            </w:pPr>
            <w:r/>
            <w:r>
              <w:rPr>
                <w:rFonts w:ascii="Calibri" w:hAnsi="Calibri"/>
                <w:color w:val="32373C"/>
                <w:sz w:val="20"/>
              </w:rPr>
              <w:t>February 2026</w:t>
            </w:r>
          </w:p>
        </w:tc>
      </w:tr>
      <w:tr>
        <w:tc>
          <w:tcPr>
            <w:tcW w:type="dxa" w:w="3600"/>
            <w:vAlign w:val="center"/>
            <w:shd w:fill="F2F2F2" w:val="clear"/>
          </w:tcPr>
          <w:p>
            <w:pPr>
              <w:spacing w:before="40" w:after="40"/>
            </w:pPr>
            <w:r/>
            <w:r>
              <w:rPr>
                <w:rFonts w:ascii="Calibri" w:hAnsi="Calibri"/>
                <w:color w:val="32373C"/>
                <w:sz w:val="20"/>
              </w:rPr>
              <w:t>Owner</w:t>
            </w:r>
          </w:p>
        </w:tc>
        <w:tc>
          <w:tcPr>
            <w:tcW w:type="dxa" w:w="5760"/>
            <w:vAlign w:val="center"/>
            <w:shd w:fill="F2F2F2" w:val="clear"/>
          </w:tcPr>
          <w:p>
            <w:pPr>
              <w:spacing w:before="40" w:after="40"/>
            </w:pPr>
            <w:r/>
            <w:r>
              <w:rPr>
                <w:rFonts w:ascii="Calibri" w:hAnsi="Calibri"/>
                <w:color w:val="32373C"/>
                <w:sz w:val="20"/>
              </w:rPr>
              <w:t>Bahra Electric – IT Department</w:t>
            </w:r>
          </w:p>
        </w:tc>
      </w:tr>
    </w:tbl>
    <w:p>
      <w:pPr>
        <w:spacing w:after="320"/>
      </w:pPr>
    </w:p>
    <w:p>
      <w:pPr>
        <w:pStyle w:val="Heading2"/>
      </w:pPr>
      <w:r>
        <w:rPr>
          <w:rFonts w:ascii="Cambria" w:hAnsi="Cambria"/>
          <w:color w:val="32373C"/>
          <w:sz w:val="32"/>
        </w:rPr>
        <w:t>Revision History</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2340"/>
        <w:gridCol w:w="2340"/>
        <w:gridCol w:w="2340"/>
        <w:gridCol w:w="2340"/>
      </w:tblGrid>
      <w:tr>
        <w:tc>
          <w:tcPr>
            <w:tcW w:type="dxa" w:w="1440"/>
            <w:shd w:fill="A82424" w:val="clear"/>
            <w:vAlign w:val="center"/>
          </w:tcPr>
          <w:p>
            <w:pPr>
              <w:spacing w:before="80" w:after="80"/>
            </w:pPr>
            <w:r/>
            <w:r>
              <w:rPr>
                <w:rFonts w:ascii="Calibri" w:hAnsi="Calibri"/>
                <w:b/>
                <w:color w:val="FFFFFF"/>
                <w:sz w:val="20"/>
              </w:rPr>
              <w:t>Version</w:t>
            </w:r>
          </w:p>
        </w:tc>
        <w:tc>
          <w:tcPr>
            <w:tcW w:type="dxa" w:w="2160"/>
            <w:shd w:fill="A82424" w:val="clear"/>
            <w:vAlign w:val="center"/>
          </w:tcPr>
          <w:p>
            <w:pPr>
              <w:spacing w:before="80" w:after="80"/>
            </w:pPr>
            <w:r/>
            <w:r>
              <w:rPr>
                <w:rFonts w:ascii="Calibri" w:hAnsi="Calibri"/>
                <w:b/>
                <w:color w:val="FFFFFF"/>
                <w:sz w:val="20"/>
              </w:rPr>
              <w:t>Date</w:t>
            </w:r>
          </w:p>
        </w:tc>
        <w:tc>
          <w:tcPr>
            <w:tcW w:type="dxa" w:w="2160"/>
            <w:shd w:fill="A82424" w:val="clear"/>
            <w:vAlign w:val="center"/>
          </w:tcPr>
          <w:p>
            <w:pPr>
              <w:spacing w:before="80" w:after="80"/>
            </w:pPr>
            <w:r/>
            <w:r>
              <w:rPr>
                <w:rFonts w:ascii="Calibri" w:hAnsi="Calibri"/>
                <w:b/>
                <w:color w:val="FFFFFF"/>
                <w:sz w:val="20"/>
              </w:rPr>
              <w:t>Author</w:t>
            </w:r>
          </w:p>
        </w:tc>
        <w:tc>
          <w:tcPr>
            <w:tcW w:type="dxa" w:w="3600"/>
            <w:shd w:fill="A82424" w:val="clear"/>
            <w:vAlign w:val="center"/>
          </w:tcPr>
          <w:p>
            <w:pPr>
              <w:spacing w:before="80" w:after="80"/>
            </w:pPr>
            <w:r/>
            <w:r>
              <w:rPr>
                <w:rFonts w:ascii="Calibri" w:hAnsi="Calibri"/>
                <w:b/>
                <w:color w:val="FFFFFF"/>
                <w:sz w:val="20"/>
              </w:rPr>
              <w:t>Description</w:t>
            </w:r>
          </w:p>
        </w:tc>
      </w:tr>
      <w:tr>
        <w:tc>
          <w:tcPr>
            <w:tcW w:type="dxa" w:w="1440"/>
            <w:vAlign w:val="center"/>
          </w:tcPr>
          <w:p>
            <w:pPr>
              <w:spacing w:before="40" w:after="40"/>
            </w:pPr>
            <w:r/>
            <w:r>
              <w:rPr>
                <w:rFonts w:ascii="Calibri" w:hAnsi="Calibri"/>
                <w:color w:val="32373C"/>
                <w:sz w:val="20"/>
              </w:rPr>
              <w:t>1.0</w:t>
            </w:r>
          </w:p>
        </w:tc>
        <w:tc>
          <w:tcPr>
            <w:tcW w:type="dxa" w:w="2160"/>
            <w:vAlign w:val="center"/>
          </w:tcPr>
          <w:p>
            <w:pPr>
              <w:spacing w:before="40" w:after="40"/>
            </w:pPr>
            <w:r/>
            <w:r>
              <w:rPr>
                <w:rFonts w:ascii="Calibri" w:hAnsi="Calibri"/>
                <w:color w:val="32373C"/>
                <w:sz w:val="20"/>
              </w:rPr>
              <w:t>February 2026</w:t>
            </w:r>
          </w:p>
        </w:tc>
        <w:tc>
          <w:tcPr>
            <w:tcW w:type="dxa" w:w="2160"/>
            <w:vAlign w:val="center"/>
          </w:tcPr>
          <w:p>
            <w:pPr>
              <w:spacing w:before="40" w:after="40"/>
            </w:pPr>
            <w:r/>
            <w:r>
              <w:rPr>
                <w:rFonts w:ascii="Calibri" w:hAnsi="Calibri"/>
                <w:color w:val="32373C"/>
                <w:sz w:val="20"/>
              </w:rPr>
              <w:t>IT Department</w:t>
            </w:r>
          </w:p>
        </w:tc>
        <w:tc>
          <w:tcPr>
            <w:tcW w:type="dxa" w:w="3600"/>
            <w:vAlign w:val="center"/>
          </w:tcPr>
          <w:p>
            <w:pPr>
              <w:spacing w:before="40" w:after="40"/>
            </w:pPr>
            <w:r/>
            <w:r>
              <w:rPr>
                <w:rFonts w:ascii="Calibri" w:hAnsi="Calibri"/>
                <w:color w:val="32373C"/>
                <w:sz w:val="20"/>
              </w:rPr>
              <w:t>Initial release</w:t>
            </w:r>
          </w:p>
        </w:tc>
      </w:tr>
    </w:tbl>
    <w:p>
      <w:r>
        <w:br w:type="page"/>
      </w:r>
    </w:p>
    <w:p>
      <w:pPr>
        <w:pStyle w:val="Heading1"/>
      </w:pPr>
      <w:r>
        <w:rPr>
          <w:rFonts w:ascii="Cambria" w:hAnsi="Cambria"/>
          <w:color w:val="32373C"/>
          <w:sz w:val="48"/>
        </w:rPr>
        <w:t>Table of Contents</w:t>
      </w:r>
    </w:p>
    <w:p>
      <w:r>
        <w:fldChar w:fldCharType="begin"/>
      </w:r>
      <w:r>
        <w:instrText xml:space="preserve"> TOC \o "1-3" \h \z \u </w:instrText>
      </w:r>
      <w:r>
        <w:fldChar w:fldCharType="separate"/>
      </w:r>
      <w:r>
        <w:rPr>
          <w:rFonts w:ascii="Calibri" w:hAnsi="Calibri"/>
          <w:i/>
          <w:color w:val="ABB8C3"/>
          <w:sz w:val="22"/>
        </w:rPr>
        <w:t>Right-click here and select 'Update Field' to generate Table of Contents</w:t>
      </w:r>
      <w:r>
        <w:fldChar w:fldCharType="end"/>
      </w:r>
    </w:p>
    <w:p>
      <w:pPr>
        <w:spacing w:after="240"/>
      </w:pPr>
    </w:p>
    <w:p>
      <w:r>
        <w:rPr>
          <w:rFonts w:ascii="Calibri" w:hAnsi="Calibri"/>
          <w:i/>
          <w:color w:val="ABB8C3"/>
          <w:sz w:val="18"/>
        </w:rPr>
        <w:t>Note: To update this table of contents in Microsoft Word, right-click anywhere in the table above and select 'Update Field', then choose 'Update entire table'.</w:t>
      </w:r>
    </w:p>
    <w:p>
      <w:r>
        <w:br w:type="page"/>
      </w:r>
    </w:p>
    <w:p>
      <w:pPr>
        <w:pStyle w:val="Heading1"/>
      </w:pPr>
      <w:r>
        <w:rPr>
          <w:rFonts w:ascii="Cambria" w:hAnsi="Cambria"/>
          <w:color w:val="32373C"/>
          <w:sz w:val="48"/>
        </w:rPr>
        <w:t>1. Introduction</w:t>
      </w:r>
    </w:p>
    <w:p>
      <w:pPr>
        <w:spacing w:after="120" w:line="276" w:lineRule="auto"/>
      </w:pPr>
      <w:r>
        <w:rPr>
          <w:rFonts w:ascii="Calibri" w:hAnsi="Calibri"/>
          <w:b w:val="0"/>
          <w:i w:val="0"/>
          <w:color w:val="32373C"/>
          <w:sz w:val="22"/>
        </w:rPr>
        <w:t>This Admin User Manual provides comprehensive guidance for system administrators of the Bahra Electric RFP Portal. It covers all administrative features including user management, role and permission configuration, audit trail monitoring, SAP credential management, and automation scheduling.</w:t>
      </w:r>
    </w:p>
    <w:p>
      <w:pPr>
        <w:pStyle w:val="Heading2"/>
      </w:pPr>
      <w:r>
        <w:rPr>
          <w:rFonts w:ascii="Cambria" w:hAnsi="Cambria"/>
          <w:color w:val="32373C"/>
          <w:sz w:val="32"/>
        </w:rPr>
        <w:t>1.1 Admin vs End-User Access</w:t>
      </w:r>
    </w:p>
    <w:p>
      <w:pPr>
        <w:spacing w:after="120" w:line="276" w:lineRule="auto"/>
      </w:pPr>
      <w:r>
        <w:rPr>
          <w:rFonts w:ascii="Calibri" w:hAnsi="Calibri"/>
          <w:b w:val="0"/>
          <w:i w:val="0"/>
          <w:color w:val="32373C"/>
          <w:sz w:val="22"/>
        </w:rPr>
        <w:t>The RFP Portal uses a Role-Based Access Control (RBAC) system. Features visible to each user depend on their assigned role and permissions. Administrators have access to all portal features, while end-users (RFP Bidders) see only the core RFP management features.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Feature</w:t>
            </w:r>
          </w:p>
        </w:tc>
        <w:tc>
          <w:tcPr>
            <w:tcW w:type="dxa" w:w="3120"/>
            <w:shd w:fill="A82424" w:val="clear"/>
            <w:vAlign w:val="center"/>
          </w:tcPr>
          <w:p>
            <w:pPr>
              <w:spacing w:before="80" w:after="80"/>
            </w:pPr>
            <w:r/>
            <w:r>
              <w:rPr>
                <w:rFonts w:ascii="Calibri" w:hAnsi="Calibri"/>
                <w:b/>
                <w:color w:val="FFFFFF"/>
                <w:sz w:val="20"/>
              </w:rPr>
              <w:t>Admin</w:t>
            </w:r>
          </w:p>
        </w:tc>
        <w:tc>
          <w:tcPr>
            <w:tcW w:type="dxa" w:w="3120"/>
            <w:shd w:fill="A82424" w:val="clear"/>
            <w:vAlign w:val="center"/>
          </w:tcPr>
          <w:p>
            <w:pPr>
              <w:spacing w:before="80" w:after="80"/>
            </w:pPr>
            <w:r/>
            <w:r>
              <w:rPr>
                <w:rFonts w:ascii="Calibri" w:hAnsi="Calibri"/>
                <w:b/>
                <w:color w:val="FFFFFF"/>
                <w:sz w:val="20"/>
              </w:rPr>
              <w:t>RFP Bidder</w:t>
            </w:r>
          </w:p>
        </w:tc>
      </w:tr>
      <w:tr>
        <w:tc>
          <w:tcPr>
            <w:tcW w:type="dxa" w:w="3120"/>
            <w:vAlign w:val="center"/>
          </w:tcPr>
          <w:p>
            <w:pPr>
              <w:spacing w:before="40" w:after="40"/>
            </w:pPr>
            <w:r/>
            <w:r>
              <w:rPr>
                <w:rFonts w:ascii="Calibri" w:hAnsi="Calibri"/>
                <w:color w:val="32373C"/>
                <w:sz w:val="20"/>
              </w:rPr>
              <w:t>Dashboard</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RFP Insights</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r>
        <w:tc>
          <w:tcPr>
            <w:tcW w:type="dxa" w:w="3120"/>
            <w:vAlign w:val="center"/>
          </w:tcPr>
          <w:p>
            <w:pPr>
              <w:spacing w:before="40" w:after="40"/>
            </w:pPr>
            <w:r/>
            <w:r>
              <w:rPr>
                <w:rFonts w:ascii="Calibri" w:hAnsi="Calibri"/>
                <w:color w:val="32373C"/>
                <w:sz w:val="20"/>
              </w:rPr>
              <w:t>Material Insights</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Activity Logs</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r>
        <w:tc>
          <w:tcPr>
            <w:tcW w:type="dxa" w:w="3120"/>
            <w:vAlign w:val="center"/>
          </w:tcPr>
          <w:p>
            <w:pPr>
              <w:spacing w:before="40" w:after="40"/>
            </w:pPr>
            <w:r/>
            <w:r>
              <w:rPr>
                <w:rFonts w:ascii="Calibri" w:hAnsi="Calibri"/>
                <w:color w:val="32373C"/>
                <w:sz w:val="20"/>
              </w:rPr>
              <w:t>Submit / Decline / Download RFPs</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Analytics</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r>
        <w:tc>
          <w:tcPr>
            <w:tcW w:type="dxa" w:w="3120"/>
            <w:vAlign w:val="center"/>
          </w:tcPr>
          <w:p>
            <w:pPr>
              <w:spacing w:before="40" w:after="40"/>
            </w:pPr>
            <w:r/>
            <w:r>
              <w:rPr>
                <w:rFonts w:ascii="Calibri" w:hAnsi="Calibri"/>
                <w:color w:val="32373C"/>
                <w:sz w:val="20"/>
              </w:rPr>
              <w:t>User Management</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Role Management</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r>
        <w:tc>
          <w:tcPr>
            <w:tcW w:type="dxa" w:w="3120"/>
            <w:vAlign w:val="center"/>
          </w:tcPr>
          <w:p>
            <w:pPr>
              <w:spacing w:before="40" w:after="40"/>
            </w:pPr>
            <w:r/>
            <w:r>
              <w:rPr>
                <w:rFonts w:ascii="Calibri" w:hAnsi="Calibri"/>
                <w:color w:val="32373C"/>
                <w:sz w:val="20"/>
              </w:rPr>
              <w:t>Audit Logs</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SAP Password Logs</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r>
        <w:tc>
          <w:tcPr>
            <w:tcW w:type="dxa" w:w="3120"/>
            <w:vAlign w:val="center"/>
          </w:tcPr>
          <w:p>
            <w:pPr>
              <w:spacing w:before="40" w:after="40"/>
            </w:pPr>
            <w:r/>
            <w:r>
              <w:rPr>
                <w:rFonts w:ascii="Calibri" w:hAnsi="Calibri"/>
                <w:color w:val="32373C"/>
                <w:sz w:val="20"/>
              </w:rPr>
              <w:t>Schedule Automation</w:t>
            </w:r>
          </w:p>
        </w:tc>
        <w:tc>
          <w:tcPr>
            <w:tcW w:type="dxa" w:w="3120"/>
            <w:vAlign w:val="center"/>
          </w:tcPr>
          <w:p>
            <w:pPr>
              <w:spacing w:before="40" w:after="40"/>
            </w:pPr>
            <w:r/>
            <w:r>
              <w:rPr>
                <w:rFonts w:ascii="Calibri" w:hAnsi="Calibri"/>
                <w:color w:val="32373C"/>
                <w:sz w:val="20"/>
              </w:rPr>
              <w:t>✓</w:t>
            </w:r>
          </w:p>
        </w:tc>
        <w:tc>
          <w:tcPr>
            <w:tcW w:type="dxa" w:w="3120"/>
            <w:vAlign w:val="center"/>
          </w:tcPr>
          <w:p>
            <w:pPr>
              <w:spacing w:before="40" w:after="40"/>
            </w:pPr>
            <w:r/>
            <w:r>
              <w:rPr>
                <w:rFonts w:ascii="Calibri" w:hAnsi="Calibri"/>
                <w:color w:val="32373C"/>
                <w:sz w:val="20"/>
              </w:rPr>
              <w:t>✗</w:t>
            </w:r>
          </w:p>
        </w:tc>
      </w:tr>
      <w:tr>
        <w:tc>
          <w:tcPr>
            <w:tcW w:type="dxa" w:w="3120"/>
            <w:vAlign w:val="center"/>
            <w:shd w:fill="F2F2F2" w:val="clear"/>
          </w:tcPr>
          <w:p>
            <w:pPr>
              <w:spacing w:before="40" w:after="40"/>
            </w:pPr>
            <w:r/>
            <w:r>
              <w:rPr>
                <w:rFonts w:ascii="Calibri" w:hAnsi="Calibri"/>
                <w:color w:val="32373C"/>
                <w:sz w:val="20"/>
              </w:rPr>
              <w:t>SAP Password Change</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w:t>
            </w:r>
          </w:p>
        </w:tc>
      </w:tr>
    </w:tbl>
    <w:p>
      <w:pPr>
        <w:pStyle w:val="Heading2"/>
      </w:pPr>
      <w:r>
        <w:rPr>
          <w:rFonts w:ascii="Cambria" w:hAnsi="Cambria"/>
          <w:color w:val="32373C"/>
          <w:sz w:val="32"/>
        </w:rPr>
        <w:t>1.2 Prerequisites</w:t>
      </w:r>
    </w:p>
    <w:p>
      <w:pPr>
        <w:spacing w:after="120" w:line="276" w:lineRule="auto"/>
      </w:pPr>
      <w:r>
        <w:rPr>
          <w:rFonts w:ascii="Calibri" w:hAnsi="Calibri"/>
          <w:b w:val="0"/>
          <w:i w:val="0"/>
          <w:color w:val="32373C"/>
          <w:sz w:val="22"/>
        </w:rPr>
        <w:t>Before using the administrative features, ensure that:</w:t>
      </w:r>
    </w:p>
    <w:p>
      <w:pPr>
        <w:pStyle w:val="ListBullet"/>
        <w:spacing w:after="60"/>
      </w:pPr>
      <w:r>
        <w:rPr>
          <w:rFonts w:ascii="Calibri" w:hAnsi="Calibri"/>
          <w:color w:val="32373C"/>
          <w:sz w:val="22"/>
        </w:rPr>
        <w:t>You have an active account with the Admin role assigned.</w:t>
      </w:r>
    </w:p>
    <w:p>
      <w:pPr>
        <w:pStyle w:val="ListBullet"/>
        <w:spacing w:after="60"/>
      </w:pPr>
      <w:r>
        <w:rPr>
          <w:rFonts w:ascii="Calibri" w:hAnsi="Calibri"/>
          <w:color w:val="32373C"/>
          <w:sz w:val="22"/>
        </w:rPr>
        <w:t>You can access the RFP Portal URL in Google Chrome (latest version recommended).</w:t>
      </w:r>
    </w:p>
    <w:p>
      <w:pPr>
        <w:pStyle w:val="ListBullet"/>
        <w:spacing w:after="60"/>
      </w:pPr>
      <w:r>
        <w:rPr>
          <w:rFonts w:ascii="Calibri" w:hAnsi="Calibri"/>
          <w:color w:val="32373C"/>
          <w:sz w:val="22"/>
        </w:rPr>
        <w:t>You have reviewed the End-User Manual (BE-RFP-UM-001) for familiarity with core portal features.</w:t>
      </w:r>
    </w:p>
    <w:p>
      <w:pPr>
        <w:pStyle w:val="Heading2"/>
      </w:pPr>
      <w:r>
        <w:rPr>
          <w:rFonts w:ascii="Cambria" w:hAnsi="Cambria"/>
          <w:color w:val="32373C"/>
          <w:sz w:val="32"/>
        </w:rPr>
        <w:t>1.3 Document Conventions</w:t>
      </w:r>
    </w:p>
    <w:p>
      <w:pPr>
        <w:pStyle w:val="ListBullet"/>
        <w:spacing w:after="60"/>
      </w:pPr>
      <w:r>
        <w:rPr>
          <w:rFonts w:ascii="Calibri" w:hAnsi="Calibri"/>
          <w:b/>
          <w:color w:val="32373C"/>
          <w:sz w:val="22"/>
        </w:rPr>
        <w:t>Bold</w:t>
      </w:r>
      <w:r>
        <w:rPr>
          <w:rFonts w:ascii="Calibri" w:hAnsi="Calibri"/>
          <w:color w:val="32373C"/>
          <w:sz w:val="22"/>
        </w:rPr>
        <w:t xml:space="preserve"> text indicates a clickable UI element (button, menu item, or link).</w:t>
      </w:r>
    </w:p>
    <w:p>
      <w:pPr>
        <w:pStyle w:val="ListBullet"/>
        <w:spacing w:after="60"/>
      </w:pPr>
      <w:r>
        <w:rPr>
          <w:rFonts w:ascii="Calibri" w:hAnsi="Calibri"/>
          <w:b/>
          <w:color w:val="32373C"/>
          <w:sz w:val="22"/>
        </w:rPr>
        <w:t>Italic</w:t>
      </w:r>
      <w:r>
        <w:rPr>
          <w:rFonts w:ascii="Calibri" w:hAnsi="Calibri"/>
          <w:color w:val="32373C"/>
          <w:sz w:val="22"/>
        </w:rPr>
        <w:t xml:space="preserve"> text indicates user-entered values or field names.</w:t>
      </w:r>
    </w:p>
    <w:p>
      <w:pPr>
        <w:pStyle w:val="ListBullet"/>
        <w:spacing w:after="60"/>
      </w:pPr>
      <w:r>
        <w:rPr>
          <w:rFonts w:ascii="Calibri" w:hAnsi="Calibri"/>
          <w:b/>
          <w:color w:val="32373C"/>
          <w:sz w:val="22"/>
        </w:rPr>
        <w:t xml:space="preserve">"Tip:" </w:t>
      </w:r>
      <w:r>
        <w:rPr>
          <w:rFonts w:ascii="Calibri" w:hAnsi="Calibri"/>
          <w:color w:val="32373C"/>
          <w:sz w:val="22"/>
        </w:rPr>
        <w:t xml:space="preserve"> prefixed paragraphs provide helpful shortcuts or best practices.</w:t>
      </w:r>
    </w:p>
    <w:p>
      <w:pPr>
        <w:pStyle w:val="ListBullet"/>
        <w:spacing w:after="60"/>
      </w:pPr>
      <w:r>
        <w:rPr>
          <w:rFonts w:ascii="Calibri" w:hAnsi="Calibri"/>
          <w:b/>
          <w:color w:val="32373C"/>
          <w:sz w:val="22"/>
        </w:rPr>
        <w:t xml:space="preserve">"Important:" </w:t>
      </w:r>
      <w:r>
        <w:rPr>
          <w:rFonts w:ascii="Calibri" w:hAnsi="Calibri"/>
          <w:color w:val="32373C"/>
          <w:sz w:val="22"/>
        </w:rPr>
        <w:t xml:space="preserve"> prefixed paragraphs highlight critical warnings or restrictions.</w:t>
      </w:r>
    </w:p>
    <w:p>
      <w:r>
        <w:br w:type="page"/>
      </w:r>
    </w:p>
    <w:p>
      <w:pPr>
        <w:pStyle w:val="Heading1"/>
      </w:pPr>
      <w:r>
        <w:rPr>
          <w:rFonts w:ascii="Cambria" w:hAnsi="Cambria"/>
          <w:color w:val="32373C"/>
          <w:sz w:val="48"/>
        </w:rPr>
        <w:t>2. Admin Navigation</w:t>
      </w:r>
    </w:p>
    <w:p>
      <w:pPr>
        <w:spacing w:after="120" w:line="276" w:lineRule="auto"/>
      </w:pPr>
      <w:r>
        <w:rPr>
          <w:rFonts w:ascii="Calibri" w:hAnsi="Calibri"/>
          <w:b w:val="0"/>
          <w:i w:val="0"/>
          <w:color w:val="32373C"/>
          <w:sz w:val="22"/>
        </w:rPr>
        <w:t>When logged in with an Admin role, the left sidebar displays additional menu items under the Administration section. These items are only visible if your role has the corresponding permissions.</w:t>
      </w:r>
    </w:p>
    <w:p>
      <w:pPr>
        <w:pStyle w:val="Heading2"/>
      </w:pPr>
      <w:r>
        <w:rPr>
          <w:rFonts w:ascii="Cambria" w:hAnsi="Cambria"/>
          <w:color w:val="32373C"/>
          <w:sz w:val="32"/>
        </w:rPr>
        <w:t>2.1 Administration Menu</w:t>
      </w:r>
    </w:p>
    <w:p>
      <w:pPr>
        <w:spacing w:after="120" w:line="276" w:lineRule="auto"/>
      </w:pPr>
      <w:r>
        <w:rPr>
          <w:rFonts w:ascii="Calibri" w:hAnsi="Calibri"/>
          <w:b w:val="0"/>
          <w:i w:val="0"/>
          <w:color w:val="32373C"/>
          <w:sz w:val="22"/>
        </w:rPr>
        <w:t>The Administration section appears below the main menu items in the sidebar and contains: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Menu Item</w:t>
            </w:r>
          </w:p>
        </w:tc>
        <w:tc>
          <w:tcPr>
            <w:tcW w:type="dxa" w:w="3120"/>
            <w:shd w:fill="A82424" w:val="clear"/>
            <w:vAlign w:val="center"/>
          </w:tcPr>
          <w:p>
            <w:pPr>
              <w:spacing w:before="80" w:after="80"/>
            </w:pPr>
            <w:r/>
            <w:r>
              <w:rPr>
                <w:rFonts w:ascii="Calibri" w:hAnsi="Calibri"/>
                <w:b/>
                <w:color w:val="FFFFFF"/>
                <w:sz w:val="20"/>
              </w:rPr>
              <w:t>Permission Required</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Users</w:t>
            </w:r>
          </w:p>
        </w:tc>
        <w:tc>
          <w:tcPr>
            <w:tcW w:type="dxa" w:w="3120"/>
            <w:vAlign w:val="center"/>
          </w:tcPr>
          <w:p>
            <w:pPr>
              <w:spacing w:before="40" w:after="40"/>
            </w:pPr>
            <w:r/>
            <w:r>
              <w:rPr>
                <w:rFonts w:ascii="Calibri" w:hAnsi="Calibri"/>
                <w:color w:val="32373C"/>
                <w:sz w:val="20"/>
              </w:rPr>
              <w:t>user_management.view</w:t>
            </w:r>
          </w:p>
        </w:tc>
        <w:tc>
          <w:tcPr>
            <w:tcW w:type="dxa" w:w="3120"/>
            <w:vAlign w:val="center"/>
          </w:tcPr>
          <w:p>
            <w:pPr>
              <w:spacing w:before="40" w:after="40"/>
            </w:pPr>
            <w:r/>
            <w:r>
              <w:rPr>
                <w:rFonts w:ascii="Calibri" w:hAnsi="Calibri"/>
                <w:color w:val="32373C"/>
                <w:sz w:val="20"/>
              </w:rPr>
              <w:t>Manage user accounts – create, edit, delete, activate/deactivate, and unlock</w:t>
            </w:r>
          </w:p>
        </w:tc>
      </w:tr>
      <w:tr>
        <w:tc>
          <w:tcPr>
            <w:tcW w:type="dxa" w:w="3120"/>
            <w:vAlign w:val="center"/>
            <w:shd w:fill="F2F2F2" w:val="clear"/>
          </w:tcPr>
          <w:p>
            <w:pPr>
              <w:spacing w:before="40" w:after="40"/>
            </w:pPr>
            <w:r/>
            <w:r>
              <w:rPr>
                <w:rFonts w:ascii="Calibri" w:hAnsi="Calibri"/>
                <w:color w:val="32373C"/>
                <w:sz w:val="20"/>
              </w:rPr>
              <w:t>Roles</w:t>
            </w:r>
          </w:p>
        </w:tc>
        <w:tc>
          <w:tcPr>
            <w:tcW w:type="dxa" w:w="3120"/>
            <w:vAlign w:val="center"/>
            <w:shd w:fill="F2F2F2" w:val="clear"/>
          </w:tcPr>
          <w:p>
            <w:pPr>
              <w:spacing w:before="40" w:after="40"/>
            </w:pPr>
            <w:r/>
            <w:r>
              <w:rPr>
                <w:rFonts w:ascii="Calibri" w:hAnsi="Calibri"/>
                <w:color w:val="32373C"/>
                <w:sz w:val="20"/>
              </w:rPr>
              <w:t>role_management.view</w:t>
            </w:r>
          </w:p>
        </w:tc>
        <w:tc>
          <w:tcPr>
            <w:tcW w:type="dxa" w:w="3120"/>
            <w:vAlign w:val="center"/>
            <w:shd w:fill="F2F2F2" w:val="clear"/>
          </w:tcPr>
          <w:p>
            <w:pPr>
              <w:spacing w:before="40" w:after="40"/>
            </w:pPr>
            <w:r/>
            <w:r>
              <w:rPr>
                <w:rFonts w:ascii="Calibri" w:hAnsi="Calibri"/>
                <w:color w:val="32373C"/>
                <w:sz w:val="20"/>
              </w:rPr>
              <w:t>Manage roles and assign granular permissions</w:t>
            </w:r>
          </w:p>
        </w:tc>
      </w:tr>
      <w:tr>
        <w:tc>
          <w:tcPr>
            <w:tcW w:type="dxa" w:w="3120"/>
            <w:vAlign w:val="center"/>
          </w:tcPr>
          <w:p>
            <w:pPr>
              <w:spacing w:before="40" w:after="40"/>
            </w:pPr>
            <w:r/>
            <w:r>
              <w:rPr>
                <w:rFonts w:ascii="Calibri" w:hAnsi="Calibri"/>
                <w:color w:val="32373C"/>
                <w:sz w:val="20"/>
              </w:rPr>
              <w:t>Audit Logs</w:t>
            </w:r>
          </w:p>
        </w:tc>
        <w:tc>
          <w:tcPr>
            <w:tcW w:type="dxa" w:w="3120"/>
            <w:vAlign w:val="center"/>
          </w:tcPr>
          <w:p>
            <w:pPr>
              <w:spacing w:before="40" w:after="40"/>
            </w:pPr>
            <w:r/>
            <w:r>
              <w:rPr>
                <w:rFonts w:ascii="Calibri" w:hAnsi="Calibri"/>
                <w:color w:val="32373C"/>
                <w:sz w:val="20"/>
              </w:rPr>
              <w:t>audit_logs.view</w:t>
            </w:r>
          </w:p>
        </w:tc>
        <w:tc>
          <w:tcPr>
            <w:tcW w:type="dxa" w:w="3120"/>
            <w:vAlign w:val="center"/>
          </w:tcPr>
          <w:p>
            <w:pPr>
              <w:spacing w:before="40" w:after="40"/>
            </w:pPr>
            <w:r/>
            <w:r>
              <w:rPr>
                <w:rFonts w:ascii="Calibri" w:hAnsi="Calibri"/>
                <w:color w:val="32373C"/>
                <w:sz w:val="20"/>
              </w:rPr>
              <w:t>View the complete audit trail of system events</w:t>
            </w:r>
          </w:p>
        </w:tc>
      </w:tr>
      <w:tr>
        <w:tc>
          <w:tcPr>
            <w:tcW w:type="dxa" w:w="3120"/>
            <w:vAlign w:val="center"/>
            <w:shd w:fill="F2F2F2" w:val="clear"/>
          </w:tcPr>
          <w:p>
            <w:pPr>
              <w:spacing w:before="40" w:after="40"/>
            </w:pPr>
            <w:r/>
            <w:r>
              <w:rPr>
                <w:rFonts w:ascii="Calibri" w:hAnsi="Calibri"/>
                <w:color w:val="32373C"/>
                <w:sz w:val="20"/>
              </w:rPr>
              <w:t>Analytics</w:t>
            </w:r>
          </w:p>
        </w:tc>
        <w:tc>
          <w:tcPr>
            <w:tcW w:type="dxa" w:w="3120"/>
            <w:vAlign w:val="center"/>
            <w:shd w:fill="F2F2F2" w:val="clear"/>
          </w:tcPr>
          <w:p>
            <w:pPr>
              <w:spacing w:before="40" w:after="40"/>
            </w:pPr>
            <w:r/>
            <w:r>
              <w:rPr>
                <w:rFonts w:ascii="Calibri" w:hAnsi="Calibri"/>
                <w:color w:val="32373C"/>
                <w:sz w:val="20"/>
              </w:rPr>
              <w:t>analytics.view</w:t>
            </w:r>
          </w:p>
        </w:tc>
        <w:tc>
          <w:tcPr>
            <w:tcW w:type="dxa" w:w="3120"/>
            <w:vAlign w:val="center"/>
            <w:shd w:fill="F2F2F2" w:val="clear"/>
          </w:tcPr>
          <w:p>
            <w:pPr>
              <w:spacing w:before="40" w:after="40"/>
            </w:pPr>
            <w:r/>
            <w:r>
              <w:rPr>
                <w:rFonts w:ascii="Calibri" w:hAnsi="Calibri"/>
                <w:color w:val="32373C"/>
                <w:sz w:val="20"/>
              </w:rPr>
              <w:t>View analytics dashboard with charts and drill-downs</w:t>
            </w:r>
          </w:p>
        </w:tc>
      </w:tr>
      <w:tr>
        <w:tc>
          <w:tcPr>
            <w:tcW w:type="dxa" w:w="3120"/>
            <w:vAlign w:val="center"/>
          </w:tcPr>
          <w:p>
            <w:pPr>
              <w:spacing w:before="40" w:after="40"/>
            </w:pPr>
            <w:r/>
            <w:r>
              <w:rPr>
                <w:rFonts w:ascii="Calibri" w:hAnsi="Calibri"/>
                <w:color w:val="32373C"/>
                <w:sz w:val="20"/>
              </w:rPr>
              <w:t>SAP Logs</w:t>
            </w:r>
          </w:p>
        </w:tc>
        <w:tc>
          <w:tcPr>
            <w:tcW w:type="dxa" w:w="3120"/>
            <w:vAlign w:val="center"/>
          </w:tcPr>
          <w:p>
            <w:pPr>
              <w:spacing w:before="40" w:after="40"/>
            </w:pPr>
            <w:r/>
            <w:r>
              <w:rPr>
                <w:rFonts w:ascii="Calibri" w:hAnsi="Calibri"/>
                <w:color w:val="32373C"/>
                <w:sz w:val="20"/>
              </w:rPr>
              <w:t>sap_password.view</w:t>
            </w:r>
          </w:p>
        </w:tc>
        <w:tc>
          <w:tcPr>
            <w:tcW w:type="dxa" w:w="3120"/>
            <w:vAlign w:val="center"/>
          </w:tcPr>
          <w:p>
            <w:pPr>
              <w:spacing w:before="40" w:after="40"/>
            </w:pPr>
            <w:r/>
            <w:r>
              <w:rPr>
                <w:rFonts w:ascii="Calibri" w:hAnsi="Calibri"/>
                <w:color w:val="32373C"/>
                <w:sz w:val="20"/>
              </w:rPr>
              <w:t>View history of SAP password changes</w:t>
            </w:r>
          </w:p>
        </w:tc>
      </w:tr>
    </w:tbl>
    <w:p>
      <w:pPr>
        <w:pStyle w:val="Heading2"/>
      </w:pPr>
      <w:r>
        <w:rPr>
          <w:rFonts w:ascii="Cambria" w:hAnsi="Cambria"/>
          <w:color w:val="32373C"/>
          <w:sz w:val="32"/>
        </w:rPr>
        <w:t>2.2 Settings Section</w:t>
      </w:r>
    </w:p>
    <w:p>
      <w:pPr>
        <w:spacing w:after="120" w:line="276" w:lineRule="auto"/>
      </w:pPr>
      <w:r>
        <w:rPr>
          <w:rFonts w:ascii="Calibri" w:hAnsi="Calibri"/>
          <w:b w:val="0"/>
          <w:i w:val="0"/>
          <w:color w:val="32373C"/>
          <w:sz w:val="22"/>
        </w:rPr>
        <w:t>Below the Quick Actions in the sidebar, the Settings section provides access to:</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Setting</w:t>
            </w:r>
          </w:p>
        </w:tc>
        <w:tc>
          <w:tcPr>
            <w:tcW w:type="dxa" w:w="3120"/>
            <w:shd w:fill="A82424" w:val="clear"/>
            <w:vAlign w:val="center"/>
          </w:tcPr>
          <w:p>
            <w:pPr>
              <w:spacing w:before="80" w:after="80"/>
            </w:pPr>
            <w:r/>
            <w:r>
              <w:rPr>
                <w:rFonts w:ascii="Calibri" w:hAnsi="Calibri"/>
                <w:b/>
                <w:color w:val="FFFFFF"/>
                <w:sz w:val="20"/>
              </w:rPr>
              <w:t>Permission Required</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Schedule</w:t>
            </w:r>
          </w:p>
        </w:tc>
        <w:tc>
          <w:tcPr>
            <w:tcW w:type="dxa" w:w="3120"/>
            <w:vAlign w:val="center"/>
          </w:tcPr>
          <w:p>
            <w:pPr>
              <w:spacing w:before="40" w:after="40"/>
            </w:pPr>
            <w:r/>
            <w:r>
              <w:rPr>
                <w:rFonts w:ascii="Calibri" w:hAnsi="Calibri"/>
                <w:color w:val="32373C"/>
                <w:sz w:val="20"/>
              </w:rPr>
              <w:t>schedule_automation.manage</w:t>
            </w:r>
          </w:p>
        </w:tc>
        <w:tc>
          <w:tcPr>
            <w:tcW w:type="dxa" w:w="3120"/>
            <w:vAlign w:val="center"/>
          </w:tcPr>
          <w:p>
            <w:pPr>
              <w:spacing w:before="40" w:after="40"/>
            </w:pPr>
            <w:r/>
            <w:r>
              <w:rPr>
                <w:rFonts w:ascii="Calibri" w:hAnsi="Calibri"/>
                <w:color w:val="32373C"/>
                <w:sz w:val="20"/>
              </w:rPr>
              <w:t>Configure automated RFP download schedules</w:t>
            </w:r>
          </w:p>
        </w:tc>
      </w:tr>
      <w:tr>
        <w:tc>
          <w:tcPr>
            <w:tcW w:type="dxa" w:w="3120"/>
            <w:vAlign w:val="center"/>
            <w:shd w:fill="F2F2F2" w:val="clear"/>
          </w:tcPr>
          <w:p>
            <w:pPr>
              <w:spacing w:before="40" w:after="40"/>
            </w:pPr>
            <w:r/>
            <w:r>
              <w:rPr>
                <w:rFonts w:ascii="Calibri" w:hAnsi="Calibri"/>
                <w:color w:val="32373C"/>
                <w:sz w:val="20"/>
              </w:rPr>
              <w:t>SAP Password</w:t>
            </w:r>
          </w:p>
        </w:tc>
        <w:tc>
          <w:tcPr>
            <w:tcW w:type="dxa" w:w="3120"/>
            <w:vAlign w:val="center"/>
            <w:shd w:fill="F2F2F2" w:val="clear"/>
          </w:tcPr>
          <w:p>
            <w:pPr>
              <w:spacing w:before="40" w:after="40"/>
            </w:pPr>
            <w:r/>
            <w:r>
              <w:rPr>
                <w:rFonts w:ascii="Calibri" w:hAnsi="Calibri"/>
                <w:color w:val="32373C"/>
                <w:sz w:val="20"/>
              </w:rPr>
              <w:t>sap_password.change</w:t>
            </w:r>
          </w:p>
        </w:tc>
        <w:tc>
          <w:tcPr>
            <w:tcW w:type="dxa" w:w="3120"/>
            <w:vAlign w:val="center"/>
            <w:shd w:fill="F2F2F2" w:val="clear"/>
          </w:tcPr>
          <w:p>
            <w:pPr>
              <w:spacing w:before="40" w:after="40"/>
            </w:pPr>
            <w:r/>
            <w:r>
              <w:rPr>
                <w:rFonts w:ascii="Calibri" w:hAnsi="Calibri"/>
                <w:color w:val="32373C"/>
                <w:sz w:val="20"/>
              </w:rPr>
              <w:t>Update SAP portal credentials used for automation</w:t>
            </w:r>
          </w:p>
        </w:tc>
      </w:tr>
    </w:tbl>
    <w:p>
      <w:pPr>
        <w:spacing w:after="120"/>
      </w:pPr>
      <w:r>
        <w:rPr>
          <w:rFonts w:ascii="Calibri" w:hAnsi="Calibri"/>
          <w:b/>
          <w:color w:val="CF2E2E"/>
          <w:sz w:val="22"/>
        </w:rPr>
        <w:t xml:space="preserve">Important: </w:t>
      </w:r>
      <w:r>
        <w:rPr>
          <w:rFonts w:ascii="Calibri" w:hAnsi="Calibri"/>
          <w:color w:val="32373C"/>
          <w:sz w:val="22"/>
        </w:rPr>
        <w:t>If you do not see these menu items, your role may not have the required permissions. Contact another administrator to update your role.</w:t>
      </w:r>
    </w:p>
    <w:p>
      <w:r>
        <w:br w:type="page"/>
      </w:r>
    </w:p>
    <w:p>
      <w:pPr>
        <w:pStyle w:val="Heading1"/>
      </w:pPr>
      <w:r>
        <w:rPr>
          <w:rFonts w:ascii="Cambria" w:hAnsi="Cambria"/>
          <w:color w:val="32373C"/>
          <w:sz w:val="48"/>
        </w:rPr>
        <w:t>3. User Management</w:t>
      </w:r>
    </w:p>
    <w:p>
      <w:pPr>
        <w:spacing w:after="120" w:line="276" w:lineRule="auto"/>
      </w:pPr>
      <w:r>
        <w:rPr>
          <w:rFonts w:ascii="Calibri" w:hAnsi="Calibri"/>
          <w:b w:val="0"/>
          <w:i w:val="0"/>
          <w:color w:val="32373C"/>
          <w:sz w:val="22"/>
        </w:rPr>
        <w:t>The User Management page allows you to create, edit, and manage all user accounts in the system. Navigate to Users under the Administration section in the sidebar.</w:t>
      </w:r>
    </w:p>
    <w:p>
      <w:pPr>
        <w:pStyle w:val="Heading2"/>
      </w:pPr>
      <w:r>
        <w:rPr>
          <w:rFonts w:ascii="Cambria" w:hAnsi="Cambria"/>
          <w:color w:val="32373C"/>
          <w:sz w:val="32"/>
        </w:rPr>
        <w:t>3.1 User List</w:t>
      </w:r>
    </w:p>
    <w:p>
      <w:pPr>
        <w:spacing w:after="120" w:line="276" w:lineRule="auto"/>
      </w:pPr>
      <w:r>
        <w:rPr>
          <w:rFonts w:ascii="Calibri" w:hAnsi="Calibri"/>
          <w:b w:val="0"/>
          <w:i w:val="0"/>
          <w:color w:val="32373C"/>
          <w:sz w:val="22"/>
        </w:rPr>
        <w:t>The main table displays all registered users with the following columns: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4680"/>
            <w:shd w:fill="A82424" w:val="clear"/>
            <w:vAlign w:val="center"/>
          </w:tcPr>
          <w:p>
            <w:pPr>
              <w:spacing w:before="80" w:after="80"/>
            </w:pPr>
            <w:r/>
            <w:r>
              <w:rPr>
                <w:rFonts w:ascii="Calibri" w:hAnsi="Calibri"/>
                <w:b/>
                <w:color w:val="FFFFFF"/>
                <w:sz w:val="20"/>
              </w:rPr>
              <w:t>Column</w:t>
            </w:r>
          </w:p>
        </w:tc>
        <w:tc>
          <w:tcPr>
            <w:tcW w:type="dxa" w:w="4680"/>
            <w:shd w:fill="A82424" w:val="clear"/>
            <w:vAlign w:val="center"/>
          </w:tcPr>
          <w:p>
            <w:pPr>
              <w:spacing w:before="80" w:after="80"/>
            </w:pPr>
            <w:r/>
            <w:r>
              <w:rPr>
                <w:rFonts w:ascii="Calibri" w:hAnsi="Calibri"/>
                <w:b/>
                <w:color w:val="FFFFFF"/>
                <w:sz w:val="20"/>
              </w:rPr>
              <w:t>Description</w:t>
            </w:r>
          </w:p>
        </w:tc>
      </w:tr>
      <w:tr>
        <w:tc>
          <w:tcPr>
            <w:tcW w:type="dxa" w:w="4680"/>
            <w:vAlign w:val="center"/>
          </w:tcPr>
          <w:p>
            <w:pPr>
              <w:spacing w:before="40" w:after="40"/>
            </w:pPr>
            <w:r/>
            <w:r>
              <w:rPr>
                <w:rFonts w:ascii="Calibri" w:hAnsi="Calibri"/>
                <w:color w:val="32373C"/>
                <w:sz w:val="20"/>
              </w:rPr>
              <w:t>Name</w:t>
            </w:r>
          </w:p>
        </w:tc>
        <w:tc>
          <w:tcPr>
            <w:tcW w:type="dxa" w:w="4680"/>
            <w:vAlign w:val="center"/>
          </w:tcPr>
          <w:p>
            <w:pPr>
              <w:spacing w:before="40" w:after="40"/>
            </w:pPr>
            <w:r/>
            <w:r>
              <w:rPr>
                <w:rFonts w:ascii="Calibri" w:hAnsi="Calibri"/>
                <w:color w:val="32373C"/>
                <w:sz w:val="20"/>
              </w:rPr>
              <w:t>User’s full name</w:t>
            </w:r>
          </w:p>
        </w:tc>
      </w:tr>
      <w:tr>
        <w:tc>
          <w:tcPr>
            <w:tcW w:type="dxa" w:w="4680"/>
            <w:vAlign w:val="center"/>
            <w:shd w:fill="F2F2F2" w:val="clear"/>
          </w:tcPr>
          <w:p>
            <w:pPr>
              <w:spacing w:before="40" w:after="40"/>
            </w:pPr>
            <w:r/>
            <w:r>
              <w:rPr>
                <w:rFonts w:ascii="Calibri" w:hAnsi="Calibri"/>
                <w:color w:val="32373C"/>
                <w:sz w:val="20"/>
              </w:rPr>
              <w:t>Email</w:t>
            </w:r>
          </w:p>
        </w:tc>
        <w:tc>
          <w:tcPr>
            <w:tcW w:type="dxa" w:w="4680"/>
            <w:vAlign w:val="center"/>
            <w:shd w:fill="F2F2F2" w:val="clear"/>
          </w:tcPr>
          <w:p>
            <w:pPr>
              <w:spacing w:before="40" w:after="40"/>
            </w:pPr>
            <w:r/>
            <w:r>
              <w:rPr>
                <w:rFonts w:ascii="Calibri" w:hAnsi="Calibri"/>
                <w:color w:val="32373C"/>
                <w:sz w:val="20"/>
              </w:rPr>
              <w:t>User’s email address (used for login)</w:t>
            </w:r>
          </w:p>
        </w:tc>
      </w:tr>
      <w:tr>
        <w:tc>
          <w:tcPr>
            <w:tcW w:type="dxa" w:w="4680"/>
            <w:vAlign w:val="center"/>
          </w:tcPr>
          <w:p>
            <w:pPr>
              <w:spacing w:before="40" w:after="40"/>
            </w:pPr>
            <w:r/>
            <w:r>
              <w:rPr>
                <w:rFonts w:ascii="Calibri" w:hAnsi="Calibri"/>
                <w:color w:val="32373C"/>
                <w:sz w:val="20"/>
              </w:rPr>
              <w:t>Mobile</w:t>
            </w:r>
          </w:p>
        </w:tc>
        <w:tc>
          <w:tcPr>
            <w:tcW w:type="dxa" w:w="4680"/>
            <w:vAlign w:val="center"/>
          </w:tcPr>
          <w:p>
            <w:pPr>
              <w:spacing w:before="40" w:after="40"/>
            </w:pPr>
            <w:r/>
            <w:r>
              <w:rPr>
                <w:rFonts w:ascii="Calibri" w:hAnsi="Calibri"/>
                <w:color w:val="32373C"/>
                <w:sz w:val="20"/>
              </w:rPr>
              <w:t>Contact phone number (displays “–” if not provided)</w:t>
            </w:r>
          </w:p>
        </w:tc>
      </w:tr>
      <w:tr>
        <w:tc>
          <w:tcPr>
            <w:tcW w:type="dxa" w:w="4680"/>
            <w:vAlign w:val="center"/>
            <w:shd w:fill="F2F2F2" w:val="clear"/>
          </w:tcPr>
          <w:p>
            <w:pPr>
              <w:spacing w:before="40" w:after="40"/>
            </w:pPr>
            <w:r/>
            <w:r>
              <w:rPr>
                <w:rFonts w:ascii="Calibri" w:hAnsi="Calibri"/>
                <w:color w:val="32373C"/>
                <w:sz w:val="20"/>
              </w:rPr>
              <w:t>Role</w:t>
            </w:r>
          </w:p>
        </w:tc>
        <w:tc>
          <w:tcPr>
            <w:tcW w:type="dxa" w:w="4680"/>
            <w:vAlign w:val="center"/>
            <w:shd w:fill="F2F2F2" w:val="clear"/>
          </w:tcPr>
          <w:p>
            <w:pPr>
              <w:spacing w:before="40" w:after="40"/>
            </w:pPr>
            <w:r/>
            <w:r>
              <w:rPr>
                <w:rFonts w:ascii="Calibri" w:hAnsi="Calibri"/>
                <w:color w:val="32373C"/>
                <w:sz w:val="20"/>
              </w:rPr>
              <w:t>Assigned role (e.g., Admin, RFP Bidder). Admin role shows a blue badge.</w:t>
            </w:r>
          </w:p>
        </w:tc>
      </w:tr>
      <w:tr>
        <w:tc>
          <w:tcPr>
            <w:tcW w:type="dxa" w:w="4680"/>
            <w:vAlign w:val="center"/>
          </w:tcPr>
          <w:p>
            <w:pPr>
              <w:spacing w:before="40" w:after="40"/>
            </w:pPr>
            <w:r/>
            <w:r>
              <w:rPr>
                <w:rFonts w:ascii="Calibri" w:hAnsi="Calibri"/>
                <w:color w:val="32373C"/>
                <w:sz w:val="20"/>
              </w:rPr>
              <w:t>Status</w:t>
            </w:r>
          </w:p>
        </w:tc>
        <w:tc>
          <w:tcPr>
            <w:tcW w:type="dxa" w:w="4680"/>
            <w:vAlign w:val="center"/>
          </w:tcPr>
          <w:p>
            <w:pPr>
              <w:spacing w:before="40" w:after="40"/>
            </w:pPr>
            <w:r/>
            <w:r>
              <w:rPr>
                <w:rFonts w:ascii="Calibri" w:hAnsi="Calibri"/>
                <w:color w:val="32373C"/>
                <w:sz w:val="20"/>
              </w:rPr>
              <w:t>Account status: Active (green), Inactive (gray), or Locked (red with lock icon)</w:t>
            </w:r>
          </w:p>
        </w:tc>
      </w:tr>
      <w:tr>
        <w:tc>
          <w:tcPr>
            <w:tcW w:type="dxa" w:w="4680"/>
            <w:vAlign w:val="center"/>
            <w:shd w:fill="F2F2F2" w:val="clear"/>
          </w:tcPr>
          <w:p>
            <w:pPr>
              <w:spacing w:before="40" w:after="40"/>
            </w:pPr>
            <w:r/>
            <w:r>
              <w:rPr>
                <w:rFonts w:ascii="Calibri" w:hAnsi="Calibri"/>
                <w:color w:val="32373C"/>
                <w:sz w:val="20"/>
              </w:rPr>
              <w:t>Created</w:t>
            </w:r>
          </w:p>
        </w:tc>
        <w:tc>
          <w:tcPr>
            <w:tcW w:type="dxa" w:w="4680"/>
            <w:vAlign w:val="center"/>
            <w:shd w:fill="F2F2F2" w:val="clear"/>
          </w:tcPr>
          <w:p>
            <w:pPr>
              <w:spacing w:before="40" w:after="40"/>
            </w:pPr>
            <w:r/>
            <w:r>
              <w:rPr>
                <w:rFonts w:ascii="Calibri" w:hAnsi="Calibri"/>
                <w:color w:val="32373C"/>
                <w:sz w:val="20"/>
              </w:rPr>
              <w:t>Account creation date</w:t>
            </w:r>
          </w:p>
        </w:tc>
      </w:tr>
      <w:tr>
        <w:tc>
          <w:tcPr>
            <w:tcW w:type="dxa" w:w="4680"/>
            <w:vAlign w:val="center"/>
          </w:tcPr>
          <w:p>
            <w:pPr>
              <w:spacing w:before="40" w:after="40"/>
            </w:pPr>
            <w:r/>
            <w:r>
              <w:rPr>
                <w:rFonts w:ascii="Calibri" w:hAnsi="Calibri"/>
                <w:color w:val="32373C"/>
                <w:sz w:val="20"/>
              </w:rPr>
              <w:t>Actions</w:t>
            </w:r>
          </w:p>
        </w:tc>
        <w:tc>
          <w:tcPr>
            <w:tcW w:type="dxa" w:w="4680"/>
            <w:vAlign w:val="center"/>
          </w:tcPr>
          <w:p>
            <w:pPr>
              <w:spacing w:before="40" w:after="40"/>
            </w:pPr>
            <w:r/>
            <w:r>
              <w:rPr>
                <w:rFonts w:ascii="Calibri" w:hAnsi="Calibri"/>
                <w:color w:val="32373C"/>
                <w:sz w:val="20"/>
              </w:rPr>
              <w:t>Action buttons (Edit, Activate/Deactivate, Unlock, Delete)</w:t>
            </w:r>
          </w:p>
        </w:tc>
      </w:tr>
    </w:tbl>
    <w:p>
      <w:pPr>
        <w:spacing w:after="120" w:line="276" w:lineRule="auto"/>
      </w:pPr>
      <w:r>
        <w:rPr>
          <w:rFonts w:ascii="Calibri" w:hAnsi="Calibri"/>
          <w:b w:val="0"/>
          <w:i w:val="0"/>
          <w:color w:val="32373C"/>
          <w:sz w:val="22"/>
        </w:rPr>
        <w:t>Use the Search users... box at the top to filter the list by name or email. The search updates results in real-time as you type.</w:t>
      </w:r>
    </w:p>
    <w:p>
      <w:pPr>
        <w:pStyle w:val="Heading2"/>
      </w:pPr>
      <w:r>
        <w:rPr>
          <w:rFonts w:ascii="Cambria" w:hAnsi="Cambria"/>
          <w:color w:val="32373C"/>
          <w:sz w:val="32"/>
        </w:rPr>
        <w:t>3.2 Create a New User</w:t>
      </w:r>
    </w:p>
    <w:p>
      <w:pPr>
        <w:spacing w:after="120" w:line="276" w:lineRule="auto"/>
      </w:pPr>
      <w:r>
        <w:rPr>
          <w:rFonts w:ascii="Calibri" w:hAnsi="Calibri"/>
          <w:b w:val="0"/>
          <w:i w:val="0"/>
          <w:color w:val="32373C"/>
          <w:sz w:val="22"/>
        </w:rPr>
        <w:t>To create a new user account:</w:t>
      </w:r>
    </w:p>
    <w:p>
      <w:pPr>
        <w:pStyle w:val="ListNumber"/>
        <w:spacing w:after="60"/>
      </w:pPr>
      <w:r>
        <w:rPr>
          <w:rFonts w:ascii="Calibri" w:hAnsi="Calibri"/>
          <w:color w:val="32373C"/>
          <w:sz w:val="22"/>
        </w:rPr>
        <w:t>Click the Add User button (top-right corner). Requires user_management.create permission.</w:t>
      </w:r>
    </w:p>
    <w:p>
      <w:pPr>
        <w:pStyle w:val="ListNumber"/>
        <w:spacing w:after="60"/>
      </w:pPr>
      <w:r>
        <w:rPr>
          <w:rFonts w:ascii="Calibri" w:hAnsi="Calibri"/>
          <w:color w:val="32373C"/>
          <w:sz w:val="22"/>
        </w:rPr>
        <w:t>The "Add New User" dialog opens with the following fields: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2340"/>
        <w:gridCol w:w="2340"/>
        <w:gridCol w:w="2340"/>
        <w:gridCol w:w="2340"/>
      </w:tblGrid>
      <w:tr>
        <w:tc>
          <w:tcPr>
            <w:tcW w:type="dxa" w:w="2340"/>
            <w:shd w:fill="A82424" w:val="clear"/>
            <w:vAlign w:val="center"/>
          </w:tcPr>
          <w:p>
            <w:pPr>
              <w:spacing w:before="80" w:after="80"/>
            </w:pPr>
            <w:r/>
            <w:r>
              <w:rPr>
                <w:rFonts w:ascii="Calibri" w:hAnsi="Calibri"/>
                <w:b/>
                <w:color w:val="FFFFFF"/>
                <w:sz w:val="20"/>
              </w:rPr>
              <w:t>Field</w:t>
            </w:r>
          </w:p>
        </w:tc>
        <w:tc>
          <w:tcPr>
            <w:tcW w:type="dxa" w:w="2340"/>
            <w:shd w:fill="A82424" w:val="clear"/>
            <w:vAlign w:val="center"/>
          </w:tcPr>
          <w:p>
            <w:pPr>
              <w:spacing w:before="80" w:after="80"/>
            </w:pPr>
            <w:r/>
            <w:r>
              <w:rPr>
                <w:rFonts w:ascii="Calibri" w:hAnsi="Calibri"/>
                <w:b/>
                <w:color w:val="FFFFFF"/>
                <w:sz w:val="20"/>
              </w:rPr>
              <w:t>Required</w:t>
            </w:r>
          </w:p>
        </w:tc>
        <w:tc>
          <w:tcPr>
            <w:tcW w:type="dxa" w:w="2340"/>
            <w:shd w:fill="A82424" w:val="clear"/>
            <w:vAlign w:val="center"/>
          </w:tcPr>
          <w:p>
            <w:pPr>
              <w:spacing w:before="80" w:after="80"/>
            </w:pPr>
            <w:r/>
            <w:r>
              <w:rPr>
                <w:rFonts w:ascii="Calibri" w:hAnsi="Calibri"/>
                <w:b/>
                <w:color w:val="FFFFFF"/>
                <w:sz w:val="20"/>
              </w:rPr>
              <w:t>Validation</w:t>
            </w:r>
          </w:p>
        </w:tc>
        <w:tc>
          <w:tcPr>
            <w:tcW w:type="dxa" w:w="2340"/>
            <w:shd w:fill="A82424" w:val="clear"/>
            <w:vAlign w:val="center"/>
          </w:tcPr>
          <w:p>
            <w:pPr>
              <w:spacing w:before="80" w:after="80"/>
            </w:pPr>
            <w:r/>
            <w:r>
              <w:rPr>
                <w:rFonts w:ascii="Calibri" w:hAnsi="Calibri"/>
                <w:b/>
                <w:color w:val="FFFFFF"/>
                <w:sz w:val="20"/>
              </w:rPr>
              <w:t>Notes</w:t>
            </w:r>
          </w:p>
        </w:tc>
      </w:tr>
      <w:tr>
        <w:tc>
          <w:tcPr>
            <w:tcW w:type="dxa" w:w="2340"/>
            <w:vAlign w:val="center"/>
          </w:tcPr>
          <w:p>
            <w:pPr>
              <w:spacing w:before="40" w:after="40"/>
            </w:pPr>
            <w:r/>
            <w:r>
              <w:rPr>
                <w:rFonts w:ascii="Calibri" w:hAnsi="Calibri"/>
                <w:color w:val="32373C"/>
                <w:sz w:val="20"/>
              </w:rPr>
              <w:t>Name</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Minimum 2 characters</w:t>
            </w:r>
          </w:p>
        </w:tc>
        <w:tc>
          <w:tcPr>
            <w:tcW w:type="dxa" w:w="2340"/>
            <w:vAlign w:val="center"/>
          </w:tcPr>
          <w:p>
            <w:pPr>
              <w:spacing w:before="40" w:after="40"/>
            </w:pPr>
            <w:r/>
            <w:r>
              <w:rPr>
                <w:rFonts w:ascii="Calibri" w:hAnsi="Calibri"/>
                <w:color w:val="32373C"/>
                <w:sz w:val="20"/>
              </w:rPr>
              <w:t>Full name of the user</w:t>
            </w:r>
          </w:p>
        </w:tc>
      </w:tr>
      <w:tr>
        <w:tc>
          <w:tcPr>
            <w:tcW w:type="dxa" w:w="2340"/>
            <w:vAlign w:val="center"/>
            <w:shd w:fill="F2F2F2" w:val="clear"/>
          </w:tcPr>
          <w:p>
            <w:pPr>
              <w:spacing w:before="40" w:after="40"/>
            </w:pPr>
            <w:r/>
            <w:r>
              <w:rPr>
                <w:rFonts w:ascii="Calibri" w:hAnsi="Calibri"/>
                <w:color w:val="32373C"/>
                <w:sz w:val="20"/>
              </w:rPr>
              <w:t>Email</w:t>
            </w:r>
          </w:p>
        </w:tc>
        <w:tc>
          <w:tcPr>
            <w:tcW w:type="dxa" w:w="2340"/>
            <w:vAlign w:val="center"/>
            <w:shd w:fill="F2F2F2" w:val="clear"/>
          </w:tcPr>
          <w:p>
            <w:pPr>
              <w:spacing w:before="40" w:after="40"/>
            </w:pPr>
            <w:r/>
            <w:r>
              <w:rPr>
                <w:rFonts w:ascii="Calibri" w:hAnsi="Calibri"/>
                <w:color w:val="32373C"/>
                <w:sz w:val="20"/>
              </w:rPr>
              <w:t>Yes</w:t>
            </w:r>
          </w:p>
        </w:tc>
        <w:tc>
          <w:tcPr>
            <w:tcW w:type="dxa" w:w="2340"/>
            <w:vAlign w:val="center"/>
            <w:shd w:fill="F2F2F2" w:val="clear"/>
          </w:tcPr>
          <w:p>
            <w:pPr>
              <w:spacing w:before="40" w:after="40"/>
            </w:pPr>
            <w:r/>
            <w:r>
              <w:rPr>
                <w:rFonts w:ascii="Calibri" w:hAnsi="Calibri"/>
                <w:color w:val="32373C"/>
                <w:sz w:val="20"/>
              </w:rPr>
              <w:t>Must be a valid email format</w:t>
            </w:r>
          </w:p>
        </w:tc>
        <w:tc>
          <w:tcPr>
            <w:tcW w:type="dxa" w:w="2340"/>
            <w:vAlign w:val="center"/>
            <w:shd w:fill="F2F2F2" w:val="clear"/>
          </w:tcPr>
          <w:p>
            <w:pPr>
              <w:spacing w:before="40" w:after="40"/>
            </w:pPr>
            <w:r/>
            <w:r>
              <w:rPr>
                <w:rFonts w:ascii="Calibri" w:hAnsi="Calibri"/>
                <w:color w:val="32373C"/>
                <w:sz w:val="20"/>
              </w:rPr>
              <w:t>Used as the login username</w:t>
            </w:r>
          </w:p>
        </w:tc>
      </w:tr>
      <w:tr>
        <w:tc>
          <w:tcPr>
            <w:tcW w:type="dxa" w:w="2340"/>
            <w:vAlign w:val="center"/>
          </w:tcPr>
          <w:p>
            <w:pPr>
              <w:spacing w:before="40" w:after="40"/>
            </w:pPr>
            <w:r/>
            <w:r>
              <w:rPr>
                <w:rFonts w:ascii="Calibri" w:hAnsi="Calibri"/>
                <w:color w:val="32373C"/>
                <w:sz w:val="20"/>
              </w:rPr>
              <w:t>Mobile</w:t>
            </w:r>
          </w:p>
        </w:tc>
        <w:tc>
          <w:tcPr>
            <w:tcW w:type="dxa" w:w="2340"/>
            <w:vAlign w:val="center"/>
          </w:tcPr>
          <w:p>
            <w:pPr>
              <w:spacing w:before="40" w:after="40"/>
            </w:pPr>
            <w:r/>
            <w:r>
              <w:rPr>
                <w:rFonts w:ascii="Calibri" w:hAnsi="Calibri"/>
                <w:color w:val="32373C"/>
                <w:sz w:val="20"/>
              </w:rPr>
              <w:t>No</w:t>
            </w:r>
          </w:p>
        </w:tc>
        <w:tc>
          <w:tcPr>
            <w:tcW w:type="dxa" w:w="2340"/>
            <w:vAlign w:val="center"/>
          </w:tcPr>
          <w:p>
            <w:pPr>
              <w:spacing w:before="40" w:after="40"/>
            </w:pPr>
            <w:r/>
            <w:r>
              <w:rPr>
                <w:rFonts w:ascii="Calibri" w:hAnsi="Calibri"/>
                <w:color w:val="32373C"/>
                <w:sz w:val="20"/>
              </w:rPr>
              <w:t>None</w:t>
            </w:r>
          </w:p>
        </w:tc>
        <w:tc>
          <w:tcPr>
            <w:tcW w:type="dxa" w:w="2340"/>
            <w:vAlign w:val="center"/>
          </w:tcPr>
          <w:p>
            <w:pPr>
              <w:spacing w:before="40" w:after="40"/>
            </w:pPr>
            <w:r/>
            <w:r>
              <w:rPr>
                <w:rFonts w:ascii="Calibri" w:hAnsi="Calibri"/>
                <w:color w:val="32373C"/>
                <w:sz w:val="20"/>
              </w:rPr>
              <w:t>Optional contact number</w:t>
            </w:r>
          </w:p>
        </w:tc>
      </w:tr>
      <w:tr>
        <w:tc>
          <w:tcPr>
            <w:tcW w:type="dxa" w:w="2340"/>
            <w:vAlign w:val="center"/>
            <w:shd w:fill="F2F2F2" w:val="clear"/>
          </w:tcPr>
          <w:p>
            <w:pPr>
              <w:spacing w:before="40" w:after="40"/>
            </w:pPr>
            <w:r/>
            <w:r>
              <w:rPr>
                <w:rFonts w:ascii="Calibri" w:hAnsi="Calibri"/>
                <w:color w:val="32373C"/>
                <w:sz w:val="20"/>
              </w:rPr>
              <w:t>Role</w:t>
            </w:r>
          </w:p>
        </w:tc>
        <w:tc>
          <w:tcPr>
            <w:tcW w:type="dxa" w:w="2340"/>
            <w:vAlign w:val="center"/>
            <w:shd w:fill="F2F2F2" w:val="clear"/>
          </w:tcPr>
          <w:p>
            <w:pPr>
              <w:spacing w:before="40" w:after="40"/>
            </w:pPr>
            <w:r/>
            <w:r>
              <w:rPr>
                <w:rFonts w:ascii="Calibri" w:hAnsi="Calibri"/>
                <w:color w:val="32373C"/>
                <w:sz w:val="20"/>
              </w:rPr>
              <w:t>Yes</w:t>
            </w:r>
          </w:p>
        </w:tc>
        <w:tc>
          <w:tcPr>
            <w:tcW w:type="dxa" w:w="2340"/>
            <w:vAlign w:val="center"/>
            <w:shd w:fill="F2F2F2" w:val="clear"/>
          </w:tcPr>
          <w:p>
            <w:pPr>
              <w:spacing w:before="40" w:after="40"/>
            </w:pPr>
            <w:r/>
            <w:r>
              <w:rPr>
                <w:rFonts w:ascii="Calibri" w:hAnsi="Calibri"/>
                <w:color w:val="32373C"/>
                <w:sz w:val="20"/>
              </w:rPr>
              <w:t>Must select a role</w:t>
            </w:r>
          </w:p>
        </w:tc>
        <w:tc>
          <w:tcPr>
            <w:tcW w:type="dxa" w:w="2340"/>
            <w:vAlign w:val="center"/>
            <w:shd w:fill="F2F2F2" w:val="clear"/>
          </w:tcPr>
          <w:p>
            <w:pPr>
              <w:spacing w:before="40" w:after="40"/>
            </w:pPr>
            <w:r/>
            <w:r>
              <w:rPr>
                <w:rFonts w:ascii="Calibri" w:hAnsi="Calibri"/>
                <w:color w:val="32373C"/>
                <w:sz w:val="20"/>
              </w:rPr>
              <w:t>Dropdown showing all active roles</w:t>
            </w:r>
          </w:p>
        </w:tc>
      </w:tr>
      <w:tr>
        <w:tc>
          <w:tcPr>
            <w:tcW w:type="dxa" w:w="2340"/>
            <w:vAlign w:val="center"/>
          </w:tcPr>
          <w:p>
            <w:pPr>
              <w:spacing w:before="40" w:after="40"/>
            </w:pPr>
            <w:r/>
            <w:r>
              <w:rPr>
                <w:rFonts w:ascii="Calibri" w:hAnsi="Calibri"/>
                <w:color w:val="32373C"/>
                <w:sz w:val="20"/>
              </w:rPr>
              <w:t>Password</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Minimum 6 characters</w:t>
            </w:r>
          </w:p>
        </w:tc>
        <w:tc>
          <w:tcPr>
            <w:tcW w:type="dxa" w:w="2340"/>
            <w:vAlign w:val="center"/>
          </w:tcPr>
          <w:p>
            <w:pPr>
              <w:spacing w:before="40" w:after="40"/>
            </w:pPr>
            <w:r/>
            <w:r>
              <w:rPr>
                <w:rFonts w:ascii="Calibri" w:hAnsi="Calibri"/>
                <w:color w:val="32373C"/>
                <w:sz w:val="20"/>
              </w:rPr>
              <w:t>Initial login password</w:t>
            </w:r>
          </w:p>
        </w:tc>
      </w:tr>
    </w:tbl>
    <w:p>
      <w:pPr>
        <w:pStyle w:val="ListNumber"/>
        <w:spacing w:after="60"/>
      </w:pPr>
      <w:r>
        <w:rPr>
          <w:rFonts w:ascii="Calibri" w:hAnsi="Calibri"/>
          <w:color w:val="32373C"/>
          <w:sz w:val="22"/>
        </w:rPr>
        <w:t>Fill in all required fields and click Create (or Save) to create the account.</w:t>
      </w:r>
    </w:p>
    <w:p>
      <w:pPr>
        <w:pStyle w:val="ListNumber"/>
        <w:spacing w:after="60"/>
      </w:pPr>
      <w:r>
        <w:rPr>
          <w:rFonts w:ascii="Calibri" w:hAnsi="Calibri"/>
          <w:color w:val="32373C"/>
          <w:sz w:val="22"/>
        </w:rPr>
        <w:t>A success notification "User created successfully" confirms the action.</w:t>
      </w:r>
    </w:p>
    <w:p>
      <w:pPr>
        <w:pStyle w:val="Heading2"/>
      </w:pPr>
      <w:r>
        <w:rPr>
          <w:rFonts w:ascii="Cambria" w:hAnsi="Cambria"/>
          <w:color w:val="32373C"/>
          <w:sz w:val="32"/>
        </w:rPr>
        <w:t>3.3 Edit a User</w:t>
      </w:r>
    </w:p>
    <w:p>
      <w:pPr>
        <w:pStyle w:val="ListNumber"/>
        <w:spacing w:after="60"/>
      </w:pPr>
      <w:r>
        <w:rPr>
          <w:rFonts w:ascii="Calibri" w:hAnsi="Calibri"/>
          <w:color w:val="32373C"/>
          <w:sz w:val="22"/>
        </w:rPr>
        <w:t>Click the pencil icon in the Actions column of the user you want to edit.</w:t>
      </w:r>
    </w:p>
    <w:p>
      <w:pPr>
        <w:pStyle w:val="ListNumber"/>
        <w:spacing w:after="60"/>
      </w:pPr>
      <w:r>
        <w:rPr>
          <w:rFonts w:ascii="Calibri" w:hAnsi="Calibri"/>
          <w:color w:val="32373C"/>
          <w:sz w:val="22"/>
        </w:rPr>
        <w:t>The "Edit User" dialog opens with the user’s current information pre-filled.</w:t>
      </w:r>
    </w:p>
    <w:p>
      <w:pPr>
        <w:pStyle w:val="ListNumber"/>
        <w:spacing w:after="60"/>
      </w:pPr>
      <w:r>
        <w:rPr>
          <w:rFonts w:ascii="Calibri" w:hAnsi="Calibri"/>
          <w:color w:val="32373C"/>
          <w:sz w:val="22"/>
        </w:rPr>
        <w:t>Modify the desired fields. Note:</w:t>
      </w:r>
    </w:p>
    <w:p>
      <w:pPr>
        <w:pStyle w:val="ListBullet"/>
        <w:spacing w:after="60"/>
      </w:pPr>
      <w:r>
        <w:rPr>
          <w:rFonts w:ascii="Calibri" w:hAnsi="Calibri"/>
          <w:b/>
          <w:color w:val="32373C"/>
          <w:sz w:val="22"/>
        </w:rPr>
        <w:t>Email</w:t>
      </w:r>
      <w:r>
        <w:rPr>
          <w:rFonts w:ascii="Calibri" w:hAnsi="Calibri"/>
          <w:color w:val="32373C"/>
          <w:sz w:val="22"/>
        </w:rPr>
        <w:t xml:space="preserve"> is read-only and cannot be changed after creation.</w:t>
      </w:r>
    </w:p>
    <w:p>
      <w:pPr>
        <w:pStyle w:val="ListBullet"/>
        <w:spacing w:after="60"/>
      </w:pPr>
      <w:r>
        <w:rPr>
          <w:rFonts w:ascii="Calibri" w:hAnsi="Calibri"/>
          <w:b/>
          <w:color w:val="32373C"/>
          <w:sz w:val="22"/>
        </w:rPr>
        <w:t>Password</w:t>
      </w:r>
      <w:r>
        <w:rPr>
          <w:rFonts w:ascii="Calibri" w:hAnsi="Calibri"/>
          <w:color w:val="32373C"/>
          <w:sz w:val="22"/>
        </w:rPr>
        <w:t xml:space="preserve"> can be left blank to keep the current password unchanged.</w:t>
      </w:r>
    </w:p>
    <w:p>
      <w:pPr>
        <w:pStyle w:val="ListNumber"/>
        <w:spacing w:after="60"/>
      </w:pPr>
      <w:r>
        <w:rPr>
          <w:rFonts w:ascii="Calibri" w:hAnsi="Calibri"/>
          <w:color w:val="32373C"/>
          <w:sz w:val="22"/>
        </w:rPr>
        <w:t>Click Save to apply changes.</w:t>
      </w:r>
    </w:p>
    <w:p>
      <w:pPr>
        <w:pStyle w:val="Heading2"/>
      </w:pPr>
      <w:r>
        <w:rPr>
          <w:rFonts w:ascii="Cambria" w:hAnsi="Cambria"/>
          <w:color w:val="32373C"/>
          <w:sz w:val="32"/>
        </w:rPr>
        <w:t>3.4 User Status Management</w:t>
      </w:r>
    </w:p>
    <w:p>
      <w:pPr>
        <w:spacing w:after="120" w:line="276" w:lineRule="auto"/>
      </w:pPr>
      <w:r>
        <w:rPr>
          <w:rFonts w:ascii="Calibri" w:hAnsi="Calibri"/>
          <w:b w:val="0"/>
          <w:i w:val="0"/>
          <w:color w:val="32373C"/>
          <w:sz w:val="22"/>
        </w:rPr>
        <w:t>User accounts can be in one of three states: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Status</w:t>
            </w:r>
          </w:p>
        </w:tc>
        <w:tc>
          <w:tcPr>
            <w:tcW w:type="dxa" w:w="3120"/>
            <w:shd w:fill="A82424" w:val="clear"/>
            <w:vAlign w:val="center"/>
          </w:tcPr>
          <w:p>
            <w:pPr>
              <w:spacing w:before="80" w:after="80"/>
            </w:pPr>
            <w:r/>
            <w:r>
              <w:rPr>
                <w:rFonts w:ascii="Calibri" w:hAnsi="Calibri"/>
                <w:b/>
                <w:color w:val="FFFFFF"/>
                <w:sz w:val="20"/>
              </w:rPr>
              <w:t>Indicator</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Active</w:t>
            </w:r>
          </w:p>
        </w:tc>
        <w:tc>
          <w:tcPr>
            <w:tcW w:type="dxa" w:w="3120"/>
            <w:vAlign w:val="center"/>
          </w:tcPr>
          <w:p>
            <w:pPr>
              <w:spacing w:before="40" w:after="40"/>
            </w:pPr>
            <w:r/>
            <w:r>
              <w:rPr>
                <w:rFonts w:ascii="Calibri" w:hAnsi="Calibri"/>
                <w:color w:val="32373C"/>
                <w:sz w:val="20"/>
              </w:rPr>
              <w:t>Green badge</w:t>
            </w:r>
          </w:p>
        </w:tc>
        <w:tc>
          <w:tcPr>
            <w:tcW w:type="dxa" w:w="3120"/>
            <w:vAlign w:val="center"/>
          </w:tcPr>
          <w:p>
            <w:pPr>
              <w:spacing w:before="40" w:after="40"/>
            </w:pPr>
            <w:r/>
            <w:r>
              <w:rPr>
                <w:rFonts w:ascii="Calibri" w:hAnsi="Calibri"/>
                <w:color w:val="32373C"/>
                <w:sz w:val="20"/>
              </w:rPr>
              <w:t>User can log in and use the portal normally</w:t>
            </w:r>
          </w:p>
        </w:tc>
      </w:tr>
      <w:tr>
        <w:tc>
          <w:tcPr>
            <w:tcW w:type="dxa" w:w="3120"/>
            <w:vAlign w:val="center"/>
            <w:shd w:fill="F2F2F2" w:val="clear"/>
          </w:tcPr>
          <w:p>
            <w:pPr>
              <w:spacing w:before="40" w:after="40"/>
            </w:pPr>
            <w:r/>
            <w:r>
              <w:rPr>
                <w:rFonts w:ascii="Calibri" w:hAnsi="Calibri"/>
                <w:color w:val="32373C"/>
                <w:sz w:val="20"/>
              </w:rPr>
              <w:t>Inactive</w:t>
            </w:r>
          </w:p>
        </w:tc>
        <w:tc>
          <w:tcPr>
            <w:tcW w:type="dxa" w:w="3120"/>
            <w:vAlign w:val="center"/>
            <w:shd w:fill="F2F2F2" w:val="clear"/>
          </w:tcPr>
          <w:p>
            <w:pPr>
              <w:spacing w:before="40" w:after="40"/>
            </w:pPr>
            <w:r/>
            <w:r>
              <w:rPr>
                <w:rFonts w:ascii="Calibri" w:hAnsi="Calibri"/>
                <w:color w:val="32373C"/>
                <w:sz w:val="20"/>
              </w:rPr>
              <w:t>Gray badge</w:t>
            </w:r>
          </w:p>
        </w:tc>
        <w:tc>
          <w:tcPr>
            <w:tcW w:type="dxa" w:w="3120"/>
            <w:vAlign w:val="center"/>
            <w:shd w:fill="F2F2F2" w:val="clear"/>
          </w:tcPr>
          <w:p>
            <w:pPr>
              <w:spacing w:before="40" w:after="40"/>
            </w:pPr>
            <w:r/>
            <w:r>
              <w:rPr>
                <w:rFonts w:ascii="Calibri" w:hAnsi="Calibri"/>
                <w:color w:val="32373C"/>
                <w:sz w:val="20"/>
              </w:rPr>
              <w:t>User account is deactivated and cannot log in</w:t>
            </w:r>
          </w:p>
        </w:tc>
      </w:tr>
      <w:tr>
        <w:tc>
          <w:tcPr>
            <w:tcW w:type="dxa" w:w="3120"/>
            <w:vAlign w:val="center"/>
          </w:tcPr>
          <w:p>
            <w:pPr>
              <w:spacing w:before="40" w:after="40"/>
            </w:pPr>
            <w:r/>
            <w:r>
              <w:rPr>
                <w:rFonts w:ascii="Calibri" w:hAnsi="Calibri"/>
                <w:color w:val="32373C"/>
                <w:sz w:val="20"/>
              </w:rPr>
              <w:t>Locked</w:t>
            </w:r>
          </w:p>
        </w:tc>
        <w:tc>
          <w:tcPr>
            <w:tcW w:type="dxa" w:w="3120"/>
            <w:vAlign w:val="center"/>
          </w:tcPr>
          <w:p>
            <w:pPr>
              <w:spacing w:before="40" w:after="40"/>
            </w:pPr>
            <w:r/>
            <w:r>
              <w:rPr>
                <w:rFonts w:ascii="Calibri" w:hAnsi="Calibri"/>
                <w:color w:val="32373C"/>
                <w:sz w:val="20"/>
              </w:rPr>
              <w:t>Red badge with lock icon</w:t>
            </w:r>
          </w:p>
        </w:tc>
        <w:tc>
          <w:tcPr>
            <w:tcW w:type="dxa" w:w="3120"/>
            <w:vAlign w:val="center"/>
          </w:tcPr>
          <w:p>
            <w:pPr>
              <w:spacing w:before="40" w:after="40"/>
            </w:pPr>
            <w:r/>
            <w:r>
              <w:rPr>
                <w:rFonts w:ascii="Calibri" w:hAnsi="Calibri"/>
                <w:color w:val="32373C"/>
                <w:sz w:val="20"/>
              </w:rPr>
              <w:t>Account locked due to 5 failed login attempts within 5 minutes</w:t>
            </w:r>
          </w:p>
        </w:tc>
      </w:tr>
    </w:tbl>
    <w:p>
      <w:pPr>
        <w:pStyle w:val="Heading3"/>
      </w:pPr>
      <w:r>
        <w:rPr>
          <w:rFonts w:ascii="Cambria" w:hAnsi="Cambria"/>
          <w:color w:val="CF2E2E"/>
          <w:sz w:val="26"/>
        </w:rPr>
        <w:t>Deactivate a User</w:t>
      </w:r>
    </w:p>
    <w:p>
      <w:pPr>
        <w:spacing w:after="120" w:line="276" w:lineRule="auto"/>
      </w:pPr>
      <w:r>
        <w:rPr>
          <w:rFonts w:ascii="Calibri" w:hAnsi="Calibri"/>
          <w:b w:val="0"/>
          <w:i w:val="0"/>
          <w:color w:val="32373C"/>
          <w:sz w:val="22"/>
        </w:rPr>
        <w:t>Click the shield-off icon (orange) in the Actions column. This immediately prevents the user from logging in. The user’s data is preserved and the account can be reactivated at any time. Requires user_management.activate permission.</w:t>
      </w:r>
    </w:p>
    <w:p>
      <w:pPr>
        <w:pStyle w:val="Heading3"/>
      </w:pPr>
      <w:r>
        <w:rPr>
          <w:rFonts w:ascii="Cambria" w:hAnsi="Cambria"/>
          <w:color w:val="CF2E2E"/>
          <w:sz w:val="26"/>
        </w:rPr>
        <w:t>Activate a User</w:t>
      </w:r>
    </w:p>
    <w:p>
      <w:pPr>
        <w:spacing w:after="120" w:line="276" w:lineRule="auto"/>
      </w:pPr>
      <w:r>
        <w:rPr>
          <w:rFonts w:ascii="Calibri" w:hAnsi="Calibri"/>
          <w:b w:val="0"/>
          <w:i w:val="0"/>
          <w:color w:val="32373C"/>
          <w:sz w:val="22"/>
        </w:rPr>
        <w:t>Click the shield-check icon (green) in the Actions column for an inactive user. This restores login access. Requires user_management.activate permission.</w:t>
      </w:r>
    </w:p>
    <w:p>
      <w:pPr>
        <w:pStyle w:val="Heading3"/>
      </w:pPr>
      <w:r>
        <w:rPr>
          <w:rFonts w:ascii="Cambria" w:hAnsi="Cambria"/>
          <w:color w:val="CF2E2E"/>
          <w:sz w:val="26"/>
        </w:rPr>
        <w:t>Unlock a User</w:t>
      </w:r>
    </w:p>
    <w:p>
      <w:pPr>
        <w:spacing w:after="120" w:line="276" w:lineRule="auto"/>
      </w:pPr>
      <w:r>
        <w:rPr>
          <w:rFonts w:ascii="Calibri" w:hAnsi="Calibri"/>
          <w:b w:val="0"/>
          <w:i w:val="0"/>
          <w:color w:val="32373C"/>
          <w:sz w:val="22"/>
        </w:rPr>
        <w:t>When a user enters the wrong password 5 times within 5 minutes, their account is automatically locked for 30 minutes. To unlock immediately, click the unlock icon (blue) in the Actions column. Requires user_management.edit permission.</w:t>
      </w:r>
    </w:p>
    <w:p>
      <w:pPr>
        <w:pStyle w:val="Heading2"/>
      </w:pPr>
      <w:r>
        <w:rPr>
          <w:rFonts w:ascii="Cambria" w:hAnsi="Cambria"/>
          <w:color w:val="32373C"/>
          <w:sz w:val="32"/>
        </w:rPr>
        <w:t>3.5 Delete a User</w:t>
      </w:r>
    </w:p>
    <w:p>
      <w:pPr>
        <w:pStyle w:val="ListNumber"/>
        <w:spacing w:after="60"/>
      </w:pPr>
      <w:r>
        <w:rPr>
          <w:rFonts w:ascii="Calibri" w:hAnsi="Calibri"/>
          <w:color w:val="32373C"/>
          <w:sz w:val="22"/>
        </w:rPr>
        <w:t>Click the trash icon (red) in the Actions column. Requires user_management.delete permission.</w:t>
      </w:r>
    </w:p>
    <w:p>
      <w:pPr>
        <w:pStyle w:val="ListNumber"/>
        <w:spacing w:after="60"/>
      </w:pPr>
      <w:r>
        <w:rPr>
          <w:rFonts w:ascii="Calibri" w:hAnsi="Calibri"/>
          <w:color w:val="32373C"/>
          <w:sz w:val="22"/>
        </w:rPr>
        <w:t>A confirmation dialog appears: "Are you sure you want to delete {name}? This action cannot be undone."</w:t>
      </w:r>
    </w:p>
    <w:p>
      <w:pPr>
        <w:pStyle w:val="ListNumber"/>
        <w:spacing w:after="60"/>
      </w:pPr>
      <w:r>
        <w:rPr>
          <w:rFonts w:ascii="Calibri" w:hAnsi="Calibri"/>
          <w:color w:val="32373C"/>
          <w:sz w:val="22"/>
        </w:rPr>
        <w:t>Click Delete to confirm, or Cancel to abort.</w:t>
      </w:r>
    </w:p>
    <w:p>
      <w:pPr>
        <w:spacing w:after="120"/>
      </w:pPr>
      <w:r>
        <w:rPr>
          <w:rFonts w:ascii="Calibri" w:hAnsi="Calibri"/>
          <w:b/>
          <w:color w:val="CF2E2E"/>
          <w:sz w:val="22"/>
        </w:rPr>
        <w:t xml:space="preserve">Important: </w:t>
      </w:r>
      <w:r>
        <w:rPr>
          <w:rFonts w:ascii="Calibri" w:hAnsi="Calibri"/>
          <w:color w:val="32373C"/>
          <w:sz w:val="22"/>
        </w:rPr>
        <w:t>Deleting a user is permanent and cannot be undone. Consider deactivating the user instead if you may need to restore access later.</w:t>
      </w:r>
    </w:p>
    <w:p>
      <w:r>
        <w:br w:type="page"/>
      </w:r>
    </w:p>
    <w:p>
      <w:pPr>
        <w:pStyle w:val="Heading1"/>
      </w:pPr>
      <w:r>
        <w:rPr>
          <w:rFonts w:ascii="Cambria" w:hAnsi="Cambria"/>
          <w:color w:val="32373C"/>
          <w:sz w:val="48"/>
        </w:rPr>
        <w:t>4. Role Management</w:t>
      </w:r>
    </w:p>
    <w:p>
      <w:pPr>
        <w:spacing w:after="120" w:line="276" w:lineRule="auto"/>
      </w:pPr>
      <w:r>
        <w:rPr>
          <w:rFonts w:ascii="Calibri" w:hAnsi="Calibri"/>
          <w:b w:val="0"/>
          <w:i w:val="0"/>
          <w:color w:val="32373C"/>
          <w:sz w:val="22"/>
        </w:rPr>
        <w:t>The Role Management page allows you to create custom roles and assign granular permissions. Navigate to Roles under the Administration section in the sidebar.</w:t>
      </w:r>
    </w:p>
    <w:p>
      <w:pPr>
        <w:pStyle w:val="Heading2"/>
      </w:pPr>
      <w:r>
        <w:rPr>
          <w:rFonts w:ascii="Cambria" w:hAnsi="Cambria"/>
          <w:color w:val="32373C"/>
          <w:sz w:val="32"/>
        </w:rPr>
        <w:t>4.1 Role List</w:t>
      </w:r>
    </w:p>
    <w:p>
      <w:pPr>
        <w:spacing w:after="120" w:line="276" w:lineRule="auto"/>
      </w:pPr>
      <w:r>
        <w:rPr>
          <w:rFonts w:ascii="Calibri" w:hAnsi="Calibri"/>
          <w:b w:val="0"/>
          <w:i w:val="0"/>
          <w:color w:val="32373C"/>
          <w:sz w:val="22"/>
        </w:rPr>
        <w:t>The table displays all roles with the following columns: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4680"/>
            <w:shd w:fill="A82424" w:val="clear"/>
            <w:vAlign w:val="center"/>
          </w:tcPr>
          <w:p>
            <w:pPr>
              <w:spacing w:before="80" w:after="80"/>
            </w:pPr>
            <w:r/>
            <w:r>
              <w:rPr>
                <w:rFonts w:ascii="Calibri" w:hAnsi="Calibri"/>
                <w:b/>
                <w:color w:val="FFFFFF"/>
                <w:sz w:val="20"/>
              </w:rPr>
              <w:t>Column</w:t>
            </w:r>
          </w:p>
        </w:tc>
        <w:tc>
          <w:tcPr>
            <w:tcW w:type="dxa" w:w="4680"/>
            <w:shd w:fill="A82424" w:val="clear"/>
            <w:vAlign w:val="center"/>
          </w:tcPr>
          <w:p>
            <w:pPr>
              <w:spacing w:before="80" w:after="80"/>
            </w:pPr>
            <w:r/>
            <w:r>
              <w:rPr>
                <w:rFonts w:ascii="Calibri" w:hAnsi="Calibri"/>
                <w:b/>
                <w:color w:val="FFFFFF"/>
                <w:sz w:val="20"/>
              </w:rPr>
              <w:t>Description</w:t>
            </w:r>
          </w:p>
        </w:tc>
      </w:tr>
      <w:tr>
        <w:tc>
          <w:tcPr>
            <w:tcW w:type="dxa" w:w="4680"/>
            <w:vAlign w:val="center"/>
          </w:tcPr>
          <w:p>
            <w:pPr>
              <w:spacing w:before="40" w:after="40"/>
            </w:pPr>
            <w:r/>
            <w:r>
              <w:rPr>
                <w:rFonts w:ascii="Calibri" w:hAnsi="Calibri"/>
                <w:color w:val="32373C"/>
                <w:sz w:val="20"/>
              </w:rPr>
              <w:t>Role Name</w:t>
            </w:r>
          </w:p>
        </w:tc>
        <w:tc>
          <w:tcPr>
            <w:tcW w:type="dxa" w:w="4680"/>
            <w:vAlign w:val="center"/>
          </w:tcPr>
          <w:p>
            <w:pPr>
              <w:spacing w:before="40" w:after="40"/>
            </w:pPr>
            <w:r/>
            <w:r>
              <w:rPr>
                <w:rFonts w:ascii="Calibri" w:hAnsi="Calibri"/>
                <w:color w:val="32373C"/>
                <w:sz w:val="20"/>
              </w:rPr>
              <w:t>Name of the role</w:t>
            </w:r>
          </w:p>
        </w:tc>
      </w:tr>
      <w:tr>
        <w:tc>
          <w:tcPr>
            <w:tcW w:type="dxa" w:w="4680"/>
            <w:vAlign w:val="center"/>
            <w:shd w:fill="F2F2F2" w:val="clear"/>
          </w:tcPr>
          <w:p>
            <w:pPr>
              <w:spacing w:before="40" w:after="40"/>
            </w:pPr>
            <w:r/>
            <w:r>
              <w:rPr>
                <w:rFonts w:ascii="Calibri" w:hAnsi="Calibri"/>
                <w:color w:val="32373C"/>
                <w:sz w:val="20"/>
              </w:rPr>
              <w:t>Description</w:t>
            </w:r>
          </w:p>
        </w:tc>
        <w:tc>
          <w:tcPr>
            <w:tcW w:type="dxa" w:w="4680"/>
            <w:vAlign w:val="center"/>
            <w:shd w:fill="F2F2F2" w:val="clear"/>
          </w:tcPr>
          <w:p>
            <w:pPr>
              <w:spacing w:before="40" w:after="40"/>
            </w:pPr>
            <w:r/>
            <w:r>
              <w:rPr>
                <w:rFonts w:ascii="Calibri" w:hAnsi="Calibri"/>
                <w:color w:val="32373C"/>
                <w:sz w:val="20"/>
              </w:rPr>
              <w:t>Brief description of the role’s purpose</w:t>
            </w:r>
          </w:p>
        </w:tc>
      </w:tr>
      <w:tr>
        <w:tc>
          <w:tcPr>
            <w:tcW w:type="dxa" w:w="4680"/>
            <w:vAlign w:val="center"/>
          </w:tcPr>
          <w:p>
            <w:pPr>
              <w:spacing w:before="40" w:after="40"/>
            </w:pPr>
            <w:r/>
            <w:r>
              <w:rPr>
                <w:rFonts w:ascii="Calibri" w:hAnsi="Calibri"/>
                <w:color w:val="32373C"/>
                <w:sz w:val="20"/>
              </w:rPr>
              <w:t>Permissions</w:t>
            </w:r>
          </w:p>
        </w:tc>
        <w:tc>
          <w:tcPr>
            <w:tcW w:type="dxa" w:w="4680"/>
            <w:vAlign w:val="center"/>
          </w:tcPr>
          <w:p>
            <w:pPr>
              <w:spacing w:before="40" w:after="40"/>
            </w:pPr>
            <w:r/>
            <w:r>
              <w:rPr>
                <w:rFonts w:ascii="Calibri" w:hAnsi="Calibri"/>
                <w:color w:val="32373C"/>
                <w:sz w:val="20"/>
              </w:rPr>
              <w:t>Badge showing the number of assigned permissions</w:t>
            </w:r>
          </w:p>
        </w:tc>
      </w:tr>
      <w:tr>
        <w:tc>
          <w:tcPr>
            <w:tcW w:type="dxa" w:w="4680"/>
            <w:vAlign w:val="center"/>
            <w:shd w:fill="F2F2F2" w:val="clear"/>
          </w:tcPr>
          <w:p>
            <w:pPr>
              <w:spacing w:before="40" w:after="40"/>
            </w:pPr>
            <w:r/>
            <w:r>
              <w:rPr>
                <w:rFonts w:ascii="Calibri" w:hAnsi="Calibri"/>
                <w:color w:val="32373C"/>
                <w:sz w:val="20"/>
              </w:rPr>
              <w:t>Type</w:t>
            </w:r>
          </w:p>
        </w:tc>
        <w:tc>
          <w:tcPr>
            <w:tcW w:type="dxa" w:w="4680"/>
            <w:vAlign w:val="center"/>
            <w:shd w:fill="F2F2F2" w:val="clear"/>
          </w:tcPr>
          <w:p>
            <w:pPr>
              <w:spacing w:before="40" w:after="40"/>
            </w:pPr>
            <w:r/>
            <w:r>
              <w:rPr>
                <w:rFonts w:ascii="Calibri" w:hAnsi="Calibri"/>
                <w:color w:val="32373C"/>
                <w:sz w:val="20"/>
              </w:rPr>
              <w:t>System (blue badge) or Custom (outline badge)</w:t>
            </w:r>
          </w:p>
        </w:tc>
      </w:tr>
      <w:tr>
        <w:tc>
          <w:tcPr>
            <w:tcW w:type="dxa" w:w="4680"/>
            <w:vAlign w:val="center"/>
          </w:tcPr>
          <w:p>
            <w:pPr>
              <w:spacing w:before="40" w:after="40"/>
            </w:pPr>
            <w:r/>
            <w:r>
              <w:rPr>
                <w:rFonts w:ascii="Calibri" w:hAnsi="Calibri"/>
                <w:color w:val="32373C"/>
                <w:sz w:val="20"/>
              </w:rPr>
              <w:t>Status</w:t>
            </w:r>
          </w:p>
        </w:tc>
        <w:tc>
          <w:tcPr>
            <w:tcW w:type="dxa" w:w="4680"/>
            <w:vAlign w:val="center"/>
          </w:tcPr>
          <w:p>
            <w:pPr>
              <w:spacing w:before="40" w:after="40"/>
            </w:pPr>
            <w:r/>
            <w:r>
              <w:rPr>
                <w:rFonts w:ascii="Calibri" w:hAnsi="Calibri"/>
                <w:color w:val="32373C"/>
                <w:sz w:val="20"/>
              </w:rPr>
              <w:t>Active (green) or Inactive (red)</w:t>
            </w:r>
          </w:p>
        </w:tc>
      </w:tr>
      <w:tr>
        <w:tc>
          <w:tcPr>
            <w:tcW w:type="dxa" w:w="4680"/>
            <w:vAlign w:val="center"/>
            <w:shd w:fill="F2F2F2" w:val="clear"/>
          </w:tcPr>
          <w:p>
            <w:pPr>
              <w:spacing w:before="40" w:after="40"/>
            </w:pPr>
            <w:r/>
            <w:r>
              <w:rPr>
                <w:rFonts w:ascii="Calibri" w:hAnsi="Calibri"/>
                <w:color w:val="32373C"/>
                <w:sz w:val="20"/>
              </w:rPr>
              <w:t>Actions</w:t>
            </w:r>
          </w:p>
        </w:tc>
        <w:tc>
          <w:tcPr>
            <w:tcW w:type="dxa" w:w="4680"/>
            <w:vAlign w:val="center"/>
            <w:shd w:fill="F2F2F2" w:val="clear"/>
          </w:tcPr>
          <w:p>
            <w:pPr>
              <w:spacing w:before="40" w:after="40"/>
            </w:pPr>
            <w:r/>
            <w:r>
              <w:rPr>
                <w:rFonts w:ascii="Calibri" w:hAnsi="Calibri"/>
                <w:color w:val="32373C"/>
                <w:sz w:val="20"/>
              </w:rPr>
              <w:t>Edit and Delete buttons (conditional on permissions)</w:t>
            </w:r>
          </w:p>
        </w:tc>
      </w:tr>
    </w:tbl>
    <w:p>
      <w:pPr>
        <w:spacing w:after="120" w:line="276" w:lineRule="auto"/>
      </w:pPr>
      <w:r>
        <w:rPr>
          <w:rFonts w:ascii="Calibri" w:hAnsi="Calibri"/>
          <w:b w:val="0"/>
          <w:i w:val="0"/>
          <w:color w:val="32373C"/>
          <w:sz w:val="22"/>
        </w:rPr>
        <w:t>Use the Search roles... box to filter roles by name or description.</w:t>
      </w:r>
    </w:p>
    <w:p>
      <w:pPr>
        <w:pStyle w:val="Heading3"/>
      </w:pPr>
      <w:r>
        <w:rPr>
          <w:rFonts w:ascii="Cambria" w:hAnsi="Cambria"/>
          <w:color w:val="CF2E2E"/>
          <w:sz w:val="26"/>
        </w:rPr>
        <w:t>System vs Custom Roles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Attribute</w:t>
            </w:r>
          </w:p>
        </w:tc>
        <w:tc>
          <w:tcPr>
            <w:tcW w:type="dxa" w:w="3120"/>
            <w:shd w:fill="A82424" w:val="clear"/>
            <w:vAlign w:val="center"/>
          </w:tcPr>
          <w:p>
            <w:pPr>
              <w:spacing w:before="80" w:after="80"/>
            </w:pPr>
            <w:r/>
            <w:r>
              <w:rPr>
                <w:rFonts w:ascii="Calibri" w:hAnsi="Calibri"/>
                <w:b/>
                <w:color w:val="FFFFFF"/>
                <w:sz w:val="20"/>
              </w:rPr>
              <w:t>System Roles</w:t>
            </w:r>
          </w:p>
        </w:tc>
        <w:tc>
          <w:tcPr>
            <w:tcW w:type="dxa" w:w="3120"/>
            <w:shd w:fill="A82424" w:val="clear"/>
            <w:vAlign w:val="center"/>
          </w:tcPr>
          <w:p>
            <w:pPr>
              <w:spacing w:before="80" w:after="80"/>
            </w:pPr>
            <w:r/>
            <w:r>
              <w:rPr>
                <w:rFonts w:ascii="Calibri" w:hAnsi="Calibri"/>
                <w:b/>
                <w:color w:val="FFFFFF"/>
                <w:sz w:val="20"/>
              </w:rPr>
              <w:t>Custom Roles</w:t>
            </w:r>
          </w:p>
        </w:tc>
      </w:tr>
      <w:tr>
        <w:tc>
          <w:tcPr>
            <w:tcW w:type="dxa" w:w="3120"/>
            <w:vAlign w:val="center"/>
          </w:tcPr>
          <w:p>
            <w:pPr>
              <w:spacing w:before="40" w:after="40"/>
            </w:pPr>
            <w:r/>
            <w:r>
              <w:rPr>
                <w:rFonts w:ascii="Calibri" w:hAnsi="Calibri"/>
                <w:color w:val="32373C"/>
                <w:sz w:val="20"/>
              </w:rPr>
              <w:t>Examples</w:t>
            </w:r>
          </w:p>
        </w:tc>
        <w:tc>
          <w:tcPr>
            <w:tcW w:type="dxa" w:w="3120"/>
            <w:vAlign w:val="center"/>
          </w:tcPr>
          <w:p>
            <w:pPr>
              <w:spacing w:before="40" w:after="40"/>
            </w:pPr>
            <w:r/>
            <w:r>
              <w:rPr>
                <w:rFonts w:ascii="Calibri" w:hAnsi="Calibri"/>
                <w:color w:val="32373C"/>
                <w:sz w:val="20"/>
              </w:rPr>
              <w:t>Admin, RFP Bidder</w:t>
            </w:r>
          </w:p>
        </w:tc>
        <w:tc>
          <w:tcPr>
            <w:tcW w:type="dxa" w:w="3120"/>
            <w:vAlign w:val="center"/>
          </w:tcPr>
          <w:p>
            <w:pPr>
              <w:spacing w:before="40" w:after="40"/>
            </w:pPr>
            <w:r/>
            <w:r>
              <w:rPr>
                <w:rFonts w:ascii="Calibri" w:hAnsi="Calibri"/>
                <w:color w:val="32373C"/>
                <w:sz w:val="20"/>
              </w:rPr>
              <w:t>Any role you create</w:t>
            </w:r>
          </w:p>
        </w:tc>
      </w:tr>
      <w:tr>
        <w:tc>
          <w:tcPr>
            <w:tcW w:type="dxa" w:w="3120"/>
            <w:vAlign w:val="center"/>
            <w:shd w:fill="F2F2F2" w:val="clear"/>
          </w:tcPr>
          <w:p>
            <w:pPr>
              <w:spacing w:before="40" w:after="40"/>
            </w:pPr>
            <w:r/>
            <w:r>
              <w:rPr>
                <w:rFonts w:ascii="Calibri" w:hAnsi="Calibri"/>
                <w:color w:val="32373C"/>
                <w:sz w:val="20"/>
              </w:rPr>
              <w:t>Can be edited</w:t>
            </w:r>
          </w:p>
        </w:tc>
        <w:tc>
          <w:tcPr>
            <w:tcW w:type="dxa" w:w="3120"/>
            <w:vAlign w:val="center"/>
            <w:shd w:fill="F2F2F2" w:val="clear"/>
          </w:tcPr>
          <w:p>
            <w:pPr>
              <w:spacing w:before="40" w:after="40"/>
            </w:pPr>
            <w:r/>
            <w:r>
              <w:rPr>
                <w:rFonts w:ascii="Calibri" w:hAnsi="Calibri"/>
                <w:color w:val="32373C"/>
                <w:sz w:val="20"/>
              </w:rPr>
              <w:t>Yes (permissions can be changed)</w:t>
            </w:r>
          </w:p>
        </w:tc>
        <w:tc>
          <w:tcPr>
            <w:tcW w:type="dxa" w:w="3120"/>
            <w:vAlign w:val="center"/>
            <w:shd w:fill="F2F2F2" w:val="clear"/>
          </w:tcPr>
          <w:p>
            <w:pPr>
              <w:spacing w:before="40" w:after="40"/>
            </w:pPr>
            <w:r/>
            <w:r>
              <w:rPr>
                <w:rFonts w:ascii="Calibri" w:hAnsi="Calibri"/>
                <w:color w:val="32373C"/>
                <w:sz w:val="20"/>
              </w:rPr>
              <w:t>Yes</w:t>
            </w:r>
          </w:p>
        </w:tc>
      </w:tr>
      <w:tr>
        <w:tc>
          <w:tcPr>
            <w:tcW w:type="dxa" w:w="3120"/>
            <w:vAlign w:val="center"/>
          </w:tcPr>
          <w:p>
            <w:pPr>
              <w:spacing w:before="40" w:after="40"/>
            </w:pPr>
            <w:r/>
            <w:r>
              <w:rPr>
                <w:rFonts w:ascii="Calibri" w:hAnsi="Calibri"/>
                <w:color w:val="32373C"/>
                <w:sz w:val="20"/>
              </w:rPr>
              <w:t>Can be deleted</w:t>
            </w:r>
          </w:p>
        </w:tc>
        <w:tc>
          <w:tcPr>
            <w:tcW w:type="dxa" w:w="3120"/>
            <w:vAlign w:val="center"/>
          </w:tcPr>
          <w:p>
            <w:pPr>
              <w:spacing w:before="40" w:after="40"/>
            </w:pPr>
            <w:r/>
            <w:r>
              <w:rPr>
                <w:rFonts w:ascii="Calibri" w:hAnsi="Calibri"/>
                <w:color w:val="32373C"/>
                <w:sz w:val="20"/>
              </w:rPr>
              <w:t>No (delete button is hidden)</w:t>
            </w:r>
          </w:p>
        </w:tc>
        <w:tc>
          <w:tcPr>
            <w:tcW w:type="dxa" w:w="3120"/>
            <w:vAlign w:val="center"/>
          </w:tcPr>
          <w:p>
            <w:pPr>
              <w:spacing w:before="40" w:after="40"/>
            </w:pPr>
            <w:r/>
            <w:r>
              <w:rPr>
                <w:rFonts w:ascii="Calibri" w:hAnsi="Calibri"/>
                <w:color w:val="32373C"/>
                <w:sz w:val="20"/>
              </w:rPr>
              <w:t>Yes</w:t>
            </w:r>
          </w:p>
        </w:tc>
      </w:tr>
      <w:tr>
        <w:tc>
          <w:tcPr>
            <w:tcW w:type="dxa" w:w="3120"/>
            <w:vAlign w:val="center"/>
            <w:shd w:fill="F2F2F2" w:val="clear"/>
          </w:tcPr>
          <w:p>
            <w:pPr>
              <w:spacing w:before="40" w:after="40"/>
            </w:pPr>
            <w:r/>
            <w:r>
              <w:rPr>
                <w:rFonts w:ascii="Calibri" w:hAnsi="Calibri"/>
                <w:color w:val="32373C"/>
                <w:sz w:val="20"/>
              </w:rPr>
              <w:t>Badge</w:t>
            </w:r>
          </w:p>
        </w:tc>
        <w:tc>
          <w:tcPr>
            <w:tcW w:type="dxa" w:w="3120"/>
            <w:vAlign w:val="center"/>
            <w:shd w:fill="F2F2F2" w:val="clear"/>
          </w:tcPr>
          <w:p>
            <w:pPr>
              <w:spacing w:before="40" w:after="40"/>
            </w:pPr>
            <w:r/>
            <w:r>
              <w:rPr>
                <w:rFonts w:ascii="Calibri" w:hAnsi="Calibri"/>
                <w:color w:val="32373C"/>
                <w:sz w:val="20"/>
              </w:rPr>
              <w:t>Blue “System” badge</w:t>
            </w:r>
          </w:p>
        </w:tc>
        <w:tc>
          <w:tcPr>
            <w:tcW w:type="dxa" w:w="3120"/>
            <w:vAlign w:val="center"/>
            <w:shd w:fill="F2F2F2" w:val="clear"/>
          </w:tcPr>
          <w:p>
            <w:pPr>
              <w:spacing w:before="40" w:after="40"/>
            </w:pPr>
            <w:r/>
            <w:r>
              <w:rPr>
                <w:rFonts w:ascii="Calibri" w:hAnsi="Calibri"/>
                <w:color w:val="32373C"/>
                <w:sz w:val="20"/>
              </w:rPr>
              <w:t>Outline “Custom” badge</w:t>
            </w:r>
          </w:p>
        </w:tc>
      </w:tr>
    </w:tbl>
    <w:p>
      <w:pPr>
        <w:pStyle w:val="Heading2"/>
      </w:pPr>
      <w:r>
        <w:rPr>
          <w:rFonts w:ascii="Cambria" w:hAnsi="Cambria"/>
          <w:color w:val="32373C"/>
          <w:sz w:val="32"/>
        </w:rPr>
        <w:t>4.2 Create a New Role</w:t>
      </w:r>
    </w:p>
    <w:p>
      <w:pPr>
        <w:pStyle w:val="ListNumber"/>
        <w:spacing w:after="60"/>
      </w:pPr>
      <w:r>
        <w:rPr>
          <w:rFonts w:ascii="Calibri" w:hAnsi="Calibri"/>
          <w:color w:val="32373C"/>
          <w:sz w:val="22"/>
        </w:rPr>
        <w:t>Click the Create Role button (top-right). Requires role_management.create permission.</w:t>
      </w:r>
    </w:p>
    <w:p>
      <w:pPr>
        <w:pStyle w:val="ListNumber"/>
        <w:spacing w:after="60"/>
      </w:pPr>
      <w:r>
        <w:rPr>
          <w:rFonts w:ascii="Calibri" w:hAnsi="Calibri"/>
          <w:color w:val="32373C"/>
          <w:sz w:val="22"/>
        </w:rPr>
        <w:t>The "Create Role" dialog opens with three sections:</w:t>
      </w:r>
    </w:p>
    <w:p>
      <w:pPr>
        <w:spacing w:after="80" w:line="276" w:lineRule="auto"/>
      </w:pPr>
      <w:r>
        <w:rPr>
          <w:rFonts w:ascii="Calibri" w:hAnsi="Calibri"/>
          <w:b/>
          <w:i w:val="0"/>
          <w:color w:val="32373C"/>
          <w:sz w:val="22"/>
        </w:rPr>
        <w:t>Role Details: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2340"/>
        <w:gridCol w:w="2340"/>
        <w:gridCol w:w="2340"/>
        <w:gridCol w:w="2340"/>
      </w:tblGrid>
      <w:tr>
        <w:tc>
          <w:tcPr>
            <w:tcW w:type="dxa" w:w="2340"/>
            <w:shd w:fill="A82424" w:val="clear"/>
            <w:vAlign w:val="center"/>
          </w:tcPr>
          <w:p>
            <w:pPr>
              <w:spacing w:before="80" w:after="80"/>
            </w:pPr>
            <w:r/>
            <w:r>
              <w:rPr>
                <w:rFonts w:ascii="Calibri" w:hAnsi="Calibri"/>
                <w:b/>
                <w:color w:val="FFFFFF"/>
                <w:sz w:val="20"/>
              </w:rPr>
              <w:t>Field</w:t>
            </w:r>
          </w:p>
        </w:tc>
        <w:tc>
          <w:tcPr>
            <w:tcW w:type="dxa" w:w="2340"/>
            <w:shd w:fill="A82424" w:val="clear"/>
            <w:vAlign w:val="center"/>
          </w:tcPr>
          <w:p>
            <w:pPr>
              <w:spacing w:before="80" w:after="80"/>
            </w:pPr>
            <w:r/>
            <w:r>
              <w:rPr>
                <w:rFonts w:ascii="Calibri" w:hAnsi="Calibri"/>
                <w:b/>
                <w:color w:val="FFFFFF"/>
                <w:sz w:val="20"/>
              </w:rPr>
              <w:t>Required</w:t>
            </w:r>
          </w:p>
        </w:tc>
        <w:tc>
          <w:tcPr>
            <w:tcW w:type="dxa" w:w="2340"/>
            <w:shd w:fill="A82424" w:val="clear"/>
            <w:vAlign w:val="center"/>
          </w:tcPr>
          <w:p>
            <w:pPr>
              <w:spacing w:before="80" w:after="80"/>
            </w:pPr>
            <w:r/>
            <w:r>
              <w:rPr>
                <w:rFonts w:ascii="Calibri" w:hAnsi="Calibri"/>
                <w:b/>
                <w:color w:val="FFFFFF"/>
                <w:sz w:val="20"/>
              </w:rPr>
              <w:t>Validation</w:t>
            </w:r>
          </w:p>
        </w:tc>
        <w:tc>
          <w:tcPr>
            <w:tcW w:type="dxa" w:w="2340"/>
            <w:shd w:fill="A82424" w:val="clear"/>
            <w:vAlign w:val="center"/>
          </w:tcPr>
          <w:p>
            <w:pPr>
              <w:spacing w:before="80" w:after="80"/>
            </w:pPr>
            <w:r/>
            <w:r>
              <w:rPr>
                <w:rFonts w:ascii="Calibri" w:hAnsi="Calibri"/>
                <w:b/>
                <w:color w:val="FFFFFF"/>
                <w:sz w:val="20"/>
              </w:rPr>
              <w:t>Notes</w:t>
            </w:r>
          </w:p>
        </w:tc>
      </w:tr>
      <w:tr>
        <w:tc>
          <w:tcPr>
            <w:tcW w:type="dxa" w:w="2340"/>
            <w:vAlign w:val="center"/>
          </w:tcPr>
          <w:p>
            <w:pPr>
              <w:spacing w:before="40" w:after="40"/>
            </w:pPr>
            <w:r/>
            <w:r>
              <w:rPr>
                <w:rFonts w:ascii="Calibri" w:hAnsi="Calibri"/>
                <w:color w:val="32373C"/>
                <w:sz w:val="20"/>
              </w:rPr>
              <w:t>Name</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Minimum 2 characters</w:t>
            </w:r>
          </w:p>
        </w:tc>
        <w:tc>
          <w:tcPr>
            <w:tcW w:type="dxa" w:w="2340"/>
            <w:vAlign w:val="center"/>
          </w:tcPr>
          <w:p>
            <w:pPr>
              <w:spacing w:before="40" w:after="40"/>
            </w:pPr>
            <w:r/>
            <w:r>
              <w:rPr>
                <w:rFonts w:ascii="Calibri" w:hAnsi="Calibri"/>
                <w:color w:val="32373C"/>
                <w:sz w:val="20"/>
              </w:rPr>
              <w:t>e.g., "Manager", "Viewer"</w:t>
            </w:r>
          </w:p>
        </w:tc>
      </w:tr>
      <w:tr>
        <w:tc>
          <w:tcPr>
            <w:tcW w:type="dxa" w:w="2340"/>
            <w:vAlign w:val="center"/>
            <w:shd w:fill="F2F2F2" w:val="clear"/>
          </w:tcPr>
          <w:p>
            <w:pPr>
              <w:spacing w:before="40" w:after="40"/>
            </w:pPr>
            <w:r/>
            <w:r>
              <w:rPr>
                <w:rFonts w:ascii="Calibri" w:hAnsi="Calibri"/>
                <w:color w:val="32373C"/>
                <w:sz w:val="20"/>
              </w:rPr>
              <w:t>Description</w:t>
            </w:r>
          </w:p>
        </w:tc>
        <w:tc>
          <w:tcPr>
            <w:tcW w:type="dxa" w:w="2340"/>
            <w:vAlign w:val="center"/>
            <w:shd w:fill="F2F2F2" w:val="clear"/>
          </w:tcPr>
          <w:p>
            <w:pPr>
              <w:spacing w:before="40" w:after="40"/>
            </w:pPr>
            <w:r/>
            <w:r>
              <w:rPr>
                <w:rFonts w:ascii="Calibri" w:hAnsi="Calibri"/>
                <w:color w:val="32373C"/>
                <w:sz w:val="20"/>
              </w:rPr>
              <w:t>No</w:t>
            </w:r>
          </w:p>
        </w:tc>
        <w:tc>
          <w:tcPr>
            <w:tcW w:type="dxa" w:w="2340"/>
            <w:vAlign w:val="center"/>
            <w:shd w:fill="F2F2F2" w:val="clear"/>
          </w:tcPr>
          <w:p>
            <w:pPr>
              <w:spacing w:before="40" w:after="40"/>
            </w:pPr>
            <w:r/>
            <w:r>
              <w:rPr>
                <w:rFonts w:ascii="Calibri" w:hAnsi="Calibri"/>
                <w:color w:val="32373C"/>
                <w:sz w:val="20"/>
              </w:rPr>
              <w:t>None</w:t>
            </w:r>
          </w:p>
        </w:tc>
        <w:tc>
          <w:tcPr>
            <w:tcW w:type="dxa" w:w="2340"/>
            <w:vAlign w:val="center"/>
            <w:shd w:fill="F2F2F2" w:val="clear"/>
          </w:tcPr>
          <w:p>
            <w:pPr>
              <w:spacing w:before="40" w:after="40"/>
            </w:pPr>
            <w:r/>
            <w:r>
              <w:rPr>
                <w:rFonts w:ascii="Calibri" w:hAnsi="Calibri"/>
                <w:color w:val="32373C"/>
                <w:sz w:val="20"/>
              </w:rPr>
              <w:t>Brief description of the role’s purpose</w:t>
            </w:r>
          </w:p>
        </w:tc>
      </w:tr>
    </w:tbl>
    <w:p>
      <w:pPr>
        <w:spacing w:after="160"/>
      </w:pPr>
    </w:p>
    <w:p>
      <w:pPr>
        <w:spacing w:after="80" w:line="276" w:lineRule="auto"/>
      </w:pPr>
      <w:r>
        <w:rPr>
          <w:rFonts w:ascii="Calibri" w:hAnsi="Calibri"/>
          <w:b/>
          <w:i w:val="0"/>
          <w:color w:val="32373C"/>
          <w:sz w:val="22"/>
        </w:rPr>
        <w:t>Permissions:</w:t>
      </w:r>
    </w:p>
    <w:p>
      <w:pPr>
        <w:spacing w:after="120" w:line="276" w:lineRule="auto"/>
      </w:pPr>
      <w:r>
        <w:rPr>
          <w:rFonts w:ascii="Calibri" w:hAnsi="Calibri"/>
          <w:b w:val="0"/>
          <w:i w:val="0"/>
          <w:color w:val="32373C"/>
          <w:sz w:val="22"/>
        </w:rPr>
        <w:t>Permissions are organized into collapsible groups by module. Each group displays a counter (e.g., 3/5) showing how many permissions are selected out of the total available.</w:t>
      </w:r>
    </w:p>
    <w:p>
      <w:pPr>
        <w:pStyle w:val="ListBullet"/>
        <w:spacing w:after="60"/>
      </w:pPr>
      <w:r>
        <w:rPr>
          <w:rFonts w:ascii="Calibri" w:hAnsi="Calibri"/>
          <w:color w:val="32373C"/>
          <w:sz w:val="22"/>
        </w:rPr>
        <w:t>Click a group header to expand or collapse it.</w:t>
      </w:r>
    </w:p>
    <w:p>
      <w:pPr>
        <w:pStyle w:val="ListBullet"/>
        <w:spacing w:after="60"/>
      </w:pPr>
      <w:r>
        <w:rPr>
          <w:rFonts w:ascii="Calibri" w:hAnsi="Calibri"/>
          <w:color w:val="32373C"/>
          <w:sz w:val="22"/>
        </w:rPr>
        <w:t>Use the "Select All" / "Deselect All" button within each group to toggle all permissions at once.</w:t>
      </w:r>
    </w:p>
    <w:p>
      <w:pPr>
        <w:pStyle w:val="ListBullet"/>
        <w:spacing w:after="60"/>
      </w:pPr>
      <w:r>
        <w:rPr>
          <w:rFonts w:ascii="Calibri" w:hAnsi="Calibri"/>
          <w:color w:val="32373C"/>
          <w:sz w:val="22"/>
        </w:rPr>
        <w:t>Check or uncheck individual permissions using the checkboxes.</w:t>
      </w:r>
    </w:p>
    <w:p>
      <w:pPr>
        <w:pStyle w:val="ListBullet"/>
        <w:spacing w:after="60"/>
      </w:pPr>
      <w:r>
        <w:rPr>
          <w:rFonts w:ascii="Calibri" w:hAnsi="Calibri"/>
          <w:color w:val="32373C"/>
          <w:sz w:val="22"/>
        </w:rPr>
        <w:t>The header shows the total count: "Permissions (X selected)".</w:t>
      </w:r>
    </w:p>
    <w:p>
      <w:pPr>
        <w:pStyle w:val="ListNumber"/>
        <w:spacing w:after="60"/>
      </w:pPr>
      <w:r>
        <w:rPr>
          <w:rFonts w:ascii="Calibri" w:hAnsi="Calibri"/>
          <w:color w:val="32373C"/>
          <w:sz w:val="22"/>
        </w:rPr>
        <w:t>Select the desired permissions for this role.</w:t>
      </w:r>
    </w:p>
    <w:p>
      <w:pPr>
        <w:pStyle w:val="ListNumber"/>
        <w:spacing w:after="60"/>
      </w:pPr>
      <w:r>
        <w:rPr>
          <w:rFonts w:ascii="Calibri" w:hAnsi="Calibri"/>
          <w:color w:val="32373C"/>
          <w:sz w:val="22"/>
        </w:rPr>
        <w:t>Click Create Role to save. A success notification "Role created successfully" confirms the action.</w:t>
      </w:r>
    </w:p>
    <w:p>
      <w:pPr>
        <w:pStyle w:val="Heading2"/>
      </w:pPr>
      <w:r>
        <w:rPr>
          <w:rFonts w:ascii="Cambria" w:hAnsi="Cambria"/>
          <w:color w:val="32373C"/>
          <w:sz w:val="32"/>
        </w:rPr>
        <w:t>4.3 Edit a Role</w:t>
      </w:r>
    </w:p>
    <w:p>
      <w:pPr>
        <w:pStyle w:val="ListNumber"/>
        <w:spacing w:after="60"/>
      </w:pPr>
      <w:r>
        <w:rPr>
          <w:rFonts w:ascii="Calibri" w:hAnsi="Calibri"/>
          <w:color w:val="32373C"/>
          <w:sz w:val="22"/>
        </w:rPr>
        <w:t>Click the pencil icon in the Actions column. Requires role_management.edit permission.</w:t>
      </w:r>
    </w:p>
    <w:p>
      <w:pPr>
        <w:pStyle w:val="ListNumber"/>
        <w:spacing w:after="60"/>
      </w:pPr>
      <w:r>
        <w:rPr>
          <w:rFonts w:ascii="Calibri" w:hAnsi="Calibri"/>
          <w:color w:val="32373C"/>
          <w:sz w:val="22"/>
        </w:rPr>
        <w:t>The "Edit Role" dialog opens with the current name, description, and permissions pre-loaded.</w:t>
      </w:r>
    </w:p>
    <w:p>
      <w:pPr>
        <w:pStyle w:val="ListNumber"/>
        <w:spacing w:after="60"/>
      </w:pPr>
      <w:r>
        <w:rPr>
          <w:rFonts w:ascii="Calibri" w:hAnsi="Calibri"/>
          <w:color w:val="32373C"/>
          <w:sz w:val="22"/>
        </w:rPr>
        <w:t>Modify the role name, description, or permissions as needed.</w:t>
      </w:r>
    </w:p>
    <w:p>
      <w:pPr>
        <w:pStyle w:val="ListNumber"/>
        <w:spacing w:after="60"/>
      </w:pPr>
      <w:r>
        <w:rPr>
          <w:rFonts w:ascii="Calibri" w:hAnsi="Calibri"/>
          <w:color w:val="32373C"/>
          <w:sz w:val="22"/>
        </w:rPr>
        <w:t>Click Save to apply changes.</w:t>
      </w:r>
    </w:p>
    <w:p>
      <w:pPr>
        <w:spacing w:after="120"/>
      </w:pPr>
      <w:r>
        <w:rPr>
          <w:rFonts w:ascii="Calibri" w:hAnsi="Calibri"/>
          <w:b/>
          <w:i/>
          <w:color w:val="CF2E2E"/>
          <w:sz w:val="22"/>
        </w:rPr>
        <w:t xml:space="preserve">Tip: </w:t>
      </w:r>
      <w:r>
        <w:rPr>
          <w:rFonts w:ascii="Calibri" w:hAnsi="Calibri"/>
          <w:i/>
          <w:color w:val="32373C"/>
          <w:sz w:val="22"/>
        </w:rPr>
        <w:t>You can edit system roles (Admin, RFP Bidder) to adjust their permissions, but you cannot delete them.</w:t>
      </w:r>
    </w:p>
    <w:p>
      <w:pPr>
        <w:pStyle w:val="Heading2"/>
      </w:pPr>
      <w:r>
        <w:rPr>
          <w:rFonts w:ascii="Cambria" w:hAnsi="Cambria"/>
          <w:color w:val="32373C"/>
          <w:sz w:val="32"/>
        </w:rPr>
        <w:t>4.4 Delete a Role</w:t>
      </w:r>
    </w:p>
    <w:p>
      <w:pPr>
        <w:pStyle w:val="ListNumber"/>
        <w:spacing w:after="60"/>
      </w:pPr>
      <w:r>
        <w:rPr>
          <w:rFonts w:ascii="Calibri" w:hAnsi="Calibri"/>
          <w:color w:val="32373C"/>
          <w:sz w:val="22"/>
        </w:rPr>
        <w:t>Click the trash icon in the Actions column. Requires role_management.delete permission.</w:t>
      </w:r>
    </w:p>
    <w:p>
      <w:pPr>
        <w:pStyle w:val="ListNumber"/>
        <w:spacing w:after="60"/>
      </w:pPr>
      <w:r>
        <w:rPr>
          <w:rFonts w:ascii="Calibri" w:hAnsi="Calibri"/>
          <w:color w:val="32373C"/>
          <w:sz w:val="22"/>
        </w:rPr>
        <w:t>A confirmation dialog appears: "Are you sure you want to delete the role \"{name}\"? This will deactivate the role. Users with this role may lose access."</w:t>
      </w:r>
    </w:p>
    <w:p>
      <w:pPr>
        <w:pStyle w:val="ListNumber"/>
        <w:spacing w:after="60"/>
      </w:pPr>
      <w:r>
        <w:rPr>
          <w:rFonts w:ascii="Calibri" w:hAnsi="Calibri"/>
          <w:color w:val="32373C"/>
          <w:sz w:val="22"/>
        </w:rPr>
        <w:t>Click Delete to confirm.</w:t>
      </w:r>
    </w:p>
    <w:p>
      <w:pPr>
        <w:spacing w:after="120"/>
      </w:pPr>
      <w:r>
        <w:rPr>
          <w:rFonts w:ascii="Calibri" w:hAnsi="Calibri"/>
          <w:b/>
          <w:color w:val="CF2E2E"/>
          <w:sz w:val="22"/>
        </w:rPr>
        <w:t xml:space="preserve">Important: </w:t>
      </w:r>
      <w:r>
        <w:rPr>
          <w:rFonts w:ascii="Calibri" w:hAnsi="Calibri"/>
          <w:color w:val="32373C"/>
          <w:sz w:val="22"/>
        </w:rPr>
        <w:t>Deleting a role deactivates it. Users currently assigned to this role may lose access to permission-gated features. Reassign affected users to another role before deleting.</w:t>
      </w:r>
    </w:p>
    <w:p>
      <w:r>
        <w:br w:type="page"/>
      </w:r>
    </w:p>
    <w:p>
      <w:pPr>
        <w:pStyle w:val="Heading1"/>
      </w:pPr>
      <w:r>
        <w:rPr>
          <w:rFonts w:ascii="Cambria" w:hAnsi="Cambria"/>
          <w:color w:val="32373C"/>
          <w:sz w:val="48"/>
        </w:rPr>
        <w:t>5. Audit Logs</w:t>
      </w:r>
    </w:p>
    <w:p>
      <w:pPr>
        <w:spacing w:after="120" w:line="276" w:lineRule="auto"/>
      </w:pPr>
      <w:r>
        <w:rPr>
          <w:rFonts w:ascii="Calibri" w:hAnsi="Calibri"/>
          <w:b w:val="0"/>
          <w:i w:val="0"/>
          <w:color w:val="32373C"/>
          <w:sz w:val="22"/>
        </w:rPr>
        <w:t>The Audit Logs page provides a complete audit trail of all security and administrative events in the system. Navigate to Audit Logs under the Administration section in the sidebar. Requires audit_logs.view permission.</w:t>
      </w:r>
    </w:p>
    <w:p>
      <w:pPr>
        <w:pStyle w:val="Heading2"/>
      </w:pPr>
      <w:r>
        <w:rPr>
          <w:rFonts w:ascii="Cambria" w:hAnsi="Cambria"/>
          <w:color w:val="32373C"/>
          <w:sz w:val="32"/>
        </w:rPr>
        <w:t>5.1 Filter Options</w:t>
      </w:r>
    </w:p>
    <w:p>
      <w:pPr>
        <w:spacing w:after="120" w:line="276" w:lineRule="auto"/>
      </w:pPr>
      <w:r>
        <w:rPr>
          <w:rFonts w:ascii="Calibri" w:hAnsi="Calibri"/>
          <w:b w:val="0"/>
          <w:i w:val="0"/>
          <w:color w:val="32373C"/>
          <w:sz w:val="22"/>
        </w:rPr>
        <w:t>Use the filter bar at the top to narrow down audit log entries: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Filter</w:t>
            </w:r>
          </w:p>
        </w:tc>
        <w:tc>
          <w:tcPr>
            <w:tcW w:type="dxa" w:w="3120"/>
            <w:shd w:fill="A82424" w:val="clear"/>
            <w:vAlign w:val="center"/>
          </w:tcPr>
          <w:p>
            <w:pPr>
              <w:spacing w:before="80" w:after="80"/>
            </w:pPr>
            <w:r/>
            <w:r>
              <w:rPr>
                <w:rFonts w:ascii="Calibri" w:hAnsi="Calibri"/>
                <w:b/>
                <w:color w:val="FFFFFF"/>
                <w:sz w:val="20"/>
              </w:rPr>
              <w:t>Type</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Category</w:t>
            </w:r>
          </w:p>
        </w:tc>
        <w:tc>
          <w:tcPr>
            <w:tcW w:type="dxa" w:w="3120"/>
            <w:vAlign w:val="center"/>
          </w:tcPr>
          <w:p>
            <w:pPr>
              <w:spacing w:before="40" w:after="40"/>
            </w:pPr>
            <w:r/>
            <w:r>
              <w:rPr>
                <w:rFonts w:ascii="Calibri" w:hAnsi="Calibri"/>
                <w:color w:val="32373C"/>
                <w:sz w:val="20"/>
              </w:rPr>
              <w:t>Dropdown</w:t>
            </w:r>
          </w:p>
        </w:tc>
        <w:tc>
          <w:tcPr>
            <w:tcW w:type="dxa" w:w="3120"/>
            <w:vAlign w:val="center"/>
          </w:tcPr>
          <w:p>
            <w:pPr>
              <w:spacing w:before="40" w:after="40"/>
            </w:pPr>
            <w:r/>
            <w:r>
              <w:rPr>
                <w:rFonts w:ascii="Calibri" w:hAnsi="Calibri"/>
                <w:color w:val="32373C"/>
                <w:sz w:val="20"/>
              </w:rPr>
              <w:t>Filter by event category: AUTH, USER, ROLE, RFP, SYSTEM</w:t>
            </w:r>
          </w:p>
        </w:tc>
      </w:tr>
      <w:tr>
        <w:tc>
          <w:tcPr>
            <w:tcW w:type="dxa" w:w="3120"/>
            <w:vAlign w:val="center"/>
            <w:shd w:fill="F2F2F2" w:val="clear"/>
          </w:tcPr>
          <w:p>
            <w:pPr>
              <w:spacing w:before="40" w:after="40"/>
            </w:pPr>
            <w:r/>
            <w:r>
              <w:rPr>
                <w:rFonts w:ascii="Calibri" w:hAnsi="Calibri"/>
                <w:color w:val="32373C"/>
                <w:sz w:val="20"/>
              </w:rPr>
              <w:t>Action</w:t>
            </w:r>
          </w:p>
        </w:tc>
        <w:tc>
          <w:tcPr>
            <w:tcW w:type="dxa" w:w="3120"/>
            <w:vAlign w:val="center"/>
            <w:shd w:fill="F2F2F2" w:val="clear"/>
          </w:tcPr>
          <w:p>
            <w:pPr>
              <w:spacing w:before="40" w:after="40"/>
            </w:pPr>
            <w:r/>
            <w:r>
              <w:rPr>
                <w:rFonts w:ascii="Calibri" w:hAnsi="Calibri"/>
                <w:color w:val="32373C"/>
                <w:sz w:val="20"/>
              </w:rPr>
              <w:t>Dropdown</w:t>
            </w:r>
          </w:p>
        </w:tc>
        <w:tc>
          <w:tcPr>
            <w:tcW w:type="dxa" w:w="3120"/>
            <w:vAlign w:val="center"/>
            <w:shd w:fill="F2F2F2" w:val="clear"/>
          </w:tcPr>
          <w:p>
            <w:pPr>
              <w:spacing w:before="40" w:after="40"/>
            </w:pPr>
            <w:r/>
            <w:r>
              <w:rPr>
                <w:rFonts w:ascii="Calibri" w:hAnsi="Calibri"/>
                <w:color w:val="32373C"/>
                <w:sz w:val="20"/>
              </w:rPr>
              <w:t>Filter by specific action (e.g., LOGIN, USER_CREATED, ROLE_UPDATED)</w:t>
            </w:r>
          </w:p>
        </w:tc>
      </w:tr>
      <w:tr>
        <w:tc>
          <w:tcPr>
            <w:tcW w:type="dxa" w:w="3120"/>
            <w:vAlign w:val="center"/>
          </w:tcPr>
          <w:p>
            <w:pPr>
              <w:spacing w:before="40" w:after="40"/>
            </w:pPr>
            <w:r/>
            <w:r>
              <w:rPr>
                <w:rFonts w:ascii="Calibri" w:hAnsi="Calibri"/>
                <w:color w:val="32373C"/>
                <w:sz w:val="20"/>
              </w:rPr>
              <w:t>Actor Email</w:t>
            </w:r>
          </w:p>
        </w:tc>
        <w:tc>
          <w:tcPr>
            <w:tcW w:type="dxa" w:w="3120"/>
            <w:vAlign w:val="center"/>
          </w:tcPr>
          <w:p>
            <w:pPr>
              <w:spacing w:before="40" w:after="40"/>
            </w:pPr>
            <w:r/>
            <w:r>
              <w:rPr>
                <w:rFonts w:ascii="Calibri" w:hAnsi="Calibri"/>
                <w:color w:val="32373C"/>
                <w:sz w:val="20"/>
              </w:rPr>
              <w:t>Text input</w:t>
            </w:r>
          </w:p>
        </w:tc>
        <w:tc>
          <w:tcPr>
            <w:tcW w:type="dxa" w:w="3120"/>
            <w:vAlign w:val="center"/>
          </w:tcPr>
          <w:p>
            <w:pPr>
              <w:spacing w:before="40" w:after="40"/>
            </w:pPr>
            <w:r/>
            <w:r>
              <w:rPr>
                <w:rFonts w:ascii="Calibri" w:hAnsi="Calibri"/>
                <w:color w:val="32373C"/>
                <w:sz w:val="20"/>
              </w:rPr>
              <w:t>Filter by the email of the user who performed the action</w:t>
            </w:r>
          </w:p>
        </w:tc>
      </w:tr>
      <w:tr>
        <w:tc>
          <w:tcPr>
            <w:tcW w:type="dxa" w:w="3120"/>
            <w:vAlign w:val="center"/>
            <w:shd w:fill="F2F2F2" w:val="clear"/>
          </w:tcPr>
          <w:p>
            <w:pPr>
              <w:spacing w:before="40" w:after="40"/>
            </w:pPr>
            <w:r/>
            <w:r>
              <w:rPr>
                <w:rFonts w:ascii="Calibri" w:hAnsi="Calibri"/>
                <w:color w:val="32373C"/>
                <w:sz w:val="20"/>
              </w:rPr>
              <w:t>From</w:t>
            </w:r>
          </w:p>
        </w:tc>
        <w:tc>
          <w:tcPr>
            <w:tcW w:type="dxa" w:w="3120"/>
            <w:vAlign w:val="center"/>
            <w:shd w:fill="F2F2F2" w:val="clear"/>
          </w:tcPr>
          <w:p>
            <w:pPr>
              <w:spacing w:before="40" w:after="40"/>
            </w:pPr>
            <w:r/>
            <w:r>
              <w:rPr>
                <w:rFonts w:ascii="Calibri" w:hAnsi="Calibri"/>
                <w:color w:val="32373C"/>
                <w:sz w:val="20"/>
              </w:rPr>
              <w:t>Date picker</w:t>
            </w:r>
          </w:p>
        </w:tc>
        <w:tc>
          <w:tcPr>
            <w:tcW w:type="dxa" w:w="3120"/>
            <w:vAlign w:val="center"/>
            <w:shd w:fill="F2F2F2" w:val="clear"/>
          </w:tcPr>
          <w:p>
            <w:pPr>
              <w:spacing w:before="40" w:after="40"/>
            </w:pPr>
            <w:r/>
            <w:r>
              <w:rPr>
                <w:rFonts w:ascii="Calibri" w:hAnsi="Calibri"/>
                <w:color w:val="32373C"/>
                <w:sz w:val="20"/>
              </w:rPr>
              <w:t>Show only events after this date</w:t>
            </w:r>
          </w:p>
        </w:tc>
      </w:tr>
      <w:tr>
        <w:tc>
          <w:tcPr>
            <w:tcW w:type="dxa" w:w="3120"/>
            <w:vAlign w:val="center"/>
          </w:tcPr>
          <w:p>
            <w:pPr>
              <w:spacing w:before="40" w:after="40"/>
            </w:pPr>
            <w:r/>
            <w:r>
              <w:rPr>
                <w:rFonts w:ascii="Calibri" w:hAnsi="Calibri"/>
                <w:color w:val="32373C"/>
                <w:sz w:val="20"/>
              </w:rPr>
              <w:t>To</w:t>
            </w:r>
          </w:p>
        </w:tc>
        <w:tc>
          <w:tcPr>
            <w:tcW w:type="dxa" w:w="3120"/>
            <w:vAlign w:val="center"/>
          </w:tcPr>
          <w:p>
            <w:pPr>
              <w:spacing w:before="40" w:after="40"/>
            </w:pPr>
            <w:r/>
            <w:r>
              <w:rPr>
                <w:rFonts w:ascii="Calibri" w:hAnsi="Calibri"/>
                <w:color w:val="32373C"/>
                <w:sz w:val="20"/>
              </w:rPr>
              <w:t>Date picker</w:t>
            </w:r>
          </w:p>
        </w:tc>
        <w:tc>
          <w:tcPr>
            <w:tcW w:type="dxa" w:w="3120"/>
            <w:vAlign w:val="center"/>
          </w:tcPr>
          <w:p>
            <w:pPr>
              <w:spacing w:before="40" w:after="40"/>
            </w:pPr>
            <w:r/>
            <w:r>
              <w:rPr>
                <w:rFonts w:ascii="Calibri" w:hAnsi="Calibri"/>
                <w:color w:val="32373C"/>
                <w:sz w:val="20"/>
              </w:rPr>
              <w:t>Show only events before this date</w:t>
            </w:r>
          </w:p>
        </w:tc>
      </w:tr>
    </w:tbl>
    <w:p>
      <w:pPr>
        <w:spacing w:after="120" w:line="276" w:lineRule="auto"/>
      </w:pPr>
      <w:r>
        <w:rPr>
          <w:rFonts w:ascii="Calibri" w:hAnsi="Calibri"/>
          <w:b w:val="0"/>
          <w:i w:val="0"/>
          <w:color w:val="32373C"/>
          <w:sz w:val="22"/>
        </w:rPr>
        <w:t>Click Clear Filters to reset all filters. Filters can be combined — for example, filter by Category = USER and a date range to see all user management actions within a specific period.</w:t>
      </w:r>
    </w:p>
    <w:p>
      <w:pPr>
        <w:pStyle w:val="Heading2"/>
      </w:pPr>
      <w:r>
        <w:rPr>
          <w:rFonts w:ascii="Cambria" w:hAnsi="Cambria"/>
          <w:color w:val="32373C"/>
          <w:sz w:val="32"/>
        </w:rPr>
        <w:t>5.2 Audit Log Table</w:t>
      </w:r>
    </w:p>
    <w:p>
      <w:pPr>
        <w:spacing w:after="120" w:line="276" w:lineRule="auto"/>
      </w:pPr>
      <w:r>
        <w:rPr>
          <w:rFonts w:ascii="Calibri" w:hAnsi="Calibri"/>
          <w:b w:val="0"/>
          <w:i w:val="0"/>
          <w:color w:val="32373C"/>
          <w:sz w:val="22"/>
        </w:rPr>
        <w:t>Each audit log entry displays: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4680"/>
            <w:shd w:fill="A82424" w:val="clear"/>
            <w:vAlign w:val="center"/>
          </w:tcPr>
          <w:p>
            <w:pPr>
              <w:spacing w:before="80" w:after="80"/>
            </w:pPr>
            <w:r/>
            <w:r>
              <w:rPr>
                <w:rFonts w:ascii="Calibri" w:hAnsi="Calibri"/>
                <w:b/>
                <w:color w:val="FFFFFF"/>
                <w:sz w:val="20"/>
              </w:rPr>
              <w:t>Column</w:t>
            </w:r>
          </w:p>
        </w:tc>
        <w:tc>
          <w:tcPr>
            <w:tcW w:type="dxa" w:w="4680"/>
            <w:shd w:fill="A82424" w:val="clear"/>
            <w:vAlign w:val="center"/>
          </w:tcPr>
          <w:p>
            <w:pPr>
              <w:spacing w:before="80" w:after="80"/>
            </w:pPr>
            <w:r/>
            <w:r>
              <w:rPr>
                <w:rFonts w:ascii="Calibri" w:hAnsi="Calibri"/>
                <w:b/>
                <w:color w:val="FFFFFF"/>
                <w:sz w:val="20"/>
              </w:rPr>
              <w:t>Description</w:t>
            </w:r>
          </w:p>
        </w:tc>
      </w:tr>
      <w:tr>
        <w:tc>
          <w:tcPr>
            <w:tcW w:type="dxa" w:w="4680"/>
            <w:vAlign w:val="center"/>
          </w:tcPr>
          <w:p>
            <w:pPr>
              <w:spacing w:before="40" w:after="40"/>
            </w:pPr>
            <w:r/>
            <w:r>
              <w:rPr>
                <w:rFonts w:ascii="Calibri" w:hAnsi="Calibri"/>
                <w:color w:val="32373C"/>
                <w:sz w:val="20"/>
              </w:rPr>
              <w:t>Timestamp</w:t>
            </w:r>
          </w:p>
        </w:tc>
        <w:tc>
          <w:tcPr>
            <w:tcW w:type="dxa" w:w="4680"/>
            <w:vAlign w:val="center"/>
          </w:tcPr>
          <w:p>
            <w:pPr>
              <w:spacing w:before="40" w:after="40"/>
            </w:pPr>
            <w:r/>
            <w:r>
              <w:rPr>
                <w:rFonts w:ascii="Calibri" w:hAnsi="Calibri"/>
                <w:color w:val="32373C"/>
                <w:sz w:val="20"/>
              </w:rPr>
              <w:t>Date and time when the event occurred</w:t>
            </w:r>
          </w:p>
        </w:tc>
      </w:tr>
      <w:tr>
        <w:tc>
          <w:tcPr>
            <w:tcW w:type="dxa" w:w="4680"/>
            <w:vAlign w:val="center"/>
            <w:shd w:fill="F2F2F2" w:val="clear"/>
          </w:tcPr>
          <w:p>
            <w:pPr>
              <w:spacing w:before="40" w:after="40"/>
            </w:pPr>
            <w:r/>
            <w:r>
              <w:rPr>
                <w:rFonts w:ascii="Calibri" w:hAnsi="Calibri"/>
                <w:color w:val="32373C"/>
                <w:sz w:val="20"/>
              </w:rPr>
              <w:t>Category</w:t>
            </w:r>
          </w:p>
        </w:tc>
        <w:tc>
          <w:tcPr>
            <w:tcW w:type="dxa" w:w="4680"/>
            <w:vAlign w:val="center"/>
            <w:shd w:fill="F2F2F2" w:val="clear"/>
          </w:tcPr>
          <w:p>
            <w:pPr>
              <w:spacing w:before="40" w:after="40"/>
            </w:pPr>
            <w:r/>
            <w:r>
              <w:rPr>
                <w:rFonts w:ascii="Calibri" w:hAnsi="Calibri"/>
                <w:color w:val="32373C"/>
                <w:sz w:val="20"/>
              </w:rPr>
              <w:t>Color-coded badge indicating the event category</w:t>
            </w:r>
          </w:p>
        </w:tc>
      </w:tr>
      <w:tr>
        <w:tc>
          <w:tcPr>
            <w:tcW w:type="dxa" w:w="4680"/>
            <w:vAlign w:val="center"/>
          </w:tcPr>
          <w:p>
            <w:pPr>
              <w:spacing w:before="40" w:after="40"/>
            </w:pPr>
            <w:r/>
            <w:r>
              <w:rPr>
                <w:rFonts w:ascii="Calibri" w:hAnsi="Calibri"/>
                <w:color w:val="32373C"/>
                <w:sz w:val="20"/>
              </w:rPr>
              <w:t>Action</w:t>
            </w:r>
          </w:p>
        </w:tc>
        <w:tc>
          <w:tcPr>
            <w:tcW w:type="dxa" w:w="4680"/>
            <w:vAlign w:val="center"/>
          </w:tcPr>
          <w:p>
            <w:pPr>
              <w:spacing w:before="40" w:after="40"/>
            </w:pPr>
            <w:r/>
            <w:r>
              <w:rPr>
                <w:rFonts w:ascii="Calibri" w:hAnsi="Calibri"/>
                <w:color w:val="32373C"/>
                <w:sz w:val="20"/>
              </w:rPr>
              <w:t>The specific action performed (e.g., LOGIN, USER_CREATED)</w:t>
            </w:r>
          </w:p>
        </w:tc>
      </w:tr>
      <w:tr>
        <w:tc>
          <w:tcPr>
            <w:tcW w:type="dxa" w:w="4680"/>
            <w:vAlign w:val="center"/>
            <w:shd w:fill="F2F2F2" w:val="clear"/>
          </w:tcPr>
          <w:p>
            <w:pPr>
              <w:spacing w:before="40" w:after="40"/>
            </w:pPr>
            <w:r/>
            <w:r>
              <w:rPr>
                <w:rFonts w:ascii="Calibri" w:hAnsi="Calibri"/>
                <w:color w:val="32373C"/>
                <w:sz w:val="20"/>
              </w:rPr>
              <w:t>Actor</w:t>
            </w:r>
          </w:p>
        </w:tc>
        <w:tc>
          <w:tcPr>
            <w:tcW w:type="dxa" w:w="4680"/>
            <w:vAlign w:val="center"/>
            <w:shd w:fill="F2F2F2" w:val="clear"/>
          </w:tcPr>
          <w:p>
            <w:pPr>
              <w:spacing w:before="40" w:after="40"/>
            </w:pPr>
            <w:r/>
            <w:r>
              <w:rPr>
                <w:rFonts w:ascii="Calibri" w:hAnsi="Calibri"/>
                <w:color w:val="32373C"/>
                <w:sz w:val="20"/>
              </w:rPr>
              <w:t>Name and email of the user who performed the action</w:t>
            </w:r>
          </w:p>
        </w:tc>
      </w:tr>
      <w:tr>
        <w:tc>
          <w:tcPr>
            <w:tcW w:type="dxa" w:w="4680"/>
            <w:vAlign w:val="center"/>
          </w:tcPr>
          <w:p>
            <w:pPr>
              <w:spacing w:before="40" w:after="40"/>
            </w:pPr>
            <w:r/>
            <w:r>
              <w:rPr>
                <w:rFonts w:ascii="Calibri" w:hAnsi="Calibri"/>
                <w:color w:val="32373C"/>
                <w:sz w:val="20"/>
              </w:rPr>
              <w:t>Target</w:t>
            </w:r>
          </w:p>
        </w:tc>
        <w:tc>
          <w:tcPr>
            <w:tcW w:type="dxa" w:w="4680"/>
            <w:vAlign w:val="center"/>
          </w:tcPr>
          <w:p>
            <w:pPr>
              <w:spacing w:before="40" w:after="40"/>
            </w:pPr>
            <w:r/>
            <w:r>
              <w:rPr>
                <w:rFonts w:ascii="Calibri" w:hAnsi="Calibri"/>
                <w:color w:val="32373C"/>
                <w:sz w:val="20"/>
              </w:rPr>
              <w:t>The type and ID of the affected entity (e.g., User: john@example.com)</w:t>
            </w:r>
          </w:p>
        </w:tc>
      </w:tr>
      <w:tr>
        <w:tc>
          <w:tcPr>
            <w:tcW w:type="dxa" w:w="4680"/>
            <w:vAlign w:val="center"/>
            <w:shd w:fill="F2F2F2" w:val="clear"/>
          </w:tcPr>
          <w:p>
            <w:pPr>
              <w:spacing w:before="40" w:after="40"/>
            </w:pPr>
            <w:r/>
            <w:r>
              <w:rPr>
                <w:rFonts w:ascii="Calibri" w:hAnsi="Calibri"/>
                <w:color w:val="32373C"/>
                <w:sz w:val="20"/>
              </w:rPr>
              <w:t>Details</w:t>
            </w:r>
          </w:p>
        </w:tc>
        <w:tc>
          <w:tcPr>
            <w:tcW w:type="dxa" w:w="4680"/>
            <w:vAlign w:val="center"/>
            <w:shd w:fill="F2F2F2" w:val="clear"/>
          </w:tcPr>
          <w:p>
            <w:pPr>
              <w:spacing w:before="40" w:after="40"/>
            </w:pPr>
            <w:r/>
            <w:r>
              <w:rPr>
                <w:rFonts w:ascii="Calibri" w:hAnsi="Calibri"/>
                <w:color w:val="32373C"/>
                <w:sz w:val="20"/>
              </w:rPr>
              <w:t>Additional context or changes made (JSON formatted)</w:t>
            </w:r>
          </w:p>
        </w:tc>
      </w:tr>
      <w:tr>
        <w:tc>
          <w:tcPr>
            <w:tcW w:type="dxa" w:w="4680"/>
            <w:vAlign w:val="center"/>
          </w:tcPr>
          <w:p>
            <w:pPr>
              <w:spacing w:before="40" w:after="40"/>
            </w:pPr>
            <w:r/>
            <w:r>
              <w:rPr>
                <w:rFonts w:ascii="Calibri" w:hAnsi="Calibri"/>
                <w:color w:val="32373C"/>
                <w:sz w:val="20"/>
              </w:rPr>
              <w:t>IP Address</w:t>
            </w:r>
          </w:p>
        </w:tc>
        <w:tc>
          <w:tcPr>
            <w:tcW w:type="dxa" w:w="4680"/>
            <w:vAlign w:val="center"/>
          </w:tcPr>
          <w:p>
            <w:pPr>
              <w:spacing w:before="40" w:after="40"/>
            </w:pPr>
            <w:r/>
            <w:r>
              <w:rPr>
                <w:rFonts w:ascii="Calibri" w:hAnsi="Calibri"/>
                <w:color w:val="32373C"/>
                <w:sz w:val="20"/>
              </w:rPr>
              <w:t>The source IP address of the action (monospace font)</w:t>
            </w:r>
          </w:p>
        </w:tc>
      </w:tr>
    </w:tbl>
    <w:p>
      <w:pPr>
        <w:pStyle w:val="Heading2"/>
      </w:pPr>
      <w:r>
        <w:rPr>
          <w:rFonts w:ascii="Cambria" w:hAnsi="Cambria"/>
          <w:color w:val="32373C"/>
          <w:sz w:val="32"/>
        </w:rPr>
        <w:t>5.3 Category Color Coding</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Category</w:t>
            </w:r>
          </w:p>
        </w:tc>
        <w:tc>
          <w:tcPr>
            <w:tcW w:type="dxa" w:w="3120"/>
            <w:shd w:fill="A82424" w:val="clear"/>
            <w:vAlign w:val="center"/>
          </w:tcPr>
          <w:p>
            <w:pPr>
              <w:spacing w:before="80" w:after="80"/>
            </w:pPr>
            <w:r/>
            <w:r>
              <w:rPr>
                <w:rFonts w:ascii="Calibri" w:hAnsi="Calibri"/>
                <w:b/>
                <w:color w:val="FFFFFF"/>
                <w:sz w:val="20"/>
              </w:rPr>
              <w:t>Color</w:t>
            </w:r>
          </w:p>
        </w:tc>
        <w:tc>
          <w:tcPr>
            <w:tcW w:type="dxa" w:w="3120"/>
            <w:shd w:fill="A82424" w:val="clear"/>
            <w:vAlign w:val="center"/>
          </w:tcPr>
          <w:p>
            <w:pPr>
              <w:spacing w:before="80" w:after="80"/>
            </w:pPr>
            <w:r/>
            <w:r>
              <w:rPr>
                <w:rFonts w:ascii="Calibri" w:hAnsi="Calibri"/>
                <w:b/>
                <w:color w:val="FFFFFF"/>
                <w:sz w:val="20"/>
              </w:rPr>
              <w:t>Events Tracked</w:t>
            </w:r>
          </w:p>
        </w:tc>
      </w:tr>
      <w:tr>
        <w:tc>
          <w:tcPr>
            <w:tcW w:type="dxa" w:w="3120"/>
            <w:vAlign w:val="center"/>
          </w:tcPr>
          <w:p>
            <w:pPr>
              <w:spacing w:before="40" w:after="40"/>
            </w:pPr>
            <w:r/>
            <w:r>
              <w:rPr>
                <w:rFonts w:ascii="Calibri" w:hAnsi="Calibri"/>
                <w:color w:val="32373C"/>
                <w:sz w:val="20"/>
              </w:rPr>
              <w:t>AUTH</w:t>
            </w:r>
          </w:p>
        </w:tc>
        <w:tc>
          <w:tcPr>
            <w:tcW w:type="dxa" w:w="3120"/>
            <w:vAlign w:val="center"/>
          </w:tcPr>
          <w:p>
            <w:pPr>
              <w:spacing w:before="40" w:after="40"/>
            </w:pPr>
            <w:r/>
            <w:r>
              <w:rPr>
                <w:rFonts w:ascii="Calibri" w:hAnsi="Calibri"/>
                <w:color w:val="32373C"/>
                <w:sz w:val="20"/>
              </w:rPr>
              <w:t>Blue</w:t>
            </w:r>
          </w:p>
        </w:tc>
        <w:tc>
          <w:tcPr>
            <w:tcW w:type="dxa" w:w="3120"/>
            <w:vAlign w:val="center"/>
          </w:tcPr>
          <w:p>
            <w:pPr>
              <w:spacing w:before="40" w:after="40"/>
            </w:pPr>
            <w:r/>
            <w:r>
              <w:rPr>
                <w:rFonts w:ascii="Calibri" w:hAnsi="Calibri"/>
                <w:color w:val="32373C"/>
                <w:sz w:val="20"/>
              </w:rPr>
              <w:t>Login, logout, failed login attempts, password changes and resets</w:t>
            </w:r>
          </w:p>
        </w:tc>
      </w:tr>
      <w:tr>
        <w:tc>
          <w:tcPr>
            <w:tcW w:type="dxa" w:w="3120"/>
            <w:vAlign w:val="center"/>
            <w:shd w:fill="F2F2F2" w:val="clear"/>
          </w:tcPr>
          <w:p>
            <w:pPr>
              <w:spacing w:before="40" w:after="40"/>
            </w:pPr>
            <w:r/>
            <w:r>
              <w:rPr>
                <w:rFonts w:ascii="Calibri" w:hAnsi="Calibri"/>
                <w:color w:val="32373C"/>
                <w:sz w:val="20"/>
              </w:rPr>
              <w:t>USER</w:t>
            </w:r>
          </w:p>
        </w:tc>
        <w:tc>
          <w:tcPr>
            <w:tcW w:type="dxa" w:w="3120"/>
            <w:vAlign w:val="center"/>
            <w:shd w:fill="F2F2F2" w:val="clear"/>
          </w:tcPr>
          <w:p>
            <w:pPr>
              <w:spacing w:before="40" w:after="40"/>
            </w:pPr>
            <w:r/>
            <w:r>
              <w:rPr>
                <w:rFonts w:ascii="Calibri" w:hAnsi="Calibri"/>
                <w:color w:val="32373C"/>
                <w:sz w:val="20"/>
              </w:rPr>
              <w:t>Green</w:t>
            </w:r>
          </w:p>
        </w:tc>
        <w:tc>
          <w:tcPr>
            <w:tcW w:type="dxa" w:w="3120"/>
            <w:vAlign w:val="center"/>
            <w:shd w:fill="F2F2F2" w:val="clear"/>
          </w:tcPr>
          <w:p>
            <w:pPr>
              <w:spacing w:before="40" w:after="40"/>
            </w:pPr>
            <w:r/>
            <w:r>
              <w:rPr>
                <w:rFonts w:ascii="Calibri" w:hAnsi="Calibri"/>
                <w:color w:val="32373C"/>
                <w:sz w:val="20"/>
              </w:rPr>
              <w:t>User creation, updates, deletion, activation, deactivation, unlocking</w:t>
            </w:r>
          </w:p>
        </w:tc>
      </w:tr>
      <w:tr>
        <w:tc>
          <w:tcPr>
            <w:tcW w:type="dxa" w:w="3120"/>
            <w:vAlign w:val="center"/>
          </w:tcPr>
          <w:p>
            <w:pPr>
              <w:spacing w:before="40" w:after="40"/>
            </w:pPr>
            <w:r/>
            <w:r>
              <w:rPr>
                <w:rFonts w:ascii="Calibri" w:hAnsi="Calibri"/>
                <w:color w:val="32373C"/>
                <w:sz w:val="20"/>
              </w:rPr>
              <w:t>ROLE</w:t>
            </w:r>
          </w:p>
        </w:tc>
        <w:tc>
          <w:tcPr>
            <w:tcW w:type="dxa" w:w="3120"/>
            <w:vAlign w:val="center"/>
          </w:tcPr>
          <w:p>
            <w:pPr>
              <w:spacing w:before="40" w:after="40"/>
            </w:pPr>
            <w:r/>
            <w:r>
              <w:rPr>
                <w:rFonts w:ascii="Calibri" w:hAnsi="Calibri"/>
                <w:color w:val="32373C"/>
                <w:sz w:val="20"/>
              </w:rPr>
              <w:t>Purple</w:t>
            </w:r>
          </w:p>
        </w:tc>
        <w:tc>
          <w:tcPr>
            <w:tcW w:type="dxa" w:w="3120"/>
            <w:vAlign w:val="center"/>
          </w:tcPr>
          <w:p>
            <w:pPr>
              <w:spacing w:before="40" w:after="40"/>
            </w:pPr>
            <w:r/>
            <w:r>
              <w:rPr>
                <w:rFonts w:ascii="Calibri" w:hAnsi="Calibri"/>
                <w:color w:val="32373C"/>
                <w:sz w:val="20"/>
              </w:rPr>
              <w:t>Role creation, updates, deletion, permission changes</w:t>
            </w:r>
          </w:p>
        </w:tc>
      </w:tr>
      <w:tr>
        <w:tc>
          <w:tcPr>
            <w:tcW w:type="dxa" w:w="3120"/>
            <w:vAlign w:val="center"/>
            <w:shd w:fill="F2F2F2" w:val="clear"/>
          </w:tcPr>
          <w:p>
            <w:pPr>
              <w:spacing w:before="40" w:after="40"/>
            </w:pPr>
            <w:r/>
            <w:r>
              <w:rPr>
                <w:rFonts w:ascii="Calibri" w:hAnsi="Calibri"/>
                <w:color w:val="32373C"/>
                <w:sz w:val="20"/>
              </w:rPr>
              <w:t>RFP</w:t>
            </w:r>
          </w:p>
        </w:tc>
        <w:tc>
          <w:tcPr>
            <w:tcW w:type="dxa" w:w="3120"/>
            <w:vAlign w:val="center"/>
            <w:shd w:fill="F2F2F2" w:val="clear"/>
          </w:tcPr>
          <w:p>
            <w:pPr>
              <w:spacing w:before="40" w:after="40"/>
            </w:pPr>
            <w:r/>
            <w:r>
              <w:rPr>
                <w:rFonts w:ascii="Calibri" w:hAnsi="Calibri"/>
                <w:color w:val="32373C"/>
                <w:sz w:val="20"/>
              </w:rPr>
              <w:t>Orange</w:t>
            </w:r>
          </w:p>
        </w:tc>
        <w:tc>
          <w:tcPr>
            <w:tcW w:type="dxa" w:w="3120"/>
            <w:vAlign w:val="center"/>
            <w:shd w:fill="F2F2F2" w:val="clear"/>
          </w:tcPr>
          <w:p>
            <w:pPr>
              <w:spacing w:before="40" w:after="40"/>
            </w:pPr>
            <w:r/>
            <w:r>
              <w:rPr>
                <w:rFonts w:ascii="Calibri" w:hAnsi="Calibri"/>
                <w:color w:val="32373C"/>
                <w:sz w:val="20"/>
              </w:rPr>
              <w:t>RFP-related administrative actions</w:t>
            </w:r>
          </w:p>
        </w:tc>
      </w:tr>
      <w:tr>
        <w:tc>
          <w:tcPr>
            <w:tcW w:type="dxa" w:w="3120"/>
            <w:vAlign w:val="center"/>
          </w:tcPr>
          <w:p>
            <w:pPr>
              <w:spacing w:before="40" w:after="40"/>
            </w:pPr>
            <w:r/>
            <w:r>
              <w:rPr>
                <w:rFonts w:ascii="Calibri" w:hAnsi="Calibri"/>
                <w:color w:val="32373C"/>
                <w:sz w:val="20"/>
              </w:rPr>
              <w:t>SYSTEM</w:t>
            </w:r>
          </w:p>
        </w:tc>
        <w:tc>
          <w:tcPr>
            <w:tcW w:type="dxa" w:w="3120"/>
            <w:vAlign w:val="center"/>
          </w:tcPr>
          <w:p>
            <w:pPr>
              <w:spacing w:before="40" w:after="40"/>
            </w:pPr>
            <w:r/>
            <w:r>
              <w:rPr>
                <w:rFonts w:ascii="Calibri" w:hAnsi="Calibri"/>
                <w:color w:val="32373C"/>
                <w:sz w:val="20"/>
              </w:rPr>
              <w:t>Gray</w:t>
            </w:r>
          </w:p>
        </w:tc>
        <w:tc>
          <w:tcPr>
            <w:tcW w:type="dxa" w:w="3120"/>
            <w:vAlign w:val="center"/>
          </w:tcPr>
          <w:p>
            <w:pPr>
              <w:spacing w:before="40" w:after="40"/>
            </w:pPr>
            <w:r/>
            <w:r>
              <w:rPr>
                <w:rFonts w:ascii="Calibri" w:hAnsi="Calibri"/>
                <w:color w:val="32373C"/>
                <w:sz w:val="20"/>
              </w:rPr>
              <w:t>System-level events (e.g., role seeding, configuration changes)</w:t>
            </w:r>
          </w:p>
        </w:tc>
      </w:tr>
    </w:tbl>
    <w:p>
      <w:pPr>
        <w:pStyle w:val="Heading2"/>
      </w:pPr>
      <w:r>
        <w:rPr>
          <w:rFonts w:ascii="Cambria" w:hAnsi="Cambria"/>
          <w:color w:val="32373C"/>
          <w:sz w:val="32"/>
        </w:rPr>
        <w:t>5.4 Pagination</w:t>
      </w:r>
    </w:p>
    <w:p>
      <w:pPr>
        <w:spacing w:after="120" w:line="276" w:lineRule="auto"/>
      </w:pPr>
      <w:r>
        <w:rPr>
          <w:rFonts w:ascii="Calibri" w:hAnsi="Calibri"/>
          <w:b w:val="0"/>
          <w:i w:val="0"/>
          <w:color w:val="32373C"/>
          <w:sz w:val="22"/>
        </w:rPr>
        <w:t>Audit logs are paginated. The footer shows the current page, total pages, and total record count. Use the Previous and Next buttons to navigate between pages. Changing any filter resets the view to page 1.</w:t>
      </w:r>
    </w:p>
    <w:p>
      <w:r>
        <w:br w:type="page"/>
      </w:r>
    </w:p>
    <w:p>
      <w:pPr>
        <w:pStyle w:val="Heading1"/>
      </w:pPr>
      <w:r>
        <w:rPr>
          <w:rFonts w:ascii="Cambria" w:hAnsi="Cambria"/>
          <w:color w:val="32373C"/>
          <w:sz w:val="48"/>
        </w:rPr>
        <w:t>6. SAP Password Management</w:t>
      </w:r>
    </w:p>
    <w:p>
      <w:pPr>
        <w:spacing w:after="120" w:line="276" w:lineRule="auto"/>
      </w:pPr>
      <w:r>
        <w:rPr>
          <w:rFonts w:ascii="Calibri" w:hAnsi="Calibri"/>
          <w:b w:val="0"/>
          <w:i w:val="0"/>
          <w:color w:val="32373C"/>
          <w:sz w:val="22"/>
        </w:rPr>
        <w:t>The SAP Password feature allows administrators to update the SAP portal credentials used by the automation system. These credentials are required for submitting and declining RFPs on external portals.</w:t>
      </w:r>
    </w:p>
    <w:p>
      <w:pPr>
        <w:pStyle w:val="Heading2"/>
      </w:pPr>
      <w:r>
        <w:rPr>
          <w:rFonts w:ascii="Cambria" w:hAnsi="Cambria"/>
          <w:color w:val="32373C"/>
          <w:sz w:val="32"/>
        </w:rPr>
        <w:t>6.1 Change SAP Password</w:t>
      </w:r>
    </w:p>
    <w:p>
      <w:pPr>
        <w:pStyle w:val="ListNumber"/>
        <w:spacing w:after="60"/>
      </w:pPr>
      <w:r>
        <w:rPr>
          <w:rFonts w:ascii="Calibri" w:hAnsi="Calibri"/>
          <w:color w:val="32373C"/>
          <w:sz w:val="22"/>
        </w:rPr>
        <w:t>In the sidebar, find the Settings section and click SAP Password. Requires sap_password.change permission.</w:t>
      </w:r>
    </w:p>
    <w:p>
      <w:pPr>
        <w:pStyle w:val="ListNumber"/>
        <w:spacing w:after="60"/>
      </w:pPr>
      <w:r>
        <w:rPr>
          <w:rFonts w:ascii="Calibri" w:hAnsi="Calibri"/>
          <w:color w:val="32373C"/>
          <w:sz w:val="22"/>
        </w:rPr>
        <w:t>The "Change SAP Password" dialog opens with three fields: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2340"/>
        <w:gridCol w:w="2340"/>
        <w:gridCol w:w="2340"/>
        <w:gridCol w:w="2340"/>
      </w:tblGrid>
      <w:tr>
        <w:tc>
          <w:tcPr>
            <w:tcW w:type="dxa" w:w="2340"/>
            <w:shd w:fill="A82424" w:val="clear"/>
            <w:vAlign w:val="center"/>
          </w:tcPr>
          <w:p>
            <w:pPr>
              <w:spacing w:before="80" w:after="80"/>
            </w:pPr>
            <w:r/>
            <w:r>
              <w:rPr>
                <w:rFonts w:ascii="Calibri" w:hAnsi="Calibri"/>
                <w:b/>
                <w:color w:val="FFFFFF"/>
                <w:sz w:val="20"/>
              </w:rPr>
              <w:t>Field</w:t>
            </w:r>
          </w:p>
        </w:tc>
        <w:tc>
          <w:tcPr>
            <w:tcW w:type="dxa" w:w="2340"/>
            <w:shd w:fill="A82424" w:val="clear"/>
            <w:vAlign w:val="center"/>
          </w:tcPr>
          <w:p>
            <w:pPr>
              <w:spacing w:before="80" w:after="80"/>
            </w:pPr>
            <w:r/>
            <w:r>
              <w:rPr>
                <w:rFonts w:ascii="Calibri" w:hAnsi="Calibri"/>
                <w:b/>
                <w:color w:val="FFFFFF"/>
                <w:sz w:val="20"/>
              </w:rPr>
              <w:t>Required</w:t>
            </w:r>
          </w:p>
        </w:tc>
        <w:tc>
          <w:tcPr>
            <w:tcW w:type="dxa" w:w="2340"/>
            <w:shd w:fill="A82424" w:val="clear"/>
            <w:vAlign w:val="center"/>
          </w:tcPr>
          <w:p>
            <w:pPr>
              <w:spacing w:before="80" w:after="80"/>
            </w:pPr>
            <w:r/>
            <w:r>
              <w:rPr>
                <w:rFonts w:ascii="Calibri" w:hAnsi="Calibri"/>
                <w:b/>
                <w:color w:val="FFFFFF"/>
                <w:sz w:val="20"/>
              </w:rPr>
              <w:t>Validation</w:t>
            </w:r>
          </w:p>
        </w:tc>
        <w:tc>
          <w:tcPr>
            <w:tcW w:type="dxa" w:w="2340"/>
            <w:shd w:fill="A82424" w:val="clear"/>
            <w:vAlign w:val="center"/>
          </w:tcPr>
          <w:p>
            <w:pPr>
              <w:spacing w:before="80" w:after="80"/>
            </w:pPr>
            <w:r/>
            <w:r>
              <w:rPr>
                <w:rFonts w:ascii="Calibri" w:hAnsi="Calibri"/>
                <w:b/>
                <w:color w:val="FFFFFF"/>
                <w:sz w:val="20"/>
              </w:rPr>
              <w:t>Notes</w:t>
            </w:r>
          </w:p>
        </w:tc>
      </w:tr>
      <w:tr>
        <w:tc>
          <w:tcPr>
            <w:tcW w:type="dxa" w:w="2340"/>
            <w:vAlign w:val="center"/>
          </w:tcPr>
          <w:p>
            <w:pPr>
              <w:spacing w:before="40" w:after="40"/>
            </w:pPr>
            <w:r/>
            <w:r>
              <w:rPr>
                <w:rFonts w:ascii="Calibri" w:hAnsi="Calibri"/>
                <w:color w:val="32373C"/>
                <w:sz w:val="20"/>
              </w:rPr>
              <w:t>Username</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Cannot be empty</w:t>
            </w:r>
          </w:p>
        </w:tc>
        <w:tc>
          <w:tcPr>
            <w:tcW w:type="dxa" w:w="2340"/>
            <w:vAlign w:val="center"/>
          </w:tcPr>
          <w:p>
            <w:pPr>
              <w:spacing w:before="40" w:after="40"/>
            </w:pPr>
            <w:r/>
            <w:r>
              <w:rPr>
                <w:rFonts w:ascii="Calibri" w:hAnsi="Calibri"/>
                <w:color w:val="32373C"/>
                <w:sz w:val="20"/>
              </w:rPr>
              <w:t>The SAP portal username</w:t>
            </w:r>
          </w:p>
        </w:tc>
      </w:tr>
      <w:tr>
        <w:tc>
          <w:tcPr>
            <w:tcW w:type="dxa" w:w="2340"/>
            <w:vAlign w:val="center"/>
            <w:shd w:fill="F2F2F2" w:val="clear"/>
          </w:tcPr>
          <w:p>
            <w:pPr>
              <w:spacing w:before="40" w:after="40"/>
            </w:pPr>
            <w:r/>
            <w:r>
              <w:rPr>
                <w:rFonts w:ascii="Calibri" w:hAnsi="Calibri"/>
                <w:color w:val="32373C"/>
                <w:sz w:val="20"/>
              </w:rPr>
              <w:t>Enter Password</w:t>
            </w:r>
          </w:p>
        </w:tc>
        <w:tc>
          <w:tcPr>
            <w:tcW w:type="dxa" w:w="2340"/>
            <w:vAlign w:val="center"/>
            <w:shd w:fill="F2F2F2" w:val="clear"/>
          </w:tcPr>
          <w:p>
            <w:pPr>
              <w:spacing w:before="40" w:after="40"/>
            </w:pPr>
            <w:r/>
            <w:r>
              <w:rPr>
                <w:rFonts w:ascii="Calibri" w:hAnsi="Calibri"/>
                <w:color w:val="32373C"/>
                <w:sz w:val="20"/>
              </w:rPr>
              <w:t>Yes</w:t>
            </w:r>
          </w:p>
        </w:tc>
        <w:tc>
          <w:tcPr>
            <w:tcW w:type="dxa" w:w="2340"/>
            <w:vAlign w:val="center"/>
            <w:shd w:fill="F2F2F2" w:val="clear"/>
          </w:tcPr>
          <w:p>
            <w:pPr>
              <w:spacing w:before="40" w:after="40"/>
            </w:pPr>
            <w:r/>
            <w:r>
              <w:rPr>
                <w:rFonts w:ascii="Calibri" w:hAnsi="Calibri"/>
                <w:color w:val="32373C"/>
                <w:sz w:val="20"/>
              </w:rPr>
              <w:t>Cannot be empty</w:t>
            </w:r>
          </w:p>
        </w:tc>
        <w:tc>
          <w:tcPr>
            <w:tcW w:type="dxa" w:w="2340"/>
            <w:vAlign w:val="center"/>
            <w:shd w:fill="F2F2F2" w:val="clear"/>
          </w:tcPr>
          <w:p>
            <w:pPr>
              <w:spacing w:before="40" w:after="40"/>
            </w:pPr>
            <w:r/>
            <w:r>
              <w:rPr>
                <w:rFonts w:ascii="Calibri" w:hAnsi="Calibri"/>
                <w:color w:val="32373C"/>
                <w:sz w:val="20"/>
              </w:rPr>
              <w:t>The new SAP portal password</w:t>
            </w:r>
          </w:p>
        </w:tc>
      </w:tr>
      <w:tr>
        <w:tc>
          <w:tcPr>
            <w:tcW w:type="dxa" w:w="2340"/>
            <w:vAlign w:val="center"/>
          </w:tcPr>
          <w:p>
            <w:pPr>
              <w:spacing w:before="40" w:after="40"/>
            </w:pPr>
            <w:r/>
            <w:r>
              <w:rPr>
                <w:rFonts w:ascii="Calibri" w:hAnsi="Calibri"/>
                <w:color w:val="32373C"/>
                <w:sz w:val="20"/>
              </w:rPr>
              <w:t>Confirm Password</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Must match the password above</w:t>
            </w:r>
          </w:p>
        </w:tc>
        <w:tc>
          <w:tcPr>
            <w:tcW w:type="dxa" w:w="2340"/>
            <w:vAlign w:val="center"/>
          </w:tcPr>
          <w:p>
            <w:pPr>
              <w:spacing w:before="40" w:after="40"/>
            </w:pPr>
            <w:r/>
            <w:r>
              <w:rPr>
                <w:rFonts w:ascii="Calibri" w:hAnsi="Calibri"/>
                <w:color w:val="32373C"/>
                <w:sz w:val="20"/>
              </w:rPr>
              <w:t>For your own confirmation only</w:t>
            </w:r>
          </w:p>
        </w:tc>
      </w:tr>
    </w:tbl>
    <w:p>
      <w:pPr>
        <w:pStyle w:val="ListNumber"/>
        <w:spacing w:after="60"/>
      </w:pPr>
      <w:r>
        <w:rPr>
          <w:rFonts w:ascii="Calibri" w:hAnsi="Calibri"/>
          <w:color w:val="32373C"/>
          <w:sz w:val="22"/>
        </w:rPr>
        <w:t>Fill in all fields and click Save.</w:t>
      </w:r>
    </w:p>
    <w:p>
      <w:pPr>
        <w:pStyle w:val="ListNumber"/>
        <w:spacing w:after="60"/>
      </w:pPr>
      <w:r>
        <w:rPr>
          <w:rFonts w:ascii="Calibri" w:hAnsi="Calibri"/>
          <w:color w:val="32373C"/>
          <w:sz w:val="22"/>
        </w:rPr>
        <w:t>A success notification "SAP password updated successfully" confirms the change.</w:t>
      </w:r>
    </w:p>
    <w:p>
      <w:pPr>
        <w:spacing w:after="120"/>
      </w:pPr>
      <w:r>
        <w:rPr>
          <w:rFonts w:ascii="Calibri" w:hAnsi="Calibri"/>
          <w:b/>
          <w:color w:val="CF2E2E"/>
          <w:sz w:val="22"/>
        </w:rPr>
        <w:t xml:space="preserve">Important: </w:t>
      </w:r>
      <w:r>
        <w:rPr>
          <w:rFonts w:ascii="Calibri" w:hAnsi="Calibri"/>
          <w:color w:val="32373C"/>
          <w:sz w:val="22"/>
        </w:rPr>
        <w:t>The SAP password is encrypted before being stored. Changing this password affects all automation operations (Submit, Decline) that interact with SAP-integrated portals.</w:t>
      </w:r>
    </w:p>
    <w:p>
      <w:r>
        <w:br w:type="page"/>
      </w:r>
    </w:p>
    <w:p>
      <w:pPr>
        <w:pStyle w:val="Heading1"/>
      </w:pPr>
      <w:r>
        <w:rPr>
          <w:rFonts w:ascii="Cambria" w:hAnsi="Cambria"/>
          <w:color w:val="32373C"/>
          <w:sz w:val="48"/>
        </w:rPr>
        <w:t>7. SAP Password Logs</w:t>
      </w:r>
    </w:p>
    <w:p>
      <w:pPr>
        <w:spacing w:after="120" w:line="276" w:lineRule="auto"/>
      </w:pPr>
      <w:r>
        <w:rPr>
          <w:rFonts w:ascii="Calibri" w:hAnsi="Calibri"/>
          <w:b w:val="0"/>
          <w:i w:val="0"/>
          <w:color w:val="32373C"/>
          <w:sz w:val="22"/>
        </w:rPr>
        <w:t>The SAP Password Logs page displays a history of all SAP password changes. Navigate to SAP Logs under the Administration section. Requires sap_password.view permission.</w:t>
      </w:r>
    </w:p>
    <w:p>
      <w:pPr>
        <w:pStyle w:val="Heading2"/>
      </w:pPr>
      <w:r>
        <w:rPr>
          <w:rFonts w:ascii="Cambria" w:hAnsi="Cambria"/>
          <w:color w:val="32373C"/>
          <w:sz w:val="32"/>
        </w:rPr>
        <w:t>7.1 Log Table</w:t>
      </w:r>
    </w:p>
    <w:p>
      <w:pPr>
        <w:spacing w:after="120" w:line="276" w:lineRule="auto"/>
      </w:pPr>
      <w:r>
        <w:rPr>
          <w:rFonts w:ascii="Calibri" w:hAnsi="Calibri"/>
          <w:b w:val="0"/>
          <w:i w:val="0"/>
          <w:color w:val="32373C"/>
          <w:sz w:val="22"/>
        </w:rPr>
        <w:t>The table shows the following information for each password change:</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4680"/>
            <w:shd w:fill="A82424" w:val="clear"/>
            <w:vAlign w:val="center"/>
          </w:tcPr>
          <w:p>
            <w:pPr>
              <w:spacing w:before="80" w:after="80"/>
            </w:pPr>
            <w:r/>
            <w:r>
              <w:rPr>
                <w:rFonts w:ascii="Calibri" w:hAnsi="Calibri"/>
                <w:b/>
                <w:color w:val="FFFFFF"/>
                <w:sz w:val="20"/>
              </w:rPr>
              <w:t>Column</w:t>
            </w:r>
          </w:p>
        </w:tc>
        <w:tc>
          <w:tcPr>
            <w:tcW w:type="dxa" w:w="4680"/>
            <w:shd w:fill="A82424" w:val="clear"/>
            <w:vAlign w:val="center"/>
          </w:tcPr>
          <w:p>
            <w:pPr>
              <w:spacing w:before="80" w:after="80"/>
            </w:pPr>
            <w:r/>
            <w:r>
              <w:rPr>
                <w:rFonts w:ascii="Calibri" w:hAnsi="Calibri"/>
                <w:b/>
                <w:color w:val="FFFFFF"/>
                <w:sz w:val="20"/>
              </w:rPr>
              <w:t>Description</w:t>
            </w:r>
          </w:p>
        </w:tc>
      </w:tr>
      <w:tr>
        <w:tc>
          <w:tcPr>
            <w:tcW w:type="dxa" w:w="4680"/>
            <w:vAlign w:val="center"/>
          </w:tcPr>
          <w:p>
            <w:pPr>
              <w:spacing w:before="40" w:after="40"/>
            </w:pPr>
            <w:r/>
            <w:r>
              <w:rPr>
                <w:rFonts w:ascii="Calibri" w:hAnsi="Calibri"/>
                <w:color w:val="32373C"/>
                <w:sz w:val="20"/>
              </w:rPr>
              <w:t>Username</w:t>
            </w:r>
          </w:p>
        </w:tc>
        <w:tc>
          <w:tcPr>
            <w:tcW w:type="dxa" w:w="4680"/>
            <w:vAlign w:val="center"/>
          </w:tcPr>
          <w:p>
            <w:pPr>
              <w:spacing w:before="40" w:after="40"/>
            </w:pPr>
            <w:r/>
            <w:r>
              <w:rPr>
                <w:rFonts w:ascii="Calibri" w:hAnsi="Calibri"/>
                <w:color w:val="32373C"/>
                <w:sz w:val="20"/>
              </w:rPr>
              <w:t>The SAP username whose password was changed</w:t>
            </w:r>
          </w:p>
        </w:tc>
      </w:tr>
      <w:tr>
        <w:tc>
          <w:tcPr>
            <w:tcW w:type="dxa" w:w="4680"/>
            <w:vAlign w:val="center"/>
            <w:shd w:fill="F2F2F2" w:val="clear"/>
          </w:tcPr>
          <w:p>
            <w:pPr>
              <w:spacing w:before="40" w:after="40"/>
            </w:pPr>
            <w:r/>
            <w:r>
              <w:rPr>
                <w:rFonts w:ascii="Calibri" w:hAnsi="Calibri"/>
                <w:color w:val="32373C"/>
                <w:sz w:val="20"/>
              </w:rPr>
              <w:t>Password</w:t>
            </w:r>
          </w:p>
        </w:tc>
        <w:tc>
          <w:tcPr>
            <w:tcW w:type="dxa" w:w="4680"/>
            <w:vAlign w:val="center"/>
            <w:shd w:fill="F2F2F2" w:val="clear"/>
          </w:tcPr>
          <w:p>
            <w:pPr>
              <w:spacing w:before="40" w:after="40"/>
            </w:pPr>
            <w:r/>
            <w:r>
              <w:rPr>
                <w:rFonts w:ascii="Calibri" w:hAnsi="Calibri"/>
                <w:color w:val="32373C"/>
                <w:sz w:val="20"/>
              </w:rPr>
              <w:t>The password value (masked by default with ••••••••)</w:t>
            </w:r>
          </w:p>
        </w:tc>
      </w:tr>
      <w:tr>
        <w:tc>
          <w:tcPr>
            <w:tcW w:type="dxa" w:w="4680"/>
            <w:vAlign w:val="center"/>
          </w:tcPr>
          <w:p>
            <w:pPr>
              <w:spacing w:before="40" w:after="40"/>
            </w:pPr>
            <w:r/>
            <w:r>
              <w:rPr>
                <w:rFonts w:ascii="Calibri" w:hAnsi="Calibri"/>
                <w:color w:val="32373C"/>
                <w:sz w:val="20"/>
              </w:rPr>
              <w:t>Changed By</w:t>
            </w:r>
          </w:p>
        </w:tc>
        <w:tc>
          <w:tcPr>
            <w:tcW w:type="dxa" w:w="4680"/>
            <w:vAlign w:val="center"/>
          </w:tcPr>
          <w:p>
            <w:pPr>
              <w:spacing w:before="40" w:after="40"/>
            </w:pPr>
            <w:r/>
            <w:r>
              <w:rPr>
                <w:rFonts w:ascii="Calibri" w:hAnsi="Calibri"/>
                <w:color w:val="32373C"/>
                <w:sz w:val="20"/>
              </w:rPr>
              <w:t>The email of the administrator who made the change</w:t>
            </w:r>
          </w:p>
        </w:tc>
      </w:tr>
      <w:tr>
        <w:tc>
          <w:tcPr>
            <w:tcW w:type="dxa" w:w="4680"/>
            <w:vAlign w:val="center"/>
            <w:shd w:fill="F2F2F2" w:val="clear"/>
          </w:tcPr>
          <w:p>
            <w:pPr>
              <w:spacing w:before="40" w:after="40"/>
            </w:pPr>
            <w:r/>
            <w:r>
              <w:rPr>
                <w:rFonts w:ascii="Calibri" w:hAnsi="Calibri"/>
                <w:color w:val="32373C"/>
                <w:sz w:val="20"/>
              </w:rPr>
              <w:t>Created</w:t>
            </w:r>
          </w:p>
        </w:tc>
        <w:tc>
          <w:tcPr>
            <w:tcW w:type="dxa" w:w="4680"/>
            <w:vAlign w:val="center"/>
            <w:shd w:fill="F2F2F2" w:val="clear"/>
          </w:tcPr>
          <w:p>
            <w:pPr>
              <w:spacing w:before="40" w:after="40"/>
            </w:pPr>
            <w:r/>
            <w:r>
              <w:rPr>
                <w:rFonts w:ascii="Calibri" w:hAnsi="Calibri"/>
                <w:color w:val="32373C"/>
                <w:sz w:val="20"/>
              </w:rPr>
              <w:t>Date and time of the password change</w:t>
            </w:r>
          </w:p>
        </w:tc>
      </w:tr>
      <w:tr>
        <w:tc>
          <w:tcPr>
            <w:tcW w:type="dxa" w:w="4680"/>
            <w:vAlign w:val="center"/>
          </w:tcPr>
          <w:p>
            <w:pPr>
              <w:spacing w:before="40" w:after="40"/>
            </w:pPr>
            <w:r/>
            <w:r>
              <w:rPr>
                <w:rFonts w:ascii="Calibri" w:hAnsi="Calibri"/>
                <w:color w:val="32373C"/>
                <w:sz w:val="20"/>
              </w:rPr>
              <w:t>Status</w:t>
            </w:r>
          </w:p>
        </w:tc>
        <w:tc>
          <w:tcPr>
            <w:tcW w:type="dxa" w:w="4680"/>
            <w:vAlign w:val="center"/>
          </w:tcPr>
          <w:p>
            <w:pPr>
              <w:spacing w:before="40" w:after="40"/>
            </w:pPr>
            <w:r/>
            <w:r>
              <w:rPr>
                <w:rFonts w:ascii="Calibri" w:hAnsi="Calibri"/>
                <w:color w:val="32373C"/>
                <w:sz w:val="20"/>
              </w:rPr>
              <w:t>Always shows "Saved" with a green badge</w:t>
            </w:r>
          </w:p>
        </w:tc>
      </w:tr>
    </w:tbl>
    <w:p>
      <w:pPr>
        <w:pStyle w:val="Heading2"/>
      </w:pPr>
      <w:r>
        <w:rPr>
          <w:rFonts w:ascii="Cambria" w:hAnsi="Cambria"/>
          <w:color w:val="32373C"/>
          <w:sz w:val="32"/>
        </w:rPr>
        <w:t>7.2 Password Visibility Controls</w:t>
      </w:r>
    </w:p>
    <w:p>
      <w:pPr>
        <w:spacing w:after="120" w:line="276" w:lineRule="auto"/>
      </w:pPr>
      <w:r>
        <w:rPr>
          <w:rFonts w:ascii="Calibri" w:hAnsi="Calibri"/>
          <w:b w:val="0"/>
          <w:i w:val="0"/>
          <w:color w:val="32373C"/>
          <w:sz w:val="22"/>
        </w:rPr>
        <w:t>Each password cell has two controls:</w:t>
      </w:r>
    </w:p>
    <w:p>
      <w:pPr>
        <w:pStyle w:val="ListBullet"/>
        <w:spacing w:after="60"/>
      </w:pPr>
      <w:r>
        <w:rPr>
          <w:rFonts w:ascii="Calibri" w:hAnsi="Calibri"/>
          <w:b/>
          <w:color w:val="32373C"/>
          <w:sz w:val="22"/>
        </w:rPr>
        <w:t>Show/Hide Toggle</w:t>
      </w:r>
      <w:r>
        <w:rPr>
          <w:rFonts w:ascii="Calibri" w:hAnsi="Calibri"/>
          <w:color w:val="32373C"/>
          <w:sz w:val="22"/>
        </w:rPr>
        <w:t xml:space="preserve"> – Click the eye icon to reveal the password. Click the eye-off icon to hide it again.</w:t>
      </w:r>
    </w:p>
    <w:p>
      <w:pPr>
        <w:pStyle w:val="ListBullet"/>
        <w:spacing w:after="60"/>
      </w:pPr>
      <w:r>
        <w:rPr>
          <w:rFonts w:ascii="Calibri" w:hAnsi="Calibri"/>
          <w:b/>
          <w:color w:val="32373C"/>
          <w:sz w:val="22"/>
        </w:rPr>
        <w:t>Copy to Clipboard</w:t>
      </w:r>
      <w:r>
        <w:rPr>
          <w:rFonts w:ascii="Calibri" w:hAnsi="Calibri"/>
          <w:color w:val="32373C"/>
          <w:sz w:val="22"/>
        </w:rPr>
        <w:t xml:space="preserve"> – Click the copy icon to copy the password to your clipboard. A notification confirms the copy.</w:t>
      </w:r>
    </w:p>
    <w:p>
      <w:pPr>
        <w:spacing w:after="120" w:line="276" w:lineRule="auto"/>
      </w:pPr>
      <w:r>
        <w:rPr>
          <w:rFonts w:ascii="Calibri" w:hAnsi="Calibri"/>
          <w:b w:val="0"/>
          <w:i w:val="0"/>
          <w:color w:val="32373C"/>
          <w:sz w:val="22"/>
        </w:rPr>
        <w:t>Use the "Search logs..." box to filter the log entries by any field (username, email, date).</w:t>
      </w:r>
    </w:p>
    <w:p>
      <w:r>
        <w:br w:type="page"/>
      </w:r>
    </w:p>
    <w:p>
      <w:pPr>
        <w:pStyle w:val="Heading1"/>
      </w:pPr>
      <w:r>
        <w:rPr>
          <w:rFonts w:ascii="Cambria" w:hAnsi="Cambria"/>
          <w:color w:val="32373C"/>
          <w:sz w:val="48"/>
        </w:rPr>
        <w:t>8. Schedule Automation</w:t>
      </w:r>
    </w:p>
    <w:p>
      <w:pPr>
        <w:spacing w:after="120" w:line="276" w:lineRule="auto"/>
      </w:pPr>
      <w:r>
        <w:rPr>
          <w:rFonts w:ascii="Calibri" w:hAnsi="Calibri"/>
          <w:b w:val="0"/>
          <w:i w:val="0"/>
          <w:color w:val="32373C"/>
          <w:sz w:val="22"/>
        </w:rPr>
        <w:t>The Schedule Automation feature allows you to configure recurring automated RFP downloads. In the sidebar, find the Settings section and click Schedule. Requires schedule_automation.manage permission.</w:t>
      </w:r>
    </w:p>
    <w:p>
      <w:pPr>
        <w:pStyle w:val="Heading2"/>
      </w:pPr>
      <w:r>
        <w:rPr>
          <w:rFonts w:ascii="Cambria" w:hAnsi="Cambria"/>
          <w:color w:val="32373C"/>
          <w:sz w:val="32"/>
        </w:rPr>
        <w:t>8.1 Schedule Configuration</w:t>
      </w:r>
    </w:p>
    <w:p>
      <w:pPr>
        <w:spacing w:after="120" w:line="276" w:lineRule="auto"/>
      </w:pPr>
      <w:r>
        <w:rPr>
          <w:rFonts w:ascii="Calibri" w:hAnsi="Calibri"/>
          <w:b w:val="0"/>
          <w:i w:val="0"/>
          <w:color w:val="32373C"/>
          <w:sz w:val="22"/>
        </w:rPr>
        <w:t>The "Schedule Automation" dialog provides the following settings: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2340"/>
        <w:gridCol w:w="2340"/>
        <w:gridCol w:w="2340"/>
        <w:gridCol w:w="2340"/>
      </w:tblGrid>
      <w:tr>
        <w:tc>
          <w:tcPr>
            <w:tcW w:type="dxa" w:w="2340"/>
            <w:shd w:fill="A82424" w:val="clear"/>
            <w:vAlign w:val="center"/>
          </w:tcPr>
          <w:p>
            <w:pPr>
              <w:spacing w:before="80" w:after="80"/>
            </w:pPr>
            <w:r/>
            <w:r>
              <w:rPr>
                <w:rFonts w:ascii="Calibri" w:hAnsi="Calibri"/>
                <w:b/>
                <w:color w:val="FFFFFF"/>
                <w:sz w:val="20"/>
              </w:rPr>
              <w:t>Field</w:t>
            </w:r>
          </w:p>
        </w:tc>
        <w:tc>
          <w:tcPr>
            <w:tcW w:type="dxa" w:w="2340"/>
            <w:shd w:fill="A82424" w:val="clear"/>
            <w:vAlign w:val="center"/>
          </w:tcPr>
          <w:p>
            <w:pPr>
              <w:spacing w:before="80" w:after="80"/>
            </w:pPr>
            <w:r/>
            <w:r>
              <w:rPr>
                <w:rFonts w:ascii="Calibri" w:hAnsi="Calibri"/>
                <w:b/>
                <w:color w:val="FFFFFF"/>
                <w:sz w:val="20"/>
              </w:rPr>
              <w:t>Required</w:t>
            </w:r>
          </w:p>
        </w:tc>
        <w:tc>
          <w:tcPr>
            <w:tcW w:type="dxa" w:w="2340"/>
            <w:shd w:fill="A82424" w:val="clear"/>
            <w:vAlign w:val="center"/>
          </w:tcPr>
          <w:p>
            <w:pPr>
              <w:spacing w:before="80" w:after="80"/>
            </w:pPr>
            <w:r/>
            <w:r>
              <w:rPr>
                <w:rFonts w:ascii="Calibri" w:hAnsi="Calibri"/>
                <w:b/>
                <w:color w:val="FFFFFF"/>
                <w:sz w:val="20"/>
              </w:rPr>
              <w:t>Default</w:t>
            </w:r>
          </w:p>
        </w:tc>
        <w:tc>
          <w:tcPr>
            <w:tcW w:type="dxa" w:w="2340"/>
            <w:shd w:fill="A82424" w:val="clear"/>
            <w:vAlign w:val="center"/>
          </w:tcPr>
          <w:p>
            <w:pPr>
              <w:spacing w:before="80" w:after="80"/>
            </w:pPr>
            <w:r/>
            <w:r>
              <w:rPr>
                <w:rFonts w:ascii="Calibri" w:hAnsi="Calibri"/>
                <w:b/>
                <w:color w:val="FFFFFF"/>
                <w:sz w:val="20"/>
              </w:rPr>
              <w:t>Description</w:t>
            </w:r>
          </w:p>
        </w:tc>
      </w:tr>
      <w:tr>
        <w:tc>
          <w:tcPr>
            <w:tcW w:type="dxa" w:w="2340"/>
            <w:vAlign w:val="center"/>
          </w:tcPr>
          <w:p>
            <w:pPr>
              <w:spacing w:before="40" w:after="40"/>
            </w:pPr>
            <w:r/>
            <w:r>
              <w:rPr>
                <w:rFonts w:ascii="Calibri" w:hAnsi="Calibri"/>
                <w:color w:val="32373C"/>
                <w:sz w:val="20"/>
              </w:rPr>
              <w:t>Interval</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6</w:t>
            </w:r>
          </w:p>
        </w:tc>
        <w:tc>
          <w:tcPr>
            <w:tcW w:type="dxa" w:w="2340"/>
            <w:vAlign w:val="center"/>
          </w:tcPr>
          <w:p>
            <w:pPr>
              <w:spacing w:before="40" w:after="40"/>
            </w:pPr>
            <w:r/>
            <w:r>
              <w:rPr>
                <w:rFonts w:ascii="Calibri" w:hAnsi="Calibri"/>
                <w:color w:val="32373C"/>
                <w:sz w:val="20"/>
              </w:rPr>
              <w:t>How often the automation should run (numeric value)</w:t>
            </w:r>
          </w:p>
        </w:tc>
      </w:tr>
      <w:tr>
        <w:tc>
          <w:tcPr>
            <w:tcW w:type="dxa" w:w="2340"/>
            <w:vAlign w:val="center"/>
            <w:shd w:fill="F2F2F2" w:val="clear"/>
          </w:tcPr>
          <w:p>
            <w:pPr>
              <w:spacing w:before="40" w:after="40"/>
            </w:pPr>
            <w:r/>
            <w:r>
              <w:rPr>
                <w:rFonts w:ascii="Calibri" w:hAnsi="Calibri"/>
                <w:color w:val="32373C"/>
                <w:sz w:val="20"/>
              </w:rPr>
              <w:t>Frequency</w:t>
            </w:r>
          </w:p>
        </w:tc>
        <w:tc>
          <w:tcPr>
            <w:tcW w:type="dxa" w:w="2340"/>
            <w:vAlign w:val="center"/>
            <w:shd w:fill="F2F2F2" w:val="clear"/>
          </w:tcPr>
          <w:p>
            <w:pPr>
              <w:spacing w:before="40" w:after="40"/>
            </w:pPr>
            <w:r/>
            <w:r>
              <w:rPr>
                <w:rFonts w:ascii="Calibri" w:hAnsi="Calibri"/>
                <w:color w:val="32373C"/>
                <w:sz w:val="20"/>
              </w:rPr>
              <w:t>Yes</w:t>
            </w:r>
          </w:p>
        </w:tc>
        <w:tc>
          <w:tcPr>
            <w:tcW w:type="dxa" w:w="2340"/>
            <w:vAlign w:val="center"/>
            <w:shd w:fill="F2F2F2" w:val="clear"/>
          </w:tcPr>
          <w:p>
            <w:pPr>
              <w:spacing w:before="40" w:after="40"/>
            </w:pPr>
            <w:r/>
            <w:r>
              <w:rPr>
                <w:rFonts w:ascii="Calibri" w:hAnsi="Calibri"/>
                <w:color w:val="32373C"/>
                <w:sz w:val="20"/>
              </w:rPr>
              <w:t>Hour</w:t>
            </w:r>
          </w:p>
        </w:tc>
        <w:tc>
          <w:tcPr>
            <w:tcW w:type="dxa" w:w="2340"/>
            <w:vAlign w:val="center"/>
            <w:shd w:fill="F2F2F2" w:val="clear"/>
          </w:tcPr>
          <w:p>
            <w:pPr>
              <w:spacing w:before="40" w:after="40"/>
            </w:pPr>
            <w:r/>
            <w:r>
              <w:rPr>
                <w:rFonts w:ascii="Calibri" w:hAnsi="Calibri"/>
                <w:color w:val="32373C"/>
                <w:sz w:val="20"/>
              </w:rPr>
              <w:t>Unit of time: Minute, Hour, Day, Week, or Month</w:t>
            </w:r>
          </w:p>
        </w:tc>
      </w:tr>
      <w:tr>
        <w:tc>
          <w:tcPr>
            <w:tcW w:type="dxa" w:w="2340"/>
            <w:vAlign w:val="center"/>
          </w:tcPr>
          <w:p>
            <w:pPr>
              <w:spacing w:before="40" w:after="40"/>
            </w:pPr>
            <w:r/>
            <w:r>
              <w:rPr>
                <w:rFonts w:ascii="Calibri" w:hAnsi="Calibri"/>
                <w:color w:val="32373C"/>
                <w:sz w:val="20"/>
              </w:rPr>
              <w:t>Time Zone</w:t>
            </w:r>
          </w:p>
        </w:tc>
        <w:tc>
          <w:tcPr>
            <w:tcW w:type="dxa" w:w="2340"/>
            <w:vAlign w:val="center"/>
          </w:tcPr>
          <w:p>
            <w:pPr>
              <w:spacing w:before="40" w:after="40"/>
            </w:pPr>
            <w:r/>
            <w:r>
              <w:rPr>
                <w:rFonts w:ascii="Calibri" w:hAnsi="Calibri"/>
                <w:color w:val="32373C"/>
                <w:sz w:val="20"/>
              </w:rPr>
              <w:t>Yes</w:t>
            </w:r>
          </w:p>
        </w:tc>
        <w:tc>
          <w:tcPr>
            <w:tcW w:type="dxa" w:w="2340"/>
            <w:vAlign w:val="center"/>
          </w:tcPr>
          <w:p>
            <w:pPr>
              <w:spacing w:before="40" w:after="40"/>
            </w:pPr>
            <w:r/>
            <w:r>
              <w:rPr>
                <w:rFonts w:ascii="Calibri" w:hAnsi="Calibri"/>
                <w:color w:val="32373C"/>
                <w:sz w:val="20"/>
              </w:rPr>
              <w:t>Asia/Kolkata</w:t>
            </w:r>
          </w:p>
        </w:tc>
        <w:tc>
          <w:tcPr>
            <w:tcW w:type="dxa" w:w="2340"/>
            <w:vAlign w:val="center"/>
          </w:tcPr>
          <w:p>
            <w:pPr>
              <w:spacing w:before="40" w:after="40"/>
            </w:pPr>
            <w:r/>
            <w:r>
              <w:rPr>
                <w:rFonts w:ascii="Calibri" w:hAnsi="Calibri"/>
                <w:color w:val="32373C"/>
                <w:sz w:val="20"/>
              </w:rPr>
              <w:t>The timezone for scheduling calculations</w:t>
            </w:r>
          </w:p>
        </w:tc>
      </w:tr>
      <w:tr>
        <w:tc>
          <w:tcPr>
            <w:tcW w:type="dxa" w:w="2340"/>
            <w:vAlign w:val="center"/>
            <w:shd w:fill="F2F2F2" w:val="clear"/>
          </w:tcPr>
          <w:p>
            <w:pPr>
              <w:spacing w:before="40" w:after="40"/>
            </w:pPr>
            <w:r/>
            <w:r>
              <w:rPr>
                <w:rFonts w:ascii="Calibri" w:hAnsi="Calibri"/>
                <w:color w:val="32373C"/>
                <w:sz w:val="20"/>
              </w:rPr>
              <w:t>Start Time</w:t>
            </w:r>
          </w:p>
        </w:tc>
        <w:tc>
          <w:tcPr>
            <w:tcW w:type="dxa" w:w="2340"/>
            <w:vAlign w:val="center"/>
            <w:shd w:fill="F2F2F2" w:val="clear"/>
          </w:tcPr>
          <w:p>
            <w:pPr>
              <w:spacing w:before="40" w:after="40"/>
            </w:pPr>
            <w:r/>
            <w:r>
              <w:rPr>
                <w:rFonts w:ascii="Calibri" w:hAnsi="Calibri"/>
                <w:color w:val="32373C"/>
                <w:sz w:val="20"/>
              </w:rPr>
              <w:t>No</w:t>
            </w:r>
          </w:p>
        </w:tc>
        <w:tc>
          <w:tcPr>
            <w:tcW w:type="dxa" w:w="2340"/>
            <w:vAlign w:val="center"/>
            <w:shd w:fill="F2F2F2" w:val="clear"/>
          </w:tcPr>
          <w:p>
            <w:pPr>
              <w:spacing w:before="40" w:after="40"/>
            </w:pPr>
            <w:r/>
            <w:r>
              <w:rPr>
                <w:rFonts w:ascii="Calibri" w:hAnsi="Calibri"/>
                <w:color w:val="32373C"/>
                <w:sz w:val="20"/>
              </w:rPr>
              <w:t>–</w:t>
            </w:r>
          </w:p>
        </w:tc>
        <w:tc>
          <w:tcPr>
            <w:tcW w:type="dxa" w:w="2340"/>
            <w:vAlign w:val="center"/>
            <w:shd w:fill="F2F2F2" w:val="clear"/>
          </w:tcPr>
          <w:p>
            <w:pPr>
              <w:spacing w:before="40" w:after="40"/>
            </w:pPr>
            <w:r/>
            <w:r>
              <w:rPr>
                <w:rFonts w:ascii="Calibri" w:hAnsi="Calibri"/>
                <w:color w:val="32373C"/>
                <w:sz w:val="20"/>
              </w:rPr>
              <w:t>When the first run should start (date and time picker)</w:t>
            </w:r>
          </w:p>
        </w:tc>
      </w:tr>
    </w:tbl>
    <w:p>
      <w:pPr>
        <w:pStyle w:val="Heading2"/>
      </w:pPr>
      <w:r>
        <w:rPr>
          <w:rFonts w:ascii="Cambria" w:hAnsi="Cambria"/>
          <w:color w:val="32373C"/>
          <w:sz w:val="32"/>
        </w:rPr>
        <w:t>8.2 Available Time Zones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4680"/>
        <w:gridCol w:w="4680"/>
      </w:tblGrid>
      <w:tr>
        <w:tc>
          <w:tcPr>
            <w:tcW w:type="dxa" w:w="4680"/>
            <w:shd w:fill="A82424" w:val="clear"/>
            <w:vAlign w:val="center"/>
          </w:tcPr>
          <w:p>
            <w:pPr>
              <w:spacing w:before="80" w:after="80"/>
            </w:pPr>
            <w:r/>
            <w:r>
              <w:rPr>
                <w:rFonts w:ascii="Calibri" w:hAnsi="Calibri"/>
                <w:b/>
                <w:color w:val="FFFFFF"/>
                <w:sz w:val="20"/>
              </w:rPr>
              <w:t>Time Zone</w:t>
            </w:r>
          </w:p>
        </w:tc>
        <w:tc>
          <w:tcPr>
            <w:tcW w:type="dxa" w:w="4680"/>
            <w:shd w:fill="A82424" w:val="clear"/>
            <w:vAlign w:val="center"/>
          </w:tcPr>
          <w:p>
            <w:pPr>
              <w:spacing w:before="80" w:after="80"/>
            </w:pPr>
            <w:r/>
            <w:r>
              <w:rPr>
                <w:rFonts w:ascii="Calibri" w:hAnsi="Calibri"/>
                <w:b/>
                <w:color w:val="FFFFFF"/>
                <w:sz w:val="20"/>
              </w:rPr>
              <w:t>Display Label</w:t>
            </w:r>
          </w:p>
        </w:tc>
      </w:tr>
      <w:tr>
        <w:tc>
          <w:tcPr>
            <w:tcW w:type="dxa" w:w="4680"/>
            <w:vAlign w:val="center"/>
          </w:tcPr>
          <w:p>
            <w:pPr>
              <w:spacing w:before="40" w:after="40"/>
            </w:pPr>
            <w:r/>
            <w:r>
              <w:rPr>
                <w:rFonts w:ascii="Calibri" w:hAnsi="Calibri"/>
                <w:color w:val="32373C"/>
                <w:sz w:val="20"/>
              </w:rPr>
              <w:t>Asia/Kolkata</w:t>
            </w:r>
          </w:p>
        </w:tc>
        <w:tc>
          <w:tcPr>
            <w:tcW w:type="dxa" w:w="4680"/>
            <w:vAlign w:val="center"/>
          </w:tcPr>
          <w:p>
            <w:pPr>
              <w:spacing w:before="40" w:after="40"/>
            </w:pPr>
            <w:r/>
            <w:r>
              <w:rPr>
                <w:rFonts w:ascii="Calibri" w:hAnsi="Calibri"/>
                <w:color w:val="32373C"/>
                <w:sz w:val="20"/>
              </w:rPr>
              <w:t>(UTC+05:30) Chennai, Kolkata, Mumbai, New Delhi</w:t>
            </w:r>
          </w:p>
        </w:tc>
      </w:tr>
      <w:tr>
        <w:tc>
          <w:tcPr>
            <w:tcW w:type="dxa" w:w="4680"/>
            <w:vAlign w:val="center"/>
            <w:shd w:fill="F2F2F2" w:val="clear"/>
          </w:tcPr>
          <w:p>
            <w:pPr>
              <w:spacing w:before="40" w:after="40"/>
            </w:pPr>
            <w:r/>
            <w:r>
              <w:rPr>
                <w:rFonts w:ascii="Calibri" w:hAnsi="Calibri"/>
                <w:color w:val="32373C"/>
                <w:sz w:val="20"/>
              </w:rPr>
              <w:t>Asia/Riyadh</w:t>
            </w:r>
          </w:p>
        </w:tc>
        <w:tc>
          <w:tcPr>
            <w:tcW w:type="dxa" w:w="4680"/>
            <w:vAlign w:val="center"/>
            <w:shd w:fill="F2F2F2" w:val="clear"/>
          </w:tcPr>
          <w:p>
            <w:pPr>
              <w:spacing w:before="40" w:after="40"/>
            </w:pPr>
            <w:r/>
            <w:r>
              <w:rPr>
                <w:rFonts w:ascii="Calibri" w:hAnsi="Calibri"/>
                <w:color w:val="32373C"/>
                <w:sz w:val="20"/>
              </w:rPr>
              <w:t>(UTC+03:00) Kuwait, Riyadh</w:t>
            </w:r>
          </w:p>
        </w:tc>
      </w:tr>
      <w:tr>
        <w:tc>
          <w:tcPr>
            <w:tcW w:type="dxa" w:w="4680"/>
            <w:vAlign w:val="center"/>
          </w:tcPr>
          <w:p>
            <w:pPr>
              <w:spacing w:before="40" w:after="40"/>
            </w:pPr>
            <w:r/>
            <w:r>
              <w:rPr>
                <w:rFonts w:ascii="Calibri" w:hAnsi="Calibri"/>
                <w:color w:val="32373C"/>
                <w:sz w:val="20"/>
              </w:rPr>
              <w:t>UTC</w:t>
            </w:r>
          </w:p>
        </w:tc>
        <w:tc>
          <w:tcPr>
            <w:tcW w:type="dxa" w:w="4680"/>
            <w:vAlign w:val="center"/>
          </w:tcPr>
          <w:p>
            <w:pPr>
              <w:spacing w:before="40" w:after="40"/>
            </w:pPr>
            <w:r/>
            <w:r>
              <w:rPr>
                <w:rFonts w:ascii="Calibri" w:hAnsi="Calibri"/>
                <w:color w:val="32373C"/>
                <w:sz w:val="20"/>
              </w:rPr>
              <w:t>(UTC+00:00) Coordinated Universal Time</w:t>
            </w:r>
          </w:p>
        </w:tc>
      </w:tr>
      <w:tr>
        <w:tc>
          <w:tcPr>
            <w:tcW w:type="dxa" w:w="4680"/>
            <w:vAlign w:val="center"/>
            <w:shd w:fill="F2F2F2" w:val="clear"/>
          </w:tcPr>
          <w:p>
            <w:pPr>
              <w:spacing w:before="40" w:after="40"/>
            </w:pPr>
            <w:r/>
            <w:r>
              <w:rPr>
                <w:rFonts w:ascii="Calibri" w:hAnsi="Calibri"/>
                <w:color w:val="32373C"/>
                <w:sz w:val="20"/>
              </w:rPr>
              <w:t>Europe/London</w:t>
            </w:r>
          </w:p>
        </w:tc>
        <w:tc>
          <w:tcPr>
            <w:tcW w:type="dxa" w:w="4680"/>
            <w:vAlign w:val="center"/>
            <w:shd w:fill="F2F2F2" w:val="clear"/>
          </w:tcPr>
          <w:p>
            <w:pPr>
              <w:spacing w:before="40" w:after="40"/>
            </w:pPr>
            <w:r/>
            <w:r>
              <w:rPr>
                <w:rFonts w:ascii="Calibri" w:hAnsi="Calibri"/>
                <w:color w:val="32373C"/>
                <w:sz w:val="20"/>
              </w:rPr>
              <w:t>(UTC+00:00) Dublin, Edinburgh, Lisbon, London</w:t>
            </w:r>
          </w:p>
        </w:tc>
      </w:tr>
      <w:tr>
        <w:tc>
          <w:tcPr>
            <w:tcW w:type="dxa" w:w="4680"/>
            <w:vAlign w:val="center"/>
          </w:tcPr>
          <w:p>
            <w:pPr>
              <w:spacing w:before="40" w:after="40"/>
            </w:pPr>
            <w:r/>
            <w:r>
              <w:rPr>
                <w:rFonts w:ascii="Calibri" w:hAnsi="Calibri"/>
                <w:color w:val="32373C"/>
                <w:sz w:val="20"/>
              </w:rPr>
              <w:t>Europe/Berlin</w:t>
            </w:r>
          </w:p>
        </w:tc>
        <w:tc>
          <w:tcPr>
            <w:tcW w:type="dxa" w:w="4680"/>
            <w:vAlign w:val="center"/>
          </w:tcPr>
          <w:p>
            <w:pPr>
              <w:spacing w:before="40" w:after="40"/>
            </w:pPr>
            <w:r/>
            <w:r>
              <w:rPr>
                <w:rFonts w:ascii="Calibri" w:hAnsi="Calibri"/>
                <w:color w:val="32373C"/>
                <w:sz w:val="20"/>
              </w:rPr>
              <w:t>(UTC+01:00) Amsterdam, Berlin, Rome, Stockholm</w:t>
            </w:r>
          </w:p>
        </w:tc>
      </w:tr>
    </w:tbl>
    <w:p>
      <w:pPr>
        <w:pStyle w:val="Heading2"/>
      </w:pPr>
      <w:r>
        <w:rPr>
          <w:rFonts w:ascii="Cambria" w:hAnsi="Cambria"/>
          <w:color w:val="32373C"/>
          <w:sz w:val="32"/>
        </w:rPr>
        <w:t>8.3 Advanced Options</w:t>
      </w:r>
    </w:p>
    <w:p>
      <w:pPr>
        <w:spacing w:after="120" w:line="276" w:lineRule="auto"/>
      </w:pPr>
      <w:r>
        <w:rPr>
          <w:rFonts w:ascii="Calibri" w:hAnsi="Calibri"/>
          <w:b w:val="0"/>
          <w:i w:val="0"/>
          <w:color w:val="32373C"/>
          <w:sz w:val="22"/>
        </w:rPr>
        <w:t>Click "Show advanced options" to reveal additional settings: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Field</w:t>
            </w:r>
          </w:p>
        </w:tc>
        <w:tc>
          <w:tcPr>
            <w:tcW w:type="dxa" w:w="3120"/>
            <w:shd w:fill="A82424" w:val="clear"/>
            <w:vAlign w:val="center"/>
          </w:tcPr>
          <w:p>
            <w:pPr>
              <w:spacing w:before="80" w:after="80"/>
            </w:pPr>
            <w:r/>
            <w:r>
              <w:rPr>
                <w:rFonts w:ascii="Calibri" w:hAnsi="Calibri"/>
                <w:b/>
                <w:color w:val="FFFFFF"/>
                <w:sz w:val="20"/>
              </w:rPr>
              <w:t>Default</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Max Concurrency</w:t>
            </w:r>
          </w:p>
        </w:tc>
        <w:tc>
          <w:tcPr>
            <w:tcW w:type="dxa" w:w="3120"/>
            <w:vAlign w:val="center"/>
          </w:tcPr>
          <w:p>
            <w:pPr>
              <w:spacing w:before="40" w:after="40"/>
            </w:pPr>
            <w:r/>
            <w:r>
              <w:rPr>
                <w:rFonts w:ascii="Calibri" w:hAnsi="Calibri"/>
                <w:color w:val="32373C"/>
                <w:sz w:val="20"/>
              </w:rPr>
              <w:t>1</w:t>
            </w:r>
          </w:p>
        </w:tc>
        <w:tc>
          <w:tcPr>
            <w:tcW w:type="dxa" w:w="3120"/>
            <w:vAlign w:val="center"/>
          </w:tcPr>
          <w:p>
            <w:pPr>
              <w:spacing w:before="40" w:after="40"/>
            </w:pPr>
            <w:r/>
            <w:r>
              <w:rPr>
                <w:rFonts w:ascii="Calibri" w:hAnsi="Calibri"/>
                <w:color w:val="32373C"/>
                <w:sz w:val="20"/>
              </w:rPr>
              <w:t>Maximum number of automation tasks that can run simultaneously</w:t>
            </w:r>
          </w:p>
        </w:tc>
      </w:tr>
      <w:tr>
        <w:tc>
          <w:tcPr>
            <w:tcW w:type="dxa" w:w="3120"/>
            <w:vAlign w:val="center"/>
            <w:shd w:fill="F2F2F2" w:val="clear"/>
          </w:tcPr>
          <w:p>
            <w:pPr>
              <w:spacing w:before="40" w:after="40"/>
            </w:pPr>
            <w:r/>
            <w:r>
              <w:rPr>
                <w:rFonts w:ascii="Calibri" w:hAnsi="Calibri"/>
                <w:color w:val="32373C"/>
                <w:sz w:val="20"/>
              </w:rPr>
              <w:t>Notes</w:t>
            </w:r>
          </w:p>
        </w:tc>
        <w:tc>
          <w:tcPr>
            <w:tcW w:type="dxa" w:w="3120"/>
            <w:vAlign w:val="center"/>
            <w:shd w:fill="F2F2F2" w:val="clear"/>
          </w:tcPr>
          <w:p>
            <w:pPr>
              <w:spacing w:before="40" w:after="40"/>
            </w:pPr>
            <w:r/>
            <w:r>
              <w:rPr>
                <w:rFonts w:ascii="Calibri" w:hAnsi="Calibri"/>
                <w:color w:val="32373C"/>
                <w:sz w:val="20"/>
              </w:rPr>
              <w:t>–</w:t>
            </w:r>
          </w:p>
        </w:tc>
        <w:tc>
          <w:tcPr>
            <w:tcW w:type="dxa" w:w="3120"/>
            <w:vAlign w:val="center"/>
            <w:shd w:fill="F2F2F2" w:val="clear"/>
          </w:tcPr>
          <w:p>
            <w:pPr>
              <w:spacing w:before="40" w:after="40"/>
            </w:pPr>
            <w:r/>
            <w:r>
              <w:rPr>
                <w:rFonts w:ascii="Calibri" w:hAnsi="Calibri"/>
                <w:color w:val="32373C"/>
                <w:sz w:val="20"/>
              </w:rPr>
              <w:t>Optional note describing the purpose of this schedule</w:t>
            </w:r>
          </w:p>
        </w:tc>
      </w:tr>
    </w:tbl>
    <w:p>
      <w:pPr>
        <w:pStyle w:val="Heading2"/>
      </w:pPr>
      <w:r>
        <w:rPr>
          <w:rFonts w:ascii="Cambria" w:hAnsi="Cambria"/>
          <w:color w:val="32373C"/>
          <w:sz w:val="32"/>
        </w:rPr>
        <w:t>8.4 Saving the Schedule</w:t>
      </w:r>
    </w:p>
    <w:p>
      <w:pPr>
        <w:pStyle w:val="ListNumber"/>
        <w:spacing w:after="60"/>
      </w:pPr>
      <w:r>
        <w:rPr>
          <w:rFonts w:ascii="Calibri" w:hAnsi="Calibri"/>
          <w:color w:val="32373C"/>
          <w:sz w:val="22"/>
        </w:rPr>
        <w:t>Configure the desired interval, frequency, and timezone.</w:t>
      </w:r>
    </w:p>
    <w:p>
      <w:pPr>
        <w:pStyle w:val="ListNumber"/>
        <w:spacing w:after="60"/>
      </w:pPr>
      <w:r>
        <w:rPr>
          <w:rFonts w:ascii="Calibri" w:hAnsi="Calibri"/>
          <w:color w:val="32373C"/>
          <w:sz w:val="22"/>
        </w:rPr>
        <w:t>Optionally set a start time and advanced options.</w:t>
      </w:r>
    </w:p>
    <w:p>
      <w:pPr>
        <w:pStyle w:val="ListNumber"/>
        <w:spacing w:after="60"/>
      </w:pPr>
      <w:r>
        <w:rPr>
          <w:rFonts w:ascii="Calibri" w:hAnsi="Calibri"/>
          <w:color w:val="32373C"/>
          <w:sz w:val="22"/>
        </w:rPr>
        <w:t>Click Save Schedule.</w:t>
      </w:r>
    </w:p>
    <w:p>
      <w:pPr>
        <w:pStyle w:val="ListNumber"/>
        <w:spacing w:after="60"/>
      </w:pPr>
      <w:r>
        <w:rPr>
          <w:rFonts w:ascii="Calibri" w:hAnsi="Calibri"/>
          <w:color w:val="32373C"/>
          <w:sz w:val="22"/>
        </w:rPr>
        <w:t>A success notification "Schedule saved successfully" confirms the configuration.</w:t>
      </w:r>
    </w:p>
    <w:p>
      <w:pPr>
        <w:spacing w:after="120"/>
      </w:pPr>
      <w:r>
        <w:rPr>
          <w:rFonts w:ascii="Calibri" w:hAnsi="Calibri"/>
          <w:b/>
          <w:i/>
          <w:color w:val="CF2E2E"/>
          <w:sz w:val="22"/>
        </w:rPr>
        <w:t xml:space="preserve">Tip: </w:t>
      </w:r>
      <w:r>
        <w:rPr>
          <w:rFonts w:ascii="Calibri" w:hAnsi="Calibri"/>
          <w:i/>
          <w:color w:val="32373C"/>
          <w:sz w:val="22"/>
        </w:rPr>
        <w:t>The default schedule runs every 6 hours. For high-volume environments, consider running every 1–2 hours. For less active environments, daily or weekly may be sufficient.</w:t>
      </w:r>
    </w:p>
    <w:p>
      <w:r>
        <w:br w:type="page"/>
      </w:r>
    </w:p>
    <w:p>
      <w:pPr>
        <w:pStyle w:val="Heading1"/>
      </w:pPr>
      <w:r>
        <w:rPr>
          <w:rFonts w:ascii="Cambria" w:hAnsi="Cambria"/>
          <w:color w:val="32373C"/>
          <w:sz w:val="48"/>
        </w:rPr>
        <w:t>9. Permission Reference</w:t>
      </w:r>
    </w:p>
    <w:p>
      <w:pPr>
        <w:spacing w:after="120" w:line="276" w:lineRule="auto"/>
      </w:pPr>
      <w:r>
        <w:rPr>
          <w:rFonts w:ascii="Calibri" w:hAnsi="Calibri"/>
          <w:b w:val="0"/>
          <w:i w:val="0"/>
          <w:color w:val="32373C"/>
          <w:sz w:val="22"/>
        </w:rPr>
        <w:t>The RFP Portal uses a granular permission system with 22 individual permissions organized into 10 modules. Each permission controls access to a specific feature or action.</w:t>
      </w:r>
    </w:p>
    <w:p>
      <w:pPr>
        <w:pStyle w:val="Heading2"/>
      </w:pPr>
      <w:r>
        <w:rPr>
          <w:rFonts w:ascii="Cambria" w:hAnsi="Cambria"/>
          <w:color w:val="32373C"/>
          <w:sz w:val="32"/>
        </w:rPr>
        <w:t>9.1 Complete Permission List</w:t>
      </w:r>
    </w:p>
    <w:p>
      <w:pPr>
        <w:pStyle w:val="Heading3"/>
      </w:pPr>
      <w:r>
        <w:rPr>
          <w:rFonts w:ascii="Cambria" w:hAnsi="Cambria"/>
          <w:color w:val="CF2E2E"/>
          <w:sz w:val="26"/>
        </w:rPr>
        <w:t>User Management</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Permission Key</w:t>
            </w:r>
          </w:p>
        </w:tc>
        <w:tc>
          <w:tcPr>
            <w:tcW w:type="dxa" w:w="3120"/>
            <w:shd w:fill="A82424" w:val="clear"/>
            <w:vAlign w:val="center"/>
          </w:tcPr>
          <w:p>
            <w:pPr>
              <w:spacing w:before="80" w:after="80"/>
            </w:pPr>
            <w:r/>
            <w:r>
              <w:rPr>
                <w:rFonts w:ascii="Calibri" w:hAnsi="Calibri"/>
                <w:b/>
                <w:color w:val="FFFFFF"/>
                <w:sz w:val="20"/>
              </w:rPr>
              <w:t>Label</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user_management.view</w:t>
            </w:r>
          </w:p>
        </w:tc>
        <w:tc>
          <w:tcPr>
            <w:tcW w:type="dxa" w:w="3120"/>
            <w:vAlign w:val="center"/>
          </w:tcPr>
          <w:p>
            <w:pPr>
              <w:spacing w:before="40" w:after="40"/>
            </w:pPr>
            <w:r/>
            <w:r>
              <w:rPr>
                <w:rFonts w:ascii="Calibri" w:hAnsi="Calibri"/>
                <w:color w:val="32373C"/>
                <w:sz w:val="20"/>
              </w:rPr>
              <w:t>View user list</w:t>
            </w:r>
          </w:p>
        </w:tc>
        <w:tc>
          <w:tcPr>
            <w:tcW w:type="dxa" w:w="3120"/>
            <w:vAlign w:val="center"/>
          </w:tcPr>
          <w:p>
            <w:pPr>
              <w:spacing w:before="40" w:after="40"/>
            </w:pPr>
            <w:r/>
            <w:r>
              <w:rPr>
                <w:rFonts w:ascii="Calibri" w:hAnsi="Calibri"/>
                <w:color w:val="32373C"/>
                <w:sz w:val="20"/>
              </w:rPr>
              <w:t>Access the User Management page and see all users</w:t>
            </w:r>
          </w:p>
        </w:tc>
      </w:tr>
      <w:tr>
        <w:tc>
          <w:tcPr>
            <w:tcW w:type="dxa" w:w="3120"/>
            <w:vAlign w:val="center"/>
            <w:shd w:fill="F2F2F2" w:val="clear"/>
          </w:tcPr>
          <w:p>
            <w:pPr>
              <w:spacing w:before="40" w:after="40"/>
            </w:pPr>
            <w:r/>
            <w:r>
              <w:rPr>
                <w:rFonts w:ascii="Calibri" w:hAnsi="Calibri"/>
                <w:color w:val="32373C"/>
                <w:sz w:val="20"/>
              </w:rPr>
              <w:t>user_management.create</w:t>
            </w:r>
          </w:p>
        </w:tc>
        <w:tc>
          <w:tcPr>
            <w:tcW w:type="dxa" w:w="3120"/>
            <w:vAlign w:val="center"/>
            <w:shd w:fill="F2F2F2" w:val="clear"/>
          </w:tcPr>
          <w:p>
            <w:pPr>
              <w:spacing w:before="40" w:after="40"/>
            </w:pPr>
            <w:r/>
            <w:r>
              <w:rPr>
                <w:rFonts w:ascii="Calibri" w:hAnsi="Calibri"/>
                <w:color w:val="32373C"/>
                <w:sz w:val="20"/>
              </w:rPr>
              <w:t>Create new users</w:t>
            </w:r>
          </w:p>
        </w:tc>
        <w:tc>
          <w:tcPr>
            <w:tcW w:type="dxa" w:w="3120"/>
            <w:vAlign w:val="center"/>
            <w:shd w:fill="F2F2F2" w:val="clear"/>
          </w:tcPr>
          <w:p>
            <w:pPr>
              <w:spacing w:before="40" w:after="40"/>
            </w:pPr>
            <w:r/>
            <w:r>
              <w:rPr>
                <w:rFonts w:ascii="Calibri" w:hAnsi="Calibri"/>
                <w:color w:val="32373C"/>
                <w:sz w:val="20"/>
              </w:rPr>
              <w:t>Create new user accounts via the Add User dialog</w:t>
            </w:r>
          </w:p>
        </w:tc>
      </w:tr>
      <w:tr>
        <w:tc>
          <w:tcPr>
            <w:tcW w:type="dxa" w:w="3120"/>
            <w:vAlign w:val="center"/>
          </w:tcPr>
          <w:p>
            <w:pPr>
              <w:spacing w:before="40" w:after="40"/>
            </w:pPr>
            <w:r/>
            <w:r>
              <w:rPr>
                <w:rFonts w:ascii="Calibri" w:hAnsi="Calibri"/>
                <w:color w:val="32373C"/>
                <w:sz w:val="20"/>
              </w:rPr>
              <w:t>user_management.edit</w:t>
            </w:r>
          </w:p>
        </w:tc>
        <w:tc>
          <w:tcPr>
            <w:tcW w:type="dxa" w:w="3120"/>
            <w:vAlign w:val="center"/>
          </w:tcPr>
          <w:p>
            <w:pPr>
              <w:spacing w:before="40" w:after="40"/>
            </w:pPr>
            <w:r/>
            <w:r>
              <w:rPr>
                <w:rFonts w:ascii="Calibri" w:hAnsi="Calibri"/>
                <w:color w:val="32373C"/>
                <w:sz w:val="20"/>
              </w:rPr>
              <w:t>Edit existing users</w:t>
            </w:r>
          </w:p>
        </w:tc>
        <w:tc>
          <w:tcPr>
            <w:tcW w:type="dxa" w:w="3120"/>
            <w:vAlign w:val="center"/>
          </w:tcPr>
          <w:p>
            <w:pPr>
              <w:spacing w:before="40" w:after="40"/>
            </w:pPr>
            <w:r/>
            <w:r>
              <w:rPr>
                <w:rFonts w:ascii="Calibri" w:hAnsi="Calibri"/>
                <w:color w:val="32373C"/>
                <w:sz w:val="20"/>
              </w:rPr>
              <w:t>Modify user details and unlock locked accounts</w:t>
            </w:r>
          </w:p>
        </w:tc>
      </w:tr>
      <w:tr>
        <w:tc>
          <w:tcPr>
            <w:tcW w:type="dxa" w:w="3120"/>
            <w:vAlign w:val="center"/>
            <w:shd w:fill="F2F2F2" w:val="clear"/>
          </w:tcPr>
          <w:p>
            <w:pPr>
              <w:spacing w:before="40" w:after="40"/>
            </w:pPr>
            <w:r/>
            <w:r>
              <w:rPr>
                <w:rFonts w:ascii="Calibri" w:hAnsi="Calibri"/>
                <w:color w:val="32373C"/>
                <w:sz w:val="20"/>
              </w:rPr>
              <w:t>user_management.delete</w:t>
            </w:r>
          </w:p>
        </w:tc>
        <w:tc>
          <w:tcPr>
            <w:tcW w:type="dxa" w:w="3120"/>
            <w:vAlign w:val="center"/>
            <w:shd w:fill="F2F2F2" w:val="clear"/>
          </w:tcPr>
          <w:p>
            <w:pPr>
              <w:spacing w:before="40" w:after="40"/>
            </w:pPr>
            <w:r/>
            <w:r>
              <w:rPr>
                <w:rFonts w:ascii="Calibri" w:hAnsi="Calibri"/>
                <w:color w:val="32373C"/>
                <w:sz w:val="20"/>
              </w:rPr>
              <w:t>Delete users</w:t>
            </w:r>
          </w:p>
        </w:tc>
        <w:tc>
          <w:tcPr>
            <w:tcW w:type="dxa" w:w="3120"/>
            <w:vAlign w:val="center"/>
            <w:shd w:fill="F2F2F2" w:val="clear"/>
          </w:tcPr>
          <w:p>
            <w:pPr>
              <w:spacing w:before="40" w:after="40"/>
            </w:pPr>
            <w:r/>
            <w:r>
              <w:rPr>
                <w:rFonts w:ascii="Calibri" w:hAnsi="Calibri"/>
                <w:color w:val="32373C"/>
                <w:sz w:val="20"/>
              </w:rPr>
              <w:t>Permanently remove user accounts</w:t>
            </w:r>
          </w:p>
        </w:tc>
      </w:tr>
      <w:tr>
        <w:tc>
          <w:tcPr>
            <w:tcW w:type="dxa" w:w="3120"/>
            <w:vAlign w:val="center"/>
          </w:tcPr>
          <w:p>
            <w:pPr>
              <w:spacing w:before="40" w:after="40"/>
            </w:pPr>
            <w:r/>
            <w:r>
              <w:rPr>
                <w:rFonts w:ascii="Calibri" w:hAnsi="Calibri"/>
                <w:color w:val="32373C"/>
                <w:sz w:val="20"/>
              </w:rPr>
              <w:t>user_management.activate</w:t>
            </w:r>
          </w:p>
        </w:tc>
        <w:tc>
          <w:tcPr>
            <w:tcW w:type="dxa" w:w="3120"/>
            <w:vAlign w:val="center"/>
          </w:tcPr>
          <w:p>
            <w:pPr>
              <w:spacing w:before="40" w:after="40"/>
            </w:pPr>
            <w:r/>
            <w:r>
              <w:rPr>
                <w:rFonts w:ascii="Calibri" w:hAnsi="Calibri"/>
                <w:color w:val="32373C"/>
                <w:sz w:val="20"/>
              </w:rPr>
              <w:t>Activate/deactivate users</w:t>
            </w:r>
          </w:p>
        </w:tc>
        <w:tc>
          <w:tcPr>
            <w:tcW w:type="dxa" w:w="3120"/>
            <w:vAlign w:val="center"/>
          </w:tcPr>
          <w:p>
            <w:pPr>
              <w:spacing w:before="40" w:after="40"/>
            </w:pPr>
            <w:r/>
            <w:r>
              <w:rPr>
                <w:rFonts w:ascii="Calibri" w:hAnsi="Calibri"/>
                <w:color w:val="32373C"/>
                <w:sz w:val="20"/>
              </w:rPr>
              <w:t>Toggle user account active/inactive status</w:t>
            </w:r>
          </w:p>
        </w:tc>
      </w:tr>
    </w:tbl>
    <w:p>
      <w:pPr>
        <w:spacing w:after="120"/>
      </w:pPr>
    </w:p>
    <w:p>
      <w:pPr>
        <w:pStyle w:val="Heading3"/>
      </w:pPr>
      <w:r>
        <w:rPr>
          <w:rFonts w:ascii="Cambria" w:hAnsi="Cambria"/>
          <w:color w:val="CF2E2E"/>
          <w:sz w:val="26"/>
        </w:rPr>
        <w:t>Role Management</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Permission Key</w:t>
            </w:r>
          </w:p>
        </w:tc>
        <w:tc>
          <w:tcPr>
            <w:tcW w:type="dxa" w:w="3120"/>
            <w:shd w:fill="A82424" w:val="clear"/>
            <w:vAlign w:val="center"/>
          </w:tcPr>
          <w:p>
            <w:pPr>
              <w:spacing w:before="80" w:after="80"/>
            </w:pPr>
            <w:r/>
            <w:r>
              <w:rPr>
                <w:rFonts w:ascii="Calibri" w:hAnsi="Calibri"/>
                <w:b/>
                <w:color w:val="FFFFFF"/>
                <w:sz w:val="20"/>
              </w:rPr>
              <w:t>Label</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role_management.view</w:t>
            </w:r>
          </w:p>
        </w:tc>
        <w:tc>
          <w:tcPr>
            <w:tcW w:type="dxa" w:w="3120"/>
            <w:vAlign w:val="center"/>
          </w:tcPr>
          <w:p>
            <w:pPr>
              <w:spacing w:before="40" w:after="40"/>
            </w:pPr>
            <w:r/>
            <w:r>
              <w:rPr>
                <w:rFonts w:ascii="Calibri" w:hAnsi="Calibri"/>
                <w:color w:val="32373C"/>
                <w:sz w:val="20"/>
              </w:rPr>
              <w:t>View roles and permissions</w:t>
            </w:r>
          </w:p>
        </w:tc>
        <w:tc>
          <w:tcPr>
            <w:tcW w:type="dxa" w:w="3120"/>
            <w:vAlign w:val="center"/>
          </w:tcPr>
          <w:p>
            <w:pPr>
              <w:spacing w:before="40" w:after="40"/>
            </w:pPr>
            <w:r/>
            <w:r>
              <w:rPr>
                <w:rFonts w:ascii="Calibri" w:hAnsi="Calibri"/>
                <w:color w:val="32373C"/>
                <w:sz w:val="20"/>
              </w:rPr>
              <w:t>Access the Role Management page</w:t>
            </w:r>
          </w:p>
        </w:tc>
      </w:tr>
      <w:tr>
        <w:tc>
          <w:tcPr>
            <w:tcW w:type="dxa" w:w="3120"/>
            <w:vAlign w:val="center"/>
            <w:shd w:fill="F2F2F2" w:val="clear"/>
          </w:tcPr>
          <w:p>
            <w:pPr>
              <w:spacing w:before="40" w:after="40"/>
            </w:pPr>
            <w:r/>
            <w:r>
              <w:rPr>
                <w:rFonts w:ascii="Calibri" w:hAnsi="Calibri"/>
                <w:color w:val="32373C"/>
                <w:sz w:val="20"/>
              </w:rPr>
              <w:t>role_management.create</w:t>
            </w:r>
          </w:p>
        </w:tc>
        <w:tc>
          <w:tcPr>
            <w:tcW w:type="dxa" w:w="3120"/>
            <w:vAlign w:val="center"/>
            <w:shd w:fill="F2F2F2" w:val="clear"/>
          </w:tcPr>
          <w:p>
            <w:pPr>
              <w:spacing w:before="40" w:after="40"/>
            </w:pPr>
            <w:r/>
            <w:r>
              <w:rPr>
                <w:rFonts w:ascii="Calibri" w:hAnsi="Calibri"/>
                <w:color w:val="32373C"/>
                <w:sz w:val="20"/>
              </w:rPr>
              <w:t>Create new roles</w:t>
            </w:r>
          </w:p>
        </w:tc>
        <w:tc>
          <w:tcPr>
            <w:tcW w:type="dxa" w:w="3120"/>
            <w:vAlign w:val="center"/>
            <w:shd w:fill="F2F2F2" w:val="clear"/>
          </w:tcPr>
          <w:p>
            <w:pPr>
              <w:spacing w:before="40" w:after="40"/>
            </w:pPr>
            <w:r/>
            <w:r>
              <w:rPr>
                <w:rFonts w:ascii="Calibri" w:hAnsi="Calibri"/>
                <w:color w:val="32373C"/>
                <w:sz w:val="20"/>
              </w:rPr>
              <w:t>Create custom roles with permissions</w:t>
            </w:r>
          </w:p>
        </w:tc>
      </w:tr>
      <w:tr>
        <w:tc>
          <w:tcPr>
            <w:tcW w:type="dxa" w:w="3120"/>
            <w:vAlign w:val="center"/>
          </w:tcPr>
          <w:p>
            <w:pPr>
              <w:spacing w:before="40" w:after="40"/>
            </w:pPr>
            <w:r/>
            <w:r>
              <w:rPr>
                <w:rFonts w:ascii="Calibri" w:hAnsi="Calibri"/>
                <w:color w:val="32373C"/>
                <w:sz w:val="20"/>
              </w:rPr>
              <w:t>role_management.edit</w:t>
            </w:r>
          </w:p>
        </w:tc>
        <w:tc>
          <w:tcPr>
            <w:tcW w:type="dxa" w:w="3120"/>
            <w:vAlign w:val="center"/>
          </w:tcPr>
          <w:p>
            <w:pPr>
              <w:spacing w:before="40" w:after="40"/>
            </w:pPr>
            <w:r/>
            <w:r>
              <w:rPr>
                <w:rFonts w:ascii="Calibri" w:hAnsi="Calibri"/>
                <w:color w:val="32373C"/>
                <w:sz w:val="20"/>
              </w:rPr>
              <w:t>Edit roles and assign permissions</w:t>
            </w:r>
          </w:p>
        </w:tc>
        <w:tc>
          <w:tcPr>
            <w:tcW w:type="dxa" w:w="3120"/>
            <w:vAlign w:val="center"/>
          </w:tcPr>
          <w:p>
            <w:pPr>
              <w:spacing w:before="40" w:after="40"/>
            </w:pPr>
            <w:r/>
            <w:r>
              <w:rPr>
                <w:rFonts w:ascii="Calibri" w:hAnsi="Calibri"/>
                <w:color w:val="32373C"/>
                <w:sz w:val="20"/>
              </w:rPr>
              <w:t>Modify role details and permissions</w:t>
            </w:r>
          </w:p>
        </w:tc>
      </w:tr>
      <w:tr>
        <w:tc>
          <w:tcPr>
            <w:tcW w:type="dxa" w:w="3120"/>
            <w:vAlign w:val="center"/>
            <w:shd w:fill="F2F2F2" w:val="clear"/>
          </w:tcPr>
          <w:p>
            <w:pPr>
              <w:spacing w:before="40" w:after="40"/>
            </w:pPr>
            <w:r/>
            <w:r>
              <w:rPr>
                <w:rFonts w:ascii="Calibri" w:hAnsi="Calibri"/>
                <w:color w:val="32373C"/>
                <w:sz w:val="20"/>
              </w:rPr>
              <w:t>role_management.delete</w:t>
            </w:r>
          </w:p>
        </w:tc>
        <w:tc>
          <w:tcPr>
            <w:tcW w:type="dxa" w:w="3120"/>
            <w:vAlign w:val="center"/>
            <w:shd w:fill="F2F2F2" w:val="clear"/>
          </w:tcPr>
          <w:p>
            <w:pPr>
              <w:spacing w:before="40" w:after="40"/>
            </w:pPr>
            <w:r/>
            <w:r>
              <w:rPr>
                <w:rFonts w:ascii="Calibri" w:hAnsi="Calibri"/>
                <w:color w:val="32373C"/>
                <w:sz w:val="20"/>
              </w:rPr>
              <w:t>Delete roles</w:t>
            </w:r>
          </w:p>
        </w:tc>
        <w:tc>
          <w:tcPr>
            <w:tcW w:type="dxa" w:w="3120"/>
            <w:vAlign w:val="center"/>
            <w:shd w:fill="F2F2F2" w:val="clear"/>
          </w:tcPr>
          <w:p>
            <w:pPr>
              <w:spacing w:before="40" w:after="40"/>
            </w:pPr>
            <w:r/>
            <w:r>
              <w:rPr>
                <w:rFonts w:ascii="Calibri" w:hAnsi="Calibri"/>
                <w:color w:val="32373C"/>
                <w:sz w:val="20"/>
              </w:rPr>
              <w:t>Deactivate custom roles</w:t>
            </w:r>
          </w:p>
        </w:tc>
      </w:tr>
    </w:tbl>
    <w:p>
      <w:pPr>
        <w:spacing w:after="120"/>
      </w:pPr>
    </w:p>
    <w:p>
      <w:pPr>
        <w:pStyle w:val="Heading3"/>
      </w:pPr>
      <w:r>
        <w:rPr>
          <w:rFonts w:ascii="Cambria" w:hAnsi="Cambria"/>
          <w:color w:val="CF2E2E"/>
          <w:sz w:val="26"/>
        </w:rPr>
        <w:t>SAP Password</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Permission Key</w:t>
            </w:r>
          </w:p>
        </w:tc>
        <w:tc>
          <w:tcPr>
            <w:tcW w:type="dxa" w:w="3120"/>
            <w:shd w:fill="A82424" w:val="clear"/>
            <w:vAlign w:val="center"/>
          </w:tcPr>
          <w:p>
            <w:pPr>
              <w:spacing w:before="80" w:after="80"/>
            </w:pPr>
            <w:r/>
            <w:r>
              <w:rPr>
                <w:rFonts w:ascii="Calibri" w:hAnsi="Calibri"/>
                <w:b/>
                <w:color w:val="FFFFFF"/>
                <w:sz w:val="20"/>
              </w:rPr>
              <w:t>Label</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sap_password.view</w:t>
            </w:r>
          </w:p>
        </w:tc>
        <w:tc>
          <w:tcPr>
            <w:tcW w:type="dxa" w:w="3120"/>
            <w:vAlign w:val="center"/>
          </w:tcPr>
          <w:p>
            <w:pPr>
              <w:spacing w:before="40" w:after="40"/>
            </w:pPr>
            <w:r/>
            <w:r>
              <w:rPr>
                <w:rFonts w:ascii="Calibri" w:hAnsi="Calibri"/>
                <w:color w:val="32373C"/>
                <w:sz w:val="20"/>
              </w:rPr>
              <w:t>View SAP password logs</w:t>
            </w:r>
          </w:p>
        </w:tc>
        <w:tc>
          <w:tcPr>
            <w:tcW w:type="dxa" w:w="3120"/>
            <w:vAlign w:val="center"/>
          </w:tcPr>
          <w:p>
            <w:pPr>
              <w:spacing w:before="40" w:after="40"/>
            </w:pPr>
            <w:r/>
            <w:r>
              <w:rPr>
                <w:rFonts w:ascii="Calibri" w:hAnsi="Calibri"/>
                <w:color w:val="32373C"/>
                <w:sz w:val="20"/>
              </w:rPr>
              <w:t>Access the SAP Password Logs page</w:t>
            </w:r>
          </w:p>
        </w:tc>
      </w:tr>
      <w:tr>
        <w:tc>
          <w:tcPr>
            <w:tcW w:type="dxa" w:w="3120"/>
            <w:vAlign w:val="center"/>
            <w:shd w:fill="F2F2F2" w:val="clear"/>
          </w:tcPr>
          <w:p>
            <w:pPr>
              <w:spacing w:before="40" w:after="40"/>
            </w:pPr>
            <w:r/>
            <w:r>
              <w:rPr>
                <w:rFonts w:ascii="Calibri" w:hAnsi="Calibri"/>
                <w:color w:val="32373C"/>
                <w:sz w:val="20"/>
              </w:rPr>
              <w:t>sap_password.change</w:t>
            </w:r>
          </w:p>
        </w:tc>
        <w:tc>
          <w:tcPr>
            <w:tcW w:type="dxa" w:w="3120"/>
            <w:vAlign w:val="center"/>
            <w:shd w:fill="F2F2F2" w:val="clear"/>
          </w:tcPr>
          <w:p>
            <w:pPr>
              <w:spacing w:before="40" w:after="40"/>
            </w:pPr>
            <w:r/>
            <w:r>
              <w:rPr>
                <w:rFonts w:ascii="Calibri" w:hAnsi="Calibri"/>
                <w:color w:val="32373C"/>
                <w:sz w:val="20"/>
              </w:rPr>
              <w:t>Change SAP password</w:t>
            </w:r>
          </w:p>
        </w:tc>
        <w:tc>
          <w:tcPr>
            <w:tcW w:type="dxa" w:w="3120"/>
            <w:vAlign w:val="center"/>
            <w:shd w:fill="F2F2F2" w:val="clear"/>
          </w:tcPr>
          <w:p>
            <w:pPr>
              <w:spacing w:before="40" w:after="40"/>
            </w:pPr>
            <w:r/>
            <w:r>
              <w:rPr>
                <w:rFonts w:ascii="Calibri" w:hAnsi="Calibri"/>
                <w:color w:val="32373C"/>
                <w:sz w:val="20"/>
              </w:rPr>
              <w:t>Update SAP portal credentials</w:t>
            </w:r>
          </w:p>
        </w:tc>
      </w:tr>
    </w:tbl>
    <w:p>
      <w:pPr>
        <w:spacing w:after="120"/>
      </w:pPr>
    </w:p>
    <w:p>
      <w:pPr>
        <w:pStyle w:val="Heading3"/>
      </w:pPr>
      <w:r>
        <w:rPr>
          <w:rFonts w:ascii="Cambria" w:hAnsi="Cambria"/>
          <w:color w:val="CF2E2E"/>
          <w:sz w:val="26"/>
        </w:rPr>
        <w:t>Schedule and Automation</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Permission Key</w:t>
            </w:r>
          </w:p>
        </w:tc>
        <w:tc>
          <w:tcPr>
            <w:tcW w:type="dxa" w:w="3120"/>
            <w:shd w:fill="A82424" w:val="clear"/>
            <w:vAlign w:val="center"/>
          </w:tcPr>
          <w:p>
            <w:pPr>
              <w:spacing w:before="80" w:after="80"/>
            </w:pPr>
            <w:r/>
            <w:r>
              <w:rPr>
                <w:rFonts w:ascii="Calibri" w:hAnsi="Calibri"/>
                <w:b/>
                <w:color w:val="FFFFFF"/>
                <w:sz w:val="20"/>
              </w:rPr>
              <w:t>Label</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schedule_automation.view</w:t>
            </w:r>
          </w:p>
        </w:tc>
        <w:tc>
          <w:tcPr>
            <w:tcW w:type="dxa" w:w="3120"/>
            <w:vAlign w:val="center"/>
          </w:tcPr>
          <w:p>
            <w:pPr>
              <w:spacing w:before="40" w:after="40"/>
            </w:pPr>
            <w:r/>
            <w:r>
              <w:rPr>
                <w:rFonts w:ascii="Calibri" w:hAnsi="Calibri"/>
                <w:color w:val="32373C"/>
                <w:sz w:val="20"/>
              </w:rPr>
              <w:t>View automation schedules</w:t>
            </w:r>
          </w:p>
        </w:tc>
        <w:tc>
          <w:tcPr>
            <w:tcW w:type="dxa" w:w="3120"/>
            <w:vAlign w:val="center"/>
          </w:tcPr>
          <w:p>
            <w:pPr>
              <w:spacing w:before="40" w:after="40"/>
            </w:pPr>
            <w:r/>
            <w:r>
              <w:rPr>
                <w:rFonts w:ascii="Calibri" w:hAnsi="Calibri"/>
                <w:color w:val="32373C"/>
                <w:sz w:val="20"/>
              </w:rPr>
              <w:t>View the current schedule configuration</w:t>
            </w:r>
          </w:p>
        </w:tc>
      </w:tr>
      <w:tr>
        <w:tc>
          <w:tcPr>
            <w:tcW w:type="dxa" w:w="3120"/>
            <w:vAlign w:val="center"/>
            <w:shd w:fill="F2F2F2" w:val="clear"/>
          </w:tcPr>
          <w:p>
            <w:pPr>
              <w:spacing w:before="40" w:after="40"/>
            </w:pPr>
            <w:r/>
            <w:r>
              <w:rPr>
                <w:rFonts w:ascii="Calibri" w:hAnsi="Calibri"/>
                <w:color w:val="32373C"/>
                <w:sz w:val="20"/>
              </w:rPr>
              <w:t>schedule_automation.manage</w:t>
            </w:r>
          </w:p>
        </w:tc>
        <w:tc>
          <w:tcPr>
            <w:tcW w:type="dxa" w:w="3120"/>
            <w:vAlign w:val="center"/>
            <w:shd w:fill="F2F2F2" w:val="clear"/>
          </w:tcPr>
          <w:p>
            <w:pPr>
              <w:spacing w:before="40" w:after="40"/>
            </w:pPr>
            <w:r/>
            <w:r>
              <w:rPr>
                <w:rFonts w:ascii="Calibri" w:hAnsi="Calibri"/>
                <w:color w:val="32373C"/>
                <w:sz w:val="20"/>
              </w:rPr>
              <w:t>Create/edit/delete schedules</w:t>
            </w:r>
          </w:p>
        </w:tc>
        <w:tc>
          <w:tcPr>
            <w:tcW w:type="dxa" w:w="3120"/>
            <w:vAlign w:val="center"/>
            <w:shd w:fill="F2F2F2" w:val="clear"/>
          </w:tcPr>
          <w:p>
            <w:pPr>
              <w:spacing w:before="40" w:after="40"/>
            </w:pPr>
            <w:r/>
            <w:r>
              <w:rPr>
                <w:rFonts w:ascii="Calibri" w:hAnsi="Calibri"/>
                <w:color w:val="32373C"/>
                <w:sz w:val="20"/>
              </w:rPr>
              <w:t>Configure and modify automation schedules</w:t>
            </w:r>
          </w:p>
        </w:tc>
      </w:tr>
    </w:tbl>
    <w:p>
      <w:pPr>
        <w:spacing w:after="120"/>
      </w:pPr>
    </w:p>
    <w:p>
      <w:pPr>
        <w:pStyle w:val="Heading3"/>
      </w:pPr>
      <w:r>
        <w:rPr>
          <w:rFonts w:ascii="Cambria" w:hAnsi="Cambria"/>
          <w:color w:val="CF2E2E"/>
          <w:sz w:val="26"/>
        </w:rPr>
        <w:t>Portal Features</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3120"/>
            <w:shd w:fill="A82424" w:val="clear"/>
            <w:vAlign w:val="center"/>
          </w:tcPr>
          <w:p>
            <w:pPr>
              <w:spacing w:before="80" w:after="80"/>
            </w:pPr>
            <w:r/>
            <w:r>
              <w:rPr>
                <w:rFonts w:ascii="Calibri" w:hAnsi="Calibri"/>
                <w:b/>
                <w:color w:val="FFFFFF"/>
                <w:sz w:val="20"/>
              </w:rPr>
              <w:t>Permission Key</w:t>
            </w:r>
          </w:p>
        </w:tc>
        <w:tc>
          <w:tcPr>
            <w:tcW w:type="dxa" w:w="3120"/>
            <w:shd w:fill="A82424" w:val="clear"/>
            <w:vAlign w:val="center"/>
          </w:tcPr>
          <w:p>
            <w:pPr>
              <w:spacing w:before="80" w:after="80"/>
            </w:pPr>
            <w:r/>
            <w:r>
              <w:rPr>
                <w:rFonts w:ascii="Calibri" w:hAnsi="Calibri"/>
                <w:b/>
                <w:color w:val="FFFFFF"/>
                <w:sz w:val="20"/>
              </w:rPr>
              <w:t>Label</w:t>
            </w:r>
          </w:p>
        </w:tc>
        <w:tc>
          <w:tcPr>
            <w:tcW w:type="dxa" w:w="3120"/>
            <w:shd w:fill="A82424" w:val="clear"/>
            <w:vAlign w:val="center"/>
          </w:tcPr>
          <w:p>
            <w:pPr>
              <w:spacing w:before="80" w:after="80"/>
            </w:pPr>
            <w:r/>
            <w:r>
              <w:rPr>
                <w:rFonts w:ascii="Calibri" w:hAnsi="Calibri"/>
                <w:b/>
                <w:color w:val="FFFFFF"/>
                <w:sz w:val="20"/>
              </w:rPr>
              <w:t>Description</w:t>
            </w:r>
          </w:p>
        </w:tc>
      </w:tr>
      <w:tr>
        <w:tc>
          <w:tcPr>
            <w:tcW w:type="dxa" w:w="3120"/>
            <w:vAlign w:val="center"/>
          </w:tcPr>
          <w:p>
            <w:pPr>
              <w:spacing w:before="40" w:after="40"/>
            </w:pPr>
            <w:r/>
            <w:r>
              <w:rPr>
                <w:rFonts w:ascii="Calibri" w:hAnsi="Calibri"/>
                <w:color w:val="32373C"/>
                <w:sz w:val="20"/>
              </w:rPr>
              <w:t>analytics.view</w:t>
            </w:r>
          </w:p>
        </w:tc>
        <w:tc>
          <w:tcPr>
            <w:tcW w:type="dxa" w:w="3120"/>
            <w:vAlign w:val="center"/>
          </w:tcPr>
          <w:p>
            <w:pPr>
              <w:spacing w:before="40" w:after="40"/>
            </w:pPr>
            <w:r/>
            <w:r>
              <w:rPr>
                <w:rFonts w:ascii="Calibri" w:hAnsi="Calibri"/>
                <w:color w:val="32373C"/>
                <w:sz w:val="20"/>
              </w:rPr>
              <w:t>View analytics dashboard</w:t>
            </w:r>
          </w:p>
        </w:tc>
        <w:tc>
          <w:tcPr>
            <w:tcW w:type="dxa" w:w="3120"/>
            <w:vAlign w:val="center"/>
          </w:tcPr>
          <w:p>
            <w:pPr>
              <w:spacing w:before="40" w:after="40"/>
            </w:pPr>
            <w:r/>
            <w:r>
              <w:rPr>
                <w:rFonts w:ascii="Calibri" w:hAnsi="Calibri"/>
                <w:color w:val="32373C"/>
                <w:sz w:val="20"/>
              </w:rPr>
              <w:t>Access the Analytics page with charts</w:t>
            </w:r>
          </w:p>
        </w:tc>
      </w:tr>
      <w:tr>
        <w:tc>
          <w:tcPr>
            <w:tcW w:type="dxa" w:w="3120"/>
            <w:vAlign w:val="center"/>
            <w:shd w:fill="F2F2F2" w:val="clear"/>
          </w:tcPr>
          <w:p>
            <w:pPr>
              <w:spacing w:before="40" w:after="40"/>
            </w:pPr>
            <w:r/>
            <w:r>
              <w:rPr>
                <w:rFonts w:ascii="Calibri" w:hAnsi="Calibri"/>
                <w:color w:val="32373C"/>
                <w:sz w:val="20"/>
              </w:rPr>
              <w:t>dashboard.view</w:t>
            </w:r>
          </w:p>
        </w:tc>
        <w:tc>
          <w:tcPr>
            <w:tcW w:type="dxa" w:w="3120"/>
            <w:vAlign w:val="center"/>
            <w:shd w:fill="F2F2F2" w:val="clear"/>
          </w:tcPr>
          <w:p>
            <w:pPr>
              <w:spacing w:before="40" w:after="40"/>
            </w:pPr>
            <w:r/>
            <w:r>
              <w:rPr>
                <w:rFonts w:ascii="Calibri" w:hAnsi="Calibri"/>
                <w:color w:val="32373C"/>
                <w:sz w:val="20"/>
              </w:rPr>
              <w:t>View main dashboard</w:t>
            </w:r>
          </w:p>
        </w:tc>
        <w:tc>
          <w:tcPr>
            <w:tcW w:type="dxa" w:w="3120"/>
            <w:vAlign w:val="center"/>
            <w:shd w:fill="F2F2F2" w:val="clear"/>
          </w:tcPr>
          <w:p>
            <w:pPr>
              <w:spacing w:before="40" w:after="40"/>
            </w:pPr>
            <w:r/>
            <w:r>
              <w:rPr>
                <w:rFonts w:ascii="Calibri" w:hAnsi="Calibri"/>
                <w:color w:val="32373C"/>
                <w:sz w:val="20"/>
              </w:rPr>
              <w:t>Access the main Dashboard page</w:t>
            </w:r>
          </w:p>
        </w:tc>
      </w:tr>
      <w:tr>
        <w:tc>
          <w:tcPr>
            <w:tcW w:type="dxa" w:w="3120"/>
            <w:vAlign w:val="center"/>
          </w:tcPr>
          <w:p>
            <w:pPr>
              <w:spacing w:before="40" w:after="40"/>
            </w:pPr>
            <w:r/>
            <w:r>
              <w:rPr>
                <w:rFonts w:ascii="Calibri" w:hAnsi="Calibri"/>
                <w:color w:val="32373C"/>
                <w:sz w:val="20"/>
              </w:rPr>
              <w:t>rfp.view</w:t>
            </w:r>
          </w:p>
        </w:tc>
        <w:tc>
          <w:tcPr>
            <w:tcW w:type="dxa" w:w="3120"/>
            <w:vAlign w:val="center"/>
          </w:tcPr>
          <w:p>
            <w:pPr>
              <w:spacing w:before="40" w:after="40"/>
            </w:pPr>
            <w:r/>
            <w:r>
              <w:rPr>
                <w:rFonts w:ascii="Calibri" w:hAnsi="Calibri"/>
                <w:color w:val="32373C"/>
                <w:sz w:val="20"/>
              </w:rPr>
              <w:t>View RFP insights and details</w:t>
            </w:r>
          </w:p>
        </w:tc>
        <w:tc>
          <w:tcPr>
            <w:tcW w:type="dxa" w:w="3120"/>
            <w:vAlign w:val="center"/>
          </w:tcPr>
          <w:p>
            <w:pPr>
              <w:spacing w:before="40" w:after="40"/>
            </w:pPr>
            <w:r/>
            <w:r>
              <w:rPr>
                <w:rFonts w:ascii="Calibri" w:hAnsi="Calibri"/>
                <w:color w:val="32373C"/>
                <w:sz w:val="20"/>
              </w:rPr>
              <w:t>Access the RFP Insights page</w:t>
            </w:r>
          </w:p>
        </w:tc>
      </w:tr>
      <w:tr>
        <w:tc>
          <w:tcPr>
            <w:tcW w:type="dxa" w:w="3120"/>
            <w:vAlign w:val="center"/>
            <w:shd w:fill="F2F2F2" w:val="clear"/>
          </w:tcPr>
          <w:p>
            <w:pPr>
              <w:spacing w:before="40" w:after="40"/>
            </w:pPr>
            <w:r/>
            <w:r>
              <w:rPr>
                <w:rFonts w:ascii="Calibri" w:hAnsi="Calibri"/>
                <w:color w:val="32373C"/>
                <w:sz w:val="20"/>
              </w:rPr>
              <w:t>rfp.download</w:t>
            </w:r>
          </w:p>
        </w:tc>
        <w:tc>
          <w:tcPr>
            <w:tcW w:type="dxa" w:w="3120"/>
            <w:vAlign w:val="center"/>
            <w:shd w:fill="F2F2F2" w:val="clear"/>
          </w:tcPr>
          <w:p>
            <w:pPr>
              <w:spacing w:before="40" w:after="40"/>
            </w:pPr>
            <w:r/>
            <w:r>
              <w:rPr>
                <w:rFonts w:ascii="Calibri" w:hAnsi="Calibri"/>
                <w:color w:val="32373C"/>
                <w:sz w:val="20"/>
              </w:rPr>
              <w:t>Download RFPs from portal</w:t>
            </w:r>
          </w:p>
        </w:tc>
        <w:tc>
          <w:tcPr>
            <w:tcW w:type="dxa" w:w="3120"/>
            <w:vAlign w:val="center"/>
            <w:shd w:fill="F2F2F2" w:val="clear"/>
          </w:tcPr>
          <w:p>
            <w:pPr>
              <w:spacing w:before="40" w:after="40"/>
            </w:pPr>
            <w:r/>
            <w:r>
              <w:rPr>
                <w:rFonts w:ascii="Calibri" w:hAnsi="Calibri"/>
                <w:color w:val="32373C"/>
                <w:sz w:val="20"/>
              </w:rPr>
              <w:t>Trigger RFP downloads from company portals</w:t>
            </w:r>
          </w:p>
        </w:tc>
      </w:tr>
      <w:tr>
        <w:tc>
          <w:tcPr>
            <w:tcW w:type="dxa" w:w="3120"/>
            <w:vAlign w:val="center"/>
          </w:tcPr>
          <w:p>
            <w:pPr>
              <w:spacing w:before="40" w:after="40"/>
            </w:pPr>
            <w:r/>
            <w:r>
              <w:rPr>
                <w:rFonts w:ascii="Calibri" w:hAnsi="Calibri"/>
                <w:color w:val="32373C"/>
                <w:sz w:val="20"/>
              </w:rPr>
              <w:t>rfp.submit</w:t>
            </w:r>
          </w:p>
        </w:tc>
        <w:tc>
          <w:tcPr>
            <w:tcW w:type="dxa" w:w="3120"/>
            <w:vAlign w:val="center"/>
          </w:tcPr>
          <w:p>
            <w:pPr>
              <w:spacing w:before="40" w:after="40"/>
            </w:pPr>
            <w:r/>
            <w:r>
              <w:rPr>
                <w:rFonts w:ascii="Calibri" w:hAnsi="Calibri"/>
                <w:color w:val="32373C"/>
                <w:sz w:val="20"/>
              </w:rPr>
              <w:t>Submit RFPs</w:t>
            </w:r>
          </w:p>
        </w:tc>
        <w:tc>
          <w:tcPr>
            <w:tcW w:type="dxa" w:w="3120"/>
            <w:vAlign w:val="center"/>
          </w:tcPr>
          <w:p>
            <w:pPr>
              <w:spacing w:before="40" w:after="40"/>
            </w:pPr>
            <w:r/>
            <w:r>
              <w:rPr>
                <w:rFonts w:ascii="Calibri" w:hAnsi="Calibri"/>
                <w:color w:val="32373C"/>
                <w:sz w:val="20"/>
              </w:rPr>
              <w:t>Submit RFPs via the Submit RFP dialog</w:t>
            </w:r>
          </w:p>
        </w:tc>
      </w:tr>
      <w:tr>
        <w:tc>
          <w:tcPr>
            <w:tcW w:type="dxa" w:w="3120"/>
            <w:vAlign w:val="center"/>
            <w:shd w:fill="F2F2F2" w:val="clear"/>
          </w:tcPr>
          <w:p>
            <w:pPr>
              <w:spacing w:before="40" w:after="40"/>
            </w:pPr>
            <w:r/>
            <w:r>
              <w:rPr>
                <w:rFonts w:ascii="Calibri" w:hAnsi="Calibri"/>
                <w:color w:val="32373C"/>
                <w:sz w:val="20"/>
              </w:rPr>
              <w:t>rfp.decline</w:t>
            </w:r>
          </w:p>
        </w:tc>
        <w:tc>
          <w:tcPr>
            <w:tcW w:type="dxa" w:w="3120"/>
            <w:vAlign w:val="center"/>
            <w:shd w:fill="F2F2F2" w:val="clear"/>
          </w:tcPr>
          <w:p>
            <w:pPr>
              <w:spacing w:before="40" w:after="40"/>
            </w:pPr>
            <w:r/>
            <w:r>
              <w:rPr>
                <w:rFonts w:ascii="Calibri" w:hAnsi="Calibri"/>
                <w:color w:val="32373C"/>
                <w:sz w:val="20"/>
              </w:rPr>
              <w:t>Decline RFPs</w:t>
            </w:r>
          </w:p>
        </w:tc>
        <w:tc>
          <w:tcPr>
            <w:tcW w:type="dxa" w:w="3120"/>
            <w:vAlign w:val="center"/>
            <w:shd w:fill="F2F2F2" w:val="clear"/>
          </w:tcPr>
          <w:p>
            <w:pPr>
              <w:spacing w:before="40" w:after="40"/>
            </w:pPr>
            <w:r/>
            <w:r>
              <w:rPr>
                <w:rFonts w:ascii="Calibri" w:hAnsi="Calibri"/>
                <w:color w:val="32373C"/>
                <w:sz w:val="20"/>
              </w:rPr>
              <w:t>Decline RFPs via the Decline RFP dialog</w:t>
            </w:r>
          </w:p>
        </w:tc>
      </w:tr>
      <w:tr>
        <w:tc>
          <w:tcPr>
            <w:tcW w:type="dxa" w:w="3120"/>
            <w:vAlign w:val="center"/>
          </w:tcPr>
          <w:p>
            <w:pPr>
              <w:spacing w:before="40" w:after="40"/>
            </w:pPr>
            <w:r/>
            <w:r>
              <w:rPr>
                <w:rFonts w:ascii="Calibri" w:hAnsi="Calibri"/>
                <w:color w:val="32373C"/>
                <w:sz w:val="20"/>
              </w:rPr>
              <w:t>logs.view</w:t>
            </w:r>
          </w:p>
        </w:tc>
        <w:tc>
          <w:tcPr>
            <w:tcW w:type="dxa" w:w="3120"/>
            <w:vAlign w:val="center"/>
          </w:tcPr>
          <w:p>
            <w:pPr>
              <w:spacing w:before="40" w:after="40"/>
            </w:pPr>
            <w:r/>
            <w:r>
              <w:rPr>
                <w:rFonts w:ascii="Calibri" w:hAnsi="Calibri"/>
                <w:color w:val="32373C"/>
                <w:sz w:val="20"/>
              </w:rPr>
              <w:t>View automation activity logs</w:t>
            </w:r>
          </w:p>
        </w:tc>
        <w:tc>
          <w:tcPr>
            <w:tcW w:type="dxa" w:w="3120"/>
            <w:vAlign w:val="center"/>
          </w:tcPr>
          <w:p>
            <w:pPr>
              <w:spacing w:before="40" w:after="40"/>
            </w:pPr>
            <w:r/>
            <w:r>
              <w:rPr>
                <w:rFonts w:ascii="Calibri" w:hAnsi="Calibri"/>
                <w:color w:val="32373C"/>
                <w:sz w:val="20"/>
              </w:rPr>
              <w:t>Access the Activity Logs page</w:t>
            </w:r>
          </w:p>
        </w:tc>
      </w:tr>
      <w:tr>
        <w:tc>
          <w:tcPr>
            <w:tcW w:type="dxa" w:w="3120"/>
            <w:vAlign w:val="center"/>
            <w:shd w:fill="F2F2F2" w:val="clear"/>
          </w:tcPr>
          <w:p>
            <w:pPr>
              <w:spacing w:before="40" w:after="40"/>
            </w:pPr>
            <w:r/>
            <w:r>
              <w:rPr>
                <w:rFonts w:ascii="Calibri" w:hAnsi="Calibri"/>
                <w:color w:val="32373C"/>
                <w:sz w:val="20"/>
              </w:rPr>
              <w:t>audit_logs.view</w:t>
            </w:r>
          </w:p>
        </w:tc>
        <w:tc>
          <w:tcPr>
            <w:tcW w:type="dxa" w:w="3120"/>
            <w:vAlign w:val="center"/>
            <w:shd w:fill="F2F2F2" w:val="clear"/>
          </w:tcPr>
          <w:p>
            <w:pPr>
              <w:spacing w:before="40" w:after="40"/>
            </w:pPr>
            <w:r/>
            <w:r>
              <w:rPr>
                <w:rFonts w:ascii="Calibri" w:hAnsi="Calibri"/>
                <w:color w:val="32373C"/>
                <w:sz w:val="20"/>
              </w:rPr>
              <w:t>View audit trail logs</w:t>
            </w:r>
          </w:p>
        </w:tc>
        <w:tc>
          <w:tcPr>
            <w:tcW w:type="dxa" w:w="3120"/>
            <w:vAlign w:val="center"/>
            <w:shd w:fill="F2F2F2" w:val="clear"/>
          </w:tcPr>
          <w:p>
            <w:pPr>
              <w:spacing w:before="40" w:after="40"/>
            </w:pPr>
            <w:r/>
            <w:r>
              <w:rPr>
                <w:rFonts w:ascii="Calibri" w:hAnsi="Calibri"/>
                <w:color w:val="32373C"/>
                <w:sz w:val="20"/>
              </w:rPr>
              <w:t>Access the Audit Logs page</w:t>
            </w:r>
          </w:p>
        </w:tc>
      </w:tr>
      <w:tr>
        <w:tc>
          <w:tcPr>
            <w:tcW w:type="dxa" w:w="3120"/>
            <w:vAlign w:val="center"/>
          </w:tcPr>
          <w:p>
            <w:pPr>
              <w:spacing w:before="40" w:after="40"/>
            </w:pPr>
            <w:r/>
            <w:r>
              <w:rPr>
                <w:rFonts w:ascii="Calibri" w:hAnsi="Calibri"/>
                <w:color w:val="32373C"/>
                <w:sz w:val="20"/>
              </w:rPr>
              <w:t>material_insights.view</w:t>
            </w:r>
          </w:p>
        </w:tc>
        <w:tc>
          <w:tcPr>
            <w:tcW w:type="dxa" w:w="3120"/>
            <w:vAlign w:val="center"/>
          </w:tcPr>
          <w:p>
            <w:pPr>
              <w:spacing w:before="40" w:after="40"/>
            </w:pPr>
            <w:r/>
            <w:r>
              <w:rPr>
                <w:rFonts w:ascii="Calibri" w:hAnsi="Calibri"/>
                <w:color w:val="32373C"/>
                <w:sz w:val="20"/>
              </w:rPr>
              <w:t>View material insights</w:t>
            </w:r>
          </w:p>
        </w:tc>
        <w:tc>
          <w:tcPr>
            <w:tcW w:type="dxa" w:w="3120"/>
            <w:vAlign w:val="center"/>
          </w:tcPr>
          <w:p>
            <w:pPr>
              <w:spacing w:before="40" w:after="40"/>
            </w:pPr>
            <w:r/>
            <w:r>
              <w:rPr>
                <w:rFonts w:ascii="Calibri" w:hAnsi="Calibri"/>
                <w:color w:val="32373C"/>
                <w:sz w:val="20"/>
              </w:rPr>
              <w:t>Access the Material Insights page</w:t>
            </w:r>
          </w:p>
        </w:tc>
      </w:tr>
    </w:tbl>
    <w:p>
      <w:r>
        <w:br w:type="page"/>
      </w:r>
    </w:p>
    <w:p>
      <w:pPr>
        <w:pStyle w:val="Heading1"/>
      </w:pPr>
      <w:r>
        <w:rPr>
          <w:rFonts w:ascii="Cambria" w:hAnsi="Cambria"/>
          <w:color w:val="32373C"/>
          <w:sz w:val="48"/>
        </w:rPr>
        <w:t>10. Troubleshooting and FAQ</w:t>
      </w:r>
    </w:p>
    <w:p>
      <w:pPr>
        <w:pStyle w:val="Heading2"/>
      </w:pPr>
      <w:r>
        <w:rPr>
          <w:rFonts w:ascii="Cambria" w:hAnsi="Cambria"/>
          <w:color w:val="32373C"/>
          <w:sz w:val="32"/>
        </w:rPr>
        <w:t>I don’t see the Administration menu items</w:t>
      </w:r>
    </w:p>
    <w:p>
      <w:pPr>
        <w:pStyle w:val="ListBullet"/>
        <w:spacing w:after="60"/>
      </w:pPr>
      <w:r>
        <w:rPr>
          <w:rFonts w:ascii="Calibri" w:hAnsi="Calibri"/>
          <w:color w:val="32373C"/>
          <w:sz w:val="22"/>
        </w:rPr>
        <w:t>Administration menu items (Users, Roles, Audit Logs, SAP Logs) are only visible if your role has the corresponding view permissions.</w:t>
      </w:r>
    </w:p>
    <w:p>
      <w:pPr>
        <w:pStyle w:val="ListBullet"/>
        <w:spacing w:after="60"/>
      </w:pPr>
      <w:r>
        <w:rPr>
          <w:rFonts w:ascii="Calibri" w:hAnsi="Calibri"/>
          <w:color w:val="32373C"/>
          <w:sz w:val="22"/>
        </w:rPr>
        <w:t>Ask another administrator to check your role and ensure it includes the required permissions (e.g., user_management.view, role_management.view, audit_logs.view).</w:t>
      </w:r>
    </w:p>
    <w:p>
      <w:pPr>
        <w:pStyle w:val="Heading2"/>
      </w:pPr>
      <w:r>
        <w:rPr>
          <w:rFonts w:ascii="Cambria" w:hAnsi="Cambria"/>
          <w:color w:val="32373C"/>
          <w:sz w:val="32"/>
        </w:rPr>
        <w:t>I cannot create or edit users</w:t>
      </w:r>
    </w:p>
    <w:p>
      <w:pPr>
        <w:pStyle w:val="ListBullet"/>
        <w:spacing w:after="60"/>
      </w:pPr>
      <w:r>
        <w:rPr>
          <w:rFonts w:ascii="Calibri" w:hAnsi="Calibri"/>
          <w:color w:val="32373C"/>
          <w:sz w:val="22"/>
        </w:rPr>
        <w:t>Creating users requires the user_management.create permission. Editing requires user_management.edit.</w:t>
      </w:r>
    </w:p>
    <w:p>
      <w:pPr>
        <w:pStyle w:val="ListBullet"/>
        <w:spacing w:after="60"/>
      </w:pPr>
      <w:r>
        <w:rPr>
          <w:rFonts w:ascii="Calibri" w:hAnsi="Calibri"/>
          <w:color w:val="32373C"/>
          <w:sz w:val="22"/>
        </w:rPr>
        <w:t>Verify your role has these specific permissions in the Role Management page.</w:t>
      </w:r>
    </w:p>
    <w:p>
      <w:pPr>
        <w:pStyle w:val="Heading2"/>
      </w:pPr>
      <w:r>
        <w:rPr>
          <w:rFonts w:ascii="Cambria" w:hAnsi="Cambria"/>
          <w:color w:val="32373C"/>
          <w:sz w:val="32"/>
        </w:rPr>
        <w:t>A user is locked out and cannot log in</w:t>
      </w:r>
    </w:p>
    <w:p>
      <w:pPr>
        <w:pStyle w:val="ListBullet"/>
        <w:spacing w:after="60"/>
      </w:pPr>
      <w:r>
        <w:rPr>
          <w:rFonts w:ascii="Calibri" w:hAnsi="Calibri"/>
          <w:color w:val="32373C"/>
          <w:sz w:val="22"/>
        </w:rPr>
        <w:t>Accounts are automatically locked after 5 failed login attempts within 5 minutes. The lockout lasts 30 minutes.</w:t>
      </w:r>
    </w:p>
    <w:p>
      <w:pPr>
        <w:pStyle w:val="ListBullet"/>
        <w:spacing w:after="60"/>
      </w:pPr>
      <w:r>
        <w:rPr>
          <w:rFonts w:ascii="Calibri" w:hAnsi="Calibri"/>
          <w:color w:val="32373C"/>
          <w:sz w:val="22"/>
        </w:rPr>
        <w:t>To unlock immediately: Go to Users, find the locked user (red lock icon), and click the blue unlock icon in the Actions column.</w:t>
      </w:r>
    </w:p>
    <w:p>
      <w:pPr>
        <w:pStyle w:val="Heading2"/>
      </w:pPr>
      <w:r>
        <w:rPr>
          <w:rFonts w:ascii="Cambria" w:hAnsi="Cambria"/>
          <w:color w:val="32373C"/>
          <w:sz w:val="32"/>
        </w:rPr>
        <w:t>I accidentally deleted a user</w:t>
      </w:r>
    </w:p>
    <w:p>
      <w:pPr>
        <w:pStyle w:val="ListBullet"/>
        <w:spacing w:after="60"/>
      </w:pPr>
      <w:r>
        <w:rPr>
          <w:rFonts w:ascii="Calibri" w:hAnsi="Calibri"/>
          <w:color w:val="32373C"/>
          <w:sz w:val="22"/>
        </w:rPr>
        <w:t>User deletion is permanent. The user’s account and data cannot be recovered.</w:t>
      </w:r>
    </w:p>
    <w:p>
      <w:pPr>
        <w:pStyle w:val="ListBullet"/>
        <w:spacing w:after="60"/>
      </w:pPr>
      <w:r>
        <w:rPr>
          <w:rFonts w:ascii="Calibri" w:hAnsi="Calibri"/>
          <w:color w:val="32373C"/>
          <w:sz w:val="22"/>
        </w:rPr>
        <w:t>To restore access, create a new account for the user with the same email and role. Historical activity logs referencing the old account will still be preserved.</w:t>
      </w:r>
    </w:p>
    <w:p>
      <w:pPr>
        <w:pStyle w:val="ListBullet"/>
        <w:spacing w:after="60"/>
      </w:pPr>
      <w:r>
        <w:rPr>
          <w:rFonts w:ascii="Calibri" w:hAnsi="Calibri"/>
          <w:color w:val="32373C"/>
          <w:sz w:val="22"/>
        </w:rPr>
        <w:t>To avoid accidental deletion, consider deactivating users instead of deleting them.</w:t>
      </w:r>
    </w:p>
    <w:p>
      <w:pPr>
        <w:pStyle w:val="Heading2"/>
      </w:pPr>
      <w:r>
        <w:rPr>
          <w:rFonts w:ascii="Cambria" w:hAnsi="Cambria"/>
          <w:color w:val="32373C"/>
          <w:sz w:val="32"/>
        </w:rPr>
        <w:t>I cannot delete a system role (Admin or RFP Bidder)</w:t>
      </w:r>
    </w:p>
    <w:p>
      <w:pPr>
        <w:pStyle w:val="ListBullet"/>
        <w:spacing w:after="60"/>
      </w:pPr>
      <w:r>
        <w:rPr>
          <w:rFonts w:ascii="Calibri" w:hAnsi="Calibri"/>
          <w:color w:val="32373C"/>
          <w:sz w:val="22"/>
        </w:rPr>
        <w:t>System roles cannot be deleted. They are built-in roles required for portal operation.</w:t>
      </w:r>
    </w:p>
    <w:p>
      <w:pPr>
        <w:pStyle w:val="ListBullet"/>
        <w:spacing w:after="60"/>
      </w:pPr>
      <w:r>
        <w:rPr>
          <w:rFonts w:ascii="Calibri" w:hAnsi="Calibri"/>
          <w:color w:val="32373C"/>
          <w:sz w:val="22"/>
        </w:rPr>
        <w:t>You can edit system roles to add or remove permissions, but the delete button is intentionally hidden for these roles.</w:t>
      </w:r>
    </w:p>
    <w:p>
      <w:pPr>
        <w:pStyle w:val="Heading2"/>
      </w:pPr>
      <w:r>
        <w:rPr>
          <w:rFonts w:ascii="Cambria" w:hAnsi="Cambria"/>
          <w:color w:val="32373C"/>
          <w:sz w:val="32"/>
        </w:rPr>
        <w:t>Users lost access after I deleted a custom role</w:t>
      </w:r>
    </w:p>
    <w:p>
      <w:pPr>
        <w:pStyle w:val="ListBullet"/>
        <w:spacing w:after="60"/>
      </w:pPr>
      <w:r>
        <w:rPr>
          <w:rFonts w:ascii="Calibri" w:hAnsi="Calibri"/>
          <w:color w:val="32373C"/>
          <w:sz w:val="22"/>
        </w:rPr>
        <w:t>Deleting a role deactivates it. Users assigned to that role may lose access to permission-gated features.</w:t>
      </w:r>
    </w:p>
    <w:p>
      <w:pPr>
        <w:pStyle w:val="ListBullet"/>
        <w:spacing w:after="60"/>
      </w:pPr>
      <w:r>
        <w:rPr>
          <w:rFonts w:ascii="Calibri" w:hAnsi="Calibri"/>
          <w:color w:val="32373C"/>
          <w:sz w:val="22"/>
        </w:rPr>
        <w:t>Reassign affected users to an active role via the User Management page (edit each user and select a new role).</w:t>
      </w:r>
    </w:p>
    <w:p>
      <w:pPr>
        <w:pStyle w:val="Heading2"/>
      </w:pPr>
      <w:r>
        <w:rPr>
          <w:rFonts w:ascii="Cambria" w:hAnsi="Cambria"/>
          <w:color w:val="32373C"/>
          <w:sz w:val="32"/>
        </w:rPr>
        <w:t>The SAP password change is not taking effect</w:t>
      </w:r>
    </w:p>
    <w:p>
      <w:pPr>
        <w:pStyle w:val="ListBullet"/>
        <w:spacing w:after="60"/>
      </w:pPr>
      <w:r>
        <w:rPr>
          <w:rFonts w:ascii="Calibri" w:hAnsi="Calibri"/>
          <w:color w:val="32373C"/>
          <w:sz w:val="22"/>
        </w:rPr>
        <w:t>After changing the SAP password, the new credentials are used for all subsequent automation runs (Submit, Decline).</w:t>
      </w:r>
    </w:p>
    <w:p>
      <w:pPr>
        <w:pStyle w:val="ListBullet"/>
        <w:spacing w:after="60"/>
      </w:pPr>
      <w:r>
        <w:rPr>
          <w:rFonts w:ascii="Calibri" w:hAnsi="Calibri"/>
          <w:color w:val="32373C"/>
          <w:sz w:val="22"/>
        </w:rPr>
        <w:t>If automation still fails, verify the credentials are correct by checking the SAP Password Logs page and confirming the username and password match the portal.</w:t>
      </w:r>
    </w:p>
    <w:p>
      <w:pPr>
        <w:pStyle w:val="Heading2"/>
      </w:pPr>
      <w:r>
        <w:rPr>
          <w:rFonts w:ascii="Cambria" w:hAnsi="Cambria"/>
          <w:color w:val="32373C"/>
          <w:sz w:val="32"/>
        </w:rPr>
        <w:t>The scheduled automation is not running</w:t>
      </w:r>
    </w:p>
    <w:p>
      <w:pPr>
        <w:pStyle w:val="ListBullet"/>
        <w:spacing w:after="60"/>
      </w:pPr>
      <w:r>
        <w:rPr>
          <w:rFonts w:ascii="Calibri" w:hAnsi="Calibri"/>
          <w:color w:val="32373C"/>
          <w:sz w:val="22"/>
        </w:rPr>
        <w:t>Verify the schedule is configured correctly by clicking Schedule in the sidebar Settings.</w:t>
      </w:r>
    </w:p>
    <w:p>
      <w:pPr>
        <w:pStyle w:val="ListBullet"/>
        <w:spacing w:after="60"/>
      </w:pPr>
      <w:r>
        <w:rPr>
          <w:rFonts w:ascii="Calibri" w:hAnsi="Calibri"/>
          <w:color w:val="32373C"/>
          <w:sz w:val="22"/>
        </w:rPr>
        <w:t>Check that the start time (if set) has passed and the interval/frequency are reasonable.</w:t>
      </w:r>
    </w:p>
    <w:p>
      <w:pPr>
        <w:pStyle w:val="ListBullet"/>
        <w:spacing w:after="60"/>
      </w:pPr>
      <w:r>
        <w:rPr>
          <w:rFonts w:ascii="Calibri" w:hAnsi="Calibri"/>
          <w:color w:val="32373C"/>
          <w:sz w:val="22"/>
        </w:rPr>
        <w:t>Review Activity Logs to see if automation runs are being triggered and whether they are completing or failing.</w:t>
      </w:r>
    </w:p>
    <w:p>
      <w:pPr>
        <w:pStyle w:val="Heading2"/>
      </w:pPr>
      <w:r>
        <w:rPr>
          <w:rFonts w:ascii="Cambria" w:hAnsi="Cambria"/>
          <w:color w:val="32373C"/>
          <w:sz w:val="32"/>
        </w:rPr>
        <w:t>How do I see who made a specific change?</w:t>
      </w:r>
    </w:p>
    <w:p>
      <w:pPr>
        <w:pStyle w:val="ListBullet"/>
        <w:spacing w:after="60"/>
      </w:pPr>
      <w:r>
        <w:rPr>
          <w:rFonts w:ascii="Calibri" w:hAnsi="Calibri"/>
          <w:color w:val="32373C"/>
          <w:sz w:val="22"/>
        </w:rPr>
        <w:t>Navigate to Audit Logs. Use the filters to search by action type, category, actor email, or date range.</w:t>
      </w:r>
    </w:p>
    <w:p>
      <w:pPr>
        <w:pStyle w:val="ListBullet"/>
        <w:spacing w:after="60"/>
      </w:pPr>
      <w:r>
        <w:rPr>
          <w:rFonts w:ascii="Calibri" w:hAnsi="Calibri"/>
          <w:color w:val="32373C"/>
          <w:sz w:val="22"/>
        </w:rPr>
        <w:t>The Actor column shows who performed each action, and the Details column shows what was changed.</w:t>
      </w:r>
    </w:p>
    <w:p>
      <w:pPr>
        <w:pStyle w:val="Heading2"/>
      </w:pPr>
      <w:r>
        <w:rPr>
          <w:rFonts w:ascii="Cambria" w:hAnsi="Cambria"/>
          <w:color w:val="32373C"/>
          <w:sz w:val="32"/>
        </w:rPr>
        <w:t>How do I create a read-only admin role?</w:t>
      </w:r>
    </w:p>
    <w:p>
      <w:pPr>
        <w:pStyle w:val="ListBullet"/>
        <w:spacing w:after="60"/>
      </w:pPr>
      <w:r>
        <w:rPr>
          <w:rFonts w:ascii="Calibri" w:hAnsi="Calibri"/>
          <w:color w:val="32373C"/>
          <w:sz w:val="22"/>
        </w:rPr>
        <w:t>Create a new role and assign only the view permissions: user_management.view, role_management.view, audit_logs.view, sap_password.view, schedule_automation.view.</w:t>
      </w:r>
    </w:p>
    <w:p>
      <w:pPr>
        <w:pStyle w:val="ListBullet"/>
        <w:spacing w:after="60"/>
      </w:pPr>
      <w:r>
        <w:rPr>
          <w:rFonts w:ascii="Calibri" w:hAnsi="Calibri"/>
          <w:color w:val="32373C"/>
          <w:sz w:val="22"/>
        </w:rPr>
        <w:t>This allows the user to see all admin pages without the ability to create, edit, or delete anything.</w:t>
      </w:r>
    </w:p>
    <w:p>
      <w:pPr>
        <w:spacing w:after="160"/>
      </w:pPr>
    </w:p>
    <w:p>
      <w:pPr>
        <w:spacing w:after="120" w:line="276" w:lineRule="auto"/>
      </w:pPr>
      <w:r>
        <w:rPr>
          <w:rFonts w:ascii="Calibri" w:hAnsi="Calibri"/>
          <w:b/>
          <w:i w:val="0"/>
          <w:color w:val="32373C"/>
          <w:sz w:val="22"/>
        </w:rPr>
        <w:t>For additional support, contact the IT Department.</w:t>
      </w:r>
    </w:p>
    <w:p>
      <w:r>
        <w:br w:type="page"/>
      </w:r>
    </w:p>
    <w:p>
      <w:pPr>
        <w:pStyle w:val="Heading1"/>
      </w:pPr>
      <w:r>
        <w:rPr>
          <w:rFonts w:ascii="Cambria" w:hAnsi="Cambria"/>
          <w:color w:val="32373C"/>
          <w:sz w:val="48"/>
        </w:rPr>
        <w:t>Appendix A: Default Role Permissions</w:t>
      </w:r>
    </w:p>
    <w:p>
      <w:pPr>
        <w:spacing w:after="120" w:line="276" w:lineRule="auto"/>
      </w:pPr>
      <w:r>
        <w:rPr>
          <w:rFonts w:ascii="Calibri" w:hAnsi="Calibri"/>
          <w:b w:val="0"/>
          <w:i w:val="0"/>
          <w:color w:val="32373C"/>
          <w:sz w:val="22"/>
        </w:rPr>
        <w:t>The following table shows the permissions assigned to each default system role. These can be customized via the Role Management page.</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5040"/>
            <w:shd w:fill="A82424" w:val="clear"/>
            <w:vAlign w:val="center"/>
          </w:tcPr>
          <w:p>
            <w:pPr>
              <w:spacing w:before="80" w:after="80"/>
            </w:pPr>
            <w:r/>
            <w:r>
              <w:rPr>
                <w:rFonts w:ascii="Calibri" w:hAnsi="Calibri"/>
                <w:b/>
                <w:color w:val="FFFFFF"/>
                <w:sz w:val="20"/>
              </w:rPr>
              <w:t>Permission</w:t>
            </w:r>
          </w:p>
        </w:tc>
        <w:tc>
          <w:tcPr>
            <w:tcW w:type="dxa" w:w="2160"/>
            <w:shd w:fill="A82424" w:val="clear"/>
            <w:vAlign w:val="center"/>
          </w:tcPr>
          <w:p>
            <w:pPr>
              <w:spacing w:before="80" w:after="80"/>
            </w:pPr>
            <w:r/>
            <w:r>
              <w:rPr>
                <w:rFonts w:ascii="Calibri" w:hAnsi="Calibri"/>
                <w:b/>
                <w:color w:val="FFFFFF"/>
                <w:sz w:val="20"/>
              </w:rPr>
              <w:t>Admin</w:t>
            </w:r>
          </w:p>
        </w:tc>
        <w:tc>
          <w:tcPr>
            <w:tcW w:type="dxa" w:w="2160"/>
            <w:shd w:fill="A82424" w:val="clear"/>
            <w:vAlign w:val="center"/>
          </w:tcPr>
          <w:p>
            <w:pPr>
              <w:spacing w:before="80" w:after="80"/>
            </w:pPr>
            <w:r/>
            <w:r>
              <w:rPr>
                <w:rFonts w:ascii="Calibri" w:hAnsi="Calibri"/>
                <w:b/>
                <w:color w:val="FFFFFF"/>
                <w:sz w:val="20"/>
              </w:rPr>
              <w:t>RFP Bidder</w:t>
            </w:r>
          </w:p>
        </w:tc>
      </w:tr>
      <w:tr>
        <w:tc>
          <w:tcPr>
            <w:tcW w:type="dxa" w:w="5040"/>
            <w:vAlign w:val="center"/>
          </w:tcPr>
          <w:p>
            <w:pPr>
              <w:spacing w:before="40" w:after="40"/>
            </w:pPr>
            <w:r/>
            <w:r>
              <w:rPr>
                <w:rFonts w:ascii="Calibri" w:hAnsi="Calibri"/>
                <w:color w:val="32373C"/>
                <w:sz w:val="20"/>
              </w:rPr>
              <w:t>user_management.view</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user_management.create</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user_management.edit</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user_management.delete</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user_management.activate</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role_management.view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role_management.create</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role_management.edit</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role_management.delete</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sap_password.view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sap_password.change</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schedule_automation.view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schedule_automation.manage</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analytics.view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audit_logs.view</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dashboard.view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rfp.view</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rfp.download</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rfp.submit</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rfp.decline</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r>
        <w:tc>
          <w:tcPr>
            <w:tcW w:type="dxa" w:w="5040"/>
            <w:vAlign w:val="center"/>
          </w:tcPr>
          <w:p>
            <w:pPr>
              <w:spacing w:before="40" w:after="40"/>
            </w:pPr>
            <w:r/>
            <w:r>
              <w:rPr>
                <w:rFonts w:ascii="Calibri" w:hAnsi="Calibri"/>
                <w:color w:val="32373C"/>
                <w:sz w:val="20"/>
              </w:rPr>
              <w:t>logs.view</w:t>
            </w:r>
          </w:p>
        </w:tc>
        <w:tc>
          <w:tcPr>
            <w:tcW w:type="dxa" w:w="2160"/>
            <w:vAlign w:val="center"/>
          </w:tcPr>
          <w:p>
            <w:pPr>
              <w:spacing w:before="40" w:after="40"/>
            </w:pPr>
            <w:r/>
            <w:r>
              <w:rPr>
                <w:rFonts w:ascii="Calibri" w:hAnsi="Calibri"/>
                <w:color w:val="32373C"/>
                <w:sz w:val="20"/>
              </w:rPr>
              <w:t>✓</w:t>
            </w:r>
          </w:p>
        </w:tc>
        <w:tc>
          <w:tcPr>
            <w:tcW w:type="dxa" w:w="2160"/>
            <w:vAlign w:val="center"/>
          </w:tcPr>
          <w:p>
            <w:pPr>
              <w:spacing w:before="40" w:after="40"/>
            </w:pPr>
            <w:r/>
            <w:r>
              <w:rPr>
                <w:rFonts w:ascii="Calibri" w:hAnsi="Calibri"/>
                <w:color w:val="32373C"/>
                <w:sz w:val="20"/>
              </w:rPr>
              <w:t>✓</w:t>
            </w:r>
          </w:p>
        </w:tc>
      </w:tr>
      <w:tr>
        <w:tc>
          <w:tcPr>
            <w:tcW w:type="dxa" w:w="5040"/>
            <w:vAlign w:val="center"/>
            <w:shd w:fill="F2F2F2" w:val="clear"/>
          </w:tcPr>
          <w:p>
            <w:pPr>
              <w:spacing w:before="40" w:after="40"/>
            </w:pPr>
            <w:r/>
            <w:r>
              <w:rPr>
                <w:rFonts w:ascii="Calibri" w:hAnsi="Calibri"/>
                <w:color w:val="32373C"/>
                <w:sz w:val="20"/>
              </w:rPr>
              <w:t>material_insights.view</w:t>
            </w:r>
          </w:p>
        </w:tc>
        <w:tc>
          <w:tcPr>
            <w:tcW w:type="dxa" w:w="2160"/>
            <w:vAlign w:val="center"/>
            <w:shd w:fill="F2F2F2" w:val="clear"/>
          </w:tcPr>
          <w:p>
            <w:pPr>
              <w:spacing w:before="40" w:after="40"/>
            </w:pPr>
            <w:r/>
            <w:r>
              <w:rPr>
                <w:rFonts w:ascii="Calibri" w:hAnsi="Calibri"/>
                <w:color w:val="32373C"/>
                <w:sz w:val="20"/>
              </w:rPr>
              <w:t>✓</w:t>
            </w:r>
          </w:p>
        </w:tc>
        <w:tc>
          <w:tcPr>
            <w:tcW w:type="dxa" w:w="2160"/>
            <w:vAlign w:val="center"/>
            <w:shd w:fill="F2F2F2" w:val="clear"/>
          </w:tcPr>
          <w:p>
            <w:pPr>
              <w:spacing w:before="40" w:after="40"/>
            </w:pPr>
            <w:r/>
            <w:r>
              <w:rPr>
                <w:rFonts w:ascii="Calibri" w:hAnsi="Calibri"/>
                <w:color w:val="32373C"/>
                <w:sz w:val="20"/>
              </w:rPr>
              <w:t>✓</w:t>
            </w:r>
          </w:p>
        </w:tc>
      </w:tr>
    </w:tbl>
    <w:p>
      <w:r>
        <w:br w:type="page"/>
      </w:r>
    </w:p>
    <w:p>
      <w:pPr>
        <w:pStyle w:val="Heading1"/>
      </w:pPr>
      <w:r>
        <w:rPr>
          <w:rFonts w:ascii="Cambria" w:hAnsi="Cambria"/>
          <w:color w:val="32373C"/>
          <w:sz w:val="48"/>
        </w:rPr>
        <w:t>Appendix B: Audit Log Actions Reference</w:t>
      </w:r>
    </w:p>
    <w:p>
      <w:pPr>
        <w:spacing w:after="120" w:line="276" w:lineRule="auto"/>
      </w:pPr>
      <w:r>
        <w:rPr>
          <w:rFonts w:ascii="Calibri" w:hAnsi="Calibri"/>
          <w:b w:val="0"/>
          <w:i w:val="0"/>
          <w:color w:val="32373C"/>
          <w:sz w:val="22"/>
        </w:rPr>
        <w:t>The following table lists all actions tracked in the audit log, organized by category.</w:t>
      </w:r>
    </w:p>
    <w:tbl>
      <w:tblPr>
        <w:tblW w:type="auto" w:w="0"/>
        <w:jc w:val="center"/>
        <w:tblLayout w:type="autofit"/>
        <w:tblLook w:firstColumn="1" w:firstRow="1" w:lastColumn="0" w:lastRow="0" w:noHBand="0" w:noVBand="1" w:val="04A0"/>
        <w:tblBorders>
          <w:top w:val="single" w:sz="4" w:color="ABB8C3" w:space="0"/>
          <w:left w:val="single" w:sz="4" w:color="ABB8C3" w:space="0"/>
          <w:bottom w:val="single" w:sz="4" w:color="ABB8C3" w:space="0"/>
          <w:right w:val="single" w:sz="4" w:color="ABB8C3" w:space="0"/>
          <w:insideH w:val="single" w:sz="4" w:color="ABB8C3" w:space="0"/>
          <w:insideV w:val="single" w:sz="4" w:color="ABB8C3" w:space="0"/>
        </w:tblBorders>
      </w:tblPr>
      <w:tblGrid>
        <w:gridCol w:w="3120"/>
        <w:gridCol w:w="3120"/>
        <w:gridCol w:w="3120"/>
      </w:tblGrid>
      <w:tr>
        <w:tc>
          <w:tcPr>
            <w:tcW w:type="dxa" w:w="1728"/>
            <w:shd w:fill="A82424" w:val="clear"/>
            <w:vAlign w:val="center"/>
          </w:tcPr>
          <w:p>
            <w:pPr>
              <w:spacing w:before="80" w:after="80"/>
            </w:pPr>
            <w:r/>
            <w:r>
              <w:rPr>
                <w:rFonts w:ascii="Calibri" w:hAnsi="Calibri"/>
                <w:b/>
                <w:color w:val="FFFFFF"/>
                <w:sz w:val="20"/>
              </w:rPr>
              <w:t>Category</w:t>
            </w:r>
          </w:p>
        </w:tc>
        <w:tc>
          <w:tcPr>
            <w:tcW w:type="dxa" w:w="3312"/>
            <w:shd w:fill="A82424" w:val="clear"/>
            <w:vAlign w:val="center"/>
          </w:tcPr>
          <w:p>
            <w:pPr>
              <w:spacing w:before="80" w:after="80"/>
            </w:pPr>
            <w:r/>
            <w:r>
              <w:rPr>
                <w:rFonts w:ascii="Calibri" w:hAnsi="Calibri"/>
                <w:b/>
                <w:color w:val="FFFFFF"/>
                <w:sz w:val="20"/>
              </w:rPr>
              <w:t>Action</w:t>
            </w:r>
          </w:p>
        </w:tc>
        <w:tc>
          <w:tcPr>
            <w:tcW w:type="dxa" w:w="4320"/>
            <w:shd w:fill="A82424" w:val="clear"/>
            <w:vAlign w:val="center"/>
          </w:tcPr>
          <w:p>
            <w:pPr>
              <w:spacing w:before="80" w:after="80"/>
            </w:pPr>
            <w:r/>
            <w:r>
              <w:rPr>
                <w:rFonts w:ascii="Calibri" w:hAnsi="Calibri"/>
                <w:b/>
                <w:color w:val="FFFFFF"/>
                <w:sz w:val="20"/>
              </w:rPr>
              <w:t>Description</w:t>
            </w:r>
          </w:p>
        </w:tc>
      </w:tr>
      <w:tr>
        <w:tc>
          <w:tcPr>
            <w:tcW w:type="dxa" w:w="1728"/>
            <w:vAlign w:val="center"/>
          </w:tcPr>
          <w:p>
            <w:pPr>
              <w:spacing w:before="40" w:after="40"/>
            </w:pPr>
            <w:r/>
            <w:r>
              <w:rPr>
                <w:rFonts w:ascii="Calibri" w:hAnsi="Calibri"/>
                <w:color w:val="32373C"/>
                <w:sz w:val="20"/>
              </w:rPr>
              <w:t>AUTH</w:t>
            </w:r>
          </w:p>
        </w:tc>
        <w:tc>
          <w:tcPr>
            <w:tcW w:type="dxa" w:w="3312"/>
            <w:vAlign w:val="center"/>
          </w:tcPr>
          <w:p>
            <w:pPr>
              <w:spacing w:before="40" w:after="40"/>
            </w:pPr>
            <w:r/>
            <w:r>
              <w:rPr>
                <w:rFonts w:ascii="Calibri" w:hAnsi="Calibri"/>
                <w:color w:val="32373C"/>
                <w:sz w:val="20"/>
              </w:rPr>
              <w:t>LOGIN</w:t>
            </w:r>
          </w:p>
        </w:tc>
        <w:tc>
          <w:tcPr>
            <w:tcW w:type="dxa" w:w="4320"/>
            <w:vAlign w:val="center"/>
          </w:tcPr>
          <w:p>
            <w:pPr>
              <w:spacing w:before="40" w:after="40"/>
            </w:pPr>
            <w:r/>
            <w:r>
              <w:rPr>
                <w:rFonts w:ascii="Calibri" w:hAnsi="Calibri"/>
                <w:color w:val="32373C"/>
                <w:sz w:val="20"/>
              </w:rPr>
              <w:t>User successfully logged into the portal</w:t>
            </w:r>
          </w:p>
        </w:tc>
      </w:tr>
      <w:tr>
        <w:tc>
          <w:tcPr>
            <w:tcW w:type="dxa" w:w="1728"/>
            <w:vAlign w:val="center"/>
            <w:shd w:fill="F2F2F2" w:val="clear"/>
          </w:tcPr>
          <w:p>
            <w:pPr>
              <w:spacing w:before="40" w:after="40"/>
            </w:pPr>
            <w:r/>
            <w:r>
              <w:rPr>
                <w:rFonts w:ascii="Calibri" w:hAnsi="Calibri"/>
                <w:color w:val="32373C"/>
                <w:sz w:val="20"/>
              </w:rPr>
              <w:t>AUTH</w:t>
            </w:r>
          </w:p>
        </w:tc>
        <w:tc>
          <w:tcPr>
            <w:tcW w:type="dxa" w:w="3312"/>
            <w:vAlign w:val="center"/>
            <w:shd w:fill="F2F2F2" w:val="clear"/>
          </w:tcPr>
          <w:p>
            <w:pPr>
              <w:spacing w:before="40" w:after="40"/>
            </w:pPr>
            <w:r/>
            <w:r>
              <w:rPr>
                <w:rFonts w:ascii="Calibri" w:hAnsi="Calibri"/>
                <w:color w:val="32373C"/>
                <w:sz w:val="20"/>
              </w:rPr>
              <w:t>LOGOUT</w:t>
            </w:r>
          </w:p>
        </w:tc>
        <w:tc>
          <w:tcPr>
            <w:tcW w:type="dxa" w:w="4320"/>
            <w:vAlign w:val="center"/>
            <w:shd w:fill="F2F2F2" w:val="clear"/>
          </w:tcPr>
          <w:p>
            <w:pPr>
              <w:spacing w:before="40" w:after="40"/>
            </w:pPr>
            <w:r/>
            <w:r>
              <w:rPr>
                <w:rFonts w:ascii="Calibri" w:hAnsi="Calibri"/>
                <w:color w:val="32373C"/>
                <w:sz w:val="20"/>
              </w:rPr>
              <w:t>User logged out of the portal</w:t>
            </w:r>
          </w:p>
        </w:tc>
      </w:tr>
      <w:tr>
        <w:tc>
          <w:tcPr>
            <w:tcW w:type="dxa" w:w="1728"/>
            <w:vAlign w:val="center"/>
          </w:tcPr>
          <w:p>
            <w:pPr>
              <w:spacing w:before="40" w:after="40"/>
            </w:pPr>
            <w:r/>
            <w:r>
              <w:rPr>
                <w:rFonts w:ascii="Calibri" w:hAnsi="Calibri"/>
                <w:color w:val="32373C"/>
                <w:sz w:val="20"/>
              </w:rPr>
              <w:t>AUTH</w:t>
            </w:r>
          </w:p>
        </w:tc>
        <w:tc>
          <w:tcPr>
            <w:tcW w:type="dxa" w:w="3312"/>
            <w:vAlign w:val="center"/>
          </w:tcPr>
          <w:p>
            <w:pPr>
              <w:spacing w:before="40" w:after="40"/>
            </w:pPr>
            <w:r/>
            <w:r>
              <w:rPr>
                <w:rFonts w:ascii="Calibri" w:hAnsi="Calibri"/>
                <w:color w:val="32373C"/>
                <w:sz w:val="20"/>
              </w:rPr>
              <w:t>LOGIN_FAILED</w:t>
            </w:r>
          </w:p>
        </w:tc>
        <w:tc>
          <w:tcPr>
            <w:tcW w:type="dxa" w:w="4320"/>
            <w:vAlign w:val="center"/>
          </w:tcPr>
          <w:p>
            <w:pPr>
              <w:spacing w:before="40" w:after="40"/>
            </w:pPr>
            <w:r/>
            <w:r>
              <w:rPr>
                <w:rFonts w:ascii="Calibri" w:hAnsi="Calibri"/>
                <w:color w:val="32373C"/>
                <w:sz w:val="20"/>
              </w:rPr>
              <w:t>Failed login attempt (wrong password or unknown email)</w:t>
            </w:r>
          </w:p>
        </w:tc>
      </w:tr>
      <w:tr>
        <w:tc>
          <w:tcPr>
            <w:tcW w:type="dxa" w:w="1728"/>
            <w:vAlign w:val="center"/>
            <w:shd w:fill="F2F2F2" w:val="clear"/>
          </w:tcPr>
          <w:p>
            <w:pPr>
              <w:spacing w:before="40" w:after="40"/>
            </w:pPr>
            <w:r/>
            <w:r>
              <w:rPr>
                <w:rFonts w:ascii="Calibri" w:hAnsi="Calibri"/>
                <w:color w:val="32373C"/>
                <w:sz w:val="20"/>
              </w:rPr>
              <w:t>AUTH</w:t>
            </w:r>
          </w:p>
        </w:tc>
        <w:tc>
          <w:tcPr>
            <w:tcW w:type="dxa" w:w="3312"/>
            <w:vAlign w:val="center"/>
            <w:shd w:fill="F2F2F2" w:val="clear"/>
          </w:tcPr>
          <w:p>
            <w:pPr>
              <w:spacing w:before="40" w:after="40"/>
            </w:pPr>
            <w:r/>
            <w:r>
              <w:rPr>
                <w:rFonts w:ascii="Calibri" w:hAnsi="Calibri"/>
                <w:color w:val="32373C"/>
                <w:sz w:val="20"/>
              </w:rPr>
              <w:t>PASSWORD_CHANGED</w:t>
            </w:r>
          </w:p>
        </w:tc>
        <w:tc>
          <w:tcPr>
            <w:tcW w:type="dxa" w:w="4320"/>
            <w:vAlign w:val="center"/>
            <w:shd w:fill="F2F2F2" w:val="clear"/>
          </w:tcPr>
          <w:p>
            <w:pPr>
              <w:spacing w:before="40" w:after="40"/>
            </w:pPr>
            <w:r/>
            <w:r>
              <w:rPr>
                <w:rFonts w:ascii="Calibri" w:hAnsi="Calibri"/>
                <w:color w:val="32373C"/>
                <w:sz w:val="20"/>
              </w:rPr>
              <w:t>User changed their own password via Profile Settings</w:t>
            </w:r>
          </w:p>
        </w:tc>
      </w:tr>
      <w:tr>
        <w:tc>
          <w:tcPr>
            <w:tcW w:type="dxa" w:w="1728"/>
            <w:vAlign w:val="center"/>
          </w:tcPr>
          <w:p>
            <w:pPr>
              <w:spacing w:before="40" w:after="40"/>
            </w:pPr>
            <w:r/>
            <w:r>
              <w:rPr>
                <w:rFonts w:ascii="Calibri" w:hAnsi="Calibri"/>
                <w:color w:val="32373C"/>
                <w:sz w:val="20"/>
              </w:rPr>
              <w:t>AUTH</w:t>
            </w:r>
          </w:p>
        </w:tc>
        <w:tc>
          <w:tcPr>
            <w:tcW w:type="dxa" w:w="3312"/>
            <w:vAlign w:val="center"/>
          </w:tcPr>
          <w:p>
            <w:pPr>
              <w:spacing w:before="40" w:after="40"/>
            </w:pPr>
            <w:r/>
            <w:r>
              <w:rPr>
                <w:rFonts w:ascii="Calibri" w:hAnsi="Calibri"/>
                <w:color w:val="32373C"/>
                <w:sz w:val="20"/>
              </w:rPr>
              <w:t>PASSWORD_RESET</w:t>
            </w:r>
          </w:p>
        </w:tc>
        <w:tc>
          <w:tcPr>
            <w:tcW w:type="dxa" w:w="4320"/>
            <w:vAlign w:val="center"/>
          </w:tcPr>
          <w:p>
            <w:pPr>
              <w:spacing w:before="40" w:after="40"/>
            </w:pPr>
            <w:r/>
            <w:r>
              <w:rPr>
                <w:rFonts w:ascii="Calibri" w:hAnsi="Calibri"/>
                <w:color w:val="32373C"/>
                <w:sz w:val="20"/>
              </w:rPr>
              <w:t>User reset their password via the Forgot Password flow</w:t>
            </w:r>
          </w:p>
        </w:tc>
      </w:tr>
      <w:tr>
        <w:tc>
          <w:tcPr>
            <w:tcW w:type="dxa" w:w="1728"/>
            <w:vAlign w:val="center"/>
            <w:shd w:fill="F2F2F2" w:val="clear"/>
          </w:tcPr>
          <w:p>
            <w:pPr>
              <w:spacing w:before="40" w:after="40"/>
            </w:pPr>
            <w:r/>
            <w:r>
              <w:rPr>
                <w:rFonts w:ascii="Calibri" w:hAnsi="Calibri"/>
                <w:color w:val="32373C"/>
                <w:sz w:val="20"/>
              </w:rPr>
              <w:t>USER</w:t>
            </w:r>
          </w:p>
        </w:tc>
        <w:tc>
          <w:tcPr>
            <w:tcW w:type="dxa" w:w="3312"/>
            <w:vAlign w:val="center"/>
            <w:shd w:fill="F2F2F2" w:val="clear"/>
          </w:tcPr>
          <w:p>
            <w:pPr>
              <w:spacing w:before="40" w:after="40"/>
            </w:pPr>
            <w:r/>
            <w:r>
              <w:rPr>
                <w:rFonts w:ascii="Calibri" w:hAnsi="Calibri"/>
                <w:color w:val="32373C"/>
                <w:sz w:val="20"/>
              </w:rPr>
              <w:t>USER_CREATED</w:t>
            </w:r>
          </w:p>
        </w:tc>
        <w:tc>
          <w:tcPr>
            <w:tcW w:type="dxa" w:w="4320"/>
            <w:vAlign w:val="center"/>
            <w:shd w:fill="F2F2F2" w:val="clear"/>
          </w:tcPr>
          <w:p>
            <w:pPr>
              <w:spacing w:before="40" w:after="40"/>
            </w:pPr>
            <w:r/>
            <w:r>
              <w:rPr>
                <w:rFonts w:ascii="Calibri" w:hAnsi="Calibri"/>
                <w:color w:val="32373C"/>
                <w:sz w:val="20"/>
              </w:rPr>
              <w:t>Administrator created a new user account</w:t>
            </w:r>
          </w:p>
        </w:tc>
      </w:tr>
      <w:tr>
        <w:tc>
          <w:tcPr>
            <w:tcW w:type="dxa" w:w="1728"/>
            <w:vAlign w:val="center"/>
          </w:tcPr>
          <w:p>
            <w:pPr>
              <w:spacing w:before="40" w:after="40"/>
            </w:pPr>
            <w:r/>
            <w:r>
              <w:rPr>
                <w:rFonts w:ascii="Calibri" w:hAnsi="Calibri"/>
                <w:color w:val="32373C"/>
                <w:sz w:val="20"/>
              </w:rPr>
              <w:t>USER</w:t>
            </w:r>
          </w:p>
        </w:tc>
        <w:tc>
          <w:tcPr>
            <w:tcW w:type="dxa" w:w="3312"/>
            <w:vAlign w:val="center"/>
          </w:tcPr>
          <w:p>
            <w:pPr>
              <w:spacing w:before="40" w:after="40"/>
            </w:pPr>
            <w:r/>
            <w:r>
              <w:rPr>
                <w:rFonts w:ascii="Calibri" w:hAnsi="Calibri"/>
                <w:color w:val="32373C"/>
                <w:sz w:val="20"/>
              </w:rPr>
              <w:t>USER_UPDATED</w:t>
            </w:r>
          </w:p>
        </w:tc>
        <w:tc>
          <w:tcPr>
            <w:tcW w:type="dxa" w:w="4320"/>
            <w:vAlign w:val="center"/>
          </w:tcPr>
          <w:p>
            <w:pPr>
              <w:spacing w:before="40" w:after="40"/>
            </w:pPr>
            <w:r/>
            <w:r>
              <w:rPr>
                <w:rFonts w:ascii="Calibri" w:hAnsi="Calibri"/>
                <w:color w:val="32373C"/>
                <w:sz w:val="20"/>
              </w:rPr>
              <w:t>Administrator edited a user’s name, mobile, role, or password</w:t>
            </w:r>
          </w:p>
        </w:tc>
      </w:tr>
      <w:tr>
        <w:tc>
          <w:tcPr>
            <w:tcW w:type="dxa" w:w="1728"/>
            <w:vAlign w:val="center"/>
            <w:shd w:fill="F2F2F2" w:val="clear"/>
          </w:tcPr>
          <w:p>
            <w:pPr>
              <w:spacing w:before="40" w:after="40"/>
            </w:pPr>
            <w:r/>
            <w:r>
              <w:rPr>
                <w:rFonts w:ascii="Calibri" w:hAnsi="Calibri"/>
                <w:color w:val="32373C"/>
                <w:sz w:val="20"/>
              </w:rPr>
              <w:t>USER</w:t>
            </w:r>
          </w:p>
        </w:tc>
        <w:tc>
          <w:tcPr>
            <w:tcW w:type="dxa" w:w="3312"/>
            <w:vAlign w:val="center"/>
            <w:shd w:fill="F2F2F2" w:val="clear"/>
          </w:tcPr>
          <w:p>
            <w:pPr>
              <w:spacing w:before="40" w:after="40"/>
            </w:pPr>
            <w:r/>
            <w:r>
              <w:rPr>
                <w:rFonts w:ascii="Calibri" w:hAnsi="Calibri"/>
                <w:color w:val="32373C"/>
                <w:sz w:val="20"/>
              </w:rPr>
              <w:t>USER_DELETED</w:t>
            </w:r>
          </w:p>
        </w:tc>
        <w:tc>
          <w:tcPr>
            <w:tcW w:type="dxa" w:w="4320"/>
            <w:vAlign w:val="center"/>
            <w:shd w:fill="F2F2F2" w:val="clear"/>
          </w:tcPr>
          <w:p>
            <w:pPr>
              <w:spacing w:before="40" w:after="40"/>
            </w:pPr>
            <w:r/>
            <w:r>
              <w:rPr>
                <w:rFonts w:ascii="Calibri" w:hAnsi="Calibri"/>
                <w:color w:val="32373C"/>
                <w:sz w:val="20"/>
              </w:rPr>
              <w:t>Administrator permanently deleted a user account</w:t>
            </w:r>
          </w:p>
        </w:tc>
      </w:tr>
      <w:tr>
        <w:tc>
          <w:tcPr>
            <w:tcW w:type="dxa" w:w="1728"/>
            <w:vAlign w:val="center"/>
          </w:tcPr>
          <w:p>
            <w:pPr>
              <w:spacing w:before="40" w:after="40"/>
            </w:pPr>
            <w:r/>
            <w:r>
              <w:rPr>
                <w:rFonts w:ascii="Calibri" w:hAnsi="Calibri"/>
                <w:color w:val="32373C"/>
                <w:sz w:val="20"/>
              </w:rPr>
              <w:t>USER</w:t>
            </w:r>
          </w:p>
        </w:tc>
        <w:tc>
          <w:tcPr>
            <w:tcW w:type="dxa" w:w="3312"/>
            <w:vAlign w:val="center"/>
          </w:tcPr>
          <w:p>
            <w:pPr>
              <w:spacing w:before="40" w:after="40"/>
            </w:pPr>
            <w:r/>
            <w:r>
              <w:rPr>
                <w:rFonts w:ascii="Calibri" w:hAnsi="Calibri"/>
                <w:color w:val="32373C"/>
                <w:sz w:val="20"/>
              </w:rPr>
              <w:t>USER_ACTIVATED</w:t>
            </w:r>
          </w:p>
        </w:tc>
        <w:tc>
          <w:tcPr>
            <w:tcW w:type="dxa" w:w="4320"/>
            <w:vAlign w:val="center"/>
          </w:tcPr>
          <w:p>
            <w:pPr>
              <w:spacing w:before="40" w:after="40"/>
            </w:pPr>
            <w:r/>
            <w:r>
              <w:rPr>
                <w:rFonts w:ascii="Calibri" w:hAnsi="Calibri"/>
                <w:color w:val="32373C"/>
                <w:sz w:val="20"/>
              </w:rPr>
              <w:t>Administrator activated a previously deactivated user</w:t>
            </w:r>
          </w:p>
        </w:tc>
      </w:tr>
      <w:tr>
        <w:tc>
          <w:tcPr>
            <w:tcW w:type="dxa" w:w="1728"/>
            <w:vAlign w:val="center"/>
            <w:shd w:fill="F2F2F2" w:val="clear"/>
          </w:tcPr>
          <w:p>
            <w:pPr>
              <w:spacing w:before="40" w:after="40"/>
            </w:pPr>
            <w:r/>
            <w:r>
              <w:rPr>
                <w:rFonts w:ascii="Calibri" w:hAnsi="Calibri"/>
                <w:color w:val="32373C"/>
                <w:sz w:val="20"/>
              </w:rPr>
              <w:t>USER</w:t>
            </w:r>
          </w:p>
        </w:tc>
        <w:tc>
          <w:tcPr>
            <w:tcW w:type="dxa" w:w="3312"/>
            <w:vAlign w:val="center"/>
            <w:shd w:fill="F2F2F2" w:val="clear"/>
          </w:tcPr>
          <w:p>
            <w:pPr>
              <w:spacing w:before="40" w:after="40"/>
            </w:pPr>
            <w:r/>
            <w:r>
              <w:rPr>
                <w:rFonts w:ascii="Calibri" w:hAnsi="Calibri"/>
                <w:color w:val="32373C"/>
                <w:sz w:val="20"/>
              </w:rPr>
              <w:t>USER_DEACTIVATED</w:t>
            </w:r>
          </w:p>
        </w:tc>
        <w:tc>
          <w:tcPr>
            <w:tcW w:type="dxa" w:w="4320"/>
            <w:vAlign w:val="center"/>
            <w:shd w:fill="F2F2F2" w:val="clear"/>
          </w:tcPr>
          <w:p>
            <w:pPr>
              <w:spacing w:before="40" w:after="40"/>
            </w:pPr>
            <w:r/>
            <w:r>
              <w:rPr>
                <w:rFonts w:ascii="Calibri" w:hAnsi="Calibri"/>
                <w:color w:val="32373C"/>
                <w:sz w:val="20"/>
              </w:rPr>
              <w:t>Administrator deactivated an active user account</w:t>
            </w:r>
          </w:p>
        </w:tc>
      </w:tr>
      <w:tr>
        <w:tc>
          <w:tcPr>
            <w:tcW w:type="dxa" w:w="1728"/>
            <w:vAlign w:val="center"/>
          </w:tcPr>
          <w:p>
            <w:pPr>
              <w:spacing w:before="40" w:after="40"/>
            </w:pPr>
            <w:r/>
            <w:r>
              <w:rPr>
                <w:rFonts w:ascii="Calibri" w:hAnsi="Calibri"/>
                <w:color w:val="32373C"/>
                <w:sz w:val="20"/>
              </w:rPr>
              <w:t>USER</w:t>
            </w:r>
          </w:p>
        </w:tc>
        <w:tc>
          <w:tcPr>
            <w:tcW w:type="dxa" w:w="3312"/>
            <w:vAlign w:val="center"/>
          </w:tcPr>
          <w:p>
            <w:pPr>
              <w:spacing w:before="40" w:after="40"/>
            </w:pPr>
            <w:r/>
            <w:r>
              <w:rPr>
                <w:rFonts w:ascii="Calibri" w:hAnsi="Calibri"/>
                <w:color w:val="32373C"/>
                <w:sz w:val="20"/>
              </w:rPr>
              <w:t>USER_UNLOCKED</w:t>
            </w:r>
          </w:p>
        </w:tc>
        <w:tc>
          <w:tcPr>
            <w:tcW w:type="dxa" w:w="4320"/>
            <w:vAlign w:val="center"/>
          </w:tcPr>
          <w:p>
            <w:pPr>
              <w:spacing w:before="40" w:after="40"/>
            </w:pPr>
            <w:r/>
            <w:r>
              <w:rPr>
                <w:rFonts w:ascii="Calibri" w:hAnsi="Calibri"/>
                <w:color w:val="32373C"/>
                <w:sz w:val="20"/>
              </w:rPr>
              <w:t>Administrator unlocked a locked user account</w:t>
            </w:r>
          </w:p>
        </w:tc>
      </w:tr>
      <w:tr>
        <w:tc>
          <w:tcPr>
            <w:tcW w:type="dxa" w:w="1728"/>
            <w:vAlign w:val="center"/>
            <w:shd w:fill="F2F2F2" w:val="clear"/>
          </w:tcPr>
          <w:p>
            <w:pPr>
              <w:spacing w:before="40" w:after="40"/>
            </w:pPr>
            <w:r/>
            <w:r>
              <w:rPr>
                <w:rFonts w:ascii="Calibri" w:hAnsi="Calibri"/>
                <w:color w:val="32373C"/>
                <w:sz w:val="20"/>
              </w:rPr>
              <w:t>ROLE</w:t>
            </w:r>
          </w:p>
        </w:tc>
        <w:tc>
          <w:tcPr>
            <w:tcW w:type="dxa" w:w="3312"/>
            <w:vAlign w:val="center"/>
            <w:shd w:fill="F2F2F2" w:val="clear"/>
          </w:tcPr>
          <w:p>
            <w:pPr>
              <w:spacing w:before="40" w:after="40"/>
            </w:pPr>
            <w:r/>
            <w:r>
              <w:rPr>
                <w:rFonts w:ascii="Calibri" w:hAnsi="Calibri"/>
                <w:color w:val="32373C"/>
                <w:sz w:val="20"/>
              </w:rPr>
              <w:t>ROLE_CREATED</w:t>
            </w:r>
          </w:p>
        </w:tc>
        <w:tc>
          <w:tcPr>
            <w:tcW w:type="dxa" w:w="4320"/>
            <w:vAlign w:val="center"/>
            <w:shd w:fill="F2F2F2" w:val="clear"/>
          </w:tcPr>
          <w:p>
            <w:pPr>
              <w:spacing w:before="40" w:after="40"/>
            </w:pPr>
            <w:r/>
            <w:r>
              <w:rPr>
                <w:rFonts w:ascii="Calibri" w:hAnsi="Calibri"/>
                <w:color w:val="32373C"/>
                <w:sz w:val="20"/>
              </w:rPr>
              <w:t>Administrator created a new role</w:t>
            </w:r>
          </w:p>
        </w:tc>
      </w:tr>
      <w:tr>
        <w:tc>
          <w:tcPr>
            <w:tcW w:type="dxa" w:w="1728"/>
            <w:vAlign w:val="center"/>
          </w:tcPr>
          <w:p>
            <w:pPr>
              <w:spacing w:before="40" w:after="40"/>
            </w:pPr>
            <w:r/>
            <w:r>
              <w:rPr>
                <w:rFonts w:ascii="Calibri" w:hAnsi="Calibri"/>
                <w:color w:val="32373C"/>
                <w:sz w:val="20"/>
              </w:rPr>
              <w:t>ROLE</w:t>
            </w:r>
          </w:p>
        </w:tc>
        <w:tc>
          <w:tcPr>
            <w:tcW w:type="dxa" w:w="3312"/>
            <w:vAlign w:val="center"/>
          </w:tcPr>
          <w:p>
            <w:pPr>
              <w:spacing w:before="40" w:after="40"/>
            </w:pPr>
            <w:r/>
            <w:r>
              <w:rPr>
                <w:rFonts w:ascii="Calibri" w:hAnsi="Calibri"/>
                <w:color w:val="32373C"/>
                <w:sz w:val="20"/>
              </w:rPr>
              <w:t>ROLE_UPDATED</w:t>
            </w:r>
          </w:p>
        </w:tc>
        <w:tc>
          <w:tcPr>
            <w:tcW w:type="dxa" w:w="4320"/>
            <w:vAlign w:val="center"/>
          </w:tcPr>
          <w:p>
            <w:pPr>
              <w:spacing w:before="40" w:after="40"/>
            </w:pPr>
            <w:r/>
            <w:r>
              <w:rPr>
                <w:rFonts w:ascii="Calibri" w:hAnsi="Calibri"/>
                <w:color w:val="32373C"/>
                <w:sz w:val="20"/>
              </w:rPr>
              <w:t>Administrator updated a role’s name or description</w:t>
            </w:r>
          </w:p>
        </w:tc>
      </w:tr>
      <w:tr>
        <w:tc>
          <w:tcPr>
            <w:tcW w:type="dxa" w:w="1728"/>
            <w:vAlign w:val="center"/>
            <w:shd w:fill="F2F2F2" w:val="clear"/>
          </w:tcPr>
          <w:p>
            <w:pPr>
              <w:spacing w:before="40" w:after="40"/>
            </w:pPr>
            <w:r/>
            <w:r>
              <w:rPr>
                <w:rFonts w:ascii="Calibri" w:hAnsi="Calibri"/>
                <w:color w:val="32373C"/>
                <w:sz w:val="20"/>
              </w:rPr>
              <w:t>ROLE</w:t>
            </w:r>
          </w:p>
        </w:tc>
        <w:tc>
          <w:tcPr>
            <w:tcW w:type="dxa" w:w="3312"/>
            <w:vAlign w:val="center"/>
            <w:shd w:fill="F2F2F2" w:val="clear"/>
          </w:tcPr>
          <w:p>
            <w:pPr>
              <w:spacing w:before="40" w:after="40"/>
            </w:pPr>
            <w:r/>
            <w:r>
              <w:rPr>
                <w:rFonts w:ascii="Calibri" w:hAnsi="Calibri"/>
                <w:color w:val="32373C"/>
                <w:sz w:val="20"/>
              </w:rPr>
              <w:t>ROLE_DELETED</w:t>
            </w:r>
          </w:p>
        </w:tc>
        <w:tc>
          <w:tcPr>
            <w:tcW w:type="dxa" w:w="4320"/>
            <w:vAlign w:val="center"/>
            <w:shd w:fill="F2F2F2" w:val="clear"/>
          </w:tcPr>
          <w:p>
            <w:pPr>
              <w:spacing w:before="40" w:after="40"/>
            </w:pPr>
            <w:r/>
            <w:r>
              <w:rPr>
                <w:rFonts w:ascii="Calibri" w:hAnsi="Calibri"/>
                <w:color w:val="32373C"/>
                <w:sz w:val="20"/>
              </w:rPr>
              <w:t>Administrator deleted (deactivated) a custom role</w:t>
            </w:r>
          </w:p>
        </w:tc>
      </w:tr>
      <w:tr>
        <w:tc>
          <w:tcPr>
            <w:tcW w:type="dxa" w:w="1728"/>
            <w:vAlign w:val="center"/>
          </w:tcPr>
          <w:p>
            <w:pPr>
              <w:spacing w:before="40" w:after="40"/>
            </w:pPr>
            <w:r/>
            <w:r>
              <w:rPr>
                <w:rFonts w:ascii="Calibri" w:hAnsi="Calibri"/>
                <w:color w:val="32373C"/>
                <w:sz w:val="20"/>
              </w:rPr>
              <w:t>ROLE</w:t>
            </w:r>
          </w:p>
        </w:tc>
        <w:tc>
          <w:tcPr>
            <w:tcW w:type="dxa" w:w="3312"/>
            <w:vAlign w:val="center"/>
          </w:tcPr>
          <w:p>
            <w:pPr>
              <w:spacing w:before="40" w:after="40"/>
            </w:pPr>
            <w:r/>
            <w:r>
              <w:rPr>
                <w:rFonts w:ascii="Calibri" w:hAnsi="Calibri"/>
                <w:color w:val="32373C"/>
                <w:sz w:val="20"/>
              </w:rPr>
              <w:t>ROLE_PERMISSIONS_UPDATED</w:t>
            </w:r>
          </w:p>
        </w:tc>
        <w:tc>
          <w:tcPr>
            <w:tcW w:type="dxa" w:w="4320"/>
            <w:vAlign w:val="center"/>
          </w:tcPr>
          <w:p>
            <w:pPr>
              <w:spacing w:before="40" w:after="40"/>
            </w:pPr>
            <w:r/>
            <w:r>
              <w:rPr>
                <w:rFonts w:ascii="Calibri" w:hAnsi="Calibri"/>
                <w:color w:val="32373C"/>
                <w:sz w:val="20"/>
              </w:rPr>
              <w:t>Administrator changed the permissions assigned to a role</w:t>
            </w:r>
          </w:p>
        </w:tc>
      </w:tr>
      <w:tr>
        <w:tc>
          <w:tcPr>
            <w:tcW w:type="dxa" w:w="1728"/>
            <w:vAlign w:val="center"/>
            <w:shd w:fill="F2F2F2" w:val="clear"/>
          </w:tcPr>
          <w:p>
            <w:pPr>
              <w:spacing w:before="40" w:after="40"/>
            </w:pPr>
            <w:r/>
            <w:r>
              <w:rPr>
                <w:rFonts w:ascii="Calibri" w:hAnsi="Calibri"/>
                <w:color w:val="32373C"/>
                <w:sz w:val="20"/>
              </w:rPr>
              <w:t>SYSTEM</w:t>
            </w:r>
          </w:p>
        </w:tc>
        <w:tc>
          <w:tcPr>
            <w:tcW w:type="dxa" w:w="3312"/>
            <w:vAlign w:val="center"/>
            <w:shd w:fill="F2F2F2" w:val="clear"/>
          </w:tcPr>
          <w:p>
            <w:pPr>
              <w:spacing w:before="40" w:after="40"/>
            </w:pPr>
            <w:r/>
            <w:r>
              <w:rPr>
                <w:rFonts w:ascii="Calibri" w:hAnsi="Calibri"/>
                <w:color w:val="32373C"/>
                <w:sz w:val="20"/>
              </w:rPr>
              <w:t>SEED_ROLES</w:t>
            </w:r>
          </w:p>
        </w:tc>
        <w:tc>
          <w:tcPr>
            <w:tcW w:type="dxa" w:w="4320"/>
            <w:vAlign w:val="center"/>
            <w:shd w:fill="F2F2F2" w:val="clear"/>
          </w:tcPr>
          <w:p>
            <w:pPr>
              <w:spacing w:before="40" w:after="40"/>
            </w:pPr>
            <w:r/>
            <w:r>
              <w:rPr>
                <w:rFonts w:ascii="Calibri" w:hAnsi="Calibri"/>
                <w:color w:val="32373C"/>
                <w:sz w:val="20"/>
              </w:rPr>
              <w:t>System seeded default roles (Admin, RFP Bidder) during initial setup</w:t>
            </w:r>
          </w:p>
        </w:tc>
      </w:tr>
    </w:tbl>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286000" cy="519738"/>
            <wp:docPr id="2" name="Picture 2"/>
            <wp:cNvGraphicFramePr>
              <a:graphicFrameLocks noChangeAspect="1"/>
            </wp:cNvGraphicFramePr>
            <a:graphic>
              <a:graphicData uri="http://schemas.openxmlformats.org/drawingml/2006/picture">
                <pic:pic>
                  <pic:nvPicPr>
                    <pic:cNvPr id="0" name="bahra-electric-logo.png"/>
                    <pic:cNvPicPr/>
                  </pic:nvPicPr>
                  <pic:blipFill>
                    <a:blip r:embed="rId9"/>
                    <a:stretch>
                      <a:fillRect/>
                    </a:stretch>
                  </pic:blipFill>
                  <pic:spPr>
                    <a:xfrm>
                      <a:off x="0" y="0"/>
                      <a:ext cx="2286000" cy="519738"/>
                    </a:xfrm>
                    <a:prstGeom prst="rect"/>
                  </pic:spPr>
                </pic:pic>
              </a:graphicData>
            </a:graphic>
          </wp:inline>
        </w:drawing>
      </w:r>
    </w:p>
    <w:p>
      <w:pPr>
        <w:spacing w:after="320"/>
      </w:pPr>
    </w:p>
    <w:p>
      <w:pPr>
        <w:jc w:val="center"/>
      </w:pPr>
      <w:r>
        <w:rPr>
          <w:rFonts w:ascii="Cambria" w:hAnsi="Cambria"/>
          <w:b/>
          <w:color w:val="32373C"/>
          <w:sz w:val="32"/>
        </w:rPr>
        <w:t>Bahra Electric Industrial Company</w:t>
      </w:r>
    </w:p>
    <w:p>
      <w:pPr>
        <w:jc w:val="center"/>
      </w:pPr>
      <w:r>
        <w:rPr>
          <w:rFonts w:ascii="Calibri" w:hAnsi="Calibri"/>
          <w:color w:val="ABB8C3"/>
          <w:sz w:val="20"/>
        </w:rPr>
        <w:t>© 2026 Bahra Electric. All rights reserved.</w:t>
      </w:r>
    </w:p>
    <w:sectPr w:rsidR="00FC693F" w:rsidRPr="0006063C" w:rsidSect="00034616">
      <w:headerReference w:type="default" r:id="rId10"/>
      <w:footerReference w:type="default" r:id="rId11"/>
      <w:pgSz w:w="12240" w:h="15840"/>
      <w:pgMar w:top="1440" w:right="1440" w:bottom="108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color w:val="ABB8C3"/>
        <w:sz w:val="16"/>
      </w:rPr>
      <w:t>Bahra Electric  |  CONFIDENTIAL</w:t>
    </w:r>
    <w:r>
      <w:tab/>
    </w:r>
    <w:r>
      <w:rPr>
        <w:rFonts w:ascii="Calibri" w:hAnsi="Calibri"/>
        <w:color w:val="ABB8C3"/>
        <w:sz w:val="16"/>
      </w:rPr>
      <w:t xml:space="preserve">Page </w:t>
    </w:r>
    <w:r>
      <w:fldChar w:fldCharType="begin"/>
    </w:r>
    <w:r>
      <w:instrText xml:space="preserve"> PAGE </w:instrText>
    </w:r>
    <w:r>
      <w:fldChar w:fldCharType="separate"/>
    </w:r>
    <w:r>
      <w:rPr>
        <w:rFonts w:ascii="Calibri" w:hAnsi="Calibri"/>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BB8C3"/>
        <w:sz w:val="18"/>
      </w:rPr>
      <w:t>Admin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237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mbria" w:hAnsi="Cambria"/>
      <w:b/>
      <w:bCs/>
      <w:color w:val="32373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mbria" w:hAnsi="Cambria"/>
      <w:b/>
      <w:bCs/>
      <w:color w:val="32373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