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4A55" w14:textId="77777777" w:rsidR="00D44EDA" w:rsidRDefault="00D44EDA">
      <w:pPr>
        <w:spacing w:after="0"/>
      </w:pPr>
    </w:p>
    <w:p w14:paraId="02457BDE" w14:textId="77777777" w:rsidR="00D44EDA" w:rsidRDefault="00D44EDA">
      <w:pPr>
        <w:spacing w:after="0"/>
      </w:pPr>
    </w:p>
    <w:p w14:paraId="3EADB716" w14:textId="77777777" w:rsidR="00D44EDA" w:rsidRDefault="00D44EDA">
      <w:pPr>
        <w:spacing w:after="0"/>
      </w:pPr>
    </w:p>
    <w:p w14:paraId="29558CC1" w14:textId="77777777" w:rsidR="00D44EDA" w:rsidRDefault="006C195E">
      <w:pPr>
        <w:jc w:val="center"/>
      </w:pPr>
      <w:r>
        <w:rPr>
          <w:noProof/>
        </w:rPr>
        <w:drawing>
          <wp:inline distT="0" distB="0" distL="0" distR="0" wp14:anchorId="1A51F908" wp14:editId="55CB650C">
            <wp:extent cx="2743200" cy="623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a-electric-logo.png"/>
                    <pic:cNvPicPr/>
                  </pic:nvPicPr>
                  <pic:blipFill>
                    <a:blip r:embed="rId8"/>
                    <a:stretch>
                      <a:fillRect/>
                    </a:stretch>
                  </pic:blipFill>
                  <pic:spPr>
                    <a:xfrm>
                      <a:off x="0" y="0"/>
                      <a:ext cx="2743200" cy="623685"/>
                    </a:xfrm>
                    <a:prstGeom prst="rect">
                      <a:avLst/>
                    </a:prstGeom>
                  </pic:spPr>
                </pic:pic>
              </a:graphicData>
            </a:graphic>
          </wp:inline>
        </w:drawing>
      </w:r>
    </w:p>
    <w:p w14:paraId="520596B6" w14:textId="77777777" w:rsidR="00D44EDA" w:rsidRDefault="00D44EDA">
      <w:pPr>
        <w:spacing w:after="240"/>
      </w:pPr>
    </w:p>
    <w:p w14:paraId="3B73B2B6" w14:textId="77777777" w:rsidR="00D44EDA" w:rsidRDefault="00D44EDA">
      <w:pPr>
        <w:pBdr>
          <w:bottom w:val="single" w:sz="12" w:space="1" w:color="CF2E2E"/>
        </w:pBdr>
        <w:jc w:val="center"/>
      </w:pPr>
    </w:p>
    <w:p w14:paraId="609BCDDA" w14:textId="77777777" w:rsidR="00D44EDA" w:rsidRDefault="00D44EDA">
      <w:pPr>
        <w:spacing w:after="480"/>
      </w:pPr>
    </w:p>
    <w:p w14:paraId="543506F3" w14:textId="77777777" w:rsidR="00D44EDA" w:rsidRDefault="006C195E">
      <w:pPr>
        <w:spacing w:after="160"/>
        <w:jc w:val="center"/>
      </w:pPr>
      <w:r>
        <w:rPr>
          <w:rFonts w:ascii="Cambria" w:hAnsi="Cambria"/>
          <w:b/>
          <w:sz w:val="72"/>
        </w:rPr>
        <w:t>RFP Portal Technical Manual</w:t>
      </w:r>
    </w:p>
    <w:p w14:paraId="1158818E" w14:textId="77777777" w:rsidR="00D44EDA" w:rsidRDefault="006C195E">
      <w:pPr>
        <w:spacing w:after="240"/>
        <w:jc w:val="center"/>
      </w:pPr>
      <w:r>
        <w:rPr>
          <w:color w:val="ABB8C3"/>
          <w:sz w:val="36"/>
        </w:rPr>
        <w:t xml:space="preserve">Bahra Electric </w:t>
      </w:r>
    </w:p>
    <w:p w14:paraId="0B6EDFEF" w14:textId="77777777" w:rsidR="00D44EDA" w:rsidRDefault="006C195E">
      <w:pPr>
        <w:jc w:val="center"/>
      </w:pPr>
      <w:r w:rsidRPr="00C679A1">
        <w:rPr>
          <w:b/>
          <w:bCs/>
          <w:color w:val="ABB8C3"/>
          <w:sz w:val="24"/>
        </w:rPr>
        <w:t>Version 1.0 | August 2026</w:t>
      </w:r>
    </w:p>
    <w:p w14:paraId="379181E8" w14:textId="77777777" w:rsidR="00D44EDA" w:rsidRDefault="006C195E">
      <w:pPr>
        <w:jc w:val="center"/>
      </w:pPr>
      <w:r w:rsidRPr="00C679A1">
        <w:rPr>
          <w:b/>
          <w:bCs/>
          <w:color w:val="ABB8C3"/>
          <w:sz w:val="24"/>
          <w:szCs w:val="24"/>
        </w:rPr>
        <w:t>Audience: IT, Developers &amp; System Administrators</w:t>
      </w:r>
    </w:p>
    <w:p w14:paraId="64316FF4" w14:textId="77777777" w:rsidR="00D44EDA" w:rsidRDefault="00D44EDA">
      <w:pPr>
        <w:spacing w:after="0"/>
      </w:pPr>
    </w:p>
    <w:p w14:paraId="57A0D934" w14:textId="77777777" w:rsidR="00D44EDA" w:rsidRDefault="00D44EDA">
      <w:pPr>
        <w:spacing w:after="0"/>
      </w:pPr>
    </w:p>
    <w:p w14:paraId="50B97981" w14:textId="77777777" w:rsidR="00D44EDA" w:rsidRDefault="00D44EDA">
      <w:pPr>
        <w:spacing w:after="0"/>
      </w:pPr>
    </w:p>
    <w:p w14:paraId="76772CFE" w14:textId="77777777" w:rsidR="00D44EDA" w:rsidRDefault="00D44EDA">
      <w:pPr>
        <w:spacing w:after="0"/>
      </w:pPr>
    </w:p>
    <w:p w14:paraId="5505F206" w14:textId="77777777" w:rsidR="00D44EDA" w:rsidRDefault="006C195E">
      <w:pPr>
        <w:jc w:val="center"/>
      </w:pPr>
      <w:r>
        <w:rPr>
          <w:b/>
          <w:color w:val="CF2E2E"/>
          <w:sz w:val="28"/>
        </w:rPr>
        <w:t>CONFIDENTIAL</w:t>
      </w:r>
    </w:p>
    <w:p w14:paraId="6022C3CB" w14:textId="77777777" w:rsidR="00D44EDA" w:rsidRDefault="006C195E">
      <w:r>
        <w:br w:type="page"/>
      </w:r>
    </w:p>
    <w:p w14:paraId="30BE2700" w14:textId="77777777" w:rsidR="00D44EDA" w:rsidRDefault="006C195E">
      <w:pPr>
        <w:pStyle w:val="Heading1"/>
      </w:pPr>
      <w:bookmarkStart w:id="0" w:name="_Toc233058760"/>
      <w:bookmarkStart w:id="1" w:name="_Toc236243693"/>
      <w:bookmarkStart w:id="2" w:name="_Toc237424314"/>
      <w:r>
        <w:rPr>
          <w:rFonts w:ascii="Cambria" w:hAnsi="Cambria"/>
        </w:rPr>
        <w:lastRenderedPageBreak/>
        <w:t>Confidentiality Notice</w:t>
      </w:r>
      <w:bookmarkEnd w:id="0"/>
      <w:bookmarkEnd w:id="1"/>
      <w:bookmarkEnd w:id="2"/>
    </w:p>
    <w:p w14:paraId="09EB0631" w14:textId="77777777" w:rsidR="00D44EDA" w:rsidRDefault="006C195E">
      <w:r>
        <w:t>This document is the property of Bahra Electric Company and contains proprietary and confidential information. It is intended solely for use by authorized personnel of Bahra Electric and its designated partners. Unauthorized reproduction, distribution, or disclosure of this document, in whole or in part, is strictly prohibited.</w:t>
      </w:r>
    </w:p>
    <w:p w14:paraId="18593B74" w14:textId="77777777" w:rsidR="00D44EDA" w:rsidRDefault="006C195E">
      <w:r>
        <w:t>The information contained herein is provided on a need-to-know basis. Recipients of this document are responsible for maintaining its confidentiality and must not share it with any third party without prior written consent from Bahra Electric Industrial Company.</w:t>
      </w:r>
    </w:p>
    <w:p w14:paraId="324A86B7" w14:textId="77777777" w:rsidR="00D44EDA" w:rsidRDefault="006C195E">
      <w:r>
        <w:t>If you have received this document in error, please notify the IT Department at Bahra Electric immediately and destroy all copies in your possession. Any unauthorized use of this document may result in legal action.</w:t>
      </w:r>
    </w:p>
    <w:p w14:paraId="701EEF72" w14:textId="77777777" w:rsidR="00D44EDA" w:rsidRDefault="006C195E">
      <w:r>
        <w:br w:type="page"/>
      </w:r>
    </w:p>
    <w:p w14:paraId="6DD4E7DD" w14:textId="77777777" w:rsidR="00B02305" w:rsidRDefault="00000000">
      <w:pPr>
        <w:pStyle w:val="Heading1"/>
      </w:pPr>
      <w:bookmarkStart w:id="3" w:name="_Toc237424315"/>
      <w:r>
        <w:lastRenderedPageBreak/>
        <w:t>Document Control</w:t>
      </w:r>
      <w:bookmarkEnd w:id="3"/>
    </w:p>
    <w:p w14:paraId="1BD00871" w14:textId="77777777" w:rsidR="00B02305" w:rsidRDefault="00000000">
      <w:pPr>
        <w:pStyle w:val="Heading2"/>
      </w:pPr>
      <w:bookmarkStart w:id="4" w:name="_Toc237424316"/>
      <w:r>
        <w:t>Document Information</w:t>
      </w:r>
      <w:bookmarkEnd w:id="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56C81A18" w14:textId="77777777">
        <w:trPr>
          <w:tblHeader/>
          <w:jc w:val="center"/>
        </w:trPr>
        <w:tc>
          <w:tcPr>
            <w:tcW w:w="4680" w:type="dxa"/>
            <w:shd w:val="clear" w:color="auto" w:fill="A82424"/>
            <w:vAlign w:val="center"/>
          </w:tcPr>
          <w:p w14:paraId="16E093F8" w14:textId="77777777" w:rsidR="00B02305" w:rsidRDefault="00000000">
            <w:pPr>
              <w:spacing w:after="40"/>
            </w:pPr>
            <w:r>
              <w:rPr>
                <w:b/>
                <w:color w:val="FFFFFF"/>
                <w:sz w:val="20"/>
              </w:rPr>
              <w:t>Field</w:t>
            </w:r>
          </w:p>
        </w:tc>
        <w:tc>
          <w:tcPr>
            <w:tcW w:w="4680" w:type="dxa"/>
            <w:shd w:val="clear" w:color="auto" w:fill="A82424"/>
            <w:vAlign w:val="center"/>
          </w:tcPr>
          <w:p w14:paraId="40995E6C" w14:textId="77777777" w:rsidR="00B02305" w:rsidRDefault="00000000">
            <w:pPr>
              <w:spacing w:after="40"/>
            </w:pPr>
            <w:r>
              <w:rPr>
                <w:b/>
                <w:color w:val="FFFFFF"/>
                <w:sz w:val="20"/>
              </w:rPr>
              <w:t>Details</w:t>
            </w:r>
          </w:p>
        </w:tc>
      </w:tr>
      <w:tr w:rsidR="00B02305" w14:paraId="020E4633" w14:textId="77777777">
        <w:trPr>
          <w:jc w:val="center"/>
        </w:trPr>
        <w:tc>
          <w:tcPr>
            <w:tcW w:w="4680" w:type="dxa"/>
          </w:tcPr>
          <w:p w14:paraId="559DE1C9" w14:textId="77777777" w:rsidR="00B02305" w:rsidRDefault="00000000">
            <w:pPr>
              <w:spacing w:after="40"/>
            </w:pPr>
            <w:r>
              <w:rPr>
                <w:sz w:val="20"/>
              </w:rPr>
              <w:t>Document Title</w:t>
            </w:r>
          </w:p>
        </w:tc>
        <w:tc>
          <w:tcPr>
            <w:tcW w:w="4680" w:type="dxa"/>
          </w:tcPr>
          <w:p w14:paraId="24EBB868" w14:textId="77777777" w:rsidR="00B02305" w:rsidRDefault="00000000">
            <w:pPr>
              <w:spacing w:after="40"/>
            </w:pPr>
            <w:r>
              <w:rPr>
                <w:sz w:val="20"/>
              </w:rPr>
              <w:t>RFP Portal Technical Manual</w:t>
            </w:r>
          </w:p>
        </w:tc>
      </w:tr>
      <w:tr w:rsidR="00B02305" w14:paraId="45CBFCEE" w14:textId="77777777">
        <w:trPr>
          <w:jc w:val="center"/>
        </w:trPr>
        <w:tc>
          <w:tcPr>
            <w:tcW w:w="4680" w:type="dxa"/>
          </w:tcPr>
          <w:p w14:paraId="78A7D2E3" w14:textId="77777777" w:rsidR="00B02305" w:rsidRDefault="00000000">
            <w:pPr>
              <w:spacing w:after="40"/>
            </w:pPr>
            <w:r>
              <w:rPr>
                <w:sz w:val="20"/>
              </w:rPr>
              <w:t>Document Number</w:t>
            </w:r>
          </w:p>
        </w:tc>
        <w:tc>
          <w:tcPr>
            <w:tcW w:w="4680" w:type="dxa"/>
          </w:tcPr>
          <w:p w14:paraId="59524FCB" w14:textId="77777777" w:rsidR="00B02305" w:rsidRDefault="00000000">
            <w:pPr>
              <w:spacing w:after="40"/>
            </w:pPr>
            <w:r>
              <w:rPr>
                <w:sz w:val="20"/>
              </w:rPr>
              <w:t>BE-RFP-TM-001</w:t>
            </w:r>
          </w:p>
        </w:tc>
      </w:tr>
      <w:tr w:rsidR="00B02305" w14:paraId="384A724B" w14:textId="77777777">
        <w:trPr>
          <w:jc w:val="center"/>
        </w:trPr>
        <w:tc>
          <w:tcPr>
            <w:tcW w:w="4680" w:type="dxa"/>
          </w:tcPr>
          <w:p w14:paraId="3DB31CAA" w14:textId="77777777" w:rsidR="00B02305" w:rsidRDefault="00000000">
            <w:pPr>
              <w:spacing w:after="40"/>
            </w:pPr>
            <w:r>
              <w:rPr>
                <w:sz w:val="20"/>
              </w:rPr>
              <w:t>Version</w:t>
            </w:r>
          </w:p>
        </w:tc>
        <w:tc>
          <w:tcPr>
            <w:tcW w:w="4680" w:type="dxa"/>
          </w:tcPr>
          <w:p w14:paraId="1B5F764F" w14:textId="77777777" w:rsidR="00B02305" w:rsidRDefault="00000000">
            <w:pPr>
              <w:spacing w:after="40"/>
            </w:pPr>
            <w:r>
              <w:rPr>
                <w:sz w:val="20"/>
              </w:rPr>
              <w:t>1.0</w:t>
            </w:r>
          </w:p>
        </w:tc>
      </w:tr>
      <w:tr w:rsidR="00B02305" w14:paraId="4759B7DA" w14:textId="77777777">
        <w:trPr>
          <w:jc w:val="center"/>
        </w:trPr>
        <w:tc>
          <w:tcPr>
            <w:tcW w:w="4680" w:type="dxa"/>
          </w:tcPr>
          <w:p w14:paraId="1B0F6690" w14:textId="77777777" w:rsidR="00B02305" w:rsidRDefault="00000000">
            <w:pPr>
              <w:spacing w:after="40"/>
            </w:pPr>
            <w:r>
              <w:rPr>
                <w:sz w:val="20"/>
              </w:rPr>
              <w:t>Classification</w:t>
            </w:r>
          </w:p>
        </w:tc>
        <w:tc>
          <w:tcPr>
            <w:tcW w:w="4680" w:type="dxa"/>
          </w:tcPr>
          <w:p w14:paraId="38DE6872" w14:textId="77777777" w:rsidR="00B02305" w:rsidRDefault="00000000">
            <w:pPr>
              <w:spacing w:after="40"/>
            </w:pPr>
            <w:r>
              <w:rPr>
                <w:sz w:val="20"/>
              </w:rPr>
              <w:t>Confidential</w:t>
            </w:r>
          </w:p>
        </w:tc>
      </w:tr>
      <w:tr w:rsidR="00B02305" w14:paraId="030E197F" w14:textId="77777777">
        <w:trPr>
          <w:jc w:val="center"/>
        </w:trPr>
        <w:tc>
          <w:tcPr>
            <w:tcW w:w="4680" w:type="dxa"/>
          </w:tcPr>
          <w:p w14:paraId="57EF0940" w14:textId="77777777" w:rsidR="00B02305" w:rsidRDefault="00000000">
            <w:pPr>
              <w:spacing w:after="40"/>
            </w:pPr>
            <w:r>
              <w:rPr>
                <w:sz w:val="20"/>
              </w:rPr>
              <w:t>Effective Date</w:t>
            </w:r>
          </w:p>
        </w:tc>
        <w:tc>
          <w:tcPr>
            <w:tcW w:w="4680" w:type="dxa"/>
          </w:tcPr>
          <w:p w14:paraId="0842BB0A" w14:textId="77777777" w:rsidR="00B02305" w:rsidRDefault="00000000">
            <w:pPr>
              <w:spacing w:after="40"/>
            </w:pPr>
            <w:r>
              <w:rPr>
                <w:sz w:val="20"/>
              </w:rPr>
              <w:t>August 2026</w:t>
            </w:r>
          </w:p>
        </w:tc>
      </w:tr>
      <w:tr w:rsidR="00B02305" w14:paraId="61E5D5D5" w14:textId="77777777">
        <w:trPr>
          <w:jc w:val="center"/>
        </w:trPr>
        <w:tc>
          <w:tcPr>
            <w:tcW w:w="4680" w:type="dxa"/>
          </w:tcPr>
          <w:p w14:paraId="4EF4CCB7" w14:textId="77777777" w:rsidR="00B02305" w:rsidRDefault="00000000">
            <w:pPr>
              <w:spacing w:after="40"/>
            </w:pPr>
            <w:r>
              <w:rPr>
                <w:sz w:val="20"/>
              </w:rPr>
              <w:t>Applies to</w:t>
            </w:r>
          </w:p>
        </w:tc>
        <w:tc>
          <w:tcPr>
            <w:tcW w:w="4680" w:type="dxa"/>
          </w:tcPr>
          <w:p w14:paraId="205E6F70" w14:textId="77777777" w:rsidR="00B02305" w:rsidRDefault="00000000">
            <w:pPr>
              <w:spacing w:after="40"/>
            </w:pPr>
            <w:r>
              <w:rPr>
                <w:sz w:val="20"/>
              </w:rPr>
              <w:t>Production server be-erpapp-01.bahra-cables.com</w:t>
            </w:r>
          </w:p>
        </w:tc>
      </w:tr>
      <w:tr w:rsidR="00B02305" w14:paraId="26A8F978" w14:textId="77777777">
        <w:trPr>
          <w:jc w:val="center"/>
        </w:trPr>
        <w:tc>
          <w:tcPr>
            <w:tcW w:w="4680" w:type="dxa"/>
          </w:tcPr>
          <w:p w14:paraId="4949246B" w14:textId="77777777" w:rsidR="00B02305" w:rsidRDefault="00000000">
            <w:pPr>
              <w:spacing w:after="40"/>
            </w:pPr>
            <w:r>
              <w:rPr>
                <w:sz w:val="20"/>
              </w:rPr>
              <w:t>Owner</w:t>
            </w:r>
          </w:p>
        </w:tc>
        <w:tc>
          <w:tcPr>
            <w:tcW w:w="4680" w:type="dxa"/>
          </w:tcPr>
          <w:p w14:paraId="1607071F" w14:textId="77777777" w:rsidR="00B02305" w:rsidRDefault="00000000">
            <w:pPr>
              <w:spacing w:after="40"/>
            </w:pPr>
            <w:r>
              <w:rPr>
                <w:sz w:val="20"/>
              </w:rPr>
              <w:t>Bahra Electric – IT Department</w:t>
            </w:r>
          </w:p>
        </w:tc>
      </w:tr>
    </w:tbl>
    <w:p w14:paraId="3B7735D4" w14:textId="77777777" w:rsidR="00B02305" w:rsidRDefault="00000000">
      <w:pPr>
        <w:pStyle w:val="Heading2"/>
      </w:pPr>
      <w:bookmarkStart w:id="5" w:name="_Toc237424317"/>
      <w:r>
        <w:t>Revision History</w:t>
      </w:r>
      <w:bookmarkEnd w:id="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337"/>
        <w:gridCol w:w="2337"/>
        <w:gridCol w:w="2338"/>
        <w:gridCol w:w="2338"/>
      </w:tblGrid>
      <w:tr w:rsidR="00B02305" w14:paraId="060D8280" w14:textId="77777777">
        <w:trPr>
          <w:tblHeader/>
          <w:jc w:val="center"/>
        </w:trPr>
        <w:tc>
          <w:tcPr>
            <w:tcW w:w="2340" w:type="dxa"/>
            <w:shd w:val="clear" w:color="auto" w:fill="A82424"/>
            <w:vAlign w:val="center"/>
          </w:tcPr>
          <w:p w14:paraId="6758D98F" w14:textId="77777777" w:rsidR="00B02305" w:rsidRDefault="00000000">
            <w:pPr>
              <w:spacing w:after="40"/>
            </w:pPr>
            <w:r>
              <w:rPr>
                <w:b/>
                <w:color w:val="FFFFFF"/>
                <w:sz w:val="20"/>
              </w:rPr>
              <w:t>Version</w:t>
            </w:r>
          </w:p>
        </w:tc>
        <w:tc>
          <w:tcPr>
            <w:tcW w:w="2340" w:type="dxa"/>
            <w:shd w:val="clear" w:color="auto" w:fill="A82424"/>
            <w:vAlign w:val="center"/>
          </w:tcPr>
          <w:p w14:paraId="569F3118" w14:textId="77777777" w:rsidR="00B02305" w:rsidRDefault="00000000">
            <w:pPr>
              <w:spacing w:after="40"/>
            </w:pPr>
            <w:r>
              <w:rPr>
                <w:b/>
                <w:color w:val="FFFFFF"/>
                <w:sz w:val="20"/>
              </w:rPr>
              <w:t>Date</w:t>
            </w:r>
          </w:p>
        </w:tc>
        <w:tc>
          <w:tcPr>
            <w:tcW w:w="2340" w:type="dxa"/>
            <w:shd w:val="clear" w:color="auto" w:fill="A82424"/>
            <w:vAlign w:val="center"/>
          </w:tcPr>
          <w:p w14:paraId="342B4002" w14:textId="77777777" w:rsidR="00B02305" w:rsidRDefault="00000000">
            <w:pPr>
              <w:spacing w:after="40"/>
            </w:pPr>
            <w:r>
              <w:rPr>
                <w:b/>
                <w:color w:val="FFFFFF"/>
                <w:sz w:val="20"/>
              </w:rPr>
              <w:t>Author</w:t>
            </w:r>
          </w:p>
        </w:tc>
        <w:tc>
          <w:tcPr>
            <w:tcW w:w="2340" w:type="dxa"/>
            <w:shd w:val="clear" w:color="auto" w:fill="A82424"/>
            <w:vAlign w:val="center"/>
          </w:tcPr>
          <w:p w14:paraId="7A4361D8" w14:textId="77777777" w:rsidR="00B02305" w:rsidRDefault="00000000">
            <w:pPr>
              <w:spacing w:after="40"/>
            </w:pPr>
            <w:r>
              <w:rPr>
                <w:b/>
                <w:color w:val="FFFFFF"/>
                <w:sz w:val="20"/>
              </w:rPr>
              <w:t>Description</w:t>
            </w:r>
          </w:p>
        </w:tc>
      </w:tr>
      <w:tr w:rsidR="00B02305" w14:paraId="71986A0B" w14:textId="77777777">
        <w:trPr>
          <w:jc w:val="center"/>
        </w:trPr>
        <w:tc>
          <w:tcPr>
            <w:tcW w:w="2340" w:type="dxa"/>
          </w:tcPr>
          <w:p w14:paraId="4F5412AF" w14:textId="77777777" w:rsidR="00B02305" w:rsidRDefault="00000000">
            <w:pPr>
              <w:spacing w:after="40"/>
            </w:pPr>
            <w:r>
              <w:rPr>
                <w:sz w:val="20"/>
              </w:rPr>
              <w:t>1.0</w:t>
            </w:r>
          </w:p>
        </w:tc>
        <w:tc>
          <w:tcPr>
            <w:tcW w:w="2340" w:type="dxa"/>
          </w:tcPr>
          <w:p w14:paraId="675DA787" w14:textId="77777777" w:rsidR="00B02305" w:rsidRDefault="00000000">
            <w:pPr>
              <w:spacing w:after="40"/>
            </w:pPr>
            <w:r>
              <w:rPr>
                <w:sz w:val="20"/>
              </w:rPr>
              <w:t>August 2026</w:t>
            </w:r>
          </w:p>
        </w:tc>
        <w:tc>
          <w:tcPr>
            <w:tcW w:w="2340" w:type="dxa"/>
          </w:tcPr>
          <w:p w14:paraId="0EF0CBB9" w14:textId="77777777" w:rsidR="00B02305" w:rsidRDefault="00000000">
            <w:pPr>
              <w:spacing w:after="40"/>
            </w:pPr>
            <w:r>
              <w:rPr>
                <w:sz w:val="20"/>
              </w:rPr>
              <w:t>AI Department</w:t>
            </w:r>
          </w:p>
        </w:tc>
        <w:tc>
          <w:tcPr>
            <w:tcW w:w="2340" w:type="dxa"/>
          </w:tcPr>
          <w:p w14:paraId="46C43E57" w14:textId="77777777" w:rsidR="00B02305" w:rsidRDefault="00000000">
            <w:pPr>
              <w:spacing w:after="40"/>
            </w:pPr>
            <w:r>
              <w:rPr>
                <w:sz w:val="20"/>
              </w:rPr>
              <w:t>Initial release — the engineering reference for the RFP Portal as deployed to production on be-erpapp-01.bahra-cables.com. Covers the environment fact sheet and configuration change index (Part I), system design (Parts II and III), the server build runbook and day-to-day operations (Part IV), and troubleshooting, known issues and the post-deployment checklist (Part V).</w:t>
            </w:r>
          </w:p>
        </w:tc>
      </w:tr>
    </w:tbl>
    <w:p w14:paraId="7F290B0C" w14:textId="77777777" w:rsidR="00B02305" w:rsidRDefault="00000000">
      <w:r>
        <w:rPr>
          <w:b/>
        </w:rPr>
        <w:t xml:space="preserve">How to use this manual: </w:t>
      </w:r>
      <w:r>
        <w:t>Part I is the operational quick reference — the live values, where each one is changed, and what to do afterwards. Parts II and III explain how the system is built. Part IV covers deployment and day-to-day operations, including the full server build in section 16. Part V holds troubleshooting and reference material. If a value anywhere in this manual disagrees with section 1, section 1 is the table that is maintained.</w:t>
      </w:r>
    </w:p>
    <w:p w14:paraId="6499D0A8" w14:textId="77777777" w:rsidR="00B02305" w:rsidRDefault="00000000">
      <w:r>
        <w:br w:type="page"/>
      </w:r>
    </w:p>
    <w:p w14:paraId="7BE69C43" w14:textId="77777777" w:rsidR="00B02305" w:rsidRDefault="00000000">
      <w:pPr>
        <w:pStyle w:val="Heading1"/>
      </w:pPr>
      <w:bookmarkStart w:id="6" w:name="_Toc237424318"/>
      <w:r>
        <w:lastRenderedPageBreak/>
        <w:t>Table of Contents</w:t>
      </w:r>
      <w:bookmarkEnd w:id="6"/>
    </w:p>
    <w:p w14:paraId="35AC64F5" w14:textId="3082464F" w:rsidR="00A31D7F" w:rsidRDefault="00000000">
      <w:pPr>
        <w:pStyle w:val="TOC1"/>
        <w:tabs>
          <w:tab w:val="right" w:leader="dot" w:pos="9350"/>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37424314" w:history="1">
        <w:r w:rsidR="00A31D7F" w:rsidRPr="006A02F3">
          <w:rPr>
            <w:rStyle w:val="Hyperlink"/>
            <w:rFonts w:ascii="Cambria" w:hAnsi="Cambria"/>
            <w:noProof/>
          </w:rPr>
          <w:t>Confidentiality Notice</w:t>
        </w:r>
        <w:r w:rsidR="00A31D7F">
          <w:rPr>
            <w:noProof/>
            <w:webHidden/>
          </w:rPr>
          <w:tab/>
        </w:r>
        <w:r w:rsidR="00A31D7F">
          <w:rPr>
            <w:noProof/>
            <w:webHidden/>
          </w:rPr>
          <w:fldChar w:fldCharType="begin"/>
        </w:r>
        <w:r w:rsidR="00A31D7F">
          <w:rPr>
            <w:noProof/>
            <w:webHidden/>
          </w:rPr>
          <w:instrText xml:space="preserve"> PAGEREF _Toc237424314 \h </w:instrText>
        </w:r>
        <w:r w:rsidR="00A31D7F">
          <w:rPr>
            <w:noProof/>
            <w:webHidden/>
          </w:rPr>
        </w:r>
        <w:r w:rsidR="00A31D7F">
          <w:rPr>
            <w:noProof/>
            <w:webHidden/>
          </w:rPr>
          <w:fldChar w:fldCharType="separate"/>
        </w:r>
        <w:r w:rsidR="00A31D7F">
          <w:rPr>
            <w:noProof/>
            <w:webHidden/>
          </w:rPr>
          <w:t>2</w:t>
        </w:r>
        <w:r w:rsidR="00A31D7F">
          <w:rPr>
            <w:noProof/>
            <w:webHidden/>
          </w:rPr>
          <w:fldChar w:fldCharType="end"/>
        </w:r>
      </w:hyperlink>
    </w:p>
    <w:p w14:paraId="31A9CBF8" w14:textId="18FFDF07"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15" w:history="1">
        <w:r w:rsidRPr="006A02F3">
          <w:rPr>
            <w:rStyle w:val="Hyperlink"/>
            <w:noProof/>
          </w:rPr>
          <w:t>Document Control</w:t>
        </w:r>
        <w:r>
          <w:rPr>
            <w:noProof/>
            <w:webHidden/>
          </w:rPr>
          <w:tab/>
        </w:r>
        <w:r>
          <w:rPr>
            <w:noProof/>
            <w:webHidden/>
          </w:rPr>
          <w:fldChar w:fldCharType="begin"/>
        </w:r>
        <w:r>
          <w:rPr>
            <w:noProof/>
            <w:webHidden/>
          </w:rPr>
          <w:instrText xml:space="preserve"> PAGEREF _Toc237424315 \h </w:instrText>
        </w:r>
        <w:r>
          <w:rPr>
            <w:noProof/>
            <w:webHidden/>
          </w:rPr>
        </w:r>
        <w:r>
          <w:rPr>
            <w:noProof/>
            <w:webHidden/>
          </w:rPr>
          <w:fldChar w:fldCharType="separate"/>
        </w:r>
        <w:r>
          <w:rPr>
            <w:noProof/>
            <w:webHidden/>
          </w:rPr>
          <w:t>3</w:t>
        </w:r>
        <w:r>
          <w:rPr>
            <w:noProof/>
            <w:webHidden/>
          </w:rPr>
          <w:fldChar w:fldCharType="end"/>
        </w:r>
      </w:hyperlink>
    </w:p>
    <w:p w14:paraId="5A02AF13" w14:textId="62B68CC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16" w:history="1">
        <w:r w:rsidRPr="006A02F3">
          <w:rPr>
            <w:rStyle w:val="Hyperlink"/>
            <w:noProof/>
          </w:rPr>
          <w:t>Document Information</w:t>
        </w:r>
        <w:r>
          <w:rPr>
            <w:noProof/>
            <w:webHidden/>
          </w:rPr>
          <w:tab/>
        </w:r>
        <w:r>
          <w:rPr>
            <w:noProof/>
            <w:webHidden/>
          </w:rPr>
          <w:fldChar w:fldCharType="begin"/>
        </w:r>
        <w:r>
          <w:rPr>
            <w:noProof/>
            <w:webHidden/>
          </w:rPr>
          <w:instrText xml:space="preserve"> PAGEREF _Toc237424316 \h </w:instrText>
        </w:r>
        <w:r>
          <w:rPr>
            <w:noProof/>
            <w:webHidden/>
          </w:rPr>
        </w:r>
        <w:r>
          <w:rPr>
            <w:noProof/>
            <w:webHidden/>
          </w:rPr>
          <w:fldChar w:fldCharType="separate"/>
        </w:r>
        <w:r>
          <w:rPr>
            <w:noProof/>
            <w:webHidden/>
          </w:rPr>
          <w:t>3</w:t>
        </w:r>
        <w:r>
          <w:rPr>
            <w:noProof/>
            <w:webHidden/>
          </w:rPr>
          <w:fldChar w:fldCharType="end"/>
        </w:r>
      </w:hyperlink>
    </w:p>
    <w:p w14:paraId="34035EC5" w14:textId="6A5C9C0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17" w:history="1">
        <w:r w:rsidRPr="006A02F3">
          <w:rPr>
            <w:rStyle w:val="Hyperlink"/>
            <w:noProof/>
          </w:rPr>
          <w:t>Revision History</w:t>
        </w:r>
        <w:r>
          <w:rPr>
            <w:noProof/>
            <w:webHidden/>
          </w:rPr>
          <w:tab/>
        </w:r>
        <w:r>
          <w:rPr>
            <w:noProof/>
            <w:webHidden/>
          </w:rPr>
          <w:fldChar w:fldCharType="begin"/>
        </w:r>
        <w:r>
          <w:rPr>
            <w:noProof/>
            <w:webHidden/>
          </w:rPr>
          <w:instrText xml:space="preserve"> PAGEREF _Toc237424317 \h </w:instrText>
        </w:r>
        <w:r>
          <w:rPr>
            <w:noProof/>
            <w:webHidden/>
          </w:rPr>
        </w:r>
        <w:r>
          <w:rPr>
            <w:noProof/>
            <w:webHidden/>
          </w:rPr>
          <w:fldChar w:fldCharType="separate"/>
        </w:r>
        <w:r>
          <w:rPr>
            <w:noProof/>
            <w:webHidden/>
          </w:rPr>
          <w:t>3</w:t>
        </w:r>
        <w:r>
          <w:rPr>
            <w:noProof/>
            <w:webHidden/>
          </w:rPr>
          <w:fldChar w:fldCharType="end"/>
        </w:r>
      </w:hyperlink>
    </w:p>
    <w:p w14:paraId="00577081" w14:textId="267E8CB9"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18" w:history="1">
        <w:r w:rsidRPr="006A02F3">
          <w:rPr>
            <w:rStyle w:val="Hyperlink"/>
            <w:noProof/>
          </w:rPr>
          <w:t>Table of Contents</w:t>
        </w:r>
        <w:r>
          <w:rPr>
            <w:noProof/>
            <w:webHidden/>
          </w:rPr>
          <w:tab/>
        </w:r>
        <w:r>
          <w:rPr>
            <w:noProof/>
            <w:webHidden/>
          </w:rPr>
          <w:fldChar w:fldCharType="begin"/>
        </w:r>
        <w:r>
          <w:rPr>
            <w:noProof/>
            <w:webHidden/>
          </w:rPr>
          <w:instrText xml:space="preserve"> PAGEREF _Toc237424318 \h </w:instrText>
        </w:r>
        <w:r>
          <w:rPr>
            <w:noProof/>
            <w:webHidden/>
          </w:rPr>
        </w:r>
        <w:r>
          <w:rPr>
            <w:noProof/>
            <w:webHidden/>
          </w:rPr>
          <w:fldChar w:fldCharType="separate"/>
        </w:r>
        <w:r>
          <w:rPr>
            <w:noProof/>
            <w:webHidden/>
          </w:rPr>
          <w:t>4</w:t>
        </w:r>
        <w:r>
          <w:rPr>
            <w:noProof/>
            <w:webHidden/>
          </w:rPr>
          <w:fldChar w:fldCharType="end"/>
        </w:r>
      </w:hyperlink>
    </w:p>
    <w:p w14:paraId="3583BC89" w14:textId="16E34D3A"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19" w:history="1">
        <w:r w:rsidRPr="006A02F3">
          <w:rPr>
            <w:rStyle w:val="Hyperlink"/>
            <w:noProof/>
          </w:rPr>
          <w:t>Part I — Quick Reference</w:t>
        </w:r>
        <w:r>
          <w:rPr>
            <w:noProof/>
            <w:webHidden/>
          </w:rPr>
          <w:tab/>
        </w:r>
        <w:r>
          <w:rPr>
            <w:noProof/>
            <w:webHidden/>
          </w:rPr>
          <w:fldChar w:fldCharType="begin"/>
        </w:r>
        <w:r>
          <w:rPr>
            <w:noProof/>
            <w:webHidden/>
          </w:rPr>
          <w:instrText xml:space="preserve"> PAGEREF _Toc237424319 \h </w:instrText>
        </w:r>
        <w:r>
          <w:rPr>
            <w:noProof/>
            <w:webHidden/>
          </w:rPr>
        </w:r>
        <w:r>
          <w:rPr>
            <w:noProof/>
            <w:webHidden/>
          </w:rPr>
          <w:fldChar w:fldCharType="separate"/>
        </w:r>
        <w:r>
          <w:rPr>
            <w:noProof/>
            <w:webHidden/>
          </w:rPr>
          <w:t>9</w:t>
        </w:r>
        <w:r>
          <w:rPr>
            <w:noProof/>
            <w:webHidden/>
          </w:rPr>
          <w:fldChar w:fldCharType="end"/>
        </w:r>
      </w:hyperlink>
    </w:p>
    <w:p w14:paraId="19E4AC0A" w14:textId="5C657AA1"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20" w:history="1">
        <w:r w:rsidRPr="006A02F3">
          <w:rPr>
            <w:rStyle w:val="Hyperlink"/>
            <w:noProof/>
          </w:rPr>
          <w:t>1. Production Environment Fact Sheet</w:t>
        </w:r>
        <w:r>
          <w:rPr>
            <w:noProof/>
            <w:webHidden/>
          </w:rPr>
          <w:tab/>
        </w:r>
        <w:r>
          <w:rPr>
            <w:noProof/>
            <w:webHidden/>
          </w:rPr>
          <w:fldChar w:fldCharType="begin"/>
        </w:r>
        <w:r>
          <w:rPr>
            <w:noProof/>
            <w:webHidden/>
          </w:rPr>
          <w:instrText xml:space="preserve"> PAGEREF _Toc237424320 \h </w:instrText>
        </w:r>
        <w:r>
          <w:rPr>
            <w:noProof/>
            <w:webHidden/>
          </w:rPr>
        </w:r>
        <w:r>
          <w:rPr>
            <w:noProof/>
            <w:webHidden/>
          </w:rPr>
          <w:fldChar w:fldCharType="separate"/>
        </w:r>
        <w:r>
          <w:rPr>
            <w:noProof/>
            <w:webHidden/>
          </w:rPr>
          <w:t>9</w:t>
        </w:r>
        <w:r>
          <w:rPr>
            <w:noProof/>
            <w:webHidden/>
          </w:rPr>
          <w:fldChar w:fldCharType="end"/>
        </w:r>
      </w:hyperlink>
    </w:p>
    <w:p w14:paraId="74A8BC71" w14:textId="7517998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1" w:history="1">
        <w:r w:rsidRPr="006A02F3">
          <w:rPr>
            <w:rStyle w:val="Hyperlink"/>
            <w:noProof/>
          </w:rPr>
          <w:t>1.1 Hosting and Access</w:t>
        </w:r>
        <w:r>
          <w:rPr>
            <w:noProof/>
            <w:webHidden/>
          </w:rPr>
          <w:tab/>
        </w:r>
        <w:r>
          <w:rPr>
            <w:noProof/>
            <w:webHidden/>
          </w:rPr>
          <w:fldChar w:fldCharType="begin"/>
        </w:r>
        <w:r>
          <w:rPr>
            <w:noProof/>
            <w:webHidden/>
          </w:rPr>
          <w:instrText xml:space="preserve"> PAGEREF _Toc237424321 \h </w:instrText>
        </w:r>
        <w:r>
          <w:rPr>
            <w:noProof/>
            <w:webHidden/>
          </w:rPr>
        </w:r>
        <w:r>
          <w:rPr>
            <w:noProof/>
            <w:webHidden/>
          </w:rPr>
          <w:fldChar w:fldCharType="separate"/>
        </w:r>
        <w:r>
          <w:rPr>
            <w:noProof/>
            <w:webHidden/>
          </w:rPr>
          <w:t>9</w:t>
        </w:r>
        <w:r>
          <w:rPr>
            <w:noProof/>
            <w:webHidden/>
          </w:rPr>
          <w:fldChar w:fldCharType="end"/>
        </w:r>
      </w:hyperlink>
    </w:p>
    <w:p w14:paraId="08523FD4" w14:textId="4801BC3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2" w:history="1">
        <w:r w:rsidRPr="006A02F3">
          <w:rPr>
            <w:rStyle w:val="Hyperlink"/>
            <w:noProof/>
          </w:rPr>
          <w:t>1.2 Microsoft Identity (Azure AD / Entra ID)</w:t>
        </w:r>
        <w:r>
          <w:rPr>
            <w:noProof/>
            <w:webHidden/>
          </w:rPr>
          <w:tab/>
        </w:r>
        <w:r>
          <w:rPr>
            <w:noProof/>
            <w:webHidden/>
          </w:rPr>
          <w:fldChar w:fldCharType="begin"/>
        </w:r>
        <w:r>
          <w:rPr>
            <w:noProof/>
            <w:webHidden/>
          </w:rPr>
          <w:instrText xml:space="preserve"> PAGEREF _Toc237424322 \h </w:instrText>
        </w:r>
        <w:r>
          <w:rPr>
            <w:noProof/>
            <w:webHidden/>
          </w:rPr>
        </w:r>
        <w:r>
          <w:rPr>
            <w:noProof/>
            <w:webHidden/>
          </w:rPr>
          <w:fldChar w:fldCharType="separate"/>
        </w:r>
        <w:r>
          <w:rPr>
            <w:noProof/>
            <w:webHidden/>
          </w:rPr>
          <w:t>10</w:t>
        </w:r>
        <w:r>
          <w:rPr>
            <w:noProof/>
            <w:webHidden/>
          </w:rPr>
          <w:fldChar w:fldCharType="end"/>
        </w:r>
      </w:hyperlink>
    </w:p>
    <w:p w14:paraId="56675665" w14:textId="3CA6F7C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3" w:history="1">
        <w:r w:rsidRPr="006A02F3">
          <w:rPr>
            <w:rStyle w:val="Hyperlink"/>
            <w:noProof/>
          </w:rPr>
          <w:t>1.3 Microsoft Dataverse</w:t>
        </w:r>
        <w:r>
          <w:rPr>
            <w:noProof/>
            <w:webHidden/>
          </w:rPr>
          <w:tab/>
        </w:r>
        <w:r>
          <w:rPr>
            <w:noProof/>
            <w:webHidden/>
          </w:rPr>
          <w:fldChar w:fldCharType="begin"/>
        </w:r>
        <w:r>
          <w:rPr>
            <w:noProof/>
            <w:webHidden/>
          </w:rPr>
          <w:instrText xml:space="preserve"> PAGEREF _Toc237424323 \h </w:instrText>
        </w:r>
        <w:r>
          <w:rPr>
            <w:noProof/>
            <w:webHidden/>
          </w:rPr>
        </w:r>
        <w:r>
          <w:rPr>
            <w:noProof/>
            <w:webHidden/>
          </w:rPr>
          <w:fldChar w:fldCharType="separate"/>
        </w:r>
        <w:r>
          <w:rPr>
            <w:noProof/>
            <w:webHidden/>
          </w:rPr>
          <w:t>11</w:t>
        </w:r>
        <w:r>
          <w:rPr>
            <w:noProof/>
            <w:webHidden/>
          </w:rPr>
          <w:fldChar w:fldCharType="end"/>
        </w:r>
      </w:hyperlink>
    </w:p>
    <w:p w14:paraId="556A4B3D" w14:textId="08D01C4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4" w:history="1">
        <w:r w:rsidRPr="006A02F3">
          <w:rPr>
            <w:rStyle w:val="Hyperlink"/>
            <w:noProof/>
          </w:rPr>
          <w:t>1.4 SharePoint (document storage)</w:t>
        </w:r>
        <w:r>
          <w:rPr>
            <w:noProof/>
            <w:webHidden/>
          </w:rPr>
          <w:tab/>
        </w:r>
        <w:r>
          <w:rPr>
            <w:noProof/>
            <w:webHidden/>
          </w:rPr>
          <w:fldChar w:fldCharType="begin"/>
        </w:r>
        <w:r>
          <w:rPr>
            <w:noProof/>
            <w:webHidden/>
          </w:rPr>
          <w:instrText xml:space="preserve"> PAGEREF _Toc237424324 \h </w:instrText>
        </w:r>
        <w:r>
          <w:rPr>
            <w:noProof/>
            <w:webHidden/>
          </w:rPr>
        </w:r>
        <w:r>
          <w:rPr>
            <w:noProof/>
            <w:webHidden/>
          </w:rPr>
          <w:fldChar w:fldCharType="separate"/>
        </w:r>
        <w:r>
          <w:rPr>
            <w:noProof/>
            <w:webHidden/>
          </w:rPr>
          <w:t>11</w:t>
        </w:r>
        <w:r>
          <w:rPr>
            <w:noProof/>
            <w:webHidden/>
          </w:rPr>
          <w:fldChar w:fldCharType="end"/>
        </w:r>
      </w:hyperlink>
    </w:p>
    <w:p w14:paraId="69D5483C" w14:textId="7544AE9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5" w:history="1">
        <w:r w:rsidRPr="006A02F3">
          <w:rPr>
            <w:rStyle w:val="Hyperlink"/>
            <w:noProof/>
          </w:rPr>
          <w:t>1.5 Power Automate (outgoing mail flows)</w:t>
        </w:r>
        <w:r>
          <w:rPr>
            <w:noProof/>
            <w:webHidden/>
          </w:rPr>
          <w:tab/>
        </w:r>
        <w:r>
          <w:rPr>
            <w:noProof/>
            <w:webHidden/>
          </w:rPr>
          <w:fldChar w:fldCharType="begin"/>
        </w:r>
        <w:r>
          <w:rPr>
            <w:noProof/>
            <w:webHidden/>
          </w:rPr>
          <w:instrText xml:space="preserve"> PAGEREF _Toc237424325 \h </w:instrText>
        </w:r>
        <w:r>
          <w:rPr>
            <w:noProof/>
            <w:webHidden/>
          </w:rPr>
        </w:r>
        <w:r>
          <w:rPr>
            <w:noProof/>
            <w:webHidden/>
          </w:rPr>
          <w:fldChar w:fldCharType="separate"/>
        </w:r>
        <w:r>
          <w:rPr>
            <w:noProof/>
            <w:webHidden/>
          </w:rPr>
          <w:t>12</w:t>
        </w:r>
        <w:r>
          <w:rPr>
            <w:noProof/>
            <w:webHidden/>
          </w:rPr>
          <w:fldChar w:fldCharType="end"/>
        </w:r>
      </w:hyperlink>
    </w:p>
    <w:p w14:paraId="36412746" w14:textId="666F6043"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6" w:history="1">
        <w:r w:rsidRPr="006A02F3">
          <w:rPr>
            <w:rStyle w:val="Hyperlink"/>
            <w:noProof/>
          </w:rPr>
          <w:t>1.6 Actionable Message Provider Registration</w:t>
        </w:r>
        <w:r>
          <w:rPr>
            <w:noProof/>
            <w:webHidden/>
          </w:rPr>
          <w:tab/>
        </w:r>
        <w:r>
          <w:rPr>
            <w:noProof/>
            <w:webHidden/>
          </w:rPr>
          <w:fldChar w:fldCharType="begin"/>
        </w:r>
        <w:r>
          <w:rPr>
            <w:noProof/>
            <w:webHidden/>
          </w:rPr>
          <w:instrText xml:space="preserve"> PAGEREF _Toc237424326 \h </w:instrText>
        </w:r>
        <w:r>
          <w:rPr>
            <w:noProof/>
            <w:webHidden/>
          </w:rPr>
        </w:r>
        <w:r>
          <w:rPr>
            <w:noProof/>
            <w:webHidden/>
          </w:rPr>
          <w:fldChar w:fldCharType="separate"/>
        </w:r>
        <w:r>
          <w:rPr>
            <w:noProof/>
            <w:webHidden/>
          </w:rPr>
          <w:t>13</w:t>
        </w:r>
        <w:r>
          <w:rPr>
            <w:noProof/>
            <w:webHidden/>
          </w:rPr>
          <w:fldChar w:fldCharType="end"/>
        </w:r>
      </w:hyperlink>
    </w:p>
    <w:p w14:paraId="7C8C7D78" w14:textId="24F58C2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7" w:history="1">
        <w:r w:rsidRPr="006A02F3">
          <w:rPr>
            <w:rStyle w:val="Hyperlink"/>
            <w:noProof/>
          </w:rPr>
          <w:t>1.7 Entra Application Proxy (publishing the callback)</w:t>
        </w:r>
        <w:r>
          <w:rPr>
            <w:noProof/>
            <w:webHidden/>
          </w:rPr>
          <w:tab/>
        </w:r>
        <w:r>
          <w:rPr>
            <w:noProof/>
            <w:webHidden/>
          </w:rPr>
          <w:fldChar w:fldCharType="begin"/>
        </w:r>
        <w:r>
          <w:rPr>
            <w:noProof/>
            <w:webHidden/>
          </w:rPr>
          <w:instrText xml:space="preserve"> PAGEREF _Toc237424327 \h </w:instrText>
        </w:r>
        <w:r>
          <w:rPr>
            <w:noProof/>
            <w:webHidden/>
          </w:rPr>
        </w:r>
        <w:r>
          <w:rPr>
            <w:noProof/>
            <w:webHidden/>
          </w:rPr>
          <w:fldChar w:fldCharType="separate"/>
        </w:r>
        <w:r>
          <w:rPr>
            <w:noProof/>
            <w:webHidden/>
          </w:rPr>
          <w:t>14</w:t>
        </w:r>
        <w:r>
          <w:rPr>
            <w:noProof/>
            <w:webHidden/>
          </w:rPr>
          <w:fldChar w:fldCharType="end"/>
        </w:r>
      </w:hyperlink>
    </w:p>
    <w:p w14:paraId="34B66B04" w14:textId="1CBDB20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8" w:history="1">
        <w:r w:rsidRPr="006A02F3">
          <w:rPr>
            <w:rStyle w:val="Hyperlink"/>
            <w:noProof/>
          </w:rPr>
          <w:t>1.8 Entra Private Network Connector (on this server)</w:t>
        </w:r>
        <w:r>
          <w:rPr>
            <w:noProof/>
            <w:webHidden/>
          </w:rPr>
          <w:tab/>
        </w:r>
        <w:r>
          <w:rPr>
            <w:noProof/>
            <w:webHidden/>
          </w:rPr>
          <w:fldChar w:fldCharType="begin"/>
        </w:r>
        <w:r>
          <w:rPr>
            <w:noProof/>
            <w:webHidden/>
          </w:rPr>
          <w:instrText xml:space="preserve"> PAGEREF _Toc237424328 \h </w:instrText>
        </w:r>
        <w:r>
          <w:rPr>
            <w:noProof/>
            <w:webHidden/>
          </w:rPr>
        </w:r>
        <w:r>
          <w:rPr>
            <w:noProof/>
            <w:webHidden/>
          </w:rPr>
          <w:fldChar w:fldCharType="separate"/>
        </w:r>
        <w:r>
          <w:rPr>
            <w:noProof/>
            <w:webHidden/>
          </w:rPr>
          <w:t>16</w:t>
        </w:r>
        <w:r>
          <w:rPr>
            <w:noProof/>
            <w:webHidden/>
          </w:rPr>
          <w:fldChar w:fldCharType="end"/>
        </w:r>
      </w:hyperlink>
    </w:p>
    <w:p w14:paraId="55344D32" w14:textId="6D69F175"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29" w:history="1">
        <w:r w:rsidRPr="006A02F3">
          <w:rPr>
            <w:rStyle w:val="Hyperlink"/>
            <w:noProof/>
          </w:rPr>
          <w:t>1.9 Upload Page</w:t>
        </w:r>
        <w:r>
          <w:rPr>
            <w:noProof/>
            <w:webHidden/>
          </w:rPr>
          <w:tab/>
        </w:r>
        <w:r>
          <w:rPr>
            <w:noProof/>
            <w:webHidden/>
          </w:rPr>
          <w:fldChar w:fldCharType="begin"/>
        </w:r>
        <w:r>
          <w:rPr>
            <w:noProof/>
            <w:webHidden/>
          </w:rPr>
          <w:instrText xml:space="preserve"> PAGEREF _Toc237424329 \h </w:instrText>
        </w:r>
        <w:r>
          <w:rPr>
            <w:noProof/>
            <w:webHidden/>
          </w:rPr>
        </w:r>
        <w:r>
          <w:rPr>
            <w:noProof/>
            <w:webHidden/>
          </w:rPr>
          <w:fldChar w:fldCharType="separate"/>
        </w:r>
        <w:r>
          <w:rPr>
            <w:noProof/>
            <w:webHidden/>
          </w:rPr>
          <w:t>17</w:t>
        </w:r>
        <w:r>
          <w:rPr>
            <w:noProof/>
            <w:webHidden/>
          </w:rPr>
          <w:fldChar w:fldCharType="end"/>
        </w:r>
      </w:hyperlink>
    </w:p>
    <w:p w14:paraId="528261B6" w14:textId="6906AF7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0" w:history="1">
        <w:r w:rsidRPr="006A02F3">
          <w:rPr>
            <w:rStyle w:val="Hyperlink"/>
            <w:noProof/>
          </w:rPr>
          <w:t>1.10 SAP Ariba Supplier Portal</w:t>
        </w:r>
        <w:r>
          <w:rPr>
            <w:noProof/>
            <w:webHidden/>
          </w:rPr>
          <w:tab/>
        </w:r>
        <w:r>
          <w:rPr>
            <w:noProof/>
            <w:webHidden/>
          </w:rPr>
          <w:fldChar w:fldCharType="begin"/>
        </w:r>
        <w:r>
          <w:rPr>
            <w:noProof/>
            <w:webHidden/>
          </w:rPr>
          <w:instrText xml:space="preserve"> PAGEREF _Toc237424330 \h </w:instrText>
        </w:r>
        <w:r>
          <w:rPr>
            <w:noProof/>
            <w:webHidden/>
          </w:rPr>
        </w:r>
        <w:r>
          <w:rPr>
            <w:noProof/>
            <w:webHidden/>
          </w:rPr>
          <w:fldChar w:fldCharType="separate"/>
        </w:r>
        <w:r>
          <w:rPr>
            <w:noProof/>
            <w:webHidden/>
          </w:rPr>
          <w:t>17</w:t>
        </w:r>
        <w:r>
          <w:rPr>
            <w:noProof/>
            <w:webHidden/>
          </w:rPr>
          <w:fldChar w:fldCharType="end"/>
        </w:r>
      </w:hyperlink>
    </w:p>
    <w:p w14:paraId="6EEB6831" w14:textId="00B74C9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1" w:history="1">
        <w:r w:rsidRPr="006A02F3">
          <w:rPr>
            <w:rStyle w:val="Hyperlink"/>
            <w:noProof/>
          </w:rPr>
          <w:t>1.11 Two Settings to Check Before Go-Live</w:t>
        </w:r>
        <w:r>
          <w:rPr>
            <w:noProof/>
            <w:webHidden/>
          </w:rPr>
          <w:tab/>
        </w:r>
        <w:r>
          <w:rPr>
            <w:noProof/>
            <w:webHidden/>
          </w:rPr>
          <w:fldChar w:fldCharType="begin"/>
        </w:r>
        <w:r>
          <w:rPr>
            <w:noProof/>
            <w:webHidden/>
          </w:rPr>
          <w:instrText xml:space="preserve"> PAGEREF _Toc237424331 \h </w:instrText>
        </w:r>
        <w:r>
          <w:rPr>
            <w:noProof/>
            <w:webHidden/>
          </w:rPr>
        </w:r>
        <w:r>
          <w:rPr>
            <w:noProof/>
            <w:webHidden/>
          </w:rPr>
          <w:fldChar w:fldCharType="separate"/>
        </w:r>
        <w:r>
          <w:rPr>
            <w:noProof/>
            <w:webHidden/>
          </w:rPr>
          <w:t>18</w:t>
        </w:r>
        <w:r>
          <w:rPr>
            <w:noProof/>
            <w:webHidden/>
          </w:rPr>
          <w:fldChar w:fldCharType="end"/>
        </w:r>
      </w:hyperlink>
    </w:p>
    <w:p w14:paraId="58092147" w14:textId="6A5A45E5"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32" w:history="1">
        <w:r w:rsidRPr="006A02F3">
          <w:rPr>
            <w:rStyle w:val="Hyperlink"/>
            <w:noProof/>
          </w:rPr>
          <w:t>2. Where Do I Change This?</w:t>
        </w:r>
        <w:r>
          <w:rPr>
            <w:noProof/>
            <w:webHidden/>
          </w:rPr>
          <w:tab/>
        </w:r>
        <w:r>
          <w:rPr>
            <w:noProof/>
            <w:webHidden/>
          </w:rPr>
          <w:fldChar w:fldCharType="begin"/>
        </w:r>
        <w:r>
          <w:rPr>
            <w:noProof/>
            <w:webHidden/>
          </w:rPr>
          <w:instrText xml:space="preserve"> PAGEREF _Toc237424332 \h </w:instrText>
        </w:r>
        <w:r>
          <w:rPr>
            <w:noProof/>
            <w:webHidden/>
          </w:rPr>
        </w:r>
        <w:r>
          <w:rPr>
            <w:noProof/>
            <w:webHidden/>
          </w:rPr>
          <w:fldChar w:fldCharType="separate"/>
        </w:r>
        <w:r>
          <w:rPr>
            <w:noProof/>
            <w:webHidden/>
          </w:rPr>
          <w:t>19</w:t>
        </w:r>
        <w:r>
          <w:rPr>
            <w:noProof/>
            <w:webHidden/>
          </w:rPr>
          <w:fldChar w:fldCharType="end"/>
        </w:r>
      </w:hyperlink>
    </w:p>
    <w:p w14:paraId="714E75D5" w14:textId="22307DB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3" w:history="1">
        <w:r w:rsidRPr="006A02F3">
          <w:rPr>
            <w:rStyle w:val="Hyperlink"/>
            <w:noProof/>
          </w:rPr>
          <w:t>2.1 Settings changed in config.py (restart required)</w:t>
        </w:r>
        <w:r>
          <w:rPr>
            <w:noProof/>
            <w:webHidden/>
          </w:rPr>
          <w:tab/>
        </w:r>
        <w:r>
          <w:rPr>
            <w:noProof/>
            <w:webHidden/>
          </w:rPr>
          <w:fldChar w:fldCharType="begin"/>
        </w:r>
        <w:r>
          <w:rPr>
            <w:noProof/>
            <w:webHidden/>
          </w:rPr>
          <w:instrText xml:space="preserve"> PAGEREF _Toc237424333 \h </w:instrText>
        </w:r>
        <w:r>
          <w:rPr>
            <w:noProof/>
            <w:webHidden/>
          </w:rPr>
        </w:r>
        <w:r>
          <w:rPr>
            <w:noProof/>
            <w:webHidden/>
          </w:rPr>
          <w:fldChar w:fldCharType="separate"/>
        </w:r>
        <w:r>
          <w:rPr>
            <w:noProof/>
            <w:webHidden/>
          </w:rPr>
          <w:t>19</w:t>
        </w:r>
        <w:r>
          <w:rPr>
            <w:noProof/>
            <w:webHidden/>
          </w:rPr>
          <w:fldChar w:fldCharType="end"/>
        </w:r>
      </w:hyperlink>
    </w:p>
    <w:p w14:paraId="6A0B72CC" w14:textId="0519438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4" w:history="1">
        <w:r w:rsidRPr="006A02F3">
          <w:rPr>
            <w:rStyle w:val="Hyperlink"/>
            <w:noProof/>
          </w:rPr>
          <w:t>2.2 Settings changed in the portal (no restart)</w:t>
        </w:r>
        <w:r>
          <w:rPr>
            <w:noProof/>
            <w:webHidden/>
          </w:rPr>
          <w:tab/>
        </w:r>
        <w:r>
          <w:rPr>
            <w:noProof/>
            <w:webHidden/>
          </w:rPr>
          <w:fldChar w:fldCharType="begin"/>
        </w:r>
        <w:r>
          <w:rPr>
            <w:noProof/>
            <w:webHidden/>
          </w:rPr>
          <w:instrText xml:space="preserve"> PAGEREF _Toc237424334 \h </w:instrText>
        </w:r>
        <w:r>
          <w:rPr>
            <w:noProof/>
            <w:webHidden/>
          </w:rPr>
        </w:r>
        <w:r>
          <w:rPr>
            <w:noProof/>
            <w:webHidden/>
          </w:rPr>
          <w:fldChar w:fldCharType="separate"/>
        </w:r>
        <w:r>
          <w:rPr>
            <w:noProof/>
            <w:webHidden/>
          </w:rPr>
          <w:t>20</w:t>
        </w:r>
        <w:r>
          <w:rPr>
            <w:noProof/>
            <w:webHidden/>
          </w:rPr>
          <w:fldChar w:fldCharType="end"/>
        </w:r>
      </w:hyperlink>
    </w:p>
    <w:p w14:paraId="543FF737" w14:textId="15F2F9E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5" w:history="1">
        <w:r w:rsidRPr="006A02F3">
          <w:rPr>
            <w:rStyle w:val="Hyperlink"/>
            <w:noProof/>
          </w:rPr>
          <w:t>2.3 Settings changed on the server or in Azure</w:t>
        </w:r>
        <w:r>
          <w:rPr>
            <w:noProof/>
            <w:webHidden/>
          </w:rPr>
          <w:tab/>
        </w:r>
        <w:r>
          <w:rPr>
            <w:noProof/>
            <w:webHidden/>
          </w:rPr>
          <w:fldChar w:fldCharType="begin"/>
        </w:r>
        <w:r>
          <w:rPr>
            <w:noProof/>
            <w:webHidden/>
          </w:rPr>
          <w:instrText xml:space="preserve"> PAGEREF _Toc237424335 \h </w:instrText>
        </w:r>
        <w:r>
          <w:rPr>
            <w:noProof/>
            <w:webHidden/>
          </w:rPr>
        </w:r>
        <w:r>
          <w:rPr>
            <w:noProof/>
            <w:webHidden/>
          </w:rPr>
          <w:fldChar w:fldCharType="separate"/>
        </w:r>
        <w:r>
          <w:rPr>
            <w:noProof/>
            <w:webHidden/>
          </w:rPr>
          <w:t>21</w:t>
        </w:r>
        <w:r>
          <w:rPr>
            <w:noProof/>
            <w:webHidden/>
          </w:rPr>
          <w:fldChar w:fldCharType="end"/>
        </w:r>
      </w:hyperlink>
    </w:p>
    <w:p w14:paraId="34FBE388" w14:textId="6CA994C4"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36" w:history="1">
        <w:r w:rsidRPr="006A02F3">
          <w:rPr>
            <w:rStyle w:val="Hyperlink"/>
            <w:noProof/>
          </w:rPr>
          <w:t>3. How Configuration Is Resolved</w:t>
        </w:r>
        <w:r>
          <w:rPr>
            <w:noProof/>
            <w:webHidden/>
          </w:rPr>
          <w:tab/>
        </w:r>
        <w:r>
          <w:rPr>
            <w:noProof/>
            <w:webHidden/>
          </w:rPr>
          <w:fldChar w:fldCharType="begin"/>
        </w:r>
        <w:r>
          <w:rPr>
            <w:noProof/>
            <w:webHidden/>
          </w:rPr>
          <w:instrText xml:space="preserve"> PAGEREF _Toc237424336 \h </w:instrText>
        </w:r>
        <w:r>
          <w:rPr>
            <w:noProof/>
            <w:webHidden/>
          </w:rPr>
        </w:r>
        <w:r>
          <w:rPr>
            <w:noProof/>
            <w:webHidden/>
          </w:rPr>
          <w:fldChar w:fldCharType="separate"/>
        </w:r>
        <w:r>
          <w:rPr>
            <w:noProof/>
            <w:webHidden/>
          </w:rPr>
          <w:t>21</w:t>
        </w:r>
        <w:r>
          <w:rPr>
            <w:noProof/>
            <w:webHidden/>
          </w:rPr>
          <w:fldChar w:fldCharType="end"/>
        </w:r>
      </w:hyperlink>
    </w:p>
    <w:p w14:paraId="3E54971F" w14:textId="3057FD4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7" w:history="1">
        <w:r w:rsidRPr="006A02F3">
          <w:rPr>
            <w:rStyle w:val="Hyperlink"/>
            <w:noProof/>
          </w:rPr>
          <w:t>3.1 What is stored in Dataverse by default</w:t>
        </w:r>
        <w:r>
          <w:rPr>
            <w:noProof/>
            <w:webHidden/>
          </w:rPr>
          <w:tab/>
        </w:r>
        <w:r>
          <w:rPr>
            <w:noProof/>
            <w:webHidden/>
          </w:rPr>
          <w:fldChar w:fldCharType="begin"/>
        </w:r>
        <w:r>
          <w:rPr>
            <w:noProof/>
            <w:webHidden/>
          </w:rPr>
          <w:instrText xml:space="preserve"> PAGEREF _Toc237424337 \h </w:instrText>
        </w:r>
        <w:r>
          <w:rPr>
            <w:noProof/>
            <w:webHidden/>
          </w:rPr>
        </w:r>
        <w:r>
          <w:rPr>
            <w:noProof/>
            <w:webHidden/>
          </w:rPr>
          <w:fldChar w:fldCharType="separate"/>
        </w:r>
        <w:r>
          <w:rPr>
            <w:noProof/>
            <w:webHidden/>
          </w:rPr>
          <w:t>22</w:t>
        </w:r>
        <w:r>
          <w:rPr>
            <w:noProof/>
            <w:webHidden/>
          </w:rPr>
          <w:fldChar w:fldCharType="end"/>
        </w:r>
      </w:hyperlink>
    </w:p>
    <w:p w14:paraId="4E365B60" w14:textId="49940643"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38" w:history="1">
        <w:r w:rsidRPr="006A02F3">
          <w:rPr>
            <w:rStyle w:val="Hyperlink"/>
            <w:noProof/>
          </w:rPr>
          <w:t>3.2 Checking what is actually in force</w:t>
        </w:r>
        <w:r>
          <w:rPr>
            <w:noProof/>
            <w:webHidden/>
          </w:rPr>
          <w:tab/>
        </w:r>
        <w:r>
          <w:rPr>
            <w:noProof/>
            <w:webHidden/>
          </w:rPr>
          <w:fldChar w:fldCharType="begin"/>
        </w:r>
        <w:r>
          <w:rPr>
            <w:noProof/>
            <w:webHidden/>
          </w:rPr>
          <w:instrText xml:space="preserve"> PAGEREF _Toc237424338 \h </w:instrText>
        </w:r>
        <w:r>
          <w:rPr>
            <w:noProof/>
            <w:webHidden/>
          </w:rPr>
        </w:r>
        <w:r>
          <w:rPr>
            <w:noProof/>
            <w:webHidden/>
          </w:rPr>
          <w:fldChar w:fldCharType="separate"/>
        </w:r>
        <w:r>
          <w:rPr>
            <w:noProof/>
            <w:webHidden/>
          </w:rPr>
          <w:t>22</w:t>
        </w:r>
        <w:r>
          <w:rPr>
            <w:noProof/>
            <w:webHidden/>
          </w:rPr>
          <w:fldChar w:fldCharType="end"/>
        </w:r>
      </w:hyperlink>
    </w:p>
    <w:p w14:paraId="165C46EC" w14:textId="62B4BFEC" w:rsidR="00A31D7F" w:rsidRDefault="00A31D7F">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7424339" w:history="1">
        <w:r w:rsidRPr="006A02F3">
          <w:rPr>
            <w:rStyle w:val="Hyperlink"/>
            <w:noProof/>
          </w:rPr>
          <w:t>check_settings.py — which keys are overridden</w:t>
        </w:r>
        <w:r>
          <w:rPr>
            <w:noProof/>
            <w:webHidden/>
          </w:rPr>
          <w:tab/>
        </w:r>
        <w:r>
          <w:rPr>
            <w:noProof/>
            <w:webHidden/>
          </w:rPr>
          <w:fldChar w:fldCharType="begin"/>
        </w:r>
        <w:r>
          <w:rPr>
            <w:noProof/>
            <w:webHidden/>
          </w:rPr>
          <w:instrText xml:space="preserve"> PAGEREF _Toc237424339 \h </w:instrText>
        </w:r>
        <w:r>
          <w:rPr>
            <w:noProof/>
            <w:webHidden/>
          </w:rPr>
        </w:r>
        <w:r>
          <w:rPr>
            <w:noProof/>
            <w:webHidden/>
          </w:rPr>
          <w:fldChar w:fldCharType="separate"/>
        </w:r>
        <w:r>
          <w:rPr>
            <w:noProof/>
            <w:webHidden/>
          </w:rPr>
          <w:t>23</w:t>
        </w:r>
        <w:r>
          <w:rPr>
            <w:noProof/>
            <w:webHidden/>
          </w:rPr>
          <w:fldChar w:fldCharType="end"/>
        </w:r>
      </w:hyperlink>
    </w:p>
    <w:p w14:paraId="6D19856D" w14:textId="15E32965" w:rsidR="00A31D7F" w:rsidRDefault="00A31D7F">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7424340" w:history="1">
        <w:r w:rsidRPr="006A02F3">
          <w:rPr>
            <w:rStyle w:val="Hyperlink"/>
            <w:noProof/>
          </w:rPr>
          <w:t>System Settings page — what the values are</w:t>
        </w:r>
        <w:r>
          <w:rPr>
            <w:noProof/>
            <w:webHidden/>
          </w:rPr>
          <w:tab/>
        </w:r>
        <w:r>
          <w:rPr>
            <w:noProof/>
            <w:webHidden/>
          </w:rPr>
          <w:fldChar w:fldCharType="begin"/>
        </w:r>
        <w:r>
          <w:rPr>
            <w:noProof/>
            <w:webHidden/>
          </w:rPr>
          <w:instrText xml:space="preserve"> PAGEREF _Toc237424340 \h </w:instrText>
        </w:r>
        <w:r>
          <w:rPr>
            <w:noProof/>
            <w:webHidden/>
          </w:rPr>
        </w:r>
        <w:r>
          <w:rPr>
            <w:noProof/>
            <w:webHidden/>
          </w:rPr>
          <w:fldChar w:fldCharType="separate"/>
        </w:r>
        <w:r>
          <w:rPr>
            <w:noProof/>
            <w:webHidden/>
          </w:rPr>
          <w:t>23</w:t>
        </w:r>
        <w:r>
          <w:rPr>
            <w:noProof/>
            <w:webHidden/>
          </w:rPr>
          <w:fldChar w:fldCharType="end"/>
        </w:r>
      </w:hyperlink>
    </w:p>
    <w:p w14:paraId="0720A18F" w14:textId="14FB2B1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1" w:history="1">
        <w:r w:rsidRPr="006A02F3">
          <w:rPr>
            <w:rStyle w:val="Hyperlink"/>
            <w:noProof/>
          </w:rPr>
          <w:t>3.3 Restarting the service</w:t>
        </w:r>
        <w:r>
          <w:rPr>
            <w:noProof/>
            <w:webHidden/>
          </w:rPr>
          <w:tab/>
        </w:r>
        <w:r>
          <w:rPr>
            <w:noProof/>
            <w:webHidden/>
          </w:rPr>
          <w:fldChar w:fldCharType="begin"/>
        </w:r>
        <w:r>
          <w:rPr>
            <w:noProof/>
            <w:webHidden/>
          </w:rPr>
          <w:instrText xml:space="preserve"> PAGEREF _Toc237424341 \h </w:instrText>
        </w:r>
        <w:r>
          <w:rPr>
            <w:noProof/>
            <w:webHidden/>
          </w:rPr>
        </w:r>
        <w:r>
          <w:rPr>
            <w:noProof/>
            <w:webHidden/>
          </w:rPr>
          <w:fldChar w:fldCharType="separate"/>
        </w:r>
        <w:r>
          <w:rPr>
            <w:noProof/>
            <w:webHidden/>
          </w:rPr>
          <w:t>24</w:t>
        </w:r>
        <w:r>
          <w:rPr>
            <w:noProof/>
            <w:webHidden/>
          </w:rPr>
          <w:fldChar w:fldCharType="end"/>
        </w:r>
      </w:hyperlink>
    </w:p>
    <w:p w14:paraId="09E2A147" w14:textId="71C168E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2" w:history="1">
        <w:r w:rsidRPr="006A02F3">
          <w:rPr>
            <w:rStyle w:val="Hyperlink"/>
            <w:noProof/>
          </w:rPr>
          <w:t>3.4 What needs a restart and what does not</w:t>
        </w:r>
        <w:r>
          <w:rPr>
            <w:noProof/>
            <w:webHidden/>
          </w:rPr>
          <w:tab/>
        </w:r>
        <w:r>
          <w:rPr>
            <w:noProof/>
            <w:webHidden/>
          </w:rPr>
          <w:fldChar w:fldCharType="begin"/>
        </w:r>
        <w:r>
          <w:rPr>
            <w:noProof/>
            <w:webHidden/>
          </w:rPr>
          <w:instrText xml:space="preserve"> PAGEREF _Toc237424342 \h </w:instrText>
        </w:r>
        <w:r>
          <w:rPr>
            <w:noProof/>
            <w:webHidden/>
          </w:rPr>
        </w:r>
        <w:r>
          <w:rPr>
            <w:noProof/>
            <w:webHidden/>
          </w:rPr>
          <w:fldChar w:fldCharType="separate"/>
        </w:r>
        <w:r>
          <w:rPr>
            <w:noProof/>
            <w:webHidden/>
          </w:rPr>
          <w:t>24</w:t>
        </w:r>
        <w:r>
          <w:rPr>
            <w:noProof/>
            <w:webHidden/>
          </w:rPr>
          <w:fldChar w:fldCharType="end"/>
        </w:r>
      </w:hyperlink>
    </w:p>
    <w:p w14:paraId="5651C85B" w14:textId="162B178C"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43" w:history="1">
        <w:r w:rsidRPr="006A02F3">
          <w:rPr>
            <w:rStyle w:val="Hyperlink"/>
            <w:noProof/>
          </w:rPr>
          <w:t>Part II — System Overview</w:t>
        </w:r>
        <w:r>
          <w:rPr>
            <w:noProof/>
            <w:webHidden/>
          </w:rPr>
          <w:tab/>
        </w:r>
        <w:r>
          <w:rPr>
            <w:noProof/>
            <w:webHidden/>
          </w:rPr>
          <w:fldChar w:fldCharType="begin"/>
        </w:r>
        <w:r>
          <w:rPr>
            <w:noProof/>
            <w:webHidden/>
          </w:rPr>
          <w:instrText xml:space="preserve"> PAGEREF _Toc237424343 \h </w:instrText>
        </w:r>
        <w:r>
          <w:rPr>
            <w:noProof/>
            <w:webHidden/>
          </w:rPr>
        </w:r>
        <w:r>
          <w:rPr>
            <w:noProof/>
            <w:webHidden/>
          </w:rPr>
          <w:fldChar w:fldCharType="separate"/>
        </w:r>
        <w:r>
          <w:rPr>
            <w:noProof/>
            <w:webHidden/>
          </w:rPr>
          <w:t>26</w:t>
        </w:r>
        <w:r>
          <w:rPr>
            <w:noProof/>
            <w:webHidden/>
          </w:rPr>
          <w:fldChar w:fldCharType="end"/>
        </w:r>
      </w:hyperlink>
    </w:p>
    <w:p w14:paraId="1A80214E" w14:textId="5689DEF5"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44" w:history="1">
        <w:r w:rsidRPr="006A02F3">
          <w:rPr>
            <w:rStyle w:val="Hyperlink"/>
            <w:noProof/>
          </w:rPr>
          <w:t>4. Introduction</w:t>
        </w:r>
        <w:r>
          <w:rPr>
            <w:noProof/>
            <w:webHidden/>
          </w:rPr>
          <w:tab/>
        </w:r>
        <w:r>
          <w:rPr>
            <w:noProof/>
            <w:webHidden/>
          </w:rPr>
          <w:fldChar w:fldCharType="begin"/>
        </w:r>
        <w:r>
          <w:rPr>
            <w:noProof/>
            <w:webHidden/>
          </w:rPr>
          <w:instrText xml:space="preserve"> PAGEREF _Toc237424344 \h </w:instrText>
        </w:r>
        <w:r>
          <w:rPr>
            <w:noProof/>
            <w:webHidden/>
          </w:rPr>
        </w:r>
        <w:r>
          <w:rPr>
            <w:noProof/>
            <w:webHidden/>
          </w:rPr>
          <w:fldChar w:fldCharType="separate"/>
        </w:r>
        <w:r>
          <w:rPr>
            <w:noProof/>
            <w:webHidden/>
          </w:rPr>
          <w:t>26</w:t>
        </w:r>
        <w:r>
          <w:rPr>
            <w:noProof/>
            <w:webHidden/>
          </w:rPr>
          <w:fldChar w:fldCharType="end"/>
        </w:r>
      </w:hyperlink>
    </w:p>
    <w:p w14:paraId="408A636F" w14:textId="35B9625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5" w:history="1">
        <w:r w:rsidRPr="006A02F3">
          <w:rPr>
            <w:rStyle w:val="Hyperlink"/>
            <w:noProof/>
          </w:rPr>
          <w:t>4.1 Purpose and Scope</w:t>
        </w:r>
        <w:r>
          <w:rPr>
            <w:noProof/>
            <w:webHidden/>
          </w:rPr>
          <w:tab/>
        </w:r>
        <w:r>
          <w:rPr>
            <w:noProof/>
            <w:webHidden/>
          </w:rPr>
          <w:fldChar w:fldCharType="begin"/>
        </w:r>
        <w:r>
          <w:rPr>
            <w:noProof/>
            <w:webHidden/>
          </w:rPr>
          <w:instrText xml:space="preserve"> PAGEREF _Toc237424345 \h </w:instrText>
        </w:r>
        <w:r>
          <w:rPr>
            <w:noProof/>
            <w:webHidden/>
          </w:rPr>
        </w:r>
        <w:r>
          <w:rPr>
            <w:noProof/>
            <w:webHidden/>
          </w:rPr>
          <w:fldChar w:fldCharType="separate"/>
        </w:r>
        <w:r>
          <w:rPr>
            <w:noProof/>
            <w:webHidden/>
          </w:rPr>
          <w:t>26</w:t>
        </w:r>
        <w:r>
          <w:rPr>
            <w:noProof/>
            <w:webHidden/>
          </w:rPr>
          <w:fldChar w:fldCharType="end"/>
        </w:r>
      </w:hyperlink>
    </w:p>
    <w:p w14:paraId="181578B6" w14:textId="2456A74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6" w:history="1">
        <w:r w:rsidRPr="006A02F3">
          <w:rPr>
            <w:rStyle w:val="Hyperlink"/>
            <w:noProof/>
          </w:rPr>
          <w:t>4.2 Intended Audience</w:t>
        </w:r>
        <w:r>
          <w:rPr>
            <w:noProof/>
            <w:webHidden/>
          </w:rPr>
          <w:tab/>
        </w:r>
        <w:r>
          <w:rPr>
            <w:noProof/>
            <w:webHidden/>
          </w:rPr>
          <w:fldChar w:fldCharType="begin"/>
        </w:r>
        <w:r>
          <w:rPr>
            <w:noProof/>
            <w:webHidden/>
          </w:rPr>
          <w:instrText xml:space="preserve"> PAGEREF _Toc237424346 \h </w:instrText>
        </w:r>
        <w:r>
          <w:rPr>
            <w:noProof/>
            <w:webHidden/>
          </w:rPr>
        </w:r>
        <w:r>
          <w:rPr>
            <w:noProof/>
            <w:webHidden/>
          </w:rPr>
          <w:fldChar w:fldCharType="separate"/>
        </w:r>
        <w:r>
          <w:rPr>
            <w:noProof/>
            <w:webHidden/>
          </w:rPr>
          <w:t>26</w:t>
        </w:r>
        <w:r>
          <w:rPr>
            <w:noProof/>
            <w:webHidden/>
          </w:rPr>
          <w:fldChar w:fldCharType="end"/>
        </w:r>
      </w:hyperlink>
    </w:p>
    <w:p w14:paraId="0AC49A5D" w14:textId="040F1FE6"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7" w:history="1">
        <w:r w:rsidRPr="006A02F3">
          <w:rPr>
            <w:rStyle w:val="Hyperlink"/>
            <w:noProof/>
          </w:rPr>
          <w:t>4.3 System Summary</w:t>
        </w:r>
        <w:r>
          <w:rPr>
            <w:noProof/>
            <w:webHidden/>
          </w:rPr>
          <w:tab/>
        </w:r>
        <w:r>
          <w:rPr>
            <w:noProof/>
            <w:webHidden/>
          </w:rPr>
          <w:fldChar w:fldCharType="begin"/>
        </w:r>
        <w:r>
          <w:rPr>
            <w:noProof/>
            <w:webHidden/>
          </w:rPr>
          <w:instrText xml:space="preserve"> PAGEREF _Toc237424347 \h </w:instrText>
        </w:r>
        <w:r>
          <w:rPr>
            <w:noProof/>
            <w:webHidden/>
          </w:rPr>
        </w:r>
        <w:r>
          <w:rPr>
            <w:noProof/>
            <w:webHidden/>
          </w:rPr>
          <w:fldChar w:fldCharType="separate"/>
        </w:r>
        <w:r>
          <w:rPr>
            <w:noProof/>
            <w:webHidden/>
          </w:rPr>
          <w:t>26</w:t>
        </w:r>
        <w:r>
          <w:rPr>
            <w:noProof/>
            <w:webHidden/>
          </w:rPr>
          <w:fldChar w:fldCharType="end"/>
        </w:r>
      </w:hyperlink>
    </w:p>
    <w:p w14:paraId="336296C3" w14:textId="742D136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8" w:history="1">
        <w:r w:rsidRPr="006A02F3">
          <w:rPr>
            <w:rStyle w:val="Hyperlink"/>
            <w:noProof/>
          </w:rPr>
          <w:t>4.4 Document Conventions</w:t>
        </w:r>
        <w:r>
          <w:rPr>
            <w:noProof/>
            <w:webHidden/>
          </w:rPr>
          <w:tab/>
        </w:r>
        <w:r>
          <w:rPr>
            <w:noProof/>
            <w:webHidden/>
          </w:rPr>
          <w:fldChar w:fldCharType="begin"/>
        </w:r>
        <w:r>
          <w:rPr>
            <w:noProof/>
            <w:webHidden/>
          </w:rPr>
          <w:instrText xml:space="preserve"> PAGEREF _Toc237424348 \h </w:instrText>
        </w:r>
        <w:r>
          <w:rPr>
            <w:noProof/>
            <w:webHidden/>
          </w:rPr>
        </w:r>
        <w:r>
          <w:rPr>
            <w:noProof/>
            <w:webHidden/>
          </w:rPr>
          <w:fldChar w:fldCharType="separate"/>
        </w:r>
        <w:r>
          <w:rPr>
            <w:noProof/>
            <w:webHidden/>
          </w:rPr>
          <w:t>26</w:t>
        </w:r>
        <w:r>
          <w:rPr>
            <w:noProof/>
            <w:webHidden/>
          </w:rPr>
          <w:fldChar w:fldCharType="end"/>
        </w:r>
      </w:hyperlink>
    </w:p>
    <w:p w14:paraId="683E7A6C" w14:textId="5BE47AE6"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49" w:history="1">
        <w:r w:rsidRPr="006A02F3">
          <w:rPr>
            <w:rStyle w:val="Hyperlink"/>
            <w:noProof/>
          </w:rPr>
          <w:t>4.5 Related Documents</w:t>
        </w:r>
        <w:r>
          <w:rPr>
            <w:noProof/>
            <w:webHidden/>
          </w:rPr>
          <w:tab/>
        </w:r>
        <w:r>
          <w:rPr>
            <w:noProof/>
            <w:webHidden/>
          </w:rPr>
          <w:fldChar w:fldCharType="begin"/>
        </w:r>
        <w:r>
          <w:rPr>
            <w:noProof/>
            <w:webHidden/>
          </w:rPr>
          <w:instrText xml:space="preserve"> PAGEREF _Toc237424349 \h </w:instrText>
        </w:r>
        <w:r>
          <w:rPr>
            <w:noProof/>
            <w:webHidden/>
          </w:rPr>
        </w:r>
        <w:r>
          <w:rPr>
            <w:noProof/>
            <w:webHidden/>
          </w:rPr>
          <w:fldChar w:fldCharType="separate"/>
        </w:r>
        <w:r>
          <w:rPr>
            <w:noProof/>
            <w:webHidden/>
          </w:rPr>
          <w:t>27</w:t>
        </w:r>
        <w:r>
          <w:rPr>
            <w:noProof/>
            <w:webHidden/>
          </w:rPr>
          <w:fldChar w:fldCharType="end"/>
        </w:r>
      </w:hyperlink>
    </w:p>
    <w:p w14:paraId="3FEB7B4B" w14:textId="5E4EFCA6"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50" w:history="1">
        <w:r w:rsidRPr="006A02F3">
          <w:rPr>
            <w:rStyle w:val="Hyperlink"/>
            <w:noProof/>
          </w:rPr>
          <w:t>5. System Architecture</w:t>
        </w:r>
        <w:r>
          <w:rPr>
            <w:noProof/>
            <w:webHidden/>
          </w:rPr>
          <w:tab/>
        </w:r>
        <w:r>
          <w:rPr>
            <w:noProof/>
            <w:webHidden/>
          </w:rPr>
          <w:fldChar w:fldCharType="begin"/>
        </w:r>
        <w:r>
          <w:rPr>
            <w:noProof/>
            <w:webHidden/>
          </w:rPr>
          <w:instrText xml:space="preserve"> PAGEREF _Toc237424350 \h </w:instrText>
        </w:r>
        <w:r>
          <w:rPr>
            <w:noProof/>
            <w:webHidden/>
          </w:rPr>
        </w:r>
        <w:r>
          <w:rPr>
            <w:noProof/>
            <w:webHidden/>
          </w:rPr>
          <w:fldChar w:fldCharType="separate"/>
        </w:r>
        <w:r>
          <w:rPr>
            <w:noProof/>
            <w:webHidden/>
          </w:rPr>
          <w:t>27</w:t>
        </w:r>
        <w:r>
          <w:rPr>
            <w:noProof/>
            <w:webHidden/>
          </w:rPr>
          <w:fldChar w:fldCharType="end"/>
        </w:r>
      </w:hyperlink>
    </w:p>
    <w:p w14:paraId="47E5C1F7" w14:textId="756F3D33"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1" w:history="1">
        <w:r w:rsidRPr="006A02F3">
          <w:rPr>
            <w:rStyle w:val="Hyperlink"/>
            <w:noProof/>
          </w:rPr>
          <w:t>5.1 Architecture Overview</w:t>
        </w:r>
        <w:r>
          <w:rPr>
            <w:noProof/>
            <w:webHidden/>
          </w:rPr>
          <w:tab/>
        </w:r>
        <w:r>
          <w:rPr>
            <w:noProof/>
            <w:webHidden/>
          </w:rPr>
          <w:fldChar w:fldCharType="begin"/>
        </w:r>
        <w:r>
          <w:rPr>
            <w:noProof/>
            <w:webHidden/>
          </w:rPr>
          <w:instrText xml:space="preserve"> PAGEREF _Toc237424351 \h </w:instrText>
        </w:r>
        <w:r>
          <w:rPr>
            <w:noProof/>
            <w:webHidden/>
          </w:rPr>
        </w:r>
        <w:r>
          <w:rPr>
            <w:noProof/>
            <w:webHidden/>
          </w:rPr>
          <w:fldChar w:fldCharType="separate"/>
        </w:r>
        <w:r>
          <w:rPr>
            <w:noProof/>
            <w:webHidden/>
          </w:rPr>
          <w:t>27</w:t>
        </w:r>
        <w:r>
          <w:rPr>
            <w:noProof/>
            <w:webHidden/>
          </w:rPr>
          <w:fldChar w:fldCharType="end"/>
        </w:r>
      </w:hyperlink>
    </w:p>
    <w:p w14:paraId="544EF2C7" w14:textId="5888BA4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2" w:history="1">
        <w:r w:rsidRPr="006A02F3">
          <w:rPr>
            <w:rStyle w:val="Hyperlink"/>
            <w:noProof/>
          </w:rPr>
          <w:t>5.2 Component Responsibilities</w:t>
        </w:r>
        <w:r>
          <w:rPr>
            <w:noProof/>
            <w:webHidden/>
          </w:rPr>
          <w:tab/>
        </w:r>
        <w:r>
          <w:rPr>
            <w:noProof/>
            <w:webHidden/>
          </w:rPr>
          <w:fldChar w:fldCharType="begin"/>
        </w:r>
        <w:r>
          <w:rPr>
            <w:noProof/>
            <w:webHidden/>
          </w:rPr>
          <w:instrText xml:space="preserve"> PAGEREF _Toc237424352 \h </w:instrText>
        </w:r>
        <w:r>
          <w:rPr>
            <w:noProof/>
            <w:webHidden/>
          </w:rPr>
        </w:r>
        <w:r>
          <w:rPr>
            <w:noProof/>
            <w:webHidden/>
          </w:rPr>
          <w:fldChar w:fldCharType="separate"/>
        </w:r>
        <w:r>
          <w:rPr>
            <w:noProof/>
            <w:webHidden/>
          </w:rPr>
          <w:t>27</w:t>
        </w:r>
        <w:r>
          <w:rPr>
            <w:noProof/>
            <w:webHidden/>
          </w:rPr>
          <w:fldChar w:fldCharType="end"/>
        </w:r>
      </w:hyperlink>
    </w:p>
    <w:p w14:paraId="73C49228" w14:textId="5267D90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3" w:history="1">
        <w:r w:rsidRPr="006A02F3">
          <w:rPr>
            <w:rStyle w:val="Hyperlink"/>
            <w:noProof/>
          </w:rPr>
          <w:t>5.3 Request and Data Flow</w:t>
        </w:r>
        <w:r>
          <w:rPr>
            <w:noProof/>
            <w:webHidden/>
          </w:rPr>
          <w:tab/>
        </w:r>
        <w:r>
          <w:rPr>
            <w:noProof/>
            <w:webHidden/>
          </w:rPr>
          <w:fldChar w:fldCharType="begin"/>
        </w:r>
        <w:r>
          <w:rPr>
            <w:noProof/>
            <w:webHidden/>
          </w:rPr>
          <w:instrText xml:space="preserve"> PAGEREF _Toc237424353 \h </w:instrText>
        </w:r>
        <w:r>
          <w:rPr>
            <w:noProof/>
            <w:webHidden/>
          </w:rPr>
        </w:r>
        <w:r>
          <w:rPr>
            <w:noProof/>
            <w:webHidden/>
          </w:rPr>
          <w:fldChar w:fldCharType="separate"/>
        </w:r>
        <w:r>
          <w:rPr>
            <w:noProof/>
            <w:webHidden/>
          </w:rPr>
          <w:t>28</w:t>
        </w:r>
        <w:r>
          <w:rPr>
            <w:noProof/>
            <w:webHidden/>
          </w:rPr>
          <w:fldChar w:fldCharType="end"/>
        </w:r>
      </w:hyperlink>
    </w:p>
    <w:p w14:paraId="57280EE0" w14:textId="5F03252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4" w:history="1">
        <w:r w:rsidRPr="006A02F3">
          <w:rPr>
            <w:rStyle w:val="Hyperlink"/>
            <w:noProof/>
          </w:rPr>
          <w:t>5.4 Runtime Topology and Ports</w:t>
        </w:r>
        <w:r>
          <w:rPr>
            <w:noProof/>
            <w:webHidden/>
          </w:rPr>
          <w:tab/>
        </w:r>
        <w:r>
          <w:rPr>
            <w:noProof/>
            <w:webHidden/>
          </w:rPr>
          <w:fldChar w:fldCharType="begin"/>
        </w:r>
        <w:r>
          <w:rPr>
            <w:noProof/>
            <w:webHidden/>
          </w:rPr>
          <w:instrText xml:space="preserve"> PAGEREF _Toc237424354 \h </w:instrText>
        </w:r>
        <w:r>
          <w:rPr>
            <w:noProof/>
            <w:webHidden/>
          </w:rPr>
        </w:r>
        <w:r>
          <w:rPr>
            <w:noProof/>
            <w:webHidden/>
          </w:rPr>
          <w:fldChar w:fldCharType="separate"/>
        </w:r>
        <w:r>
          <w:rPr>
            <w:noProof/>
            <w:webHidden/>
          </w:rPr>
          <w:t>29</w:t>
        </w:r>
        <w:r>
          <w:rPr>
            <w:noProof/>
            <w:webHidden/>
          </w:rPr>
          <w:fldChar w:fldCharType="end"/>
        </w:r>
      </w:hyperlink>
    </w:p>
    <w:p w14:paraId="36CF9B71" w14:textId="2FCFF963"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55" w:history="1">
        <w:r w:rsidRPr="006A02F3">
          <w:rPr>
            <w:rStyle w:val="Hyperlink"/>
            <w:noProof/>
          </w:rPr>
          <w:t>6. Technology Stack</w:t>
        </w:r>
        <w:r>
          <w:rPr>
            <w:noProof/>
            <w:webHidden/>
          </w:rPr>
          <w:tab/>
        </w:r>
        <w:r>
          <w:rPr>
            <w:noProof/>
            <w:webHidden/>
          </w:rPr>
          <w:fldChar w:fldCharType="begin"/>
        </w:r>
        <w:r>
          <w:rPr>
            <w:noProof/>
            <w:webHidden/>
          </w:rPr>
          <w:instrText xml:space="preserve"> PAGEREF _Toc237424355 \h </w:instrText>
        </w:r>
        <w:r>
          <w:rPr>
            <w:noProof/>
            <w:webHidden/>
          </w:rPr>
        </w:r>
        <w:r>
          <w:rPr>
            <w:noProof/>
            <w:webHidden/>
          </w:rPr>
          <w:fldChar w:fldCharType="separate"/>
        </w:r>
        <w:r>
          <w:rPr>
            <w:noProof/>
            <w:webHidden/>
          </w:rPr>
          <w:t>29</w:t>
        </w:r>
        <w:r>
          <w:rPr>
            <w:noProof/>
            <w:webHidden/>
          </w:rPr>
          <w:fldChar w:fldCharType="end"/>
        </w:r>
      </w:hyperlink>
    </w:p>
    <w:p w14:paraId="558AFF63" w14:textId="67B9398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6" w:history="1">
        <w:r w:rsidRPr="006A02F3">
          <w:rPr>
            <w:rStyle w:val="Hyperlink"/>
            <w:noProof/>
          </w:rPr>
          <w:t>6.1 Backend</w:t>
        </w:r>
        <w:r>
          <w:rPr>
            <w:noProof/>
            <w:webHidden/>
          </w:rPr>
          <w:tab/>
        </w:r>
        <w:r>
          <w:rPr>
            <w:noProof/>
            <w:webHidden/>
          </w:rPr>
          <w:fldChar w:fldCharType="begin"/>
        </w:r>
        <w:r>
          <w:rPr>
            <w:noProof/>
            <w:webHidden/>
          </w:rPr>
          <w:instrText xml:space="preserve"> PAGEREF _Toc237424356 \h </w:instrText>
        </w:r>
        <w:r>
          <w:rPr>
            <w:noProof/>
            <w:webHidden/>
          </w:rPr>
        </w:r>
        <w:r>
          <w:rPr>
            <w:noProof/>
            <w:webHidden/>
          </w:rPr>
          <w:fldChar w:fldCharType="separate"/>
        </w:r>
        <w:r>
          <w:rPr>
            <w:noProof/>
            <w:webHidden/>
          </w:rPr>
          <w:t>29</w:t>
        </w:r>
        <w:r>
          <w:rPr>
            <w:noProof/>
            <w:webHidden/>
          </w:rPr>
          <w:fldChar w:fldCharType="end"/>
        </w:r>
      </w:hyperlink>
    </w:p>
    <w:p w14:paraId="507461CA" w14:textId="1B9B707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7" w:history="1">
        <w:r w:rsidRPr="006A02F3">
          <w:rPr>
            <w:rStyle w:val="Hyperlink"/>
            <w:noProof/>
          </w:rPr>
          <w:t>6.2 Frontend</w:t>
        </w:r>
        <w:r>
          <w:rPr>
            <w:noProof/>
            <w:webHidden/>
          </w:rPr>
          <w:tab/>
        </w:r>
        <w:r>
          <w:rPr>
            <w:noProof/>
            <w:webHidden/>
          </w:rPr>
          <w:fldChar w:fldCharType="begin"/>
        </w:r>
        <w:r>
          <w:rPr>
            <w:noProof/>
            <w:webHidden/>
          </w:rPr>
          <w:instrText xml:space="preserve"> PAGEREF _Toc237424357 \h </w:instrText>
        </w:r>
        <w:r>
          <w:rPr>
            <w:noProof/>
            <w:webHidden/>
          </w:rPr>
        </w:r>
        <w:r>
          <w:rPr>
            <w:noProof/>
            <w:webHidden/>
          </w:rPr>
          <w:fldChar w:fldCharType="separate"/>
        </w:r>
        <w:r>
          <w:rPr>
            <w:noProof/>
            <w:webHidden/>
          </w:rPr>
          <w:t>29</w:t>
        </w:r>
        <w:r>
          <w:rPr>
            <w:noProof/>
            <w:webHidden/>
          </w:rPr>
          <w:fldChar w:fldCharType="end"/>
        </w:r>
      </w:hyperlink>
    </w:p>
    <w:p w14:paraId="1BD860A5" w14:textId="25F5281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58" w:history="1">
        <w:r w:rsidRPr="006A02F3">
          <w:rPr>
            <w:rStyle w:val="Hyperlink"/>
            <w:noProof/>
          </w:rPr>
          <w:t>6.3 External Services</w:t>
        </w:r>
        <w:r>
          <w:rPr>
            <w:noProof/>
            <w:webHidden/>
          </w:rPr>
          <w:tab/>
        </w:r>
        <w:r>
          <w:rPr>
            <w:noProof/>
            <w:webHidden/>
          </w:rPr>
          <w:fldChar w:fldCharType="begin"/>
        </w:r>
        <w:r>
          <w:rPr>
            <w:noProof/>
            <w:webHidden/>
          </w:rPr>
          <w:instrText xml:space="preserve"> PAGEREF _Toc237424358 \h </w:instrText>
        </w:r>
        <w:r>
          <w:rPr>
            <w:noProof/>
            <w:webHidden/>
          </w:rPr>
        </w:r>
        <w:r>
          <w:rPr>
            <w:noProof/>
            <w:webHidden/>
          </w:rPr>
          <w:fldChar w:fldCharType="separate"/>
        </w:r>
        <w:r>
          <w:rPr>
            <w:noProof/>
            <w:webHidden/>
          </w:rPr>
          <w:t>30</w:t>
        </w:r>
        <w:r>
          <w:rPr>
            <w:noProof/>
            <w:webHidden/>
          </w:rPr>
          <w:fldChar w:fldCharType="end"/>
        </w:r>
      </w:hyperlink>
    </w:p>
    <w:p w14:paraId="570060BF" w14:textId="693ED1D4"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59" w:history="1">
        <w:r w:rsidRPr="006A02F3">
          <w:rPr>
            <w:rStyle w:val="Hyperlink"/>
            <w:noProof/>
          </w:rPr>
          <w:t>Part III — System Design</w:t>
        </w:r>
        <w:r>
          <w:rPr>
            <w:noProof/>
            <w:webHidden/>
          </w:rPr>
          <w:tab/>
        </w:r>
        <w:r>
          <w:rPr>
            <w:noProof/>
            <w:webHidden/>
          </w:rPr>
          <w:fldChar w:fldCharType="begin"/>
        </w:r>
        <w:r>
          <w:rPr>
            <w:noProof/>
            <w:webHidden/>
          </w:rPr>
          <w:instrText xml:space="preserve"> PAGEREF _Toc237424359 \h </w:instrText>
        </w:r>
        <w:r>
          <w:rPr>
            <w:noProof/>
            <w:webHidden/>
          </w:rPr>
        </w:r>
        <w:r>
          <w:rPr>
            <w:noProof/>
            <w:webHidden/>
          </w:rPr>
          <w:fldChar w:fldCharType="separate"/>
        </w:r>
        <w:r>
          <w:rPr>
            <w:noProof/>
            <w:webHidden/>
          </w:rPr>
          <w:t>31</w:t>
        </w:r>
        <w:r>
          <w:rPr>
            <w:noProof/>
            <w:webHidden/>
          </w:rPr>
          <w:fldChar w:fldCharType="end"/>
        </w:r>
      </w:hyperlink>
    </w:p>
    <w:p w14:paraId="448C722D" w14:textId="11022259"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60" w:history="1">
        <w:r w:rsidRPr="006A02F3">
          <w:rPr>
            <w:rStyle w:val="Hyperlink"/>
            <w:noProof/>
          </w:rPr>
          <w:t>7. Backend Architecture</w:t>
        </w:r>
        <w:r>
          <w:rPr>
            <w:noProof/>
            <w:webHidden/>
          </w:rPr>
          <w:tab/>
        </w:r>
        <w:r>
          <w:rPr>
            <w:noProof/>
            <w:webHidden/>
          </w:rPr>
          <w:fldChar w:fldCharType="begin"/>
        </w:r>
        <w:r>
          <w:rPr>
            <w:noProof/>
            <w:webHidden/>
          </w:rPr>
          <w:instrText xml:space="preserve"> PAGEREF _Toc237424360 \h </w:instrText>
        </w:r>
        <w:r>
          <w:rPr>
            <w:noProof/>
            <w:webHidden/>
          </w:rPr>
        </w:r>
        <w:r>
          <w:rPr>
            <w:noProof/>
            <w:webHidden/>
          </w:rPr>
          <w:fldChar w:fldCharType="separate"/>
        </w:r>
        <w:r>
          <w:rPr>
            <w:noProof/>
            <w:webHidden/>
          </w:rPr>
          <w:t>31</w:t>
        </w:r>
        <w:r>
          <w:rPr>
            <w:noProof/>
            <w:webHidden/>
          </w:rPr>
          <w:fldChar w:fldCharType="end"/>
        </w:r>
      </w:hyperlink>
    </w:p>
    <w:p w14:paraId="5B050CAD" w14:textId="1C4AD30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1" w:history="1">
        <w:r w:rsidRPr="006A02F3">
          <w:rPr>
            <w:rStyle w:val="Hyperlink"/>
            <w:noProof/>
          </w:rPr>
          <w:t>7.1 Entry Point</w:t>
        </w:r>
        <w:r>
          <w:rPr>
            <w:noProof/>
            <w:webHidden/>
          </w:rPr>
          <w:tab/>
        </w:r>
        <w:r>
          <w:rPr>
            <w:noProof/>
            <w:webHidden/>
          </w:rPr>
          <w:fldChar w:fldCharType="begin"/>
        </w:r>
        <w:r>
          <w:rPr>
            <w:noProof/>
            <w:webHidden/>
          </w:rPr>
          <w:instrText xml:space="preserve"> PAGEREF _Toc237424361 \h </w:instrText>
        </w:r>
        <w:r>
          <w:rPr>
            <w:noProof/>
            <w:webHidden/>
          </w:rPr>
        </w:r>
        <w:r>
          <w:rPr>
            <w:noProof/>
            <w:webHidden/>
          </w:rPr>
          <w:fldChar w:fldCharType="separate"/>
        </w:r>
        <w:r>
          <w:rPr>
            <w:noProof/>
            <w:webHidden/>
          </w:rPr>
          <w:t>31</w:t>
        </w:r>
        <w:r>
          <w:rPr>
            <w:noProof/>
            <w:webHidden/>
          </w:rPr>
          <w:fldChar w:fldCharType="end"/>
        </w:r>
      </w:hyperlink>
    </w:p>
    <w:p w14:paraId="6BC42B00" w14:textId="79755E8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2" w:history="1">
        <w:r w:rsidRPr="006A02F3">
          <w:rPr>
            <w:rStyle w:val="Hyperlink"/>
            <w:noProof/>
          </w:rPr>
          <w:t>7.2 Routes Layer</w:t>
        </w:r>
        <w:r>
          <w:rPr>
            <w:noProof/>
            <w:webHidden/>
          </w:rPr>
          <w:tab/>
        </w:r>
        <w:r>
          <w:rPr>
            <w:noProof/>
            <w:webHidden/>
          </w:rPr>
          <w:fldChar w:fldCharType="begin"/>
        </w:r>
        <w:r>
          <w:rPr>
            <w:noProof/>
            <w:webHidden/>
          </w:rPr>
          <w:instrText xml:space="preserve"> PAGEREF _Toc237424362 \h </w:instrText>
        </w:r>
        <w:r>
          <w:rPr>
            <w:noProof/>
            <w:webHidden/>
          </w:rPr>
        </w:r>
        <w:r>
          <w:rPr>
            <w:noProof/>
            <w:webHidden/>
          </w:rPr>
          <w:fldChar w:fldCharType="separate"/>
        </w:r>
        <w:r>
          <w:rPr>
            <w:noProof/>
            <w:webHidden/>
          </w:rPr>
          <w:t>31</w:t>
        </w:r>
        <w:r>
          <w:rPr>
            <w:noProof/>
            <w:webHidden/>
          </w:rPr>
          <w:fldChar w:fldCharType="end"/>
        </w:r>
      </w:hyperlink>
    </w:p>
    <w:p w14:paraId="5FB29D41" w14:textId="0C37EB76"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3" w:history="1">
        <w:r w:rsidRPr="006A02F3">
          <w:rPr>
            <w:rStyle w:val="Hyperlink"/>
            <w:noProof/>
          </w:rPr>
          <w:t>7.3 Services Layer</w:t>
        </w:r>
        <w:r>
          <w:rPr>
            <w:noProof/>
            <w:webHidden/>
          </w:rPr>
          <w:tab/>
        </w:r>
        <w:r>
          <w:rPr>
            <w:noProof/>
            <w:webHidden/>
          </w:rPr>
          <w:fldChar w:fldCharType="begin"/>
        </w:r>
        <w:r>
          <w:rPr>
            <w:noProof/>
            <w:webHidden/>
          </w:rPr>
          <w:instrText xml:space="preserve"> PAGEREF _Toc237424363 \h </w:instrText>
        </w:r>
        <w:r>
          <w:rPr>
            <w:noProof/>
            <w:webHidden/>
          </w:rPr>
        </w:r>
        <w:r>
          <w:rPr>
            <w:noProof/>
            <w:webHidden/>
          </w:rPr>
          <w:fldChar w:fldCharType="separate"/>
        </w:r>
        <w:r>
          <w:rPr>
            <w:noProof/>
            <w:webHidden/>
          </w:rPr>
          <w:t>32</w:t>
        </w:r>
        <w:r>
          <w:rPr>
            <w:noProof/>
            <w:webHidden/>
          </w:rPr>
          <w:fldChar w:fldCharType="end"/>
        </w:r>
      </w:hyperlink>
    </w:p>
    <w:p w14:paraId="6247A300" w14:textId="2F74A35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4" w:history="1">
        <w:r w:rsidRPr="006A02F3">
          <w:rPr>
            <w:rStyle w:val="Hyperlink"/>
            <w:noProof/>
          </w:rPr>
          <w:t>7.4 Helpers and Core</w:t>
        </w:r>
        <w:r>
          <w:rPr>
            <w:noProof/>
            <w:webHidden/>
          </w:rPr>
          <w:tab/>
        </w:r>
        <w:r>
          <w:rPr>
            <w:noProof/>
            <w:webHidden/>
          </w:rPr>
          <w:fldChar w:fldCharType="begin"/>
        </w:r>
        <w:r>
          <w:rPr>
            <w:noProof/>
            <w:webHidden/>
          </w:rPr>
          <w:instrText xml:space="preserve"> PAGEREF _Toc237424364 \h </w:instrText>
        </w:r>
        <w:r>
          <w:rPr>
            <w:noProof/>
            <w:webHidden/>
          </w:rPr>
        </w:r>
        <w:r>
          <w:rPr>
            <w:noProof/>
            <w:webHidden/>
          </w:rPr>
          <w:fldChar w:fldCharType="separate"/>
        </w:r>
        <w:r>
          <w:rPr>
            <w:noProof/>
            <w:webHidden/>
          </w:rPr>
          <w:t>32</w:t>
        </w:r>
        <w:r>
          <w:rPr>
            <w:noProof/>
            <w:webHidden/>
          </w:rPr>
          <w:fldChar w:fldCharType="end"/>
        </w:r>
      </w:hyperlink>
    </w:p>
    <w:p w14:paraId="71450F6A" w14:textId="5A3BDD1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5" w:history="1">
        <w:r w:rsidRPr="006A02F3">
          <w:rPr>
            <w:rStyle w:val="Hyperlink"/>
            <w:noProof/>
          </w:rPr>
          <w:t>7.5 Authentication Middleware</w:t>
        </w:r>
        <w:r>
          <w:rPr>
            <w:noProof/>
            <w:webHidden/>
          </w:rPr>
          <w:tab/>
        </w:r>
        <w:r>
          <w:rPr>
            <w:noProof/>
            <w:webHidden/>
          </w:rPr>
          <w:fldChar w:fldCharType="begin"/>
        </w:r>
        <w:r>
          <w:rPr>
            <w:noProof/>
            <w:webHidden/>
          </w:rPr>
          <w:instrText xml:space="preserve"> PAGEREF _Toc237424365 \h </w:instrText>
        </w:r>
        <w:r>
          <w:rPr>
            <w:noProof/>
            <w:webHidden/>
          </w:rPr>
        </w:r>
        <w:r>
          <w:rPr>
            <w:noProof/>
            <w:webHidden/>
          </w:rPr>
          <w:fldChar w:fldCharType="separate"/>
        </w:r>
        <w:r>
          <w:rPr>
            <w:noProof/>
            <w:webHidden/>
          </w:rPr>
          <w:t>33</w:t>
        </w:r>
        <w:r>
          <w:rPr>
            <w:noProof/>
            <w:webHidden/>
          </w:rPr>
          <w:fldChar w:fldCharType="end"/>
        </w:r>
      </w:hyperlink>
    </w:p>
    <w:p w14:paraId="016D3C3D" w14:textId="5C34B8B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6" w:history="1">
        <w:r w:rsidRPr="006A02F3">
          <w:rPr>
            <w:rStyle w:val="Hyperlink"/>
            <w:noProof/>
          </w:rPr>
          <w:t>7.6 Concurrent Automation Jobs</w:t>
        </w:r>
        <w:r>
          <w:rPr>
            <w:noProof/>
            <w:webHidden/>
          </w:rPr>
          <w:tab/>
        </w:r>
        <w:r>
          <w:rPr>
            <w:noProof/>
            <w:webHidden/>
          </w:rPr>
          <w:fldChar w:fldCharType="begin"/>
        </w:r>
        <w:r>
          <w:rPr>
            <w:noProof/>
            <w:webHidden/>
          </w:rPr>
          <w:instrText xml:space="preserve"> PAGEREF _Toc237424366 \h </w:instrText>
        </w:r>
        <w:r>
          <w:rPr>
            <w:noProof/>
            <w:webHidden/>
          </w:rPr>
        </w:r>
        <w:r>
          <w:rPr>
            <w:noProof/>
            <w:webHidden/>
          </w:rPr>
          <w:fldChar w:fldCharType="separate"/>
        </w:r>
        <w:r>
          <w:rPr>
            <w:noProof/>
            <w:webHidden/>
          </w:rPr>
          <w:t>33</w:t>
        </w:r>
        <w:r>
          <w:rPr>
            <w:noProof/>
            <w:webHidden/>
          </w:rPr>
          <w:fldChar w:fldCharType="end"/>
        </w:r>
      </w:hyperlink>
    </w:p>
    <w:p w14:paraId="56ACA4D5" w14:textId="2625B86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7" w:history="1">
        <w:r w:rsidRPr="006A02F3">
          <w:rPr>
            <w:rStyle w:val="Hyperlink"/>
            <w:noProof/>
          </w:rPr>
          <w:t>7.7 Windows Asyncio and Playwright</w:t>
        </w:r>
        <w:r>
          <w:rPr>
            <w:noProof/>
            <w:webHidden/>
          </w:rPr>
          <w:tab/>
        </w:r>
        <w:r>
          <w:rPr>
            <w:noProof/>
            <w:webHidden/>
          </w:rPr>
          <w:fldChar w:fldCharType="begin"/>
        </w:r>
        <w:r>
          <w:rPr>
            <w:noProof/>
            <w:webHidden/>
          </w:rPr>
          <w:instrText xml:space="preserve"> PAGEREF _Toc237424367 \h </w:instrText>
        </w:r>
        <w:r>
          <w:rPr>
            <w:noProof/>
            <w:webHidden/>
          </w:rPr>
        </w:r>
        <w:r>
          <w:rPr>
            <w:noProof/>
            <w:webHidden/>
          </w:rPr>
          <w:fldChar w:fldCharType="separate"/>
        </w:r>
        <w:r>
          <w:rPr>
            <w:noProof/>
            <w:webHidden/>
          </w:rPr>
          <w:t>33</w:t>
        </w:r>
        <w:r>
          <w:rPr>
            <w:noProof/>
            <w:webHidden/>
          </w:rPr>
          <w:fldChar w:fldCharType="end"/>
        </w:r>
      </w:hyperlink>
    </w:p>
    <w:p w14:paraId="383C73D2" w14:textId="374D64D4"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68" w:history="1">
        <w:r w:rsidRPr="006A02F3">
          <w:rPr>
            <w:rStyle w:val="Hyperlink"/>
            <w:noProof/>
          </w:rPr>
          <w:t>8. Frontend Architecture</w:t>
        </w:r>
        <w:r>
          <w:rPr>
            <w:noProof/>
            <w:webHidden/>
          </w:rPr>
          <w:tab/>
        </w:r>
        <w:r>
          <w:rPr>
            <w:noProof/>
            <w:webHidden/>
          </w:rPr>
          <w:fldChar w:fldCharType="begin"/>
        </w:r>
        <w:r>
          <w:rPr>
            <w:noProof/>
            <w:webHidden/>
          </w:rPr>
          <w:instrText xml:space="preserve"> PAGEREF _Toc237424368 \h </w:instrText>
        </w:r>
        <w:r>
          <w:rPr>
            <w:noProof/>
            <w:webHidden/>
          </w:rPr>
        </w:r>
        <w:r>
          <w:rPr>
            <w:noProof/>
            <w:webHidden/>
          </w:rPr>
          <w:fldChar w:fldCharType="separate"/>
        </w:r>
        <w:r>
          <w:rPr>
            <w:noProof/>
            <w:webHidden/>
          </w:rPr>
          <w:t>33</w:t>
        </w:r>
        <w:r>
          <w:rPr>
            <w:noProof/>
            <w:webHidden/>
          </w:rPr>
          <w:fldChar w:fldCharType="end"/>
        </w:r>
      </w:hyperlink>
    </w:p>
    <w:p w14:paraId="02340893" w14:textId="4285E33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69" w:history="1">
        <w:r w:rsidRPr="006A02F3">
          <w:rPr>
            <w:rStyle w:val="Hyperlink"/>
            <w:noProof/>
          </w:rPr>
          <w:t>8.1 Structure</w:t>
        </w:r>
        <w:r>
          <w:rPr>
            <w:noProof/>
            <w:webHidden/>
          </w:rPr>
          <w:tab/>
        </w:r>
        <w:r>
          <w:rPr>
            <w:noProof/>
            <w:webHidden/>
          </w:rPr>
          <w:fldChar w:fldCharType="begin"/>
        </w:r>
        <w:r>
          <w:rPr>
            <w:noProof/>
            <w:webHidden/>
          </w:rPr>
          <w:instrText xml:space="preserve"> PAGEREF _Toc237424369 \h </w:instrText>
        </w:r>
        <w:r>
          <w:rPr>
            <w:noProof/>
            <w:webHidden/>
          </w:rPr>
        </w:r>
        <w:r>
          <w:rPr>
            <w:noProof/>
            <w:webHidden/>
          </w:rPr>
          <w:fldChar w:fldCharType="separate"/>
        </w:r>
        <w:r>
          <w:rPr>
            <w:noProof/>
            <w:webHidden/>
          </w:rPr>
          <w:t>33</w:t>
        </w:r>
        <w:r>
          <w:rPr>
            <w:noProof/>
            <w:webHidden/>
          </w:rPr>
          <w:fldChar w:fldCharType="end"/>
        </w:r>
      </w:hyperlink>
    </w:p>
    <w:p w14:paraId="2139953E" w14:textId="0565CF6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0" w:history="1">
        <w:r w:rsidRPr="006A02F3">
          <w:rPr>
            <w:rStyle w:val="Hyperlink"/>
            <w:noProof/>
          </w:rPr>
          <w:t>8.2 State Management</w:t>
        </w:r>
        <w:r>
          <w:rPr>
            <w:noProof/>
            <w:webHidden/>
          </w:rPr>
          <w:tab/>
        </w:r>
        <w:r>
          <w:rPr>
            <w:noProof/>
            <w:webHidden/>
          </w:rPr>
          <w:fldChar w:fldCharType="begin"/>
        </w:r>
        <w:r>
          <w:rPr>
            <w:noProof/>
            <w:webHidden/>
          </w:rPr>
          <w:instrText xml:space="preserve"> PAGEREF _Toc237424370 \h </w:instrText>
        </w:r>
        <w:r>
          <w:rPr>
            <w:noProof/>
            <w:webHidden/>
          </w:rPr>
        </w:r>
        <w:r>
          <w:rPr>
            <w:noProof/>
            <w:webHidden/>
          </w:rPr>
          <w:fldChar w:fldCharType="separate"/>
        </w:r>
        <w:r>
          <w:rPr>
            <w:noProof/>
            <w:webHidden/>
          </w:rPr>
          <w:t>34</w:t>
        </w:r>
        <w:r>
          <w:rPr>
            <w:noProof/>
            <w:webHidden/>
          </w:rPr>
          <w:fldChar w:fldCharType="end"/>
        </w:r>
      </w:hyperlink>
    </w:p>
    <w:p w14:paraId="391F3AF3" w14:textId="06142FA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1" w:history="1">
        <w:r w:rsidRPr="006A02F3">
          <w:rPr>
            <w:rStyle w:val="Hyperlink"/>
            <w:noProof/>
          </w:rPr>
          <w:t>8.3 Routing, Guards and Build</w:t>
        </w:r>
        <w:r>
          <w:rPr>
            <w:noProof/>
            <w:webHidden/>
          </w:rPr>
          <w:tab/>
        </w:r>
        <w:r>
          <w:rPr>
            <w:noProof/>
            <w:webHidden/>
          </w:rPr>
          <w:fldChar w:fldCharType="begin"/>
        </w:r>
        <w:r>
          <w:rPr>
            <w:noProof/>
            <w:webHidden/>
          </w:rPr>
          <w:instrText xml:space="preserve"> PAGEREF _Toc237424371 \h </w:instrText>
        </w:r>
        <w:r>
          <w:rPr>
            <w:noProof/>
            <w:webHidden/>
          </w:rPr>
        </w:r>
        <w:r>
          <w:rPr>
            <w:noProof/>
            <w:webHidden/>
          </w:rPr>
          <w:fldChar w:fldCharType="separate"/>
        </w:r>
        <w:r>
          <w:rPr>
            <w:noProof/>
            <w:webHidden/>
          </w:rPr>
          <w:t>34</w:t>
        </w:r>
        <w:r>
          <w:rPr>
            <w:noProof/>
            <w:webHidden/>
          </w:rPr>
          <w:fldChar w:fldCharType="end"/>
        </w:r>
      </w:hyperlink>
    </w:p>
    <w:p w14:paraId="7E255B6F" w14:textId="59C1D971"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72" w:history="1">
        <w:r w:rsidRPr="006A02F3">
          <w:rPr>
            <w:rStyle w:val="Hyperlink"/>
            <w:noProof/>
          </w:rPr>
          <w:t>9. Data Model (Microsoft Dataverse)</w:t>
        </w:r>
        <w:r>
          <w:rPr>
            <w:noProof/>
            <w:webHidden/>
          </w:rPr>
          <w:tab/>
        </w:r>
        <w:r>
          <w:rPr>
            <w:noProof/>
            <w:webHidden/>
          </w:rPr>
          <w:fldChar w:fldCharType="begin"/>
        </w:r>
        <w:r>
          <w:rPr>
            <w:noProof/>
            <w:webHidden/>
          </w:rPr>
          <w:instrText xml:space="preserve"> PAGEREF _Toc237424372 \h </w:instrText>
        </w:r>
        <w:r>
          <w:rPr>
            <w:noProof/>
            <w:webHidden/>
          </w:rPr>
        </w:r>
        <w:r>
          <w:rPr>
            <w:noProof/>
            <w:webHidden/>
          </w:rPr>
          <w:fldChar w:fldCharType="separate"/>
        </w:r>
        <w:r>
          <w:rPr>
            <w:noProof/>
            <w:webHidden/>
          </w:rPr>
          <w:t>34</w:t>
        </w:r>
        <w:r>
          <w:rPr>
            <w:noProof/>
            <w:webHidden/>
          </w:rPr>
          <w:fldChar w:fldCharType="end"/>
        </w:r>
      </w:hyperlink>
    </w:p>
    <w:p w14:paraId="7A31A563" w14:textId="609728C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3" w:history="1">
        <w:r w:rsidRPr="006A02F3">
          <w:rPr>
            <w:rStyle w:val="Hyperlink"/>
            <w:noProof/>
          </w:rPr>
          <w:t>9.1 Conventions</w:t>
        </w:r>
        <w:r>
          <w:rPr>
            <w:noProof/>
            <w:webHidden/>
          </w:rPr>
          <w:tab/>
        </w:r>
        <w:r>
          <w:rPr>
            <w:noProof/>
            <w:webHidden/>
          </w:rPr>
          <w:fldChar w:fldCharType="begin"/>
        </w:r>
        <w:r>
          <w:rPr>
            <w:noProof/>
            <w:webHidden/>
          </w:rPr>
          <w:instrText xml:space="preserve"> PAGEREF _Toc237424373 \h </w:instrText>
        </w:r>
        <w:r>
          <w:rPr>
            <w:noProof/>
            <w:webHidden/>
          </w:rPr>
        </w:r>
        <w:r>
          <w:rPr>
            <w:noProof/>
            <w:webHidden/>
          </w:rPr>
          <w:fldChar w:fldCharType="separate"/>
        </w:r>
        <w:r>
          <w:rPr>
            <w:noProof/>
            <w:webHidden/>
          </w:rPr>
          <w:t>34</w:t>
        </w:r>
        <w:r>
          <w:rPr>
            <w:noProof/>
            <w:webHidden/>
          </w:rPr>
          <w:fldChar w:fldCharType="end"/>
        </w:r>
      </w:hyperlink>
    </w:p>
    <w:p w14:paraId="5DA2AEBD" w14:textId="285EFE1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4" w:history="1">
        <w:r w:rsidRPr="006A02F3">
          <w:rPr>
            <w:rStyle w:val="Hyperlink"/>
            <w:noProof/>
          </w:rPr>
          <w:t>9.2 Core Tables</w:t>
        </w:r>
        <w:r>
          <w:rPr>
            <w:noProof/>
            <w:webHidden/>
          </w:rPr>
          <w:tab/>
        </w:r>
        <w:r>
          <w:rPr>
            <w:noProof/>
            <w:webHidden/>
          </w:rPr>
          <w:fldChar w:fldCharType="begin"/>
        </w:r>
        <w:r>
          <w:rPr>
            <w:noProof/>
            <w:webHidden/>
          </w:rPr>
          <w:instrText xml:space="preserve"> PAGEREF _Toc237424374 \h </w:instrText>
        </w:r>
        <w:r>
          <w:rPr>
            <w:noProof/>
            <w:webHidden/>
          </w:rPr>
        </w:r>
        <w:r>
          <w:rPr>
            <w:noProof/>
            <w:webHidden/>
          </w:rPr>
          <w:fldChar w:fldCharType="separate"/>
        </w:r>
        <w:r>
          <w:rPr>
            <w:noProof/>
            <w:webHidden/>
          </w:rPr>
          <w:t>34</w:t>
        </w:r>
        <w:r>
          <w:rPr>
            <w:noProof/>
            <w:webHidden/>
          </w:rPr>
          <w:fldChar w:fldCharType="end"/>
        </w:r>
      </w:hyperlink>
    </w:p>
    <w:p w14:paraId="45167887" w14:textId="105A9651"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75" w:history="1">
        <w:r w:rsidRPr="006A02F3">
          <w:rPr>
            <w:rStyle w:val="Hyperlink"/>
            <w:noProof/>
          </w:rPr>
          <w:t>10. Authentication, Session and RBAC</w:t>
        </w:r>
        <w:r>
          <w:rPr>
            <w:noProof/>
            <w:webHidden/>
          </w:rPr>
          <w:tab/>
        </w:r>
        <w:r>
          <w:rPr>
            <w:noProof/>
            <w:webHidden/>
          </w:rPr>
          <w:fldChar w:fldCharType="begin"/>
        </w:r>
        <w:r>
          <w:rPr>
            <w:noProof/>
            <w:webHidden/>
          </w:rPr>
          <w:instrText xml:space="preserve"> PAGEREF _Toc237424375 \h </w:instrText>
        </w:r>
        <w:r>
          <w:rPr>
            <w:noProof/>
            <w:webHidden/>
          </w:rPr>
        </w:r>
        <w:r>
          <w:rPr>
            <w:noProof/>
            <w:webHidden/>
          </w:rPr>
          <w:fldChar w:fldCharType="separate"/>
        </w:r>
        <w:r>
          <w:rPr>
            <w:noProof/>
            <w:webHidden/>
          </w:rPr>
          <w:t>36</w:t>
        </w:r>
        <w:r>
          <w:rPr>
            <w:noProof/>
            <w:webHidden/>
          </w:rPr>
          <w:fldChar w:fldCharType="end"/>
        </w:r>
      </w:hyperlink>
    </w:p>
    <w:p w14:paraId="0A1AB427" w14:textId="44F9720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6" w:history="1">
        <w:r w:rsidRPr="006A02F3">
          <w:rPr>
            <w:rStyle w:val="Hyperlink"/>
            <w:noProof/>
          </w:rPr>
          <w:t>10.1 Login Flow</w:t>
        </w:r>
        <w:r>
          <w:rPr>
            <w:noProof/>
            <w:webHidden/>
          </w:rPr>
          <w:tab/>
        </w:r>
        <w:r>
          <w:rPr>
            <w:noProof/>
            <w:webHidden/>
          </w:rPr>
          <w:fldChar w:fldCharType="begin"/>
        </w:r>
        <w:r>
          <w:rPr>
            <w:noProof/>
            <w:webHidden/>
          </w:rPr>
          <w:instrText xml:space="preserve"> PAGEREF _Toc237424376 \h </w:instrText>
        </w:r>
        <w:r>
          <w:rPr>
            <w:noProof/>
            <w:webHidden/>
          </w:rPr>
        </w:r>
        <w:r>
          <w:rPr>
            <w:noProof/>
            <w:webHidden/>
          </w:rPr>
          <w:fldChar w:fldCharType="separate"/>
        </w:r>
        <w:r>
          <w:rPr>
            <w:noProof/>
            <w:webHidden/>
          </w:rPr>
          <w:t>36</w:t>
        </w:r>
        <w:r>
          <w:rPr>
            <w:noProof/>
            <w:webHidden/>
          </w:rPr>
          <w:fldChar w:fldCharType="end"/>
        </w:r>
      </w:hyperlink>
    </w:p>
    <w:p w14:paraId="3D7DFF3B" w14:textId="6DDADE4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7" w:history="1">
        <w:r w:rsidRPr="006A02F3">
          <w:rPr>
            <w:rStyle w:val="Hyperlink"/>
            <w:noProof/>
          </w:rPr>
          <w:t>10.2 Sessions</w:t>
        </w:r>
        <w:r>
          <w:rPr>
            <w:noProof/>
            <w:webHidden/>
          </w:rPr>
          <w:tab/>
        </w:r>
        <w:r>
          <w:rPr>
            <w:noProof/>
            <w:webHidden/>
          </w:rPr>
          <w:fldChar w:fldCharType="begin"/>
        </w:r>
        <w:r>
          <w:rPr>
            <w:noProof/>
            <w:webHidden/>
          </w:rPr>
          <w:instrText xml:space="preserve"> PAGEREF _Toc237424377 \h </w:instrText>
        </w:r>
        <w:r>
          <w:rPr>
            <w:noProof/>
            <w:webHidden/>
          </w:rPr>
        </w:r>
        <w:r>
          <w:rPr>
            <w:noProof/>
            <w:webHidden/>
          </w:rPr>
          <w:fldChar w:fldCharType="separate"/>
        </w:r>
        <w:r>
          <w:rPr>
            <w:noProof/>
            <w:webHidden/>
          </w:rPr>
          <w:t>36</w:t>
        </w:r>
        <w:r>
          <w:rPr>
            <w:noProof/>
            <w:webHidden/>
          </w:rPr>
          <w:fldChar w:fldCharType="end"/>
        </w:r>
      </w:hyperlink>
    </w:p>
    <w:p w14:paraId="25B543B7" w14:textId="754AF63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8" w:history="1">
        <w:r w:rsidRPr="006A02F3">
          <w:rPr>
            <w:rStyle w:val="Hyperlink"/>
            <w:noProof/>
          </w:rPr>
          <w:t>10.3 Password and Lockout Policy</w:t>
        </w:r>
        <w:r>
          <w:rPr>
            <w:noProof/>
            <w:webHidden/>
          </w:rPr>
          <w:tab/>
        </w:r>
        <w:r>
          <w:rPr>
            <w:noProof/>
            <w:webHidden/>
          </w:rPr>
          <w:fldChar w:fldCharType="begin"/>
        </w:r>
        <w:r>
          <w:rPr>
            <w:noProof/>
            <w:webHidden/>
          </w:rPr>
          <w:instrText xml:space="preserve"> PAGEREF _Toc237424378 \h </w:instrText>
        </w:r>
        <w:r>
          <w:rPr>
            <w:noProof/>
            <w:webHidden/>
          </w:rPr>
        </w:r>
        <w:r>
          <w:rPr>
            <w:noProof/>
            <w:webHidden/>
          </w:rPr>
          <w:fldChar w:fldCharType="separate"/>
        </w:r>
        <w:r>
          <w:rPr>
            <w:noProof/>
            <w:webHidden/>
          </w:rPr>
          <w:t>36</w:t>
        </w:r>
        <w:r>
          <w:rPr>
            <w:noProof/>
            <w:webHidden/>
          </w:rPr>
          <w:fldChar w:fldCharType="end"/>
        </w:r>
      </w:hyperlink>
    </w:p>
    <w:p w14:paraId="35F38FAF" w14:textId="112283A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79" w:history="1">
        <w:r w:rsidRPr="006A02F3">
          <w:rPr>
            <w:rStyle w:val="Hyperlink"/>
            <w:noProof/>
          </w:rPr>
          <w:t>10.4 Role-Based Access Control</w:t>
        </w:r>
        <w:r>
          <w:rPr>
            <w:noProof/>
            <w:webHidden/>
          </w:rPr>
          <w:tab/>
        </w:r>
        <w:r>
          <w:rPr>
            <w:noProof/>
            <w:webHidden/>
          </w:rPr>
          <w:fldChar w:fldCharType="begin"/>
        </w:r>
        <w:r>
          <w:rPr>
            <w:noProof/>
            <w:webHidden/>
          </w:rPr>
          <w:instrText xml:space="preserve"> PAGEREF _Toc237424379 \h </w:instrText>
        </w:r>
        <w:r>
          <w:rPr>
            <w:noProof/>
            <w:webHidden/>
          </w:rPr>
        </w:r>
        <w:r>
          <w:rPr>
            <w:noProof/>
            <w:webHidden/>
          </w:rPr>
          <w:fldChar w:fldCharType="separate"/>
        </w:r>
        <w:r>
          <w:rPr>
            <w:noProof/>
            <w:webHidden/>
          </w:rPr>
          <w:t>36</w:t>
        </w:r>
        <w:r>
          <w:rPr>
            <w:noProof/>
            <w:webHidden/>
          </w:rPr>
          <w:fldChar w:fldCharType="end"/>
        </w:r>
      </w:hyperlink>
    </w:p>
    <w:p w14:paraId="5BDBFBFF" w14:textId="63F86B8D"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80" w:history="1">
        <w:r w:rsidRPr="006A02F3">
          <w:rPr>
            <w:rStyle w:val="Hyperlink"/>
            <w:noProof/>
          </w:rPr>
          <w:t>11. Automation Workflows</w:t>
        </w:r>
        <w:r>
          <w:rPr>
            <w:noProof/>
            <w:webHidden/>
          </w:rPr>
          <w:tab/>
        </w:r>
        <w:r>
          <w:rPr>
            <w:noProof/>
            <w:webHidden/>
          </w:rPr>
          <w:fldChar w:fldCharType="begin"/>
        </w:r>
        <w:r>
          <w:rPr>
            <w:noProof/>
            <w:webHidden/>
          </w:rPr>
          <w:instrText xml:space="preserve"> PAGEREF _Toc237424380 \h </w:instrText>
        </w:r>
        <w:r>
          <w:rPr>
            <w:noProof/>
            <w:webHidden/>
          </w:rPr>
        </w:r>
        <w:r>
          <w:rPr>
            <w:noProof/>
            <w:webHidden/>
          </w:rPr>
          <w:fldChar w:fldCharType="separate"/>
        </w:r>
        <w:r>
          <w:rPr>
            <w:noProof/>
            <w:webHidden/>
          </w:rPr>
          <w:t>37</w:t>
        </w:r>
        <w:r>
          <w:rPr>
            <w:noProof/>
            <w:webHidden/>
          </w:rPr>
          <w:fldChar w:fldCharType="end"/>
        </w:r>
      </w:hyperlink>
    </w:p>
    <w:p w14:paraId="215F5428" w14:textId="3C10655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1" w:history="1">
        <w:r w:rsidRPr="006A02F3">
          <w:rPr>
            <w:rStyle w:val="Hyperlink"/>
            <w:noProof/>
          </w:rPr>
          <w:t>11.1 Orchestration Functions</w:t>
        </w:r>
        <w:r>
          <w:rPr>
            <w:noProof/>
            <w:webHidden/>
          </w:rPr>
          <w:tab/>
        </w:r>
        <w:r>
          <w:rPr>
            <w:noProof/>
            <w:webHidden/>
          </w:rPr>
          <w:fldChar w:fldCharType="begin"/>
        </w:r>
        <w:r>
          <w:rPr>
            <w:noProof/>
            <w:webHidden/>
          </w:rPr>
          <w:instrText xml:space="preserve"> PAGEREF _Toc237424381 \h </w:instrText>
        </w:r>
        <w:r>
          <w:rPr>
            <w:noProof/>
            <w:webHidden/>
          </w:rPr>
        </w:r>
        <w:r>
          <w:rPr>
            <w:noProof/>
            <w:webHidden/>
          </w:rPr>
          <w:fldChar w:fldCharType="separate"/>
        </w:r>
        <w:r>
          <w:rPr>
            <w:noProof/>
            <w:webHidden/>
          </w:rPr>
          <w:t>37</w:t>
        </w:r>
        <w:r>
          <w:rPr>
            <w:noProof/>
            <w:webHidden/>
          </w:rPr>
          <w:fldChar w:fldCharType="end"/>
        </w:r>
      </w:hyperlink>
    </w:p>
    <w:p w14:paraId="612C594C" w14:textId="72920466"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2" w:history="1">
        <w:r w:rsidRPr="006A02F3">
          <w:rPr>
            <w:rStyle w:val="Hyperlink"/>
            <w:noProof/>
          </w:rPr>
          <w:t>11.2 Download</w:t>
        </w:r>
        <w:r>
          <w:rPr>
            <w:noProof/>
            <w:webHidden/>
          </w:rPr>
          <w:tab/>
        </w:r>
        <w:r>
          <w:rPr>
            <w:noProof/>
            <w:webHidden/>
          </w:rPr>
          <w:fldChar w:fldCharType="begin"/>
        </w:r>
        <w:r>
          <w:rPr>
            <w:noProof/>
            <w:webHidden/>
          </w:rPr>
          <w:instrText xml:space="preserve"> PAGEREF _Toc237424382 \h </w:instrText>
        </w:r>
        <w:r>
          <w:rPr>
            <w:noProof/>
            <w:webHidden/>
          </w:rPr>
        </w:r>
        <w:r>
          <w:rPr>
            <w:noProof/>
            <w:webHidden/>
          </w:rPr>
          <w:fldChar w:fldCharType="separate"/>
        </w:r>
        <w:r>
          <w:rPr>
            <w:noProof/>
            <w:webHidden/>
          </w:rPr>
          <w:t>37</w:t>
        </w:r>
        <w:r>
          <w:rPr>
            <w:noProof/>
            <w:webHidden/>
          </w:rPr>
          <w:fldChar w:fldCharType="end"/>
        </w:r>
      </w:hyperlink>
    </w:p>
    <w:p w14:paraId="7D6A9F7C" w14:textId="630BF2E5"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3" w:history="1">
        <w:r w:rsidRPr="006A02F3">
          <w:rPr>
            <w:rStyle w:val="Hyperlink"/>
            <w:noProof/>
          </w:rPr>
          <w:t>11.3 How Material Matching Actually Works</w:t>
        </w:r>
        <w:r>
          <w:rPr>
            <w:noProof/>
            <w:webHidden/>
          </w:rPr>
          <w:tab/>
        </w:r>
        <w:r>
          <w:rPr>
            <w:noProof/>
            <w:webHidden/>
          </w:rPr>
          <w:fldChar w:fldCharType="begin"/>
        </w:r>
        <w:r>
          <w:rPr>
            <w:noProof/>
            <w:webHidden/>
          </w:rPr>
          <w:instrText xml:space="preserve"> PAGEREF _Toc237424383 \h </w:instrText>
        </w:r>
        <w:r>
          <w:rPr>
            <w:noProof/>
            <w:webHidden/>
          </w:rPr>
        </w:r>
        <w:r>
          <w:rPr>
            <w:noProof/>
            <w:webHidden/>
          </w:rPr>
          <w:fldChar w:fldCharType="separate"/>
        </w:r>
        <w:r>
          <w:rPr>
            <w:noProof/>
            <w:webHidden/>
          </w:rPr>
          <w:t>37</w:t>
        </w:r>
        <w:r>
          <w:rPr>
            <w:noProof/>
            <w:webHidden/>
          </w:rPr>
          <w:fldChar w:fldCharType="end"/>
        </w:r>
      </w:hyperlink>
    </w:p>
    <w:p w14:paraId="7E7540F1" w14:textId="24F30826"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4" w:history="1">
        <w:r w:rsidRPr="006A02F3">
          <w:rPr>
            <w:rStyle w:val="Hyperlink"/>
            <w:noProof/>
          </w:rPr>
          <w:t>11.4 Submit and Automatic TDS Attachment</w:t>
        </w:r>
        <w:r>
          <w:rPr>
            <w:noProof/>
            <w:webHidden/>
          </w:rPr>
          <w:tab/>
        </w:r>
        <w:r>
          <w:rPr>
            <w:noProof/>
            <w:webHidden/>
          </w:rPr>
          <w:fldChar w:fldCharType="begin"/>
        </w:r>
        <w:r>
          <w:rPr>
            <w:noProof/>
            <w:webHidden/>
          </w:rPr>
          <w:instrText xml:space="preserve"> PAGEREF _Toc237424384 \h </w:instrText>
        </w:r>
        <w:r>
          <w:rPr>
            <w:noProof/>
            <w:webHidden/>
          </w:rPr>
        </w:r>
        <w:r>
          <w:rPr>
            <w:noProof/>
            <w:webHidden/>
          </w:rPr>
          <w:fldChar w:fldCharType="separate"/>
        </w:r>
        <w:r>
          <w:rPr>
            <w:noProof/>
            <w:webHidden/>
          </w:rPr>
          <w:t>38</w:t>
        </w:r>
        <w:r>
          <w:rPr>
            <w:noProof/>
            <w:webHidden/>
          </w:rPr>
          <w:fldChar w:fldCharType="end"/>
        </w:r>
      </w:hyperlink>
    </w:p>
    <w:p w14:paraId="73496924" w14:textId="1906B513"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5" w:history="1">
        <w:r w:rsidRPr="006A02F3">
          <w:rPr>
            <w:rStyle w:val="Hyperlink"/>
            <w:noProof/>
          </w:rPr>
          <w:t>11.5 Decline, Reminders and Sync</w:t>
        </w:r>
        <w:r>
          <w:rPr>
            <w:noProof/>
            <w:webHidden/>
          </w:rPr>
          <w:tab/>
        </w:r>
        <w:r>
          <w:rPr>
            <w:noProof/>
            <w:webHidden/>
          </w:rPr>
          <w:fldChar w:fldCharType="begin"/>
        </w:r>
        <w:r>
          <w:rPr>
            <w:noProof/>
            <w:webHidden/>
          </w:rPr>
          <w:instrText xml:space="preserve"> PAGEREF _Toc237424385 \h </w:instrText>
        </w:r>
        <w:r>
          <w:rPr>
            <w:noProof/>
            <w:webHidden/>
          </w:rPr>
        </w:r>
        <w:r>
          <w:rPr>
            <w:noProof/>
            <w:webHidden/>
          </w:rPr>
          <w:fldChar w:fldCharType="separate"/>
        </w:r>
        <w:r>
          <w:rPr>
            <w:noProof/>
            <w:webHidden/>
          </w:rPr>
          <w:t>38</w:t>
        </w:r>
        <w:r>
          <w:rPr>
            <w:noProof/>
            <w:webHidden/>
          </w:rPr>
          <w:fldChar w:fldCharType="end"/>
        </w:r>
      </w:hyperlink>
    </w:p>
    <w:p w14:paraId="62537333" w14:textId="639971F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6" w:history="1">
        <w:r w:rsidRPr="006A02F3">
          <w:rPr>
            <w:rStyle w:val="Hyperlink"/>
            <w:noProof/>
          </w:rPr>
          <w:t>11.6 Supplier Portals</w:t>
        </w:r>
        <w:r>
          <w:rPr>
            <w:noProof/>
            <w:webHidden/>
          </w:rPr>
          <w:tab/>
        </w:r>
        <w:r>
          <w:rPr>
            <w:noProof/>
            <w:webHidden/>
          </w:rPr>
          <w:fldChar w:fldCharType="begin"/>
        </w:r>
        <w:r>
          <w:rPr>
            <w:noProof/>
            <w:webHidden/>
          </w:rPr>
          <w:instrText xml:space="preserve"> PAGEREF _Toc237424386 \h </w:instrText>
        </w:r>
        <w:r>
          <w:rPr>
            <w:noProof/>
            <w:webHidden/>
          </w:rPr>
        </w:r>
        <w:r>
          <w:rPr>
            <w:noProof/>
            <w:webHidden/>
          </w:rPr>
          <w:fldChar w:fldCharType="separate"/>
        </w:r>
        <w:r>
          <w:rPr>
            <w:noProof/>
            <w:webHidden/>
          </w:rPr>
          <w:t>38</w:t>
        </w:r>
        <w:r>
          <w:rPr>
            <w:noProof/>
            <w:webHidden/>
          </w:rPr>
          <w:fldChar w:fldCharType="end"/>
        </w:r>
      </w:hyperlink>
    </w:p>
    <w:p w14:paraId="367765BC" w14:textId="35DF398A"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87" w:history="1">
        <w:r w:rsidRPr="006A02F3">
          <w:rPr>
            <w:rStyle w:val="Hyperlink"/>
            <w:noProof/>
          </w:rPr>
          <w:t>12. Integrations</w:t>
        </w:r>
        <w:r>
          <w:rPr>
            <w:noProof/>
            <w:webHidden/>
          </w:rPr>
          <w:tab/>
        </w:r>
        <w:r>
          <w:rPr>
            <w:noProof/>
            <w:webHidden/>
          </w:rPr>
          <w:fldChar w:fldCharType="begin"/>
        </w:r>
        <w:r>
          <w:rPr>
            <w:noProof/>
            <w:webHidden/>
          </w:rPr>
          <w:instrText xml:space="preserve"> PAGEREF _Toc237424387 \h </w:instrText>
        </w:r>
        <w:r>
          <w:rPr>
            <w:noProof/>
            <w:webHidden/>
          </w:rPr>
        </w:r>
        <w:r>
          <w:rPr>
            <w:noProof/>
            <w:webHidden/>
          </w:rPr>
          <w:fldChar w:fldCharType="separate"/>
        </w:r>
        <w:r>
          <w:rPr>
            <w:noProof/>
            <w:webHidden/>
          </w:rPr>
          <w:t>38</w:t>
        </w:r>
        <w:r>
          <w:rPr>
            <w:noProof/>
            <w:webHidden/>
          </w:rPr>
          <w:fldChar w:fldCharType="end"/>
        </w:r>
      </w:hyperlink>
    </w:p>
    <w:p w14:paraId="1D86C0F4" w14:textId="0C7BBF6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8" w:history="1">
        <w:r w:rsidRPr="006A02F3">
          <w:rPr>
            <w:rStyle w:val="Hyperlink"/>
            <w:noProof/>
          </w:rPr>
          <w:t>12.1 Microsoft Dataverse</w:t>
        </w:r>
        <w:r>
          <w:rPr>
            <w:noProof/>
            <w:webHidden/>
          </w:rPr>
          <w:tab/>
        </w:r>
        <w:r>
          <w:rPr>
            <w:noProof/>
            <w:webHidden/>
          </w:rPr>
          <w:fldChar w:fldCharType="begin"/>
        </w:r>
        <w:r>
          <w:rPr>
            <w:noProof/>
            <w:webHidden/>
          </w:rPr>
          <w:instrText xml:space="preserve"> PAGEREF _Toc237424388 \h </w:instrText>
        </w:r>
        <w:r>
          <w:rPr>
            <w:noProof/>
            <w:webHidden/>
          </w:rPr>
        </w:r>
        <w:r>
          <w:rPr>
            <w:noProof/>
            <w:webHidden/>
          </w:rPr>
          <w:fldChar w:fldCharType="separate"/>
        </w:r>
        <w:r>
          <w:rPr>
            <w:noProof/>
            <w:webHidden/>
          </w:rPr>
          <w:t>39</w:t>
        </w:r>
        <w:r>
          <w:rPr>
            <w:noProof/>
            <w:webHidden/>
          </w:rPr>
          <w:fldChar w:fldCharType="end"/>
        </w:r>
      </w:hyperlink>
    </w:p>
    <w:p w14:paraId="55A51A72" w14:textId="50E39735"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89" w:history="1">
        <w:r w:rsidRPr="006A02F3">
          <w:rPr>
            <w:rStyle w:val="Hyperlink"/>
            <w:noProof/>
          </w:rPr>
          <w:t>12.2 Microsoft Graph (SharePoint and Mail)</w:t>
        </w:r>
        <w:r>
          <w:rPr>
            <w:noProof/>
            <w:webHidden/>
          </w:rPr>
          <w:tab/>
        </w:r>
        <w:r>
          <w:rPr>
            <w:noProof/>
            <w:webHidden/>
          </w:rPr>
          <w:fldChar w:fldCharType="begin"/>
        </w:r>
        <w:r>
          <w:rPr>
            <w:noProof/>
            <w:webHidden/>
          </w:rPr>
          <w:instrText xml:space="preserve"> PAGEREF _Toc237424389 \h </w:instrText>
        </w:r>
        <w:r>
          <w:rPr>
            <w:noProof/>
            <w:webHidden/>
          </w:rPr>
        </w:r>
        <w:r>
          <w:rPr>
            <w:noProof/>
            <w:webHidden/>
          </w:rPr>
          <w:fldChar w:fldCharType="separate"/>
        </w:r>
        <w:r>
          <w:rPr>
            <w:noProof/>
            <w:webHidden/>
          </w:rPr>
          <w:t>40</w:t>
        </w:r>
        <w:r>
          <w:rPr>
            <w:noProof/>
            <w:webHidden/>
          </w:rPr>
          <w:fldChar w:fldCharType="end"/>
        </w:r>
      </w:hyperlink>
    </w:p>
    <w:p w14:paraId="39F45E08" w14:textId="3D6AC72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0" w:history="1">
        <w:r w:rsidRPr="006A02F3">
          <w:rPr>
            <w:rStyle w:val="Hyperlink"/>
            <w:noProof/>
          </w:rPr>
          <w:t>12.3 Adaptive Cards / Actionable Messages</w:t>
        </w:r>
        <w:r>
          <w:rPr>
            <w:noProof/>
            <w:webHidden/>
          </w:rPr>
          <w:tab/>
        </w:r>
        <w:r>
          <w:rPr>
            <w:noProof/>
            <w:webHidden/>
          </w:rPr>
          <w:fldChar w:fldCharType="begin"/>
        </w:r>
        <w:r>
          <w:rPr>
            <w:noProof/>
            <w:webHidden/>
          </w:rPr>
          <w:instrText xml:space="preserve"> PAGEREF _Toc237424390 \h </w:instrText>
        </w:r>
        <w:r>
          <w:rPr>
            <w:noProof/>
            <w:webHidden/>
          </w:rPr>
        </w:r>
        <w:r>
          <w:rPr>
            <w:noProof/>
            <w:webHidden/>
          </w:rPr>
          <w:fldChar w:fldCharType="separate"/>
        </w:r>
        <w:r>
          <w:rPr>
            <w:noProof/>
            <w:webHidden/>
          </w:rPr>
          <w:t>40</w:t>
        </w:r>
        <w:r>
          <w:rPr>
            <w:noProof/>
            <w:webHidden/>
          </w:rPr>
          <w:fldChar w:fldCharType="end"/>
        </w:r>
      </w:hyperlink>
    </w:p>
    <w:p w14:paraId="6EC831D8" w14:textId="5CBDA590" w:rsidR="00A31D7F" w:rsidRDefault="00A31D7F">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7424391" w:history="1">
        <w:r w:rsidRPr="006A02F3">
          <w:rPr>
            <w:rStyle w:val="Hyperlink"/>
            <w:noProof/>
          </w:rPr>
          <w:t>12.3.1 How the callback is authenticated</w:t>
        </w:r>
        <w:r>
          <w:rPr>
            <w:noProof/>
            <w:webHidden/>
          </w:rPr>
          <w:tab/>
        </w:r>
        <w:r>
          <w:rPr>
            <w:noProof/>
            <w:webHidden/>
          </w:rPr>
          <w:fldChar w:fldCharType="begin"/>
        </w:r>
        <w:r>
          <w:rPr>
            <w:noProof/>
            <w:webHidden/>
          </w:rPr>
          <w:instrText xml:space="preserve"> PAGEREF _Toc237424391 \h </w:instrText>
        </w:r>
        <w:r>
          <w:rPr>
            <w:noProof/>
            <w:webHidden/>
          </w:rPr>
        </w:r>
        <w:r>
          <w:rPr>
            <w:noProof/>
            <w:webHidden/>
          </w:rPr>
          <w:fldChar w:fldCharType="separate"/>
        </w:r>
        <w:r>
          <w:rPr>
            <w:noProof/>
            <w:webHidden/>
          </w:rPr>
          <w:t>41</w:t>
        </w:r>
        <w:r>
          <w:rPr>
            <w:noProof/>
            <w:webHidden/>
          </w:rPr>
          <w:fldChar w:fldCharType="end"/>
        </w:r>
      </w:hyperlink>
    </w:p>
    <w:p w14:paraId="112D1C9D" w14:textId="0218E76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2" w:history="1">
        <w:r w:rsidRPr="006A02F3">
          <w:rPr>
            <w:rStyle w:val="Hyperlink"/>
            <w:noProof/>
          </w:rPr>
          <w:t>12.4 Power Automate</w:t>
        </w:r>
        <w:r>
          <w:rPr>
            <w:noProof/>
            <w:webHidden/>
          </w:rPr>
          <w:tab/>
        </w:r>
        <w:r>
          <w:rPr>
            <w:noProof/>
            <w:webHidden/>
          </w:rPr>
          <w:fldChar w:fldCharType="begin"/>
        </w:r>
        <w:r>
          <w:rPr>
            <w:noProof/>
            <w:webHidden/>
          </w:rPr>
          <w:instrText xml:space="preserve"> PAGEREF _Toc237424392 \h </w:instrText>
        </w:r>
        <w:r>
          <w:rPr>
            <w:noProof/>
            <w:webHidden/>
          </w:rPr>
        </w:r>
        <w:r>
          <w:rPr>
            <w:noProof/>
            <w:webHidden/>
          </w:rPr>
          <w:fldChar w:fldCharType="separate"/>
        </w:r>
        <w:r>
          <w:rPr>
            <w:noProof/>
            <w:webHidden/>
          </w:rPr>
          <w:t>42</w:t>
        </w:r>
        <w:r>
          <w:rPr>
            <w:noProof/>
            <w:webHidden/>
          </w:rPr>
          <w:fldChar w:fldCharType="end"/>
        </w:r>
      </w:hyperlink>
    </w:p>
    <w:p w14:paraId="0AAF714E" w14:textId="10C8B7E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3" w:history="1">
        <w:r w:rsidRPr="006A02F3">
          <w:rPr>
            <w:rStyle w:val="Hyperlink"/>
            <w:noProof/>
          </w:rPr>
          <w:t>12.5 Upload Files</w:t>
        </w:r>
        <w:r>
          <w:rPr>
            <w:noProof/>
            <w:webHidden/>
          </w:rPr>
          <w:tab/>
        </w:r>
        <w:r>
          <w:rPr>
            <w:noProof/>
            <w:webHidden/>
          </w:rPr>
          <w:fldChar w:fldCharType="begin"/>
        </w:r>
        <w:r>
          <w:rPr>
            <w:noProof/>
            <w:webHidden/>
          </w:rPr>
          <w:instrText xml:space="preserve"> PAGEREF _Toc237424393 \h </w:instrText>
        </w:r>
        <w:r>
          <w:rPr>
            <w:noProof/>
            <w:webHidden/>
          </w:rPr>
        </w:r>
        <w:r>
          <w:rPr>
            <w:noProof/>
            <w:webHidden/>
          </w:rPr>
          <w:fldChar w:fldCharType="separate"/>
        </w:r>
        <w:r>
          <w:rPr>
            <w:noProof/>
            <w:webHidden/>
          </w:rPr>
          <w:t>43</w:t>
        </w:r>
        <w:r>
          <w:rPr>
            <w:noProof/>
            <w:webHidden/>
          </w:rPr>
          <w:fldChar w:fldCharType="end"/>
        </w:r>
      </w:hyperlink>
    </w:p>
    <w:p w14:paraId="079A6EA4" w14:textId="4C71227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4" w:history="1">
        <w:r w:rsidRPr="006A02F3">
          <w:rPr>
            <w:rStyle w:val="Hyperlink"/>
            <w:noProof/>
          </w:rPr>
          <w:t>12.6 SAP Ariba Supplier Portal</w:t>
        </w:r>
        <w:r>
          <w:rPr>
            <w:noProof/>
            <w:webHidden/>
          </w:rPr>
          <w:tab/>
        </w:r>
        <w:r>
          <w:rPr>
            <w:noProof/>
            <w:webHidden/>
          </w:rPr>
          <w:fldChar w:fldCharType="begin"/>
        </w:r>
        <w:r>
          <w:rPr>
            <w:noProof/>
            <w:webHidden/>
          </w:rPr>
          <w:instrText xml:space="preserve"> PAGEREF _Toc237424394 \h </w:instrText>
        </w:r>
        <w:r>
          <w:rPr>
            <w:noProof/>
            <w:webHidden/>
          </w:rPr>
        </w:r>
        <w:r>
          <w:rPr>
            <w:noProof/>
            <w:webHidden/>
          </w:rPr>
          <w:fldChar w:fldCharType="separate"/>
        </w:r>
        <w:r>
          <w:rPr>
            <w:noProof/>
            <w:webHidden/>
          </w:rPr>
          <w:t>44</w:t>
        </w:r>
        <w:r>
          <w:rPr>
            <w:noProof/>
            <w:webHidden/>
          </w:rPr>
          <w:fldChar w:fldCharType="end"/>
        </w:r>
      </w:hyperlink>
    </w:p>
    <w:p w14:paraId="4A9350FC" w14:textId="7ED7717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5" w:history="1">
        <w:r w:rsidRPr="006A02F3">
          <w:rPr>
            <w:rStyle w:val="Hyperlink"/>
            <w:noProof/>
          </w:rPr>
          <w:t>12.7 Outbound Connectivity Requirements</w:t>
        </w:r>
        <w:r>
          <w:rPr>
            <w:noProof/>
            <w:webHidden/>
          </w:rPr>
          <w:tab/>
        </w:r>
        <w:r>
          <w:rPr>
            <w:noProof/>
            <w:webHidden/>
          </w:rPr>
          <w:fldChar w:fldCharType="begin"/>
        </w:r>
        <w:r>
          <w:rPr>
            <w:noProof/>
            <w:webHidden/>
          </w:rPr>
          <w:instrText xml:space="preserve"> PAGEREF _Toc237424395 \h </w:instrText>
        </w:r>
        <w:r>
          <w:rPr>
            <w:noProof/>
            <w:webHidden/>
          </w:rPr>
        </w:r>
        <w:r>
          <w:rPr>
            <w:noProof/>
            <w:webHidden/>
          </w:rPr>
          <w:fldChar w:fldCharType="separate"/>
        </w:r>
        <w:r>
          <w:rPr>
            <w:noProof/>
            <w:webHidden/>
          </w:rPr>
          <w:t>45</w:t>
        </w:r>
        <w:r>
          <w:rPr>
            <w:noProof/>
            <w:webHidden/>
          </w:rPr>
          <w:fldChar w:fldCharType="end"/>
        </w:r>
      </w:hyperlink>
    </w:p>
    <w:p w14:paraId="1096B15C" w14:textId="24A80B3E"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396" w:history="1">
        <w:r w:rsidRPr="006A02F3">
          <w:rPr>
            <w:rStyle w:val="Hyperlink"/>
            <w:noProof/>
          </w:rPr>
          <w:t>13. File and Folder Layout</w:t>
        </w:r>
        <w:r>
          <w:rPr>
            <w:noProof/>
            <w:webHidden/>
          </w:rPr>
          <w:tab/>
        </w:r>
        <w:r>
          <w:rPr>
            <w:noProof/>
            <w:webHidden/>
          </w:rPr>
          <w:fldChar w:fldCharType="begin"/>
        </w:r>
        <w:r>
          <w:rPr>
            <w:noProof/>
            <w:webHidden/>
          </w:rPr>
          <w:instrText xml:space="preserve"> PAGEREF _Toc237424396 \h </w:instrText>
        </w:r>
        <w:r>
          <w:rPr>
            <w:noProof/>
            <w:webHidden/>
          </w:rPr>
        </w:r>
        <w:r>
          <w:rPr>
            <w:noProof/>
            <w:webHidden/>
          </w:rPr>
          <w:fldChar w:fldCharType="separate"/>
        </w:r>
        <w:r>
          <w:rPr>
            <w:noProof/>
            <w:webHidden/>
          </w:rPr>
          <w:t>45</w:t>
        </w:r>
        <w:r>
          <w:rPr>
            <w:noProof/>
            <w:webHidden/>
          </w:rPr>
          <w:fldChar w:fldCharType="end"/>
        </w:r>
      </w:hyperlink>
    </w:p>
    <w:p w14:paraId="001ED9C9" w14:textId="46CFEC8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7" w:history="1">
        <w:r w:rsidRPr="006A02F3">
          <w:rPr>
            <w:rStyle w:val="Hyperlink"/>
            <w:noProof/>
          </w:rPr>
          <w:t>13.1 SharePoint</w:t>
        </w:r>
        <w:r>
          <w:rPr>
            <w:noProof/>
            <w:webHidden/>
          </w:rPr>
          <w:tab/>
        </w:r>
        <w:r>
          <w:rPr>
            <w:noProof/>
            <w:webHidden/>
          </w:rPr>
          <w:fldChar w:fldCharType="begin"/>
        </w:r>
        <w:r>
          <w:rPr>
            <w:noProof/>
            <w:webHidden/>
          </w:rPr>
          <w:instrText xml:space="preserve"> PAGEREF _Toc237424397 \h </w:instrText>
        </w:r>
        <w:r>
          <w:rPr>
            <w:noProof/>
            <w:webHidden/>
          </w:rPr>
        </w:r>
        <w:r>
          <w:rPr>
            <w:noProof/>
            <w:webHidden/>
          </w:rPr>
          <w:fldChar w:fldCharType="separate"/>
        </w:r>
        <w:r>
          <w:rPr>
            <w:noProof/>
            <w:webHidden/>
          </w:rPr>
          <w:t>45</w:t>
        </w:r>
        <w:r>
          <w:rPr>
            <w:noProof/>
            <w:webHidden/>
          </w:rPr>
          <w:fldChar w:fldCharType="end"/>
        </w:r>
      </w:hyperlink>
    </w:p>
    <w:p w14:paraId="3A95B2CF" w14:textId="691504F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8" w:history="1">
        <w:r w:rsidRPr="006A02F3">
          <w:rPr>
            <w:rStyle w:val="Hyperlink"/>
            <w:noProof/>
          </w:rPr>
          <w:t>13.2 Local Working Directories</w:t>
        </w:r>
        <w:r>
          <w:rPr>
            <w:noProof/>
            <w:webHidden/>
          </w:rPr>
          <w:tab/>
        </w:r>
        <w:r>
          <w:rPr>
            <w:noProof/>
            <w:webHidden/>
          </w:rPr>
          <w:fldChar w:fldCharType="begin"/>
        </w:r>
        <w:r>
          <w:rPr>
            <w:noProof/>
            <w:webHidden/>
          </w:rPr>
          <w:instrText xml:space="preserve"> PAGEREF _Toc237424398 \h </w:instrText>
        </w:r>
        <w:r>
          <w:rPr>
            <w:noProof/>
            <w:webHidden/>
          </w:rPr>
        </w:r>
        <w:r>
          <w:rPr>
            <w:noProof/>
            <w:webHidden/>
          </w:rPr>
          <w:fldChar w:fldCharType="separate"/>
        </w:r>
        <w:r>
          <w:rPr>
            <w:noProof/>
            <w:webHidden/>
          </w:rPr>
          <w:t>46</w:t>
        </w:r>
        <w:r>
          <w:rPr>
            <w:noProof/>
            <w:webHidden/>
          </w:rPr>
          <w:fldChar w:fldCharType="end"/>
        </w:r>
      </w:hyperlink>
    </w:p>
    <w:p w14:paraId="1BF99149" w14:textId="06347B9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399" w:history="1">
        <w:r w:rsidRPr="006A02F3">
          <w:rPr>
            <w:rStyle w:val="Hyperlink"/>
            <w:noProof/>
          </w:rPr>
          <w:t>13.3 Repository Layout</w:t>
        </w:r>
        <w:r>
          <w:rPr>
            <w:noProof/>
            <w:webHidden/>
          </w:rPr>
          <w:tab/>
        </w:r>
        <w:r>
          <w:rPr>
            <w:noProof/>
            <w:webHidden/>
          </w:rPr>
          <w:fldChar w:fldCharType="begin"/>
        </w:r>
        <w:r>
          <w:rPr>
            <w:noProof/>
            <w:webHidden/>
          </w:rPr>
          <w:instrText xml:space="preserve"> PAGEREF _Toc237424399 \h </w:instrText>
        </w:r>
        <w:r>
          <w:rPr>
            <w:noProof/>
            <w:webHidden/>
          </w:rPr>
        </w:r>
        <w:r>
          <w:rPr>
            <w:noProof/>
            <w:webHidden/>
          </w:rPr>
          <w:fldChar w:fldCharType="separate"/>
        </w:r>
        <w:r>
          <w:rPr>
            <w:noProof/>
            <w:webHidden/>
          </w:rPr>
          <w:t>46</w:t>
        </w:r>
        <w:r>
          <w:rPr>
            <w:noProof/>
            <w:webHidden/>
          </w:rPr>
          <w:fldChar w:fldCharType="end"/>
        </w:r>
      </w:hyperlink>
    </w:p>
    <w:p w14:paraId="50475677" w14:textId="32F313F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0" w:history="1">
        <w:r w:rsidRPr="006A02F3">
          <w:rPr>
            <w:rStyle w:val="Hyperlink"/>
            <w:noProof/>
          </w:rPr>
          <w:t>13.4 Source Control</w:t>
        </w:r>
        <w:r>
          <w:rPr>
            <w:noProof/>
            <w:webHidden/>
          </w:rPr>
          <w:tab/>
        </w:r>
        <w:r>
          <w:rPr>
            <w:noProof/>
            <w:webHidden/>
          </w:rPr>
          <w:fldChar w:fldCharType="begin"/>
        </w:r>
        <w:r>
          <w:rPr>
            <w:noProof/>
            <w:webHidden/>
          </w:rPr>
          <w:instrText xml:space="preserve"> PAGEREF _Toc237424400 \h </w:instrText>
        </w:r>
        <w:r>
          <w:rPr>
            <w:noProof/>
            <w:webHidden/>
          </w:rPr>
        </w:r>
        <w:r>
          <w:rPr>
            <w:noProof/>
            <w:webHidden/>
          </w:rPr>
          <w:fldChar w:fldCharType="separate"/>
        </w:r>
        <w:r>
          <w:rPr>
            <w:noProof/>
            <w:webHidden/>
          </w:rPr>
          <w:t>46</w:t>
        </w:r>
        <w:r>
          <w:rPr>
            <w:noProof/>
            <w:webHidden/>
          </w:rPr>
          <w:fldChar w:fldCharType="end"/>
        </w:r>
      </w:hyperlink>
    </w:p>
    <w:p w14:paraId="5BCCEEDE" w14:textId="758D0365"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01" w:history="1">
        <w:r w:rsidRPr="006A02F3">
          <w:rPr>
            <w:rStyle w:val="Hyperlink"/>
            <w:noProof/>
          </w:rPr>
          <w:t>Part IV — Deployment and Operations</w:t>
        </w:r>
        <w:r>
          <w:rPr>
            <w:noProof/>
            <w:webHidden/>
          </w:rPr>
          <w:tab/>
        </w:r>
        <w:r>
          <w:rPr>
            <w:noProof/>
            <w:webHidden/>
          </w:rPr>
          <w:fldChar w:fldCharType="begin"/>
        </w:r>
        <w:r>
          <w:rPr>
            <w:noProof/>
            <w:webHidden/>
          </w:rPr>
          <w:instrText xml:space="preserve"> PAGEREF _Toc237424401 \h </w:instrText>
        </w:r>
        <w:r>
          <w:rPr>
            <w:noProof/>
            <w:webHidden/>
          </w:rPr>
        </w:r>
        <w:r>
          <w:rPr>
            <w:noProof/>
            <w:webHidden/>
          </w:rPr>
          <w:fldChar w:fldCharType="separate"/>
        </w:r>
        <w:r>
          <w:rPr>
            <w:noProof/>
            <w:webHidden/>
          </w:rPr>
          <w:t>48</w:t>
        </w:r>
        <w:r>
          <w:rPr>
            <w:noProof/>
            <w:webHidden/>
          </w:rPr>
          <w:fldChar w:fldCharType="end"/>
        </w:r>
      </w:hyperlink>
    </w:p>
    <w:p w14:paraId="5FF49A1B" w14:textId="43C10AC4"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02" w:history="1">
        <w:r w:rsidRPr="006A02F3">
          <w:rPr>
            <w:rStyle w:val="Hyperlink"/>
            <w:noProof/>
          </w:rPr>
          <w:t>14. Development Environment</w:t>
        </w:r>
        <w:r>
          <w:rPr>
            <w:noProof/>
            <w:webHidden/>
          </w:rPr>
          <w:tab/>
        </w:r>
        <w:r>
          <w:rPr>
            <w:noProof/>
            <w:webHidden/>
          </w:rPr>
          <w:fldChar w:fldCharType="begin"/>
        </w:r>
        <w:r>
          <w:rPr>
            <w:noProof/>
            <w:webHidden/>
          </w:rPr>
          <w:instrText xml:space="preserve"> PAGEREF _Toc237424402 \h </w:instrText>
        </w:r>
        <w:r>
          <w:rPr>
            <w:noProof/>
            <w:webHidden/>
          </w:rPr>
        </w:r>
        <w:r>
          <w:rPr>
            <w:noProof/>
            <w:webHidden/>
          </w:rPr>
          <w:fldChar w:fldCharType="separate"/>
        </w:r>
        <w:r>
          <w:rPr>
            <w:noProof/>
            <w:webHidden/>
          </w:rPr>
          <w:t>48</w:t>
        </w:r>
        <w:r>
          <w:rPr>
            <w:noProof/>
            <w:webHidden/>
          </w:rPr>
          <w:fldChar w:fldCharType="end"/>
        </w:r>
      </w:hyperlink>
    </w:p>
    <w:p w14:paraId="45C8E762" w14:textId="6A63AB73"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3" w:history="1">
        <w:r w:rsidRPr="006A02F3">
          <w:rPr>
            <w:rStyle w:val="Hyperlink"/>
            <w:noProof/>
          </w:rPr>
          <w:t>14.1 Prerequisites</w:t>
        </w:r>
        <w:r>
          <w:rPr>
            <w:noProof/>
            <w:webHidden/>
          </w:rPr>
          <w:tab/>
        </w:r>
        <w:r>
          <w:rPr>
            <w:noProof/>
            <w:webHidden/>
          </w:rPr>
          <w:fldChar w:fldCharType="begin"/>
        </w:r>
        <w:r>
          <w:rPr>
            <w:noProof/>
            <w:webHidden/>
          </w:rPr>
          <w:instrText xml:space="preserve"> PAGEREF _Toc237424403 \h </w:instrText>
        </w:r>
        <w:r>
          <w:rPr>
            <w:noProof/>
            <w:webHidden/>
          </w:rPr>
        </w:r>
        <w:r>
          <w:rPr>
            <w:noProof/>
            <w:webHidden/>
          </w:rPr>
          <w:fldChar w:fldCharType="separate"/>
        </w:r>
        <w:r>
          <w:rPr>
            <w:noProof/>
            <w:webHidden/>
          </w:rPr>
          <w:t>48</w:t>
        </w:r>
        <w:r>
          <w:rPr>
            <w:noProof/>
            <w:webHidden/>
          </w:rPr>
          <w:fldChar w:fldCharType="end"/>
        </w:r>
      </w:hyperlink>
    </w:p>
    <w:p w14:paraId="476171D1" w14:textId="2439835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4" w:history="1">
        <w:r w:rsidRPr="006A02F3">
          <w:rPr>
            <w:rStyle w:val="Hyperlink"/>
            <w:noProof/>
          </w:rPr>
          <w:t>14.2 Backend Setup</w:t>
        </w:r>
        <w:r>
          <w:rPr>
            <w:noProof/>
            <w:webHidden/>
          </w:rPr>
          <w:tab/>
        </w:r>
        <w:r>
          <w:rPr>
            <w:noProof/>
            <w:webHidden/>
          </w:rPr>
          <w:fldChar w:fldCharType="begin"/>
        </w:r>
        <w:r>
          <w:rPr>
            <w:noProof/>
            <w:webHidden/>
          </w:rPr>
          <w:instrText xml:space="preserve"> PAGEREF _Toc237424404 \h </w:instrText>
        </w:r>
        <w:r>
          <w:rPr>
            <w:noProof/>
            <w:webHidden/>
          </w:rPr>
        </w:r>
        <w:r>
          <w:rPr>
            <w:noProof/>
            <w:webHidden/>
          </w:rPr>
          <w:fldChar w:fldCharType="separate"/>
        </w:r>
        <w:r>
          <w:rPr>
            <w:noProof/>
            <w:webHidden/>
          </w:rPr>
          <w:t>48</w:t>
        </w:r>
        <w:r>
          <w:rPr>
            <w:noProof/>
            <w:webHidden/>
          </w:rPr>
          <w:fldChar w:fldCharType="end"/>
        </w:r>
      </w:hyperlink>
    </w:p>
    <w:p w14:paraId="00584941" w14:textId="470326A6"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5" w:history="1">
        <w:r w:rsidRPr="006A02F3">
          <w:rPr>
            <w:rStyle w:val="Hyperlink"/>
            <w:noProof/>
          </w:rPr>
          <w:t>14.3 Frontend Setup</w:t>
        </w:r>
        <w:r>
          <w:rPr>
            <w:noProof/>
            <w:webHidden/>
          </w:rPr>
          <w:tab/>
        </w:r>
        <w:r>
          <w:rPr>
            <w:noProof/>
            <w:webHidden/>
          </w:rPr>
          <w:fldChar w:fldCharType="begin"/>
        </w:r>
        <w:r>
          <w:rPr>
            <w:noProof/>
            <w:webHidden/>
          </w:rPr>
          <w:instrText xml:space="preserve"> PAGEREF _Toc237424405 \h </w:instrText>
        </w:r>
        <w:r>
          <w:rPr>
            <w:noProof/>
            <w:webHidden/>
          </w:rPr>
        </w:r>
        <w:r>
          <w:rPr>
            <w:noProof/>
            <w:webHidden/>
          </w:rPr>
          <w:fldChar w:fldCharType="separate"/>
        </w:r>
        <w:r>
          <w:rPr>
            <w:noProof/>
            <w:webHidden/>
          </w:rPr>
          <w:t>48</w:t>
        </w:r>
        <w:r>
          <w:rPr>
            <w:noProof/>
            <w:webHidden/>
          </w:rPr>
          <w:fldChar w:fldCharType="end"/>
        </w:r>
      </w:hyperlink>
    </w:p>
    <w:p w14:paraId="55FEEC6C" w14:textId="02148C2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6" w:history="1">
        <w:r w:rsidRPr="006A02F3">
          <w:rPr>
            <w:rStyle w:val="Hyperlink"/>
            <w:noProof/>
          </w:rPr>
          <w:t>14.4 Running the Application</w:t>
        </w:r>
        <w:r>
          <w:rPr>
            <w:noProof/>
            <w:webHidden/>
          </w:rPr>
          <w:tab/>
        </w:r>
        <w:r>
          <w:rPr>
            <w:noProof/>
            <w:webHidden/>
          </w:rPr>
          <w:fldChar w:fldCharType="begin"/>
        </w:r>
        <w:r>
          <w:rPr>
            <w:noProof/>
            <w:webHidden/>
          </w:rPr>
          <w:instrText xml:space="preserve"> PAGEREF _Toc237424406 \h </w:instrText>
        </w:r>
        <w:r>
          <w:rPr>
            <w:noProof/>
            <w:webHidden/>
          </w:rPr>
        </w:r>
        <w:r>
          <w:rPr>
            <w:noProof/>
            <w:webHidden/>
          </w:rPr>
          <w:fldChar w:fldCharType="separate"/>
        </w:r>
        <w:r>
          <w:rPr>
            <w:noProof/>
            <w:webHidden/>
          </w:rPr>
          <w:t>48</w:t>
        </w:r>
        <w:r>
          <w:rPr>
            <w:noProof/>
            <w:webHidden/>
          </w:rPr>
          <w:fldChar w:fldCharType="end"/>
        </w:r>
      </w:hyperlink>
    </w:p>
    <w:p w14:paraId="2FC0D2B7" w14:textId="7A3A4375"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7" w:history="1">
        <w:r w:rsidRPr="006A02F3">
          <w:rPr>
            <w:rStyle w:val="Hyperlink"/>
            <w:noProof/>
          </w:rPr>
          <w:t>14.5 Health Check</w:t>
        </w:r>
        <w:r>
          <w:rPr>
            <w:noProof/>
            <w:webHidden/>
          </w:rPr>
          <w:tab/>
        </w:r>
        <w:r>
          <w:rPr>
            <w:noProof/>
            <w:webHidden/>
          </w:rPr>
          <w:fldChar w:fldCharType="begin"/>
        </w:r>
        <w:r>
          <w:rPr>
            <w:noProof/>
            <w:webHidden/>
          </w:rPr>
          <w:instrText xml:space="preserve"> PAGEREF _Toc237424407 \h </w:instrText>
        </w:r>
        <w:r>
          <w:rPr>
            <w:noProof/>
            <w:webHidden/>
          </w:rPr>
        </w:r>
        <w:r>
          <w:rPr>
            <w:noProof/>
            <w:webHidden/>
          </w:rPr>
          <w:fldChar w:fldCharType="separate"/>
        </w:r>
        <w:r>
          <w:rPr>
            <w:noProof/>
            <w:webHidden/>
          </w:rPr>
          <w:t>48</w:t>
        </w:r>
        <w:r>
          <w:rPr>
            <w:noProof/>
            <w:webHidden/>
          </w:rPr>
          <w:fldChar w:fldCharType="end"/>
        </w:r>
      </w:hyperlink>
    </w:p>
    <w:p w14:paraId="1360726D" w14:textId="72DC1492"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08" w:history="1">
        <w:r w:rsidRPr="006A02F3">
          <w:rPr>
            <w:rStyle w:val="Hyperlink"/>
            <w:noProof/>
          </w:rPr>
          <w:t>15. Production Server</w:t>
        </w:r>
        <w:r>
          <w:rPr>
            <w:noProof/>
            <w:webHidden/>
          </w:rPr>
          <w:tab/>
        </w:r>
        <w:r>
          <w:rPr>
            <w:noProof/>
            <w:webHidden/>
          </w:rPr>
          <w:fldChar w:fldCharType="begin"/>
        </w:r>
        <w:r>
          <w:rPr>
            <w:noProof/>
            <w:webHidden/>
          </w:rPr>
          <w:instrText xml:space="preserve"> PAGEREF _Toc237424408 \h </w:instrText>
        </w:r>
        <w:r>
          <w:rPr>
            <w:noProof/>
            <w:webHidden/>
          </w:rPr>
        </w:r>
        <w:r>
          <w:rPr>
            <w:noProof/>
            <w:webHidden/>
          </w:rPr>
          <w:fldChar w:fldCharType="separate"/>
        </w:r>
        <w:r>
          <w:rPr>
            <w:noProof/>
            <w:webHidden/>
          </w:rPr>
          <w:t>49</w:t>
        </w:r>
        <w:r>
          <w:rPr>
            <w:noProof/>
            <w:webHidden/>
          </w:rPr>
          <w:fldChar w:fldCharType="end"/>
        </w:r>
      </w:hyperlink>
    </w:p>
    <w:p w14:paraId="76127F0F" w14:textId="38A0B9E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09" w:history="1">
        <w:r w:rsidRPr="006A02F3">
          <w:rPr>
            <w:rStyle w:val="Hyperlink"/>
            <w:noProof/>
          </w:rPr>
          <w:t>15.1 Server and Topology</w:t>
        </w:r>
        <w:r>
          <w:rPr>
            <w:noProof/>
            <w:webHidden/>
          </w:rPr>
          <w:tab/>
        </w:r>
        <w:r>
          <w:rPr>
            <w:noProof/>
            <w:webHidden/>
          </w:rPr>
          <w:fldChar w:fldCharType="begin"/>
        </w:r>
        <w:r>
          <w:rPr>
            <w:noProof/>
            <w:webHidden/>
          </w:rPr>
          <w:instrText xml:space="preserve"> PAGEREF _Toc237424409 \h </w:instrText>
        </w:r>
        <w:r>
          <w:rPr>
            <w:noProof/>
            <w:webHidden/>
          </w:rPr>
        </w:r>
        <w:r>
          <w:rPr>
            <w:noProof/>
            <w:webHidden/>
          </w:rPr>
          <w:fldChar w:fldCharType="separate"/>
        </w:r>
        <w:r>
          <w:rPr>
            <w:noProof/>
            <w:webHidden/>
          </w:rPr>
          <w:t>49</w:t>
        </w:r>
        <w:r>
          <w:rPr>
            <w:noProof/>
            <w:webHidden/>
          </w:rPr>
          <w:fldChar w:fldCharType="end"/>
        </w:r>
      </w:hyperlink>
    </w:p>
    <w:p w14:paraId="3EA15CE2" w14:textId="1A48E39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0" w:history="1">
        <w:r w:rsidRPr="006A02F3">
          <w:rPr>
            <w:rStyle w:val="Hyperlink"/>
            <w:noProof/>
          </w:rPr>
          <w:t>15.2 Directory Layout on the Server</w:t>
        </w:r>
        <w:r>
          <w:rPr>
            <w:noProof/>
            <w:webHidden/>
          </w:rPr>
          <w:tab/>
        </w:r>
        <w:r>
          <w:rPr>
            <w:noProof/>
            <w:webHidden/>
          </w:rPr>
          <w:fldChar w:fldCharType="begin"/>
        </w:r>
        <w:r>
          <w:rPr>
            <w:noProof/>
            <w:webHidden/>
          </w:rPr>
          <w:instrText xml:space="preserve"> PAGEREF _Toc237424410 \h </w:instrText>
        </w:r>
        <w:r>
          <w:rPr>
            <w:noProof/>
            <w:webHidden/>
          </w:rPr>
        </w:r>
        <w:r>
          <w:rPr>
            <w:noProof/>
            <w:webHidden/>
          </w:rPr>
          <w:fldChar w:fldCharType="separate"/>
        </w:r>
        <w:r>
          <w:rPr>
            <w:noProof/>
            <w:webHidden/>
          </w:rPr>
          <w:t>49</w:t>
        </w:r>
        <w:r>
          <w:rPr>
            <w:noProof/>
            <w:webHidden/>
          </w:rPr>
          <w:fldChar w:fldCharType="end"/>
        </w:r>
      </w:hyperlink>
    </w:p>
    <w:p w14:paraId="4F751C72" w14:textId="6083945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1" w:history="1">
        <w:r w:rsidRPr="006A02F3">
          <w:rPr>
            <w:rStyle w:val="Hyperlink"/>
            <w:noProof/>
          </w:rPr>
          <w:t>15.3 The rfp-api Service</w:t>
        </w:r>
        <w:r>
          <w:rPr>
            <w:noProof/>
            <w:webHidden/>
          </w:rPr>
          <w:tab/>
        </w:r>
        <w:r>
          <w:rPr>
            <w:noProof/>
            <w:webHidden/>
          </w:rPr>
          <w:fldChar w:fldCharType="begin"/>
        </w:r>
        <w:r>
          <w:rPr>
            <w:noProof/>
            <w:webHidden/>
          </w:rPr>
          <w:instrText xml:space="preserve"> PAGEREF _Toc237424411 \h </w:instrText>
        </w:r>
        <w:r>
          <w:rPr>
            <w:noProof/>
            <w:webHidden/>
          </w:rPr>
        </w:r>
        <w:r>
          <w:rPr>
            <w:noProof/>
            <w:webHidden/>
          </w:rPr>
          <w:fldChar w:fldCharType="separate"/>
        </w:r>
        <w:r>
          <w:rPr>
            <w:noProof/>
            <w:webHidden/>
          </w:rPr>
          <w:t>50</w:t>
        </w:r>
        <w:r>
          <w:rPr>
            <w:noProof/>
            <w:webHidden/>
          </w:rPr>
          <w:fldChar w:fldCharType="end"/>
        </w:r>
      </w:hyperlink>
    </w:p>
    <w:p w14:paraId="5AD13327" w14:textId="012C554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2" w:history="1">
        <w:r w:rsidRPr="006A02F3">
          <w:rPr>
            <w:rStyle w:val="Hyperlink"/>
            <w:noProof/>
          </w:rPr>
          <w:t>15.4 IIS Reverse Proxy and TLS</w:t>
        </w:r>
        <w:r>
          <w:rPr>
            <w:noProof/>
            <w:webHidden/>
          </w:rPr>
          <w:tab/>
        </w:r>
        <w:r>
          <w:rPr>
            <w:noProof/>
            <w:webHidden/>
          </w:rPr>
          <w:fldChar w:fldCharType="begin"/>
        </w:r>
        <w:r>
          <w:rPr>
            <w:noProof/>
            <w:webHidden/>
          </w:rPr>
          <w:instrText xml:space="preserve"> PAGEREF _Toc237424412 \h </w:instrText>
        </w:r>
        <w:r>
          <w:rPr>
            <w:noProof/>
            <w:webHidden/>
          </w:rPr>
        </w:r>
        <w:r>
          <w:rPr>
            <w:noProof/>
            <w:webHidden/>
          </w:rPr>
          <w:fldChar w:fldCharType="separate"/>
        </w:r>
        <w:r>
          <w:rPr>
            <w:noProof/>
            <w:webHidden/>
          </w:rPr>
          <w:t>50</w:t>
        </w:r>
        <w:r>
          <w:rPr>
            <w:noProof/>
            <w:webHidden/>
          </w:rPr>
          <w:fldChar w:fldCharType="end"/>
        </w:r>
      </w:hyperlink>
    </w:p>
    <w:p w14:paraId="26A45508" w14:textId="0FCB91C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3" w:history="1">
        <w:r w:rsidRPr="006A02F3">
          <w:rPr>
            <w:rStyle w:val="Hyperlink"/>
            <w:noProof/>
          </w:rPr>
          <w:t>15.5 Deploying an Update</w:t>
        </w:r>
        <w:r>
          <w:rPr>
            <w:noProof/>
            <w:webHidden/>
          </w:rPr>
          <w:tab/>
        </w:r>
        <w:r>
          <w:rPr>
            <w:noProof/>
            <w:webHidden/>
          </w:rPr>
          <w:fldChar w:fldCharType="begin"/>
        </w:r>
        <w:r>
          <w:rPr>
            <w:noProof/>
            <w:webHidden/>
          </w:rPr>
          <w:instrText xml:space="preserve"> PAGEREF _Toc237424413 \h </w:instrText>
        </w:r>
        <w:r>
          <w:rPr>
            <w:noProof/>
            <w:webHidden/>
          </w:rPr>
        </w:r>
        <w:r>
          <w:rPr>
            <w:noProof/>
            <w:webHidden/>
          </w:rPr>
          <w:fldChar w:fldCharType="separate"/>
        </w:r>
        <w:r>
          <w:rPr>
            <w:noProof/>
            <w:webHidden/>
          </w:rPr>
          <w:t>51</w:t>
        </w:r>
        <w:r>
          <w:rPr>
            <w:noProof/>
            <w:webHidden/>
          </w:rPr>
          <w:fldChar w:fldCharType="end"/>
        </w:r>
      </w:hyperlink>
    </w:p>
    <w:p w14:paraId="095EE309" w14:textId="7FAF6FC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4" w:history="1">
        <w:r w:rsidRPr="006A02F3">
          <w:rPr>
            <w:rStyle w:val="Hyperlink"/>
            <w:noProof/>
          </w:rPr>
          <w:t>15.6 Restart Safety and Rollback</w:t>
        </w:r>
        <w:r>
          <w:rPr>
            <w:noProof/>
            <w:webHidden/>
          </w:rPr>
          <w:tab/>
        </w:r>
        <w:r>
          <w:rPr>
            <w:noProof/>
            <w:webHidden/>
          </w:rPr>
          <w:fldChar w:fldCharType="begin"/>
        </w:r>
        <w:r>
          <w:rPr>
            <w:noProof/>
            <w:webHidden/>
          </w:rPr>
          <w:instrText xml:space="preserve"> PAGEREF _Toc237424414 \h </w:instrText>
        </w:r>
        <w:r>
          <w:rPr>
            <w:noProof/>
            <w:webHidden/>
          </w:rPr>
        </w:r>
        <w:r>
          <w:rPr>
            <w:noProof/>
            <w:webHidden/>
          </w:rPr>
          <w:fldChar w:fldCharType="separate"/>
        </w:r>
        <w:r>
          <w:rPr>
            <w:noProof/>
            <w:webHidden/>
          </w:rPr>
          <w:t>51</w:t>
        </w:r>
        <w:r>
          <w:rPr>
            <w:noProof/>
            <w:webHidden/>
          </w:rPr>
          <w:fldChar w:fldCharType="end"/>
        </w:r>
      </w:hyperlink>
    </w:p>
    <w:p w14:paraId="18387C8E" w14:textId="13CDCB3A"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15" w:history="1">
        <w:r w:rsidRPr="006A02F3">
          <w:rPr>
            <w:rStyle w:val="Hyperlink"/>
            <w:noProof/>
          </w:rPr>
          <w:t>16. Building the System on This Server</w:t>
        </w:r>
        <w:r>
          <w:rPr>
            <w:noProof/>
            <w:webHidden/>
          </w:rPr>
          <w:tab/>
        </w:r>
        <w:r>
          <w:rPr>
            <w:noProof/>
            <w:webHidden/>
          </w:rPr>
          <w:fldChar w:fldCharType="begin"/>
        </w:r>
        <w:r>
          <w:rPr>
            <w:noProof/>
            <w:webHidden/>
          </w:rPr>
          <w:instrText xml:space="preserve"> PAGEREF _Toc237424415 \h </w:instrText>
        </w:r>
        <w:r>
          <w:rPr>
            <w:noProof/>
            <w:webHidden/>
          </w:rPr>
        </w:r>
        <w:r>
          <w:rPr>
            <w:noProof/>
            <w:webHidden/>
          </w:rPr>
          <w:fldChar w:fldCharType="separate"/>
        </w:r>
        <w:r>
          <w:rPr>
            <w:noProof/>
            <w:webHidden/>
          </w:rPr>
          <w:t>52</w:t>
        </w:r>
        <w:r>
          <w:rPr>
            <w:noProof/>
            <w:webHidden/>
          </w:rPr>
          <w:fldChar w:fldCharType="end"/>
        </w:r>
      </w:hyperlink>
    </w:p>
    <w:p w14:paraId="4A0F1479" w14:textId="0FC51CF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6" w:history="1">
        <w:r w:rsidRPr="006A02F3">
          <w:rPr>
            <w:rStyle w:val="Hyperlink"/>
            <w:noProof/>
          </w:rPr>
          <w:t>16.1 Prerequisites</w:t>
        </w:r>
        <w:r>
          <w:rPr>
            <w:noProof/>
            <w:webHidden/>
          </w:rPr>
          <w:tab/>
        </w:r>
        <w:r>
          <w:rPr>
            <w:noProof/>
            <w:webHidden/>
          </w:rPr>
          <w:fldChar w:fldCharType="begin"/>
        </w:r>
        <w:r>
          <w:rPr>
            <w:noProof/>
            <w:webHidden/>
          </w:rPr>
          <w:instrText xml:space="preserve"> PAGEREF _Toc237424416 \h </w:instrText>
        </w:r>
        <w:r>
          <w:rPr>
            <w:noProof/>
            <w:webHidden/>
          </w:rPr>
        </w:r>
        <w:r>
          <w:rPr>
            <w:noProof/>
            <w:webHidden/>
          </w:rPr>
          <w:fldChar w:fldCharType="separate"/>
        </w:r>
        <w:r>
          <w:rPr>
            <w:noProof/>
            <w:webHidden/>
          </w:rPr>
          <w:t>52</w:t>
        </w:r>
        <w:r>
          <w:rPr>
            <w:noProof/>
            <w:webHidden/>
          </w:rPr>
          <w:fldChar w:fldCharType="end"/>
        </w:r>
      </w:hyperlink>
    </w:p>
    <w:p w14:paraId="3F914B56" w14:textId="036D47A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7" w:history="1">
        <w:r w:rsidRPr="006A02F3">
          <w:rPr>
            <w:rStyle w:val="Hyperlink"/>
            <w:noProof/>
          </w:rPr>
          <w:t>16.2 Step 1 — Place the code</w:t>
        </w:r>
        <w:r>
          <w:rPr>
            <w:noProof/>
            <w:webHidden/>
          </w:rPr>
          <w:tab/>
        </w:r>
        <w:r>
          <w:rPr>
            <w:noProof/>
            <w:webHidden/>
          </w:rPr>
          <w:fldChar w:fldCharType="begin"/>
        </w:r>
        <w:r>
          <w:rPr>
            <w:noProof/>
            <w:webHidden/>
          </w:rPr>
          <w:instrText xml:space="preserve"> PAGEREF _Toc237424417 \h </w:instrText>
        </w:r>
        <w:r>
          <w:rPr>
            <w:noProof/>
            <w:webHidden/>
          </w:rPr>
        </w:r>
        <w:r>
          <w:rPr>
            <w:noProof/>
            <w:webHidden/>
          </w:rPr>
          <w:fldChar w:fldCharType="separate"/>
        </w:r>
        <w:r>
          <w:rPr>
            <w:noProof/>
            <w:webHidden/>
          </w:rPr>
          <w:t>52</w:t>
        </w:r>
        <w:r>
          <w:rPr>
            <w:noProof/>
            <w:webHidden/>
          </w:rPr>
          <w:fldChar w:fldCharType="end"/>
        </w:r>
      </w:hyperlink>
    </w:p>
    <w:p w14:paraId="4403F2DD" w14:textId="109101D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8" w:history="1">
        <w:r w:rsidRPr="006A02F3">
          <w:rPr>
            <w:rStyle w:val="Hyperlink"/>
            <w:noProof/>
          </w:rPr>
          <w:t>16.3 Step 2 — Create the virtual environment</w:t>
        </w:r>
        <w:r>
          <w:rPr>
            <w:noProof/>
            <w:webHidden/>
          </w:rPr>
          <w:tab/>
        </w:r>
        <w:r>
          <w:rPr>
            <w:noProof/>
            <w:webHidden/>
          </w:rPr>
          <w:fldChar w:fldCharType="begin"/>
        </w:r>
        <w:r>
          <w:rPr>
            <w:noProof/>
            <w:webHidden/>
          </w:rPr>
          <w:instrText xml:space="preserve"> PAGEREF _Toc237424418 \h </w:instrText>
        </w:r>
        <w:r>
          <w:rPr>
            <w:noProof/>
            <w:webHidden/>
          </w:rPr>
        </w:r>
        <w:r>
          <w:rPr>
            <w:noProof/>
            <w:webHidden/>
          </w:rPr>
          <w:fldChar w:fldCharType="separate"/>
        </w:r>
        <w:r>
          <w:rPr>
            <w:noProof/>
            <w:webHidden/>
          </w:rPr>
          <w:t>52</w:t>
        </w:r>
        <w:r>
          <w:rPr>
            <w:noProof/>
            <w:webHidden/>
          </w:rPr>
          <w:fldChar w:fldCharType="end"/>
        </w:r>
      </w:hyperlink>
    </w:p>
    <w:p w14:paraId="6688F335" w14:textId="7D8CBEF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19" w:history="1">
        <w:r w:rsidRPr="006A02F3">
          <w:rPr>
            <w:rStyle w:val="Hyperlink"/>
            <w:noProof/>
          </w:rPr>
          <w:t>16.4 Step 3 — Install Playwright browsers for the service identity</w:t>
        </w:r>
        <w:r>
          <w:rPr>
            <w:noProof/>
            <w:webHidden/>
          </w:rPr>
          <w:tab/>
        </w:r>
        <w:r>
          <w:rPr>
            <w:noProof/>
            <w:webHidden/>
          </w:rPr>
          <w:fldChar w:fldCharType="begin"/>
        </w:r>
        <w:r>
          <w:rPr>
            <w:noProof/>
            <w:webHidden/>
          </w:rPr>
          <w:instrText xml:space="preserve"> PAGEREF _Toc237424419 \h </w:instrText>
        </w:r>
        <w:r>
          <w:rPr>
            <w:noProof/>
            <w:webHidden/>
          </w:rPr>
        </w:r>
        <w:r>
          <w:rPr>
            <w:noProof/>
            <w:webHidden/>
          </w:rPr>
          <w:fldChar w:fldCharType="separate"/>
        </w:r>
        <w:r>
          <w:rPr>
            <w:noProof/>
            <w:webHidden/>
          </w:rPr>
          <w:t>53</w:t>
        </w:r>
        <w:r>
          <w:rPr>
            <w:noProof/>
            <w:webHidden/>
          </w:rPr>
          <w:fldChar w:fldCharType="end"/>
        </w:r>
      </w:hyperlink>
    </w:p>
    <w:p w14:paraId="2EE719D0" w14:textId="262A8C6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0" w:history="1">
        <w:r w:rsidRPr="006A02F3">
          <w:rPr>
            <w:rStyle w:val="Hyperlink"/>
            <w:noProof/>
          </w:rPr>
          <w:t>16.5 Step 4 — Apply the configuration</w:t>
        </w:r>
        <w:r>
          <w:rPr>
            <w:noProof/>
            <w:webHidden/>
          </w:rPr>
          <w:tab/>
        </w:r>
        <w:r>
          <w:rPr>
            <w:noProof/>
            <w:webHidden/>
          </w:rPr>
          <w:fldChar w:fldCharType="begin"/>
        </w:r>
        <w:r>
          <w:rPr>
            <w:noProof/>
            <w:webHidden/>
          </w:rPr>
          <w:instrText xml:space="preserve"> PAGEREF _Toc237424420 \h </w:instrText>
        </w:r>
        <w:r>
          <w:rPr>
            <w:noProof/>
            <w:webHidden/>
          </w:rPr>
        </w:r>
        <w:r>
          <w:rPr>
            <w:noProof/>
            <w:webHidden/>
          </w:rPr>
          <w:fldChar w:fldCharType="separate"/>
        </w:r>
        <w:r>
          <w:rPr>
            <w:noProof/>
            <w:webHidden/>
          </w:rPr>
          <w:t>53</w:t>
        </w:r>
        <w:r>
          <w:rPr>
            <w:noProof/>
            <w:webHidden/>
          </w:rPr>
          <w:fldChar w:fldCharType="end"/>
        </w:r>
      </w:hyperlink>
    </w:p>
    <w:p w14:paraId="72D60711" w14:textId="2615618D"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1" w:history="1">
        <w:r w:rsidRPr="006A02F3">
          <w:rPr>
            <w:rStyle w:val="Hyperlink"/>
            <w:noProof/>
          </w:rPr>
          <w:t>16.6 Step 5 — Reconcile the Dataverse System Settings</w:t>
        </w:r>
        <w:r>
          <w:rPr>
            <w:noProof/>
            <w:webHidden/>
          </w:rPr>
          <w:tab/>
        </w:r>
        <w:r>
          <w:rPr>
            <w:noProof/>
            <w:webHidden/>
          </w:rPr>
          <w:fldChar w:fldCharType="begin"/>
        </w:r>
        <w:r>
          <w:rPr>
            <w:noProof/>
            <w:webHidden/>
          </w:rPr>
          <w:instrText xml:space="preserve"> PAGEREF _Toc237424421 \h </w:instrText>
        </w:r>
        <w:r>
          <w:rPr>
            <w:noProof/>
            <w:webHidden/>
          </w:rPr>
        </w:r>
        <w:r>
          <w:rPr>
            <w:noProof/>
            <w:webHidden/>
          </w:rPr>
          <w:fldChar w:fldCharType="separate"/>
        </w:r>
        <w:r>
          <w:rPr>
            <w:noProof/>
            <w:webHidden/>
          </w:rPr>
          <w:t>53</w:t>
        </w:r>
        <w:r>
          <w:rPr>
            <w:noProof/>
            <w:webHidden/>
          </w:rPr>
          <w:fldChar w:fldCharType="end"/>
        </w:r>
      </w:hyperlink>
    </w:p>
    <w:p w14:paraId="17DA1475" w14:textId="0A97AE78"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2" w:history="1">
        <w:r w:rsidRPr="006A02F3">
          <w:rPr>
            <w:rStyle w:val="Hyperlink"/>
            <w:noProof/>
          </w:rPr>
          <w:t>16.7 Step 6 — Prepare SharePoint</w:t>
        </w:r>
        <w:r>
          <w:rPr>
            <w:noProof/>
            <w:webHidden/>
          </w:rPr>
          <w:tab/>
        </w:r>
        <w:r>
          <w:rPr>
            <w:noProof/>
            <w:webHidden/>
          </w:rPr>
          <w:fldChar w:fldCharType="begin"/>
        </w:r>
        <w:r>
          <w:rPr>
            <w:noProof/>
            <w:webHidden/>
          </w:rPr>
          <w:instrText xml:space="preserve"> PAGEREF _Toc237424422 \h </w:instrText>
        </w:r>
        <w:r>
          <w:rPr>
            <w:noProof/>
            <w:webHidden/>
          </w:rPr>
        </w:r>
        <w:r>
          <w:rPr>
            <w:noProof/>
            <w:webHidden/>
          </w:rPr>
          <w:fldChar w:fldCharType="separate"/>
        </w:r>
        <w:r>
          <w:rPr>
            <w:noProof/>
            <w:webHidden/>
          </w:rPr>
          <w:t>54</w:t>
        </w:r>
        <w:r>
          <w:rPr>
            <w:noProof/>
            <w:webHidden/>
          </w:rPr>
          <w:fldChar w:fldCharType="end"/>
        </w:r>
      </w:hyperlink>
    </w:p>
    <w:p w14:paraId="244F9AF5" w14:textId="237A412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3" w:history="1">
        <w:r w:rsidRPr="006A02F3">
          <w:rPr>
            <w:rStyle w:val="Hyperlink"/>
            <w:noProof/>
          </w:rPr>
          <w:t>16.8 Step 7 — Build the frontend</w:t>
        </w:r>
        <w:r>
          <w:rPr>
            <w:noProof/>
            <w:webHidden/>
          </w:rPr>
          <w:tab/>
        </w:r>
        <w:r>
          <w:rPr>
            <w:noProof/>
            <w:webHidden/>
          </w:rPr>
          <w:fldChar w:fldCharType="begin"/>
        </w:r>
        <w:r>
          <w:rPr>
            <w:noProof/>
            <w:webHidden/>
          </w:rPr>
          <w:instrText xml:space="preserve"> PAGEREF _Toc237424423 \h </w:instrText>
        </w:r>
        <w:r>
          <w:rPr>
            <w:noProof/>
            <w:webHidden/>
          </w:rPr>
        </w:r>
        <w:r>
          <w:rPr>
            <w:noProof/>
            <w:webHidden/>
          </w:rPr>
          <w:fldChar w:fldCharType="separate"/>
        </w:r>
        <w:r>
          <w:rPr>
            <w:noProof/>
            <w:webHidden/>
          </w:rPr>
          <w:t>54</w:t>
        </w:r>
        <w:r>
          <w:rPr>
            <w:noProof/>
            <w:webHidden/>
          </w:rPr>
          <w:fldChar w:fldCharType="end"/>
        </w:r>
      </w:hyperlink>
    </w:p>
    <w:p w14:paraId="1CF8634D" w14:textId="6671344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4" w:history="1">
        <w:r w:rsidRPr="006A02F3">
          <w:rPr>
            <w:rStyle w:val="Hyperlink"/>
            <w:noProof/>
          </w:rPr>
          <w:t>16.9 Step 8 — Install and start the service</w:t>
        </w:r>
        <w:r>
          <w:rPr>
            <w:noProof/>
            <w:webHidden/>
          </w:rPr>
          <w:tab/>
        </w:r>
        <w:r>
          <w:rPr>
            <w:noProof/>
            <w:webHidden/>
          </w:rPr>
          <w:fldChar w:fldCharType="begin"/>
        </w:r>
        <w:r>
          <w:rPr>
            <w:noProof/>
            <w:webHidden/>
          </w:rPr>
          <w:instrText xml:space="preserve"> PAGEREF _Toc237424424 \h </w:instrText>
        </w:r>
        <w:r>
          <w:rPr>
            <w:noProof/>
            <w:webHidden/>
          </w:rPr>
        </w:r>
        <w:r>
          <w:rPr>
            <w:noProof/>
            <w:webHidden/>
          </w:rPr>
          <w:fldChar w:fldCharType="separate"/>
        </w:r>
        <w:r>
          <w:rPr>
            <w:noProof/>
            <w:webHidden/>
          </w:rPr>
          <w:t>54</w:t>
        </w:r>
        <w:r>
          <w:rPr>
            <w:noProof/>
            <w:webHidden/>
          </w:rPr>
          <w:fldChar w:fldCharType="end"/>
        </w:r>
      </w:hyperlink>
    </w:p>
    <w:p w14:paraId="00064097" w14:textId="16F8115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5" w:history="1">
        <w:r w:rsidRPr="006A02F3">
          <w:rPr>
            <w:rStyle w:val="Hyperlink"/>
            <w:noProof/>
          </w:rPr>
          <w:t>16.10 Step 9 — Configure IIS</w:t>
        </w:r>
        <w:r>
          <w:rPr>
            <w:noProof/>
            <w:webHidden/>
          </w:rPr>
          <w:tab/>
        </w:r>
        <w:r>
          <w:rPr>
            <w:noProof/>
            <w:webHidden/>
          </w:rPr>
          <w:fldChar w:fldCharType="begin"/>
        </w:r>
        <w:r>
          <w:rPr>
            <w:noProof/>
            <w:webHidden/>
          </w:rPr>
          <w:instrText xml:space="preserve"> PAGEREF _Toc237424425 \h </w:instrText>
        </w:r>
        <w:r>
          <w:rPr>
            <w:noProof/>
            <w:webHidden/>
          </w:rPr>
        </w:r>
        <w:r>
          <w:rPr>
            <w:noProof/>
            <w:webHidden/>
          </w:rPr>
          <w:fldChar w:fldCharType="separate"/>
        </w:r>
        <w:r>
          <w:rPr>
            <w:noProof/>
            <w:webHidden/>
          </w:rPr>
          <w:t>55</w:t>
        </w:r>
        <w:r>
          <w:rPr>
            <w:noProof/>
            <w:webHidden/>
          </w:rPr>
          <w:fldChar w:fldCharType="end"/>
        </w:r>
      </w:hyperlink>
    </w:p>
    <w:p w14:paraId="0AE89C81" w14:textId="53937BD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6" w:history="1">
        <w:r w:rsidRPr="006A02F3">
          <w:rPr>
            <w:rStyle w:val="Hyperlink"/>
            <w:noProof/>
          </w:rPr>
          <w:t>16.11 Step 10 — Application Proxy for the card callback</w:t>
        </w:r>
        <w:r>
          <w:rPr>
            <w:noProof/>
            <w:webHidden/>
          </w:rPr>
          <w:tab/>
        </w:r>
        <w:r>
          <w:rPr>
            <w:noProof/>
            <w:webHidden/>
          </w:rPr>
          <w:fldChar w:fldCharType="begin"/>
        </w:r>
        <w:r>
          <w:rPr>
            <w:noProof/>
            <w:webHidden/>
          </w:rPr>
          <w:instrText xml:space="preserve"> PAGEREF _Toc237424426 \h </w:instrText>
        </w:r>
        <w:r>
          <w:rPr>
            <w:noProof/>
            <w:webHidden/>
          </w:rPr>
        </w:r>
        <w:r>
          <w:rPr>
            <w:noProof/>
            <w:webHidden/>
          </w:rPr>
          <w:fldChar w:fldCharType="separate"/>
        </w:r>
        <w:r>
          <w:rPr>
            <w:noProof/>
            <w:webHidden/>
          </w:rPr>
          <w:t>55</w:t>
        </w:r>
        <w:r>
          <w:rPr>
            <w:noProof/>
            <w:webHidden/>
          </w:rPr>
          <w:fldChar w:fldCharType="end"/>
        </w:r>
      </w:hyperlink>
    </w:p>
    <w:p w14:paraId="18C8A475" w14:textId="1CD7591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7" w:history="1">
        <w:r w:rsidRPr="006A02F3">
          <w:rPr>
            <w:rStyle w:val="Hyperlink"/>
            <w:noProof/>
          </w:rPr>
          <w:t>16.12 Step 11 — Register the scheduled tasks</w:t>
        </w:r>
        <w:r>
          <w:rPr>
            <w:noProof/>
            <w:webHidden/>
          </w:rPr>
          <w:tab/>
        </w:r>
        <w:r>
          <w:rPr>
            <w:noProof/>
            <w:webHidden/>
          </w:rPr>
          <w:fldChar w:fldCharType="begin"/>
        </w:r>
        <w:r>
          <w:rPr>
            <w:noProof/>
            <w:webHidden/>
          </w:rPr>
          <w:instrText xml:space="preserve"> PAGEREF _Toc237424427 \h </w:instrText>
        </w:r>
        <w:r>
          <w:rPr>
            <w:noProof/>
            <w:webHidden/>
          </w:rPr>
        </w:r>
        <w:r>
          <w:rPr>
            <w:noProof/>
            <w:webHidden/>
          </w:rPr>
          <w:fldChar w:fldCharType="separate"/>
        </w:r>
        <w:r>
          <w:rPr>
            <w:noProof/>
            <w:webHidden/>
          </w:rPr>
          <w:t>55</w:t>
        </w:r>
        <w:r>
          <w:rPr>
            <w:noProof/>
            <w:webHidden/>
          </w:rPr>
          <w:fldChar w:fldCharType="end"/>
        </w:r>
      </w:hyperlink>
    </w:p>
    <w:p w14:paraId="6459E859" w14:textId="508DED9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28" w:history="1">
        <w:r w:rsidRPr="006A02F3">
          <w:rPr>
            <w:rStyle w:val="Hyperlink"/>
            <w:noProof/>
          </w:rPr>
          <w:t>16.13 Step 12 — Verify</w:t>
        </w:r>
        <w:r>
          <w:rPr>
            <w:noProof/>
            <w:webHidden/>
          </w:rPr>
          <w:tab/>
        </w:r>
        <w:r>
          <w:rPr>
            <w:noProof/>
            <w:webHidden/>
          </w:rPr>
          <w:fldChar w:fldCharType="begin"/>
        </w:r>
        <w:r>
          <w:rPr>
            <w:noProof/>
            <w:webHidden/>
          </w:rPr>
          <w:instrText xml:space="preserve"> PAGEREF _Toc237424428 \h </w:instrText>
        </w:r>
        <w:r>
          <w:rPr>
            <w:noProof/>
            <w:webHidden/>
          </w:rPr>
        </w:r>
        <w:r>
          <w:rPr>
            <w:noProof/>
            <w:webHidden/>
          </w:rPr>
          <w:fldChar w:fldCharType="separate"/>
        </w:r>
        <w:r>
          <w:rPr>
            <w:noProof/>
            <w:webHidden/>
          </w:rPr>
          <w:t>55</w:t>
        </w:r>
        <w:r>
          <w:rPr>
            <w:noProof/>
            <w:webHidden/>
          </w:rPr>
          <w:fldChar w:fldCharType="end"/>
        </w:r>
      </w:hyperlink>
    </w:p>
    <w:p w14:paraId="68338FCA" w14:textId="2AC1F12C"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29" w:history="1">
        <w:r w:rsidRPr="006A02F3">
          <w:rPr>
            <w:rStyle w:val="Hyperlink"/>
            <w:noProof/>
          </w:rPr>
          <w:t>17. Configuration Reference</w:t>
        </w:r>
        <w:r>
          <w:rPr>
            <w:noProof/>
            <w:webHidden/>
          </w:rPr>
          <w:tab/>
        </w:r>
        <w:r>
          <w:rPr>
            <w:noProof/>
            <w:webHidden/>
          </w:rPr>
          <w:fldChar w:fldCharType="begin"/>
        </w:r>
        <w:r>
          <w:rPr>
            <w:noProof/>
            <w:webHidden/>
          </w:rPr>
          <w:instrText xml:space="preserve"> PAGEREF _Toc237424429 \h </w:instrText>
        </w:r>
        <w:r>
          <w:rPr>
            <w:noProof/>
            <w:webHidden/>
          </w:rPr>
        </w:r>
        <w:r>
          <w:rPr>
            <w:noProof/>
            <w:webHidden/>
          </w:rPr>
          <w:fldChar w:fldCharType="separate"/>
        </w:r>
        <w:r>
          <w:rPr>
            <w:noProof/>
            <w:webHidden/>
          </w:rPr>
          <w:t>56</w:t>
        </w:r>
        <w:r>
          <w:rPr>
            <w:noProof/>
            <w:webHidden/>
          </w:rPr>
          <w:fldChar w:fldCharType="end"/>
        </w:r>
      </w:hyperlink>
    </w:p>
    <w:p w14:paraId="1D2030DF" w14:textId="5F7E6CA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0" w:history="1">
        <w:r w:rsidRPr="006A02F3">
          <w:rPr>
            <w:rStyle w:val="Hyperlink"/>
            <w:noProof/>
          </w:rPr>
          <w:t>17.1 config/config.py</w:t>
        </w:r>
        <w:r>
          <w:rPr>
            <w:noProof/>
            <w:webHidden/>
          </w:rPr>
          <w:tab/>
        </w:r>
        <w:r>
          <w:rPr>
            <w:noProof/>
            <w:webHidden/>
          </w:rPr>
          <w:fldChar w:fldCharType="begin"/>
        </w:r>
        <w:r>
          <w:rPr>
            <w:noProof/>
            <w:webHidden/>
          </w:rPr>
          <w:instrText xml:space="preserve"> PAGEREF _Toc237424430 \h </w:instrText>
        </w:r>
        <w:r>
          <w:rPr>
            <w:noProof/>
            <w:webHidden/>
          </w:rPr>
        </w:r>
        <w:r>
          <w:rPr>
            <w:noProof/>
            <w:webHidden/>
          </w:rPr>
          <w:fldChar w:fldCharType="separate"/>
        </w:r>
        <w:r>
          <w:rPr>
            <w:noProof/>
            <w:webHidden/>
          </w:rPr>
          <w:t>56</w:t>
        </w:r>
        <w:r>
          <w:rPr>
            <w:noProof/>
            <w:webHidden/>
          </w:rPr>
          <w:fldChar w:fldCharType="end"/>
        </w:r>
      </w:hyperlink>
    </w:p>
    <w:p w14:paraId="76FF917B" w14:textId="6A83384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1" w:history="1">
        <w:r w:rsidRPr="006A02F3">
          <w:rPr>
            <w:rStyle w:val="Hyperlink"/>
            <w:noProof/>
          </w:rPr>
          <w:t>17.2 Secrets and Credentials</w:t>
        </w:r>
        <w:r>
          <w:rPr>
            <w:noProof/>
            <w:webHidden/>
          </w:rPr>
          <w:tab/>
        </w:r>
        <w:r>
          <w:rPr>
            <w:noProof/>
            <w:webHidden/>
          </w:rPr>
          <w:fldChar w:fldCharType="begin"/>
        </w:r>
        <w:r>
          <w:rPr>
            <w:noProof/>
            <w:webHidden/>
          </w:rPr>
          <w:instrText xml:space="preserve"> PAGEREF _Toc237424431 \h </w:instrText>
        </w:r>
        <w:r>
          <w:rPr>
            <w:noProof/>
            <w:webHidden/>
          </w:rPr>
        </w:r>
        <w:r>
          <w:rPr>
            <w:noProof/>
            <w:webHidden/>
          </w:rPr>
          <w:fldChar w:fldCharType="separate"/>
        </w:r>
        <w:r>
          <w:rPr>
            <w:noProof/>
            <w:webHidden/>
          </w:rPr>
          <w:t>56</w:t>
        </w:r>
        <w:r>
          <w:rPr>
            <w:noProof/>
            <w:webHidden/>
          </w:rPr>
          <w:fldChar w:fldCharType="end"/>
        </w:r>
      </w:hyperlink>
    </w:p>
    <w:p w14:paraId="457D1DE9" w14:textId="5AF0AE0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2" w:history="1">
        <w:r w:rsidRPr="006A02F3">
          <w:rPr>
            <w:rStyle w:val="Hyperlink"/>
            <w:noProof/>
          </w:rPr>
          <w:t>17.3 Key Operational Constants</w:t>
        </w:r>
        <w:r>
          <w:rPr>
            <w:noProof/>
            <w:webHidden/>
          </w:rPr>
          <w:tab/>
        </w:r>
        <w:r>
          <w:rPr>
            <w:noProof/>
            <w:webHidden/>
          </w:rPr>
          <w:fldChar w:fldCharType="begin"/>
        </w:r>
        <w:r>
          <w:rPr>
            <w:noProof/>
            <w:webHidden/>
          </w:rPr>
          <w:instrText xml:space="preserve"> PAGEREF _Toc237424432 \h </w:instrText>
        </w:r>
        <w:r>
          <w:rPr>
            <w:noProof/>
            <w:webHidden/>
          </w:rPr>
        </w:r>
        <w:r>
          <w:rPr>
            <w:noProof/>
            <w:webHidden/>
          </w:rPr>
          <w:fldChar w:fldCharType="separate"/>
        </w:r>
        <w:r>
          <w:rPr>
            <w:noProof/>
            <w:webHidden/>
          </w:rPr>
          <w:t>57</w:t>
        </w:r>
        <w:r>
          <w:rPr>
            <w:noProof/>
            <w:webHidden/>
          </w:rPr>
          <w:fldChar w:fldCharType="end"/>
        </w:r>
      </w:hyperlink>
    </w:p>
    <w:p w14:paraId="6BF141CB" w14:textId="028E03D4"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3" w:history="1">
        <w:r w:rsidRPr="006A02F3">
          <w:rPr>
            <w:rStyle w:val="Hyperlink"/>
            <w:noProof/>
          </w:rPr>
          <w:t>17.4 Email Configuration</w:t>
        </w:r>
        <w:r>
          <w:rPr>
            <w:noProof/>
            <w:webHidden/>
          </w:rPr>
          <w:tab/>
        </w:r>
        <w:r>
          <w:rPr>
            <w:noProof/>
            <w:webHidden/>
          </w:rPr>
          <w:fldChar w:fldCharType="begin"/>
        </w:r>
        <w:r>
          <w:rPr>
            <w:noProof/>
            <w:webHidden/>
          </w:rPr>
          <w:instrText xml:space="preserve"> PAGEREF _Toc237424433 \h </w:instrText>
        </w:r>
        <w:r>
          <w:rPr>
            <w:noProof/>
            <w:webHidden/>
          </w:rPr>
        </w:r>
        <w:r>
          <w:rPr>
            <w:noProof/>
            <w:webHidden/>
          </w:rPr>
          <w:fldChar w:fldCharType="separate"/>
        </w:r>
        <w:r>
          <w:rPr>
            <w:noProof/>
            <w:webHidden/>
          </w:rPr>
          <w:t>57</w:t>
        </w:r>
        <w:r>
          <w:rPr>
            <w:noProof/>
            <w:webHidden/>
          </w:rPr>
          <w:fldChar w:fldCharType="end"/>
        </w:r>
      </w:hyperlink>
    </w:p>
    <w:p w14:paraId="2175F3E5" w14:textId="2A55EBE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4" w:history="1">
        <w:r w:rsidRPr="006A02F3">
          <w:rPr>
            <w:rStyle w:val="Hyperlink"/>
            <w:noProof/>
          </w:rPr>
          <w:t>17.5 Runtime Credentials</w:t>
        </w:r>
        <w:r>
          <w:rPr>
            <w:noProof/>
            <w:webHidden/>
          </w:rPr>
          <w:tab/>
        </w:r>
        <w:r>
          <w:rPr>
            <w:noProof/>
            <w:webHidden/>
          </w:rPr>
          <w:fldChar w:fldCharType="begin"/>
        </w:r>
        <w:r>
          <w:rPr>
            <w:noProof/>
            <w:webHidden/>
          </w:rPr>
          <w:instrText xml:space="preserve"> PAGEREF _Toc237424434 \h </w:instrText>
        </w:r>
        <w:r>
          <w:rPr>
            <w:noProof/>
            <w:webHidden/>
          </w:rPr>
        </w:r>
        <w:r>
          <w:rPr>
            <w:noProof/>
            <w:webHidden/>
          </w:rPr>
          <w:fldChar w:fldCharType="separate"/>
        </w:r>
        <w:r>
          <w:rPr>
            <w:noProof/>
            <w:webHidden/>
          </w:rPr>
          <w:t>58</w:t>
        </w:r>
        <w:r>
          <w:rPr>
            <w:noProof/>
            <w:webHidden/>
          </w:rPr>
          <w:fldChar w:fldCharType="end"/>
        </w:r>
      </w:hyperlink>
    </w:p>
    <w:p w14:paraId="451A6871" w14:textId="661AC8D7"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5" w:history="1">
        <w:r w:rsidRPr="006A02F3">
          <w:rPr>
            <w:rStyle w:val="Hyperlink"/>
            <w:noProof/>
          </w:rPr>
          <w:t>17.6 Public URLs</w:t>
        </w:r>
        <w:r>
          <w:rPr>
            <w:noProof/>
            <w:webHidden/>
          </w:rPr>
          <w:tab/>
        </w:r>
        <w:r>
          <w:rPr>
            <w:noProof/>
            <w:webHidden/>
          </w:rPr>
          <w:fldChar w:fldCharType="begin"/>
        </w:r>
        <w:r>
          <w:rPr>
            <w:noProof/>
            <w:webHidden/>
          </w:rPr>
          <w:instrText xml:space="preserve"> PAGEREF _Toc237424435 \h </w:instrText>
        </w:r>
        <w:r>
          <w:rPr>
            <w:noProof/>
            <w:webHidden/>
          </w:rPr>
        </w:r>
        <w:r>
          <w:rPr>
            <w:noProof/>
            <w:webHidden/>
          </w:rPr>
          <w:fldChar w:fldCharType="separate"/>
        </w:r>
        <w:r>
          <w:rPr>
            <w:noProof/>
            <w:webHidden/>
          </w:rPr>
          <w:t>58</w:t>
        </w:r>
        <w:r>
          <w:rPr>
            <w:noProof/>
            <w:webHidden/>
          </w:rPr>
          <w:fldChar w:fldCharType="end"/>
        </w:r>
      </w:hyperlink>
    </w:p>
    <w:p w14:paraId="21257F22" w14:textId="56B388D5"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36" w:history="1">
        <w:r w:rsidRPr="006A02F3">
          <w:rPr>
            <w:rStyle w:val="Hyperlink"/>
            <w:noProof/>
          </w:rPr>
          <w:t>18. Scheduled Jobs</w:t>
        </w:r>
        <w:r>
          <w:rPr>
            <w:noProof/>
            <w:webHidden/>
          </w:rPr>
          <w:tab/>
        </w:r>
        <w:r>
          <w:rPr>
            <w:noProof/>
            <w:webHidden/>
          </w:rPr>
          <w:fldChar w:fldCharType="begin"/>
        </w:r>
        <w:r>
          <w:rPr>
            <w:noProof/>
            <w:webHidden/>
          </w:rPr>
          <w:instrText xml:space="preserve"> PAGEREF _Toc237424436 \h </w:instrText>
        </w:r>
        <w:r>
          <w:rPr>
            <w:noProof/>
            <w:webHidden/>
          </w:rPr>
        </w:r>
        <w:r>
          <w:rPr>
            <w:noProof/>
            <w:webHidden/>
          </w:rPr>
          <w:fldChar w:fldCharType="separate"/>
        </w:r>
        <w:r>
          <w:rPr>
            <w:noProof/>
            <w:webHidden/>
          </w:rPr>
          <w:t>58</w:t>
        </w:r>
        <w:r>
          <w:rPr>
            <w:noProof/>
            <w:webHidden/>
          </w:rPr>
          <w:fldChar w:fldCharType="end"/>
        </w:r>
      </w:hyperlink>
    </w:p>
    <w:p w14:paraId="368B0B27" w14:textId="35ACB24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7" w:history="1">
        <w:r w:rsidRPr="006A02F3">
          <w:rPr>
            <w:rStyle w:val="Hyperlink"/>
            <w:noProof/>
          </w:rPr>
          <w:t>18.1 Registered Tasks</w:t>
        </w:r>
        <w:r>
          <w:rPr>
            <w:noProof/>
            <w:webHidden/>
          </w:rPr>
          <w:tab/>
        </w:r>
        <w:r>
          <w:rPr>
            <w:noProof/>
            <w:webHidden/>
          </w:rPr>
          <w:fldChar w:fldCharType="begin"/>
        </w:r>
        <w:r>
          <w:rPr>
            <w:noProof/>
            <w:webHidden/>
          </w:rPr>
          <w:instrText xml:space="preserve"> PAGEREF _Toc237424437 \h </w:instrText>
        </w:r>
        <w:r>
          <w:rPr>
            <w:noProof/>
            <w:webHidden/>
          </w:rPr>
        </w:r>
        <w:r>
          <w:rPr>
            <w:noProof/>
            <w:webHidden/>
          </w:rPr>
          <w:fldChar w:fldCharType="separate"/>
        </w:r>
        <w:r>
          <w:rPr>
            <w:noProof/>
            <w:webHidden/>
          </w:rPr>
          <w:t>58</w:t>
        </w:r>
        <w:r>
          <w:rPr>
            <w:noProof/>
            <w:webHidden/>
          </w:rPr>
          <w:fldChar w:fldCharType="end"/>
        </w:r>
      </w:hyperlink>
    </w:p>
    <w:p w14:paraId="0F379BCE" w14:textId="371F08A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8" w:history="1">
        <w:r w:rsidRPr="006A02F3">
          <w:rPr>
            <w:rStyle w:val="Hyperlink"/>
            <w:noProof/>
          </w:rPr>
          <w:t>18.2 The Runner Script</w:t>
        </w:r>
        <w:r>
          <w:rPr>
            <w:noProof/>
            <w:webHidden/>
          </w:rPr>
          <w:tab/>
        </w:r>
        <w:r>
          <w:rPr>
            <w:noProof/>
            <w:webHidden/>
          </w:rPr>
          <w:fldChar w:fldCharType="begin"/>
        </w:r>
        <w:r>
          <w:rPr>
            <w:noProof/>
            <w:webHidden/>
          </w:rPr>
          <w:instrText xml:space="preserve"> PAGEREF _Toc237424438 \h </w:instrText>
        </w:r>
        <w:r>
          <w:rPr>
            <w:noProof/>
            <w:webHidden/>
          </w:rPr>
        </w:r>
        <w:r>
          <w:rPr>
            <w:noProof/>
            <w:webHidden/>
          </w:rPr>
          <w:fldChar w:fldCharType="separate"/>
        </w:r>
        <w:r>
          <w:rPr>
            <w:noProof/>
            <w:webHidden/>
          </w:rPr>
          <w:t>60</w:t>
        </w:r>
        <w:r>
          <w:rPr>
            <w:noProof/>
            <w:webHidden/>
          </w:rPr>
          <w:fldChar w:fldCharType="end"/>
        </w:r>
      </w:hyperlink>
    </w:p>
    <w:p w14:paraId="6360EFFF" w14:textId="16BF693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39" w:history="1">
        <w:r w:rsidRPr="006A02F3">
          <w:rPr>
            <w:rStyle w:val="Hyperlink"/>
            <w:noProof/>
          </w:rPr>
          <w:t>18.3 Exit Codes</w:t>
        </w:r>
        <w:r>
          <w:rPr>
            <w:noProof/>
            <w:webHidden/>
          </w:rPr>
          <w:tab/>
        </w:r>
        <w:r>
          <w:rPr>
            <w:noProof/>
            <w:webHidden/>
          </w:rPr>
          <w:fldChar w:fldCharType="begin"/>
        </w:r>
        <w:r>
          <w:rPr>
            <w:noProof/>
            <w:webHidden/>
          </w:rPr>
          <w:instrText xml:space="preserve"> PAGEREF _Toc237424439 \h </w:instrText>
        </w:r>
        <w:r>
          <w:rPr>
            <w:noProof/>
            <w:webHidden/>
          </w:rPr>
        </w:r>
        <w:r>
          <w:rPr>
            <w:noProof/>
            <w:webHidden/>
          </w:rPr>
          <w:fldChar w:fldCharType="separate"/>
        </w:r>
        <w:r>
          <w:rPr>
            <w:noProof/>
            <w:webHidden/>
          </w:rPr>
          <w:t>60</w:t>
        </w:r>
        <w:r>
          <w:rPr>
            <w:noProof/>
            <w:webHidden/>
          </w:rPr>
          <w:fldChar w:fldCharType="end"/>
        </w:r>
      </w:hyperlink>
    </w:p>
    <w:p w14:paraId="18E3F264" w14:textId="6E9947EB"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40" w:history="1">
        <w:r w:rsidRPr="006A02F3">
          <w:rPr>
            <w:rStyle w:val="Hyperlink"/>
            <w:noProof/>
          </w:rPr>
          <w:t>19. Logging and Monitoring</w:t>
        </w:r>
        <w:r>
          <w:rPr>
            <w:noProof/>
            <w:webHidden/>
          </w:rPr>
          <w:tab/>
        </w:r>
        <w:r>
          <w:rPr>
            <w:noProof/>
            <w:webHidden/>
          </w:rPr>
          <w:fldChar w:fldCharType="begin"/>
        </w:r>
        <w:r>
          <w:rPr>
            <w:noProof/>
            <w:webHidden/>
          </w:rPr>
          <w:instrText xml:space="preserve"> PAGEREF _Toc237424440 \h </w:instrText>
        </w:r>
        <w:r>
          <w:rPr>
            <w:noProof/>
            <w:webHidden/>
          </w:rPr>
        </w:r>
        <w:r>
          <w:rPr>
            <w:noProof/>
            <w:webHidden/>
          </w:rPr>
          <w:fldChar w:fldCharType="separate"/>
        </w:r>
        <w:r>
          <w:rPr>
            <w:noProof/>
            <w:webHidden/>
          </w:rPr>
          <w:t>61</w:t>
        </w:r>
        <w:r>
          <w:rPr>
            <w:noProof/>
            <w:webHidden/>
          </w:rPr>
          <w:fldChar w:fldCharType="end"/>
        </w:r>
      </w:hyperlink>
    </w:p>
    <w:p w14:paraId="7BD69741" w14:textId="1CBFB149"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1" w:history="1">
        <w:r w:rsidRPr="006A02F3">
          <w:rPr>
            <w:rStyle w:val="Hyperlink"/>
            <w:noProof/>
          </w:rPr>
          <w:t>19.1 Log Destinations</w:t>
        </w:r>
        <w:r>
          <w:rPr>
            <w:noProof/>
            <w:webHidden/>
          </w:rPr>
          <w:tab/>
        </w:r>
        <w:r>
          <w:rPr>
            <w:noProof/>
            <w:webHidden/>
          </w:rPr>
          <w:fldChar w:fldCharType="begin"/>
        </w:r>
        <w:r>
          <w:rPr>
            <w:noProof/>
            <w:webHidden/>
          </w:rPr>
          <w:instrText xml:space="preserve"> PAGEREF _Toc237424441 \h </w:instrText>
        </w:r>
        <w:r>
          <w:rPr>
            <w:noProof/>
            <w:webHidden/>
          </w:rPr>
        </w:r>
        <w:r>
          <w:rPr>
            <w:noProof/>
            <w:webHidden/>
          </w:rPr>
          <w:fldChar w:fldCharType="separate"/>
        </w:r>
        <w:r>
          <w:rPr>
            <w:noProof/>
            <w:webHidden/>
          </w:rPr>
          <w:t>61</w:t>
        </w:r>
        <w:r>
          <w:rPr>
            <w:noProof/>
            <w:webHidden/>
          </w:rPr>
          <w:fldChar w:fldCharType="end"/>
        </w:r>
      </w:hyperlink>
    </w:p>
    <w:p w14:paraId="727589E7" w14:textId="206BA74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2" w:history="1">
        <w:r w:rsidRPr="006A02F3">
          <w:rPr>
            <w:rStyle w:val="Hyperlink"/>
            <w:noProof/>
          </w:rPr>
          <w:t>19.2 Error Handling</w:t>
        </w:r>
        <w:r>
          <w:rPr>
            <w:noProof/>
            <w:webHidden/>
          </w:rPr>
          <w:tab/>
        </w:r>
        <w:r>
          <w:rPr>
            <w:noProof/>
            <w:webHidden/>
          </w:rPr>
          <w:fldChar w:fldCharType="begin"/>
        </w:r>
        <w:r>
          <w:rPr>
            <w:noProof/>
            <w:webHidden/>
          </w:rPr>
          <w:instrText xml:space="preserve"> PAGEREF _Toc237424442 \h </w:instrText>
        </w:r>
        <w:r>
          <w:rPr>
            <w:noProof/>
            <w:webHidden/>
          </w:rPr>
        </w:r>
        <w:r>
          <w:rPr>
            <w:noProof/>
            <w:webHidden/>
          </w:rPr>
          <w:fldChar w:fldCharType="separate"/>
        </w:r>
        <w:r>
          <w:rPr>
            <w:noProof/>
            <w:webHidden/>
          </w:rPr>
          <w:t>62</w:t>
        </w:r>
        <w:r>
          <w:rPr>
            <w:noProof/>
            <w:webHidden/>
          </w:rPr>
          <w:fldChar w:fldCharType="end"/>
        </w:r>
      </w:hyperlink>
    </w:p>
    <w:p w14:paraId="22385556" w14:textId="0FA0F0E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3" w:history="1">
        <w:r w:rsidRPr="006A02F3">
          <w:rPr>
            <w:rStyle w:val="Hyperlink"/>
            <w:noProof/>
          </w:rPr>
          <w:t>19.3 Monitoring</w:t>
        </w:r>
        <w:r>
          <w:rPr>
            <w:noProof/>
            <w:webHidden/>
          </w:rPr>
          <w:tab/>
        </w:r>
        <w:r>
          <w:rPr>
            <w:noProof/>
            <w:webHidden/>
          </w:rPr>
          <w:fldChar w:fldCharType="begin"/>
        </w:r>
        <w:r>
          <w:rPr>
            <w:noProof/>
            <w:webHidden/>
          </w:rPr>
          <w:instrText xml:space="preserve"> PAGEREF _Toc237424443 \h </w:instrText>
        </w:r>
        <w:r>
          <w:rPr>
            <w:noProof/>
            <w:webHidden/>
          </w:rPr>
        </w:r>
        <w:r>
          <w:rPr>
            <w:noProof/>
            <w:webHidden/>
          </w:rPr>
          <w:fldChar w:fldCharType="separate"/>
        </w:r>
        <w:r>
          <w:rPr>
            <w:noProof/>
            <w:webHidden/>
          </w:rPr>
          <w:t>62</w:t>
        </w:r>
        <w:r>
          <w:rPr>
            <w:noProof/>
            <w:webHidden/>
          </w:rPr>
          <w:fldChar w:fldCharType="end"/>
        </w:r>
      </w:hyperlink>
    </w:p>
    <w:p w14:paraId="662E85CD" w14:textId="572750C5"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44" w:history="1">
        <w:r w:rsidRPr="006A02F3">
          <w:rPr>
            <w:rStyle w:val="Hyperlink"/>
            <w:noProof/>
          </w:rPr>
          <w:t>20. Operations and Maintenance</w:t>
        </w:r>
        <w:r>
          <w:rPr>
            <w:noProof/>
            <w:webHidden/>
          </w:rPr>
          <w:tab/>
        </w:r>
        <w:r>
          <w:rPr>
            <w:noProof/>
            <w:webHidden/>
          </w:rPr>
          <w:fldChar w:fldCharType="begin"/>
        </w:r>
        <w:r>
          <w:rPr>
            <w:noProof/>
            <w:webHidden/>
          </w:rPr>
          <w:instrText xml:space="preserve"> PAGEREF _Toc237424444 \h </w:instrText>
        </w:r>
        <w:r>
          <w:rPr>
            <w:noProof/>
            <w:webHidden/>
          </w:rPr>
        </w:r>
        <w:r>
          <w:rPr>
            <w:noProof/>
            <w:webHidden/>
          </w:rPr>
          <w:fldChar w:fldCharType="separate"/>
        </w:r>
        <w:r>
          <w:rPr>
            <w:noProof/>
            <w:webHidden/>
          </w:rPr>
          <w:t>62</w:t>
        </w:r>
        <w:r>
          <w:rPr>
            <w:noProof/>
            <w:webHidden/>
          </w:rPr>
          <w:fldChar w:fldCharType="end"/>
        </w:r>
      </w:hyperlink>
    </w:p>
    <w:p w14:paraId="21D00734" w14:textId="6B2EF06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5" w:history="1">
        <w:r w:rsidRPr="006A02F3">
          <w:rPr>
            <w:rStyle w:val="Hyperlink"/>
            <w:noProof/>
          </w:rPr>
          <w:t>20.1 Dataverse Setup Scripts</w:t>
        </w:r>
        <w:r>
          <w:rPr>
            <w:noProof/>
            <w:webHidden/>
          </w:rPr>
          <w:tab/>
        </w:r>
        <w:r>
          <w:rPr>
            <w:noProof/>
            <w:webHidden/>
          </w:rPr>
          <w:fldChar w:fldCharType="begin"/>
        </w:r>
        <w:r>
          <w:rPr>
            <w:noProof/>
            <w:webHidden/>
          </w:rPr>
          <w:instrText xml:space="preserve"> PAGEREF _Toc237424445 \h </w:instrText>
        </w:r>
        <w:r>
          <w:rPr>
            <w:noProof/>
            <w:webHidden/>
          </w:rPr>
        </w:r>
        <w:r>
          <w:rPr>
            <w:noProof/>
            <w:webHidden/>
          </w:rPr>
          <w:fldChar w:fldCharType="separate"/>
        </w:r>
        <w:r>
          <w:rPr>
            <w:noProof/>
            <w:webHidden/>
          </w:rPr>
          <w:t>62</w:t>
        </w:r>
        <w:r>
          <w:rPr>
            <w:noProof/>
            <w:webHidden/>
          </w:rPr>
          <w:fldChar w:fldCharType="end"/>
        </w:r>
      </w:hyperlink>
    </w:p>
    <w:p w14:paraId="44B127CA" w14:textId="236C7AA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6" w:history="1">
        <w:r w:rsidRPr="006A02F3">
          <w:rPr>
            <w:rStyle w:val="Hyperlink"/>
            <w:noProof/>
          </w:rPr>
          <w:t>20.2 Routine Maintenance</w:t>
        </w:r>
        <w:r>
          <w:rPr>
            <w:noProof/>
            <w:webHidden/>
          </w:rPr>
          <w:tab/>
        </w:r>
        <w:r>
          <w:rPr>
            <w:noProof/>
            <w:webHidden/>
          </w:rPr>
          <w:fldChar w:fldCharType="begin"/>
        </w:r>
        <w:r>
          <w:rPr>
            <w:noProof/>
            <w:webHidden/>
          </w:rPr>
          <w:instrText xml:space="preserve"> PAGEREF _Toc237424446 \h </w:instrText>
        </w:r>
        <w:r>
          <w:rPr>
            <w:noProof/>
            <w:webHidden/>
          </w:rPr>
        </w:r>
        <w:r>
          <w:rPr>
            <w:noProof/>
            <w:webHidden/>
          </w:rPr>
          <w:fldChar w:fldCharType="separate"/>
        </w:r>
        <w:r>
          <w:rPr>
            <w:noProof/>
            <w:webHidden/>
          </w:rPr>
          <w:t>63</w:t>
        </w:r>
        <w:r>
          <w:rPr>
            <w:noProof/>
            <w:webHidden/>
          </w:rPr>
          <w:fldChar w:fldCharType="end"/>
        </w:r>
      </w:hyperlink>
    </w:p>
    <w:p w14:paraId="5B503850" w14:textId="2C8D53AA"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7" w:history="1">
        <w:r w:rsidRPr="006A02F3">
          <w:rPr>
            <w:rStyle w:val="Hyperlink"/>
            <w:noProof/>
          </w:rPr>
          <w:t>20.3 Manual Operations</w:t>
        </w:r>
        <w:r>
          <w:rPr>
            <w:noProof/>
            <w:webHidden/>
          </w:rPr>
          <w:tab/>
        </w:r>
        <w:r>
          <w:rPr>
            <w:noProof/>
            <w:webHidden/>
          </w:rPr>
          <w:fldChar w:fldCharType="begin"/>
        </w:r>
        <w:r>
          <w:rPr>
            <w:noProof/>
            <w:webHidden/>
          </w:rPr>
          <w:instrText xml:space="preserve"> PAGEREF _Toc237424447 \h </w:instrText>
        </w:r>
        <w:r>
          <w:rPr>
            <w:noProof/>
            <w:webHidden/>
          </w:rPr>
        </w:r>
        <w:r>
          <w:rPr>
            <w:noProof/>
            <w:webHidden/>
          </w:rPr>
          <w:fldChar w:fldCharType="separate"/>
        </w:r>
        <w:r>
          <w:rPr>
            <w:noProof/>
            <w:webHidden/>
          </w:rPr>
          <w:t>63</w:t>
        </w:r>
        <w:r>
          <w:rPr>
            <w:noProof/>
            <w:webHidden/>
          </w:rPr>
          <w:fldChar w:fldCharType="end"/>
        </w:r>
      </w:hyperlink>
    </w:p>
    <w:p w14:paraId="2F8D3D4A" w14:textId="65AD9C1E"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48" w:history="1">
        <w:r w:rsidRPr="006A02F3">
          <w:rPr>
            <w:rStyle w:val="Hyperlink"/>
            <w:noProof/>
          </w:rPr>
          <w:t>21. Security</w:t>
        </w:r>
        <w:r>
          <w:rPr>
            <w:noProof/>
            <w:webHidden/>
          </w:rPr>
          <w:tab/>
        </w:r>
        <w:r>
          <w:rPr>
            <w:noProof/>
            <w:webHidden/>
          </w:rPr>
          <w:fldChar w:fldCharType="begin"/>
        </w:r>
        <w:r>
          <w:rPr>
            <w:noProof/>
            <w:webHidden/>
          </w:rPr>
          <w:instrText xml:space="preserve"> PAGEREF _Toc237424448 \h </w:instrText>
        </w:r>
        <w:r>
          <w:rPr>
            <w:noProof/>
            <w:webHidden/>
          </w:rPr>
        </w:r>
        <w:r>
          <w:rPr>
            <w:noProof/>
            <w:webHidden/>
          </w:rPr>
          <w:fldChar w:fldCharType="separate"/>
        </w:r>
        <w:r>
          <w:rPr>
            <w:noProof/>
            <w:webHidden/>
          </w:rPr>
          <w:t>63</w:t>
        </w:r>
        <w:r>
          <w:rPr>
            <w:noProof/>
            <w:webHidden/>
          </w:rPr>
          <w:fldChar w:fldCharType="end"/>
        </w:r>
      </w:hyperlink>
    </w:p>
    <w:p w14:paraId="58750CC2" w14:textId="6912D78E"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49" w:history="1">
        <w:r w:rsidRPr="006A02F3">
          <w:rPr>
            <w:rStyle w:val="Hyperlink"/>
            <w:noProof/>
          </w:rPr>
          <w:t>21.1 Secrets and Credentials</w:t>
        </w:r>
        <w:r>
          <w:rPr>
            <w:noProof/>
            <w:webHidden/>
          </w:rPr>
          <w:tab/>
        </w:r>
        <w:r>
          <w:rPr>
            <w:noProof/>
            <w:webHidden/>
          </w:rPr>
          <w:fldChar w:fldCharType="begin"/>
        </w:r>
        <w:r>
          <w:rPr>
            <w:noProof/>
            <w:webHidden/>
          </w:rPr>
          <w:instrText xml:space="preserve"> PAGEREF _Toc237424449 \h </w:instrText>
        </w:r>
        <w:r>
          <w:rPr>
            <w:noProof/>
            <w:webHidden/>
          </w:rPr>
        </w:r>
        <w:r>
          <w:rPr>
            <w:noProof/>
            <w:webHidden/>
          </w:rPr>
          <w:fldChar w:fldCharType="separate"/>
        </w:r>
        <w:r>
          <w:rPr>
            <w:noProof/>
            <w:webHidden/>
          </w:rPr>
          <w:t>63</w:t>
        </w:r>
        <w:r>
          <w:rPr>
            <w:noProof/>
            <w:webHidden/>
          </w:rPr>
          <w:fldChar w:fldCharType="end"/>
        </w:r>
      </w:hyperlink>
    </w:p>
    <w:p w14:paraId="1D775641" w14:textId="5AE8DC8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50" w:history="1">
        <w:r w:rsidRPr="006A02F3">
          <w:rPr>
            <w:rStyle w:val="Hyperlink"/>
            <w:noProof/>
          </w:rPr>
          <w:t>21.2 Access Control</w:t>
        </w:r>
        <w:r>
          <w:rPr>
            <w:noProof/>
            <w:webHidden/>
          </w:rPr>
          <w:tab/>
        </w:r>
        <w:r>
          <w:rPr>
            <w:noProof/>
            <w:webHidden/>
          </w:rPr>
          <w:fldChar w:fldCharType="begin"/>
        </w:r>
        <w:r>
          <w:rPr>
            <w:noProof/>
            <w:webHidden/>
          </w:rPr>
          <w:instrText xml:space="preserve"> PAGEREF _Toc237424450 \h </w:instrText>
        </w:r>
        <w:r>
          <w:rPr>
            <w:noProof/>
            <w:webHidden/>
          </w:rPr>
        </w:r>
        <w:r>
          <w:rPr>
            <w:noProof/>
            <w:webHidden/>
          </w:rPr>
          <w:fldChar w:fldCharType="separate"/>
        </w:r>
        <w:r>
          <w:rPr>
            <w:noProof/>
            <w:webHidden/>
          </w:rPr>
          <w:t>64</w:t>
        </w:r>
        <w:r>
          <w:rPr>
            <w:noProof/>
            <w:webHidden/>
          </w:rPr>
          <w:fldChar w:fldCharType="end"/>
        </w:r>
      </w:hyperlink>
    </w:p>
    <w:p w14:paraId="0634C50C" w14:textId="3225B56B"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51" w:history="1">
        <w:r w:rsidRPr="006A02F3">
          <w:rPr>
            <w:rStyle w:val="Hyperlink"/>
            <w:noProof/>
          </w:rPr>
          <w:t>21.3 Network Exposure</w:t>
        </w:r>
        <w:r>
          <w:rPr>
            <w:noProof/>
            <w:webHidden/>
          </w:rPr>
          <w:tab/>
        </w:r>
        <w:r>
          <w:rPr>
            <w:noProof/>
            <w:webHidden/>
          </w:rPr>
          <w:fldChar w:fldCharType="begin"/>
        </w:r>
        <w:r>
          <w:rPr>
            <w:noProof/>
            <w:webHidden/>
          </w:rPr>
          <w:instrText xml:space="preserve"> PAGEREF _Toc237424451 \h </w:instrText>
        </w:r>
        <w:r>
          <w:rPr>
            <w:noProof/>
            <w:webHidden/>
          </w:rPr>
        </w:r>
        <w:r>
          <w:rPr>
            <w:noProof/>
            <w:webHidden/>
          </w:rPr>
          <w:fldChar w:fldCharType="separate"/>
        </w:r>
        <w:r>
          <w:rPr>
            <w:noProof/>
            <w:webHidden/>
          </w:rPr>
          <w:t>64</w:t>
        </w:r>
        <w:r>
          <w:rPr>
            <w:noProof/>
            <w:webHidden/>
          </w:rPr>
          <w:fldChar w:fldCharType="end"/>
        </w:r>
      </w:hyperlink>
    </w:p>
    <w:p w14:paraId="31781123" w14:textId="7C6BF17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52" w:history="1">
        <w:r w:rsidRPr="006A02F3">
          <w:rPr>
            <w:rStyle w:val="Hyperlink"/>
            <w:noProof/>
          </w:rPr>
          <w:t>21.4 Data Protection</w:t>
        </w:r>
        <w:r>
          <w:rPr>
            <w:noProof/>
            <w:webHidden/>
          </w:rPr>
          <w:tab/>
        </w:r>
        <w:r>
          <w:rPr>
            <w:noProof/>
            <w:webHidden/>
          </w:rPr>
          <w:fldChar w:fldCharType="begin"/>
        </w:r>
        <w:r>
          <w:rPr>
            <w:noProof/>
            <w:webHidden/>
          </w:rPr>
          <w:instrText xml:space="preserve"> PAGEREF _Toc237424452 \h </w:instrText>
        </w:r>
        <w:r>
          <w:rPr>
            <w:noProof/>
            <w:webHidden/>
          </w:rPr>
        </w:r>
        <w:r>
          <w:rPr>
            <w:noProof/>
            <w:webHidden/>
          </w:rPr>
          <w:fldChar w:fldCharType="separate"/>
        </w:r>
        <w:r>
          <w:rPr>
            <w:noProof/>
            <w:webHidden/>
          </w:rPr>
          <w:t>64</w:t>
        </w:r>
        <w:r>
          <w:rPr>
            <w:noProof/>
            <w:webHidden/>
          </w:rPr>
          <w:fldChar w:fldCharType="end"/>
        </w:r>
      </w:hyperlink>
    </w:p>
    <w:p w14:paraId="663632E5" w14:textId="1B9B67A2"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53" w:history="1">
        <w:r w:rsidRPr="006A02F3">
          <w:rPr>
            <w:rStyle w:val="Hyperlink"/>
            <w:noProof/>
          </w:rPr>
          <w:t>Part V — Reference</w:t>
        </w:r>
        <w:r>
          <w:rPr>
            <w:noProof/>
            <w:webHidden/>
          </w:rPr>
          <w:tab/>
        </w:r>
        <w:r>
          <w:rPr>
            <w:noProof/>
            <w:webHidden/>
          </w:rPr>
          <w:fldChar w:fldCharType="begin"/>
        </w:r>
        <w:r>
          <w:rPr>
            <w:noProof/>
            <w:webHidden/>
          </w:rPr>
          <w:instrText xml:space="preserve"> PAGEREF _Toc237424453 \h </w:instrText>
        </w:r>
        <w:r>
          <w:rPr>
            <w:noProof/>
            <w:webHidden/>
          </w:rPr>
        </w:r>
        <w:r>
          <w:rPr>
            <w:noProof/>
            <w:webHidden/>
          </w:rPr>
          <w:fldChar w:fldCharType="separate"/>
        </w:r>
        <w:r>
          <w:rPr>
            <w:noProof/>
            <w:webHidden/>
          </w:rPr>
          <w:t>65</w:t>
        </w:r>
        <w:r>
          <w:rPr>
            <w:noProof/>
            <w:webHidden/>
          </w:rPr>
          <w:fldChar w:fldCharType="end"/>
        </w:r>
      </w:hyperlink>
    </w:p>
    <w:p w14:paraId="484B6A76" w14:textId="36DB2BDE"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54" w:history="1">
        <w:r w:rsidRPr="006A02F3">
          <w:rPr>
            <w:rStyle w:val="Hyperlink"/>
            <w:noProof/>
          </w:rPr>
          <w:t>22. Troubleshooting</w:t>
        </w:r>
        <w:r>
          <w:rPr>
            <w:noProof/>
            <w:webHidden/>
          </w:rPr>
          <w:tab/>
        </w:r>
        <w:r>
          <w:rPr>
            <w:noProof/>
            <w:webHidden/>
          </w:rPr>
          <w:fldChar w:fldCharType="begin"/>
        </w:r>
        <w:r>
          <w:rPr>
            <w:noProof/>
            <w:webHidden/>
          </w:rPr>
          <w:instrText xml:space="preserve"> PAGEREF _Toc237424454 \h </w:instrText>
        </w:r>
        <w:r>
          <w:rPr>
            <w:noProof/>
            <w:webHidden/>
          </w:rPr>
        </w:r>
        <w:r>
          <w:rPr>
            <w:noProof/>
            <w:webHidden/>
          </w:rPr>
          <w:fldChar w:fldCharType="separate"/>
        </w:r>
        <w:r>
          <w:rPr>
            <w:noProof/>
            <w:webHidden/>
          </w:rPr>
          <w:t>65</w:t>
        </w:r>
        <w:r>
          <w:rPr>
            <w:noProof/>
            <w:webHidden/>
          </w:rPr>
          <w:fldChar w:fldCharType="end"/>
        </w:r>
      </w:hyperlink>
    </w:p>
    <w:p w14:paraId="10400098" w14:textId="48B81B20"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55" w:history="1">
        <w:r w:rsidRPr="006A02F3">
          <w:rPr>
            <w:rStyle w:val="Hyperlink"/>
            <w:noProof/>
          </w:rPr>
          <w:t>22.1 Configuration and Deployment</w:t>
        </w:r>
        <w:r>
          <w:rPr>
            <w:noProof/>
            <w:webHidden/>
          </w:rPr>
          <w:tab/>
        </w:r>
        <w:r>
          <w:rPr>
            <w:noProof/>
            <w:webHidden/>
          </w:rPr>
          <w:fldChar w:fldCharType="begin"/>
        </w:r>
        <w:r>
          <w:rPr>
            <w:noProof/>
            <w:webHidden/>
          </w:rPr>
          <w:instrText xml:space="preserve"> PAGEREF _Toc237424455 \h </w:instrText>
        </w:r>
        <w:r>
          <w:rPr>
            <w:noProof/>
            <w:webHidden/>
          </w:rPr>
        </w:r>
        <w:r>
          <w:rPr>
            <w:noProof/>
            <w:webHidden/>
          </w:rPr>
          <w:fldChar w:fldCharType="separate"/>
        </w:r>
        <w:r>
          <w:rPr>
            <w:noProof/>
            <w:webHidden/>
          </w:rPr>
          <w:t>65</w:t>
        </w:r>
        <w:r>
          <w:rPr>
            <w:noProof/>
            <w:webHidden/>
          </w:rPr>
          <w:fldChar w:fldCharType="end"/>
        </w:r>
      </w:hyperlink>
    </w:p>
    <w:p w14:paraId="026384E4" w14:textId="39875F2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56" w:history="1">
        <w:r w:rsidRPr="006A02F3">
          <w:rPr>
            <w:rStyle w:val="Hyperlink"/>
            <w:noProof/>
          </w:rPr>
          <w:t>22.2 Email and Adaptive Cards</w:t>
        </w:r>
        <w:r>
          <w:rPr>
            <w:noProof/>
            <w:webHidden/>
          </w:rPr>
          <w:tab/>
        </w:r>
        <w:r>
          <w:rPr>
            <w:noProof/>
            <w:webHidden/>
          </w:rPr>
          <w:fldChar w:fldCharType="begin"/>
        </w:r>
        <w:r>
          <w:rPr>
            <w:noProof/>
            <w:webHidden/>
          </w:rPr>
          <w:instrText xml:space="preserve"> PAGEREF _Toc237424456 \h </w:instrText>
        </w:r>
        <w:r>
          <w:rPr>
            <w:noProof/>
            <w:webHidden/>
          </w:rPr>
        </w:r>
        <w:r>
          <w:rPr>
            <w:noProof/>
            <w:webHidden/>
          </w:rPr>
          <w:fldChar w:fldCharType="separate"/>
        </w:r>
        <w:r>
          <w:rPr>
            <w:noProof/>
            <w:webHidden/>
          </w:rPr>
          <w:t>65</w:t>
        </w:r>
        <w:r>
          <w:rPr>
            <w:noProof/>
            <w:webHidden/>
          </w:rPr>
          <w:fldChar w:fldCharType="end"/>
        </w:r>
      </w:hyperlink>
    </w:p>
    <w:p w14:paraId="3EEDBEBF" w14:textId="192AFC61"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57" w:history="1">
        <w:r w:rsidRPr="006A02F3">
          <w:rPr>
            <w:rStyle w:val="Hyperlink"/>
            <w:noProof/>
          </w:rPr>
          <w:t>22.3 Automation and Runtime</w:t>
        </w:r>
        <w:r>
          <w:rPr>
            <w:noProof/>
            <w:webHidden/>
          </w:rPr>
          <w:tab/>
        </w:r>
        <w:r>
          <w:rPr>
            <w:noProof/>
            <w:webHidden/>
          </w:rPr>
          <w:fldChar w:fldCharType="begin"/>
        </w:r>
        <w:r>
          <w:rPr>
            <w:noProof/>
            <w:webHidden/>
          </w:rPr>
          <w:instrText xml:space="preserve"> PAGEREF _Toc237424457 \h </w:instrText>
        </w:r>
        <w:r>
          <w:rPr>
            <w:noProof/>
            <w:webHidden/>
          </w:rPr>
        </w:r>
        <w:r>
          <w:rPr>
            <w:noProof/>
            <w:webHidden/>
          </w:rPr>
          <w:fldChar w:fldCharType="separate"/>
        </w:r>
        <w:r>
          <w:rPr>
            <w:noProof/>
            <w:webHidden/>
          </w:rPr>
          <w:t>66</w:t>
        </w:r>
        <w:r>
          <w:rPr>
            <w:noProof/>
            <w:webHidden/>
          </w:rPr>
          <w:fldChar w:fldCharType="end"/>
        </w:r>
      </w:hyperlink>
    </w:p>
    <w:p w14:paraId="41BB8DC4" w14:textId="035BF3AA"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58" w:history="1">
        <w:r w:rsidRPr="006A02F3">
          <w:rPr>
            <w:rStyle w:val="Hyperlink"/>
            <w:noProof/>
          </w:rPr>
          <w:t>Appendix A: Selected API Endpoints</w:t>
        </w:r>
        <w:r>
          <w:rPr>
            <w:noProof/>
            <w:webHidden/>
          </w:rPr>
          <w:tab/>
        </w:r>
        <w:r>
          <w:rPr>
            <w:noProof/>
            <w:webHidden/>
          </w:rPr>
          <w:fldChar w:fldCharType="begin"/>
        </w:r>
        <w:r>
          <w:rPr>
            <w:noProof/>
            <w:webHidden/>
          </w:rPr>
          <w:instrText xml:space="preserve"> PAGEREF _Toc237424458 \h </w:instrText>
        </w:r>
        <w:r>
          <w:rPr>
            <w:noProof/>
            <w:webHidden/>
          </w:rPr>
        </w:r>
        <w:r>
          <w:rPr>
            <w:noProof/>
            <w:webHidden/>
          </w:rPr>
          <w:fldChar w:fldCharType="separate"/>
        </w:r>
        <w:r>
          <w:rPr>
            <w:noProof/>
            <w:webHidden/>
          </w:rPr>
          <w:t>67</w:t>
        </w:r>
        <w:r>
          <w:rPr>
            <w:noProof/>
            <w:webHidden/>
          </w:rPr>
          <w:fldChar w:fldCharType="end"/>
        </w:r>
      </w:hyperlink>
    </w:p>
    <w:p w14:paraId="533A63A8" w14:textId="7315EC2B"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59" w:history="1">
        <w:r w:rsidRPr="006A02F3">
          <w:rPr>
            <w:rStyle w:val="Hyperlink"/>
            <w:noProof/>
          </w:rPr>
          <w:t>Appendix B: Glossary and Acronyms</w:t>
        </w:r>
        <w:r>
          <w:rPr>
            <w:noProof/>
            <w:webHidden/>
          </w:rPr>
          <w:tab/>
        </w:r>
        <w:r>
          <w:rPr>
            <w:noProof/>
            <w:webHidden/>
          </w:rPr>
          <w:fldChar w:fldCharType="begin"/>
        </w:r>
        <w:r>
          <w:rPr>
            <w:noProof/>
            <w:webHidden/>
          </w:rPr>
          <w:instrText xml:space="preserve"> PAGEREF _Toc237424459 \h </w:instrText>
        </w:r>
        <w:r>
          <w:rPr>
            <w:noProof/>
            <w:webHidden/>
          </w:rPr>
        </w:r>
        <w:r>
          <w:rPr>
            <w:noProof/>
            <w:webHidden/>
          </w:rPr>
          <w:fldChar w:fldCharType="separate"/>
        </w:r>
        <w:r>
          <w:rPr>
            <w:noProof/>
            <w:webHidden/>
          </w:rPr>
          <w:t>68</w:t>
        </w:r>
        <w:r>
          <w:rPr>
            <w:noProof/>
            <w:webHidden/>
          </w:rPr>
          <w:fldChar w:fldCharType="end"/>
        </w:r>
      </w:hyperlink>
    </w:p>
    <w:p w14:paraId="020DFA81" w14:textId="70A069FD"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60" w:history="1">
        <w:r w:rsidRPr="006A02F3">
          <w:rPr>
            <w:rStyle w:val="Hyperlink"/>
            <w:noProof/>
          </w:rPr>
          <w:t>Appendix C: Known Issues</w:t>
        </w:r>
        <w:r>
          <w:rPr>
            <w:noProof/>
            <w:webHidden/>
          </w:rPr>
          <w:tab/>
        </w:r>
        <w:r>
          <w:rPr>
            <w:noProof/>
            <w:webHidden/>
          </w:rPr>
          <w:fldChar w:fldCharType="begin"/>
        </w:r>
        <w:r>
          <w:rPr>
            <w:noProof/>
            <w:webHidden/>
          </w:rPr>
          <w:instrText xml:space="preserve"> PAGEREF _Toc237424460 \h </w:instrText>
        </w:r>
        <w:r>
          <w:rPr>
            <w:noProof/>
            <w:webHidden/>
          </w:rPr>
        </w:r>
        <w:r>
          <w:rPr>
            <w:noProof/>
            <w:webHidden/>
          </w:rPr>
          <w:fldChar w:fldCharType="separate"/>
        </w:r>
        <w:r>
          <w:rPr>
            <w:noProof/>
            <w:webHidden/>
          </w:rPr>
          <w:t>69</w:t>
        </w:r>
        <w:r>
          <w:rPr>
            <w:noProof/>
            <w:webHidden/>
          </w:rPr>
          <w:fldChar w:fldCharType="end"/>
        </w:r>
      </w:hyperlink>
    </w:p>
    <w:p w14:paraId="6D4FCB80" w14:textId="39656FAA" w:rsidR="00A31D7F" w:rsidRDefault="00A31D7F">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7424461" w:history="1">
        <w:r w:rsidRPr="006A02F3">
          <w:rPr>
            <w:rStyle w:val="Hyperlink"/>
            <w:noProof/>
          </w:rPr>
          <w:t>Appendix D: Post-Deployment Verification Checklist</w:t>
        </w:r>
        <w:r>
          <w:rPr>
            <w:noProof/>
            <w:webHidden/>
          </w:rPr>
          <w:tab/>
        </w:r>
        <w:r>
          <w:rPr>
            <w:noProof/>
            <w:webHidden/>
          </w:rPr>
          <w:fldChar w:fldCharType="begin"/>
        </w:r>
        <w:r>
          <w:rPr>
            <w:noProof/>
            <w:webHidden/>
          </w:rPr>
          <w:instrText xml:space="preserve"> PAGEREF _Toc237424461 \h </w:instrText>
        </w:r>
        <w:r>
          <w:rPr>
            <w:noProof/>
            <w:webHidden/>
          </w:rPr>
        </w:r>
        <w:r>
          <w:rPr>
            <w:noProof/>
            <w:webHidden/>
          </w:rPr>
          <w:fldChar w:fldCharType="separate"/>
        </w:r>
        <w:r>
          <w:rPr>
            <w:noProof/>
            <w:webHidden/>
          </w:rPr>
          <w:t>71</w:t>
        </w:r>
        <w:r>
          <w:rPr>
            <w:noProof/>
            <w:webHidden/>
          </w:rPr>
          <w:fldChar w:fldCharType="end"/>
        </w:r>
      </w:hyperlink>
    </w:p>
    <w:p w14:paraId="293EE6E3" w14:textId="6DC5241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62" w:history="1">
        <w:r w:rsidRPr="006A02F3">
          <w:rPr>
            <w:rStyle w:val="Hyperlink"/>
            <w:noProof/>
          </w:rPr>
          <w:t>D.1 Service and platform</w:t>
        </w:r>
        <w:r>
          <w:rPr>
            <w:noProof/>
            <w:webHidden/>
          </w:rPr>
          <w:tab/>
        </w:r>
        <w:r>
          <w:rPr>
            <w:noProof/>
            <w:webHidden/>
          </w:rPr>
          <w:fldChar w:fldCharType="begin"/>
        </w:r>
        <w:r>
          <w:rPr>
            <w:noProof/>
            <w:webHidden/>
          </w:rPr>
          <w:instrText xml:space="preserve"> PAGEREF _Toc237424462 \h </w:instrText>
        </w:r>
        <w:r>
          <w:rPr>
            <w:noProof/>
            <w:webHidden/>
          </w:rPr>
        </w:r>
        <w:r>
          <w:rPr>
            <w:noProof/>
            <w:webHidden/>
          </w:rPr>
          <w:fldChar w:fldCharType="separate"/>
        </w:r>
        <w:r>
          <w:rPr>
            <w:noProof/>
            <w:webHidden/>
          </w:rPr>
          <w:t>71</w:t>
        </w:r>
        <w:r>
          <w:rPr>
            <w:noProof/>
            <w:webHidden/>
          </w:rPr>
          <w:fldChar w:fldCharType="end"/>
        </w:r>
      </w:hyperlink>
    </w:p>
    <w:p w14:paraId="6D2C66E8" w14:textId="57FA42FC"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63" w:history="1">
        <w:r w:rsidRPr="006A02F3">
          <w:rPr>
            <w:rStyle w:val="Hyperlink"/>
            <w:noProof/>
          </w:rPr>
          <w:t>D.2 Data and storage</w:t>
        </w:r>
        <w:r>
          <w:rPr>
            <w:noProof/>
            <w:webHidden/>
          </w:rPr>
          <w:tab/>
        </w:r>
        <w:r>
          <w:rPr>
            <w:noProof/>
            <w:webHidden/>
          </w:rPr>
          <w:fldChar w:fldCharType="begin"/>
        </w:r>
        <w:r>
          <w:rPr>
            <w:noProof/>
            <w:webHidden/>
          </w:rPr>
          <w:instrText xml:space="preserve"> PAGEREF _Toc237424463 \h </w:instrText>
        </w:r>
        <w:r>
          <w:rPr>
            <w:noProof/>
            <w:webHidden/>
          </w:rPr>
        </w:r>
        <w:r>
          <w:rPr>
            <w:noProof/>
            <w:webHidden/>
          </w:rPr>
          <w:fldChar w:fldCharType="separate"/>
        </w:r>
        <w:r>
          <w:rPr>
            <w:noProof/>
            <w:webHidden/>
          </w:rPr>
          <w:t>72</w:t>
        </w:r>
        <w:r>
          <w:rPr>
            <w:noProof/>
            <w:webHidden/>
          </w:rPr>
          <w:fldChar w:fldCharType="end"/>
        </w:r>
      </w:hyperlink>
    </w:p>
    <w:p w14:paraId="5B74C751" w14:textId="14AE1B0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64" w:history="1">
        <w:r w:rsidRPr="006A02F3">
          <w:rPr>
            <w:rStyle w:val="Hyperlink"/>
            <w:noProof/>
          </w:rPr>
          <w:t>D.3 Email and Adaptive Cards</w:t>
        </w:r>
        <w:r>
          <w:rPr>
            <w:noProof/>
            <w:webHidden/>
          </w:rPr>
          <w:tab/>
        </w:r>
        <w:r>
          <w:rPr>
            <w:noProof/>
            <w:webHidden/>
          </w:rPr>
          <w:fldChar w:fldCharType="begin"/>
        </w:r>
        <w:r>
          <w:rPr>
            <w:noProof/>
            <w:webHidden/>
          </w:rPr>
          <w:instrText xml:space="preserve"> PAGEREF _Toc237424464 \h </w:instrText>
        </w:r>
        <w:r>
          <w:rPr>
            <w:noProof/>
            <w:webHidden/>
          </w:rPr>
        </w:r>
        <w:r>
          <w:rPr>
            <w:noProof/>
            <w:webHidden/>
          </w:rPr>
          <w:fldChar w:fldCharType="separate"/>
        </w:r>
        <w:r>
          <w:rPr>
            <w:noProof/>
            <w:webHidden/>
          </w:rPr>
          <w:t>72</w:t>
        </w:r>
        <w:r>
          <w:rPr>
            <w:noProof/>
            <w:webHidden/>
          </w:rPr>
          <w:fldChar w:fldCharType="end"/>
        </w:r>
      </w:hyperlink>
    </w:p>
    <w:p w14:paraId="2A0F6424" w14:textId="4C2D047F"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65" w:history="1">
        <w:r w:rsidRPr="006A02F3">
          <w:rPr>
            <w:rStyle w:val="Hyperlink"/>
            <w:noProof/>
          </w:rPr>
          <w:t>D.4 Scheduling</w:t>
        </w:r>
        <w:r>
          <w:rPr>
            <w:noProof/>
            <w:webHidden/>
          </w:rPr>
          <w:tab/>
        </w:r>
        <w:r>
          <w:rPr>
            <w:noProof/>
            <w:webHidden/>
          </w:rPr>
          <w:fldChar w:fldCharType="begin"/>
        </w:r>
        <w:r>
          <w:rPr>
            <w:noProof/>
            <w:webHidden/>
          </w:rPr>
          <w:instrText xml:space="preserve"> PAGEREF _Toc237424465 \h </w:instrText>
        </w:r>
        <w:r>
          <w:rPr>
            <w:noProof/>
            <w:webHidden/>
          </w:rPr>
        </w:r>
        <w:r>
          <w:rPr>
            <w:noProof/>
            <w:webHidden/>
          </w:rPr>
          <w:fldChar w:fldCharType="separate"/>
        </w:r>
        <w:r>
          <w:rPr>
            <w:noProof/>
            <w:webHidden/>
          </w:rPr>
          <w:t>73</w:t>
        </w:r>
        <w:r>
          <w:rPr>
            <w:noProof/>
            <w:webHidden/>
          </w:rPr>
          <w:fldChar w:fldCharType="end"/>
        </w:r>
      </w:hyperlink>
    </w:p>
    <w:p w14:paraId="2B817A44" w14:textId="39BB1B02" w:rsidR="00A31D7F" w:rsidRDefault="00A31D7F">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7424466" w:history="1">
        <w:r w:rsidRPr="006A02F3">
          <w:rPr>
            <w:rStyle w:val="Hyperlink"/>
            <w:noProof/>
          </w:rPr>
          <w:t>D.5 Go-live</w:t>
        </w:r>
        <w:r>
          <w:rPr>
            <w:noProof/>
            <w:webHidden/>
          </w:rPr>
          <w:tab/>
        </w:r>
        <w:r>
          <w:rPr>
            <w:noProof/>
            <w:webHidden/>
          </w:rPr>
          <w:fldChar w:fldCharType="begin"/>
        </w:r>
        <w:r>
          <w:rPr>
            <w:noProof/>
            <w:webHidden/>
          </w:rPr>
          <w:instrText xml:space="preserve"> PAGEREF _Toc237424466 \h </w:instrText>
        </w:r>
        <w:r>
          <w:rPr>
            <w:noProof/>
            <w:webHidden/>
          </w:rPr>
        </w:r>
        <w:r>
          <w:rPr>
            <w:noProof/>
            <w:webHidden/>
          </w:rPr>
          <w:fldChar w:fldCharType="separate"/>
        </w:r>
        <w:r>
          <w:rPr>
            <w:noProof/>
            <w:webHidden/>
          </w:rPr>
          <w:t>73</w:t>
        </w:r>
        <w:r>
          <w:rPr>
            <w:noProof/>
            <w:webHidden/>
          </w:rPr>
          <w:fldChar w:fldCharType="end"/>
        </w:r>
      </w:hyperlink>
    </w:p>
    <w:p w14:paraId="5905B15F" w14:textId="213C5D98" w:rsidR="00B02305" w:rsidRDefault="00000000">
      <w:r>
        <w:fldChar w:fldCharType="end"/>
      </w:r>
    </w:p>
    <w:p w14:paraId="4A726D3E" w14:textId="77777777" w:rsidR="00B02305" w:rsidRDefault="00000000">
      <w:r>
        <w:t>Note: to rebuild this table in Microsoft Word, right-click it, choose 'Update Field', then 'Update entire table'.</w:t>
      </w:r>
    </w:p>
    <w:p w14:paraId="22D5B44C" w14:textId="77777777" w:rsidR="00B02305" w:rsidRDefault="00000000">
      <w:r>
        <w:br w:type="page"/>
      </w:r>
    </w:p>
    <w:p w14:paraId="7B729A1A" w14:textId="77777777" w:rsidR="00B02305" w:rsidRDefault="00000000">
      <w:pPr>
        <w:pStyle w:val="Heading1"/>
      </w:pPr>
      <w:bookmarkStart w:id="7" w:name="_Toc237424319"/>
      <w:r>
        <w:lastRenderedPageBreak/>
        <w:t>Part I — Quick Reference</w:t>
      </w:r>
      <w:bookmarkEnd w:id="7"/>
    </w:p>
    <w:p w14:paraId="768ED71F" w14:textId="77777777" w:rsidR="00B02305" w:rsidRDefault="00000000">
      <w:r>
        <w:t>The live production values, and exactly where to change each of them</w:t>
      </w:r>
    </w:p>
    <w:p w14:paraId="60DFADE1" w14:textId="77777777" w:rsidR="00B02305" w:rsidRDefault="00000000">
      <w:pPr>
        <w:pStyle w:val="Heading1"/>
      </w:pPr>
      <w:bookmarkStart w:id="8" w:name="_Toc237424320"/>
      <w:r>
        <w:t>1. Production Environment Fact Sheet</w:t>
      </w:r>
      <w:bookmarkEnd w:id="8"/>
    </w:p>
    <w:p w14:paraId="001E870E" w14:textId="77777777" w:rsidR="00B02305" w:rsidRDefault="00000000">
      <w:r>
        <w:t xml:space="preserve">Every value the production system depends on, grouped the same way as the configuration file. Constants shown in monospace are the names used in </w:t>
      </w:r>
      <w:r>
        <w:rPr>
          <w:rFonts w:ascii="Consolas" w:hAnsi="Consolas"/>
          <w:sz w:val="19"/>
        </w:rPr>
        <w:t>C:\Bahra-Automation-RFP-System\backend\config\config.py</w:t>
      </w:r>
      <w:r>
        <w:t>. Section 2 tells you where each one is edited; section 3 explains why an edit can appear to have no effect.</w:t>
      </w:r>
    </w:p>
    <w:p w14:paraId="2E2FD04C" w14:textId="77777777" w:rsidR="00B02305" w:rsidRDefault="00000000">
      <w:pPr>
        <w:pStyle w:val="Heading2"/>
      </w:pPr>
      <w:bookmarkStart w:id="9" w:name="_Toc237424321"/>
      <w:r>
        <w:t>1.1 Hosting and Access</w:t>
      </w:r>
      <w:bookmarkEnd w:id="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4"/>
        <w:gridCol w:w="4676"/>
      </w:tblGrid>
      <w:tr w:rsidR="00B02305" w14:paraId="4B7274EA" w14:textId="77777777">
        <w:trPr>
          <w:tblHeader/>
          <w:jc w:val="center"/>
        </w:trPr>
        <w:tc>
          <w:tcPr>
            <w:tcW w:w="4680" w:type="dxa"/>
            <w:shd w:val="clear" w:color="auto" w:fill="A82424"/>
            <w:vAlign w:val="center"/>
          </w:tcPr>
          <w:p w14:paraId="7B56AD87" w14:textId="77777777" w:rsidR="00B02305" w:rsidRDefault="00000000">
            <w:pPr>
              <w:spacing w:after="40"/>
            </w:pPr>
            <w:r>
              <w:rPr>
                <w:b/>
                <w:color w:val="FFFFFF"/>
                <w:sz w:val="20"/>
              </w:rPr>
              <w:t>Item</w:t>
            </w:r>
          </w:p>
        </w:tc>
        <w:tc>
          <w:tcPr>
            <w:tcW w:w="4680" w:type="dxa"/>
            <w:shd w:val="clear" w:color="auto" w:fill="A82424"/>
            <w:vAlign w:val="center"/>
          </w:tcPr>
          <w:p w14:paraId="474C0BEE" w14:textId="77777777" w:rsidR="00B02305" w:rsidRDefault="00000000">
            <w:pPr>
              <w:spacing w:after="40"/>
            </w:pPr>
            <w:r>
              <w:rPr>
                <w:b/>
                <w:color w:val="FFFFFF"/>
                <w:sz w:val="20"/>
              </w:rPr>
              <w:t>Value</w:t>
            </w:r>
          </w:p>
        </w:tc>
      </w:tr>
      <w:tr w:rsidR="00B02305" w14:paraId="2138CD2D" w14:textId="77777777">
        <w:trPr>
          <w:jc w:val="center"/>
        </w:trPr>
        <w:tc>
          <w:tcPr>
            <w:tcW w:w="4680" w:type="dxa"/>
          </w:tcPr>
          <w:p w14:paraId="00FC0B7B" w14:textId="77777777" w:rsidR="00B02305" w:rsidRDefault="00000000">
            <w:pPr>
              <w:spacing w:after="40"/>
            </w:pPr>
            <w:r>
              <w:rPr>
                <w:sz w:val="20"/>
              </w:rPr>
              <w:t>Portal URL (what users open)</w:t>
            </w:r>
          </w:p>
        </w:tc>
        <w:tc>
          <w:tcPr>
            <w:tcW w:w="4680" w:type="dxa"/>
          </w:tcPr>
          <w:p w14:paraId="60511252" w14:textId="77777777" w:rsidR="00B02305" w:rsidRDefault="00000000">
            <w:pPr>
              <w:spacing w:after="40"/>
            </w:pPr>
            <w:r>
              <w:rPr>
                <w:rFonts w:ascii="Consolas" w:hAnsi="Consolas"/>
                <w:sz w:val="20"/>
              </w:rPr>
              <w:t>https://be-erpapp-01.bahra-cables.com/rfp</w:t>
            </w:r>
          </w:p>
        </w:tc>
      </w:tr>
      <w:tr w:rsidR="00B02305" w14:paraId="40369662" w14:textId="77777777">
        <w:trPr>
          <w:jc w:val="center"/>
        </w:trPr>
        <w:tc>
          <w:tcPr>
            <w:tcW w:w="4680" w:type="dxa"/>
          </w:tcPr>
          <w:p w14:paraId="1B24002E" w14:textId="77777777" w:rsidR="00B02305" w:rsidRDefault="00000000">
            <w:pPr>
              <w:spacing w:after="40"/>
            </w:pPr>
            <w:r>
              <w:rPr>
                <w:sz w:val="20"/>
              </w:rPr>
              <w:t>Server host name</w:t>
            </w:r>
          </w:p>
        </w:tc>
        <w:tc>
          <w:tcPr>
            <w:tcW w:w="4680" w:type="dxa"/>
          </w:tcPr>
          <w:p w14:paraId="4F27AD77" w14:textId="77777777" w:rsidR="00B02305" w:rsidRDefault="00000000">
            <w:pPr>
              <w:spacing w:after="40"/>
            </w:pPr>
            <w:r>
              <w:rPr>
                <w:rFonts w:ascii="Consolas" w:hAnsi="Consolas"/>
                <w:sz w:val="20"/>
              </w:rPr>
              <w:t>be-erpapp-01.bahra-cables.com</w:t>
            </w:r>
          </w:p>
        </w:tc>
      </w:tr>
      <w:tr w:rsidR="00B02305" w14:paraId="2651CAAF" w14:textId="77777777">
        <w:trPr>
          <w:jc w:val="center"/>
        </w:trPr>
        <w:tc>
          <w:tcPr>
            <w:tcW w:w="4680" w:type="dxa"/>
          </w:tcPr>
          <w:p w14:paraId="0933F383" w14:textId="77777777" w:rsidR="00B02305" w:rsidRDefault="00000000">
            <w:pPr>
              <w:spacing w:after="40"/>
            </w:pPr>
            <w:r>
              <w:rPr>
                <w:sz w:val="20"/>
              </w:rPr>
              <w:t>Server LAN IP</w:t>
            </w:r>
          </w:p>
        </w:tc>
        <w:tc>
          <w:tcPr>
            <w:tcW w:w="4680" w:type="dxa"/>
          </w:tcPr>
          <w:p w14:paraId="2911AE20" w14:textId="77777777" w:rsidR="00B02305" w:rsidRDefault="00000000">
            <w:pPr>
              <w:spacing w:after="40"/>
            </w:pPr>
            <w:r>
              <w:rPr>
                <w:sz w:val="20"/>
              </w:rPr>
              <w:t>☐ Fill in — needed for Remote Desktop and to confirm the App Proxy connector host</w:t>
            </w:r>
          </w:p>
        </w:tc>
      </w:tr>
      <w:tr w:rsidR="00B02305" w14:paraId="1D8A4F82" w14:textId="77777777">
        <w:trPr>
          <w:jc w:val="center"/>
        </w:trPr>
        <w:tc>
          <w:tcPr>
            <w:tcW w:w="4680" w:type="dxa"/>
          </w:tcPr>
          <w:p w14:paraId="2AD952DF" w14:textId="77777777" w:rsidR="00B02305" w:rsidRDefault="00000000">
            <w:pPr>
              <w:spacing w:after="40"/>
            </w:pPr>
            <w:r>
              <w:rPr>
                <w:sz w:val="20"/>
              </w:rPr>
              <w:t>Install root</w:t>
            </w:r>
          </w:p>
        </w:tc>
        <w:tc>
          <w:tcPr>
            <w:tcW w:w="4680" w:type="dxa"/>
          </w:tcPr>
          <w:p w14:paraId="6E4D10CC" w14:textId="77777777" w:rsidR="00B02305" w:rsidRDefault="00000000">
            <w:pPr>
              <w:spacing w:after="40"/>
            </w:pPr>
            <w:r>
              <w:rPr>
                <w:rFonts w:ascii="Consolas" w:hAnsi="Consolas"/>
                <w:sz w:val="20"/>
              </w:rPr>
              <w:t>C:\Bahra-Automation-RFP-System</w:t>
            </w:r>
          </w:p>
        </w:tc>
      </w:tr>
      <w:tr w:rsidR="00B02305" w14:paraId="12CD0445" w14:textId="77777777">
        <w:trPr>
          <w:jc w:val="center"/>
        </w:trPr>
        <w:tc>
          <w:tcPr>
            <w:tcW w:w="4680" w:type="dxa"/>
          </w:tcPr>
          <w:p w14:paraId="5E18E932" w14:textId="77777777" w:rsidR="00B02305" w:rsidRDefault="00000000">
            <w:pPr>
              <w:spacing w:after="40"/>
            </w:pPr>
            <w:r>
              <w:rPr>
                <w:sz w:val="20"/>
              </w:rPr>
              <w:t>Backend bind address</w:t>
            </w:r>
          </w:p>
        </w:tc>
        <w:tc>
          <w:tcPr>
            <w:tcW w:w="4680" w:type="dxa"/>
          </w:tcPr>
          <w:p w14:paraId="7CB6FB20" w14:textId="77777777" w:rsidR="00B02305" w:rsidRDefault="00000000">
            <w:pPr>
              <w:spacing w:after="40"/>
            </w:pPr>
            <w:r>
              <w:rPr>
                <w:rFonts w:ascii="Consolas" w:hAnsi="Consolas"/>
                <w:sz w:val="20"/>
              </w:rPr>
              <w:t>127.0.0.1:8000</w:t>
            </w:r>
            <w:r>
              <w:rPr>
                <w:sz w:val="20"/>
              </w:rPr>
              <w:t xml:space="preserve"> — localhost only, never exposed directly</w:t>
            </w:r>
          </w:p>
        </w:tc>
      </w:tr>
      <w:tr w:rsidR="00B02305" w14:paraId="12B5A52F" w14:textId="77777777">
        <w:trPr>
          <w:jc w:val="center"/>
        </w:trPr>
        <w:tc>
          <w:tcPr>
            <w:tcW w:w="4680" w:type="dxa"/>
          </w:tcPr>
          <w:p w14:paraId="5E299877" w14:textId="77777777" w:rsidR="00B02305" w:rsidRDefault="00000000">
            <w:pPr>
              <w:spacing w:after="40"/>
            </w:pPr>
            <w:r>
              <w:rPr>
                <w:sz w:val="20"/>
              </w:rPr>
              <w:t>Windows service</w:t>
            </w:r>
          </w:p>
        </w:tc>
        <w:tc>
          <w:tcPr>
            <w:tcW w:w="4680" w:type="dxa"/>
          </w:tcPr>
          <w:p w14:paraId="7CCAFF6B" w14:textId="77777777" w:rsidR="00B02305" w:rsidRDefault="00000000">
            <w:pPr>
              <w:spacing w:after="40"/>
            </w:pPr>
            <w:r>
              <w:rPr>
                <w:rFonts w:ascii="Consolas" w:hAnsi="Consolas"/>
                <w:sz w:val="20"/>
              </w:rPr>
              <w:t>rfp-api</w:t>
            </w:r>
            <w:r>
              <w:rPr>
                <w:sz w:val="20"/>
              </w:rPr>
              <w:t xml:space="preserve"> (WinSW wrapper) — restart with </w:t>
            </w:r>
            <w:r>
              <w:rPr>
                <w:rFonts w:ascii="Consolas" w:hAnsi="Consolas"/>
                <w:sz w:val="20"/>
              </w:rPr>
              <w:t>Restart-Service rfp-api</w:t>
            </w:r>
          </w:p>
        </w:tc>
      </w:tr>
      <w:tr w:rsidR="00B02305" w14:paraId="18AB0736" w14:textId="77777777">
        <w:trPr>
          <w:jc w:val="center"/>
        </w:trPr>
        <w:tc>
          <w:tcPr>
            <w:tcW w:w="4680" w:type="dxa"/>
          </w:tcPr>
          <w:p w14:paraId="5D8EB28C" w14:textId="77777777" w:rsidR="00B02305" w:rsidRDefault="00000000">
            <w:pPr>
              <w:spacing w:after="40"/>
            </w:pPr>
            <w:r>
              <w:rPr>
                <w:sz w:val="20"/>
              </w:rPr>
              <w:t>Reverse proxy</w:t>
            </w:r>
          </w:p>
        </w:tc>
        <w:tc>
          <w:tcPr>
            <w:tcW w:w="4680" w:type="dxa"/>
          </w:tcPr>
          <w:p w14:paraId="466480B9" w14:textId="77777777" w:rsidR="00B02305" w:rsidRDefault="00000000">
            <w:pPr>
              <w:spacing w:after="40"/>
            </w:pPr>
            <w:r>
              <w:rPr>
                <w:sz w:val="20"/>
              </w:rPr>
              <w:t>IIS with URL Rewrite and Application Request Routing (ARR)</w:t>
            </w:r>
          </w:p>
        </w:tc>
      </w:tr>
      <w:tr w:rsidR="00B02305" w14:paraId="32307AE0" w14:textId="77777777">
        <w:trPr>
          <w:jc w:val="center"/>
        </w:trPr>
        <w:tc>
          <w:tcPr>
            <w:tcW w:w="4680" w:type="dxa"/>
          </w:tcPr>
          <w:p w14:paraId="74405976" w14:textId="77777777" w:rsidR="00B02305" w:rsidRDefault="00000000">
            <w:pPr>
              <w:spacing w:after="40"/>
            </w:pPr>
            <w:r>
              <w:rPr>
                <w:sz w:val="20"/>
              </w:rPr>
              <w:t>Front end</w:t>
            </w:r>
          </w:p>
        </w:tc>
        <w:tc>
          <w:tcPr>
            <w:tcW w:w="4680" w:type="dxa"/>
          </w:tcPr>
          <w:p w14:paraId="63B50292" w14:textId="77777777" w:rsidR="00B02305" w:rsidRDefault="00000000">
            <w:pPr>
              <w:spacing w:after="40"/>
            </w:pPr>
            <w:r>
              <w:rPr>
                <w:sz w:val="20"/>
              </w:rPr>
              <w:t xml:space="preserve">React production build served statically by IIS from </w:t>
            </w:r>
            <w:r>
              <w:rPr>
                <w:rFonts w:ascii="Consolas" w:hAnsi="Consolas"/>
                <w:sz w:val="20"/>
              </w:rPr>
              <w:t>C:\Bahra-Automation-RFP-System\frontend\dist</w:t>
            </w:r>
          </w:p>
        </w:tc>
      </w:tr>
      <w:tr w:rsidR="00B02305" w14:paraId="15BB5C38" w14:textId="77777777">
        <w:trPr>
          <w:jc w:val="center"/>
        </w:trPr>
        <w:tc>
          <w:tcPr>
            <w:tcW w:w="4680" w:type="dxa"/>
          </w:tcPr>
          <w:p w14:paraId="08E6A311" w14:textId="77777777" w:rsidR="00B02305" w:rsidRDefault="00000000">
            <w:pPr>
              <w:spacing w:after="40"/>
            </w:pPr>
            <w:r>
              <w:rPr>
                <w:sz w:val="20"/>
              </w:rPr>
              <w:t>Application path prefix</w:t>
            </w:r>
          </w:p>
        </w:tc>
        <w:tc>
          <w:tcPr>
            <w:tcW w:w="4680" w:type="dxa"/>
          </w:tcPr>
          <w:p w14:paraId="130A85CA" w14:textId="77777777" w:rsidR="00B02305" w:rsidRDefault="00000000">
            <w:pPr>
              <w:spacing w:after="40"/>
            </w:pPr>
            <w:r>
              <w:rPr>
                <w:rFonts w:ascii="Consolas" w:hAnsi="Consolas"/>
                <w:sz w:val="20"/>
              </w:rPr>
              <w:t>/rfp</w:t>
            </w:r>
            <w:r>
              <w:rPr>
                <w:sz w:val="20"/>
              </w:rPr>
              <w:t xml:space="preserve"> — a </w:t>
            </w:r>
            <w:r>
              <w:rPr>
                <w:b/>
                <w:sz w:val="20"/>
              </w:rPr>
              <w:t>path</w:t>
            </w:r>
            <w:r>
              <w:rPr>
                <w:sz w:val="20"/>
              </w:rPr>
              <w:t xml:space="preserve"> on a shared IIS site, not a sub-domain</w:t>
            </w:r>
          </w:p>
        </w:tc>
      </w:tr>
      <w:tr w:rsidR="00B02305" w14:paraId="6CE64E93" w14:textId="77777777">
        <w:trPr>
          <w:jc w:val="center"/>
        </w:trPr>
        <w:tc>
          <w:tcPr>
            <w:tcW w:w="4680" w:type="dxa"/>
          </w:tcPr>
          <w:p w14:paraId="4FCD8EE9" w14:textId="77777777" w:rsidR="00B02305" w:rsidRDefault="00000000">
            <w:pPr>
              <w:spacing w:after="40"/>
            </w:pPr>
            <w:r>
              <w:rPr>
                <w:sz w:val="20"/>
              </w:rPr>
              <w:t>Scheduling</w:t>
            </w:r>
          </w:p>
        </w:tc>
        <w:tc>
          <w:tcPr>
            <w:tcW w:w="4680" w:type="dxa"/>
          </w:tcPr>
          <w:p w14:paraId="1BF04DD3" w14:textId="77777777" w:rsidR="00B02305" w:rsidRDefault="00000000">
            <w:pPr>
              <w:spacing w:after="40"/>
            </w:pPr>
            <w:r>
              <w:rPr>
                <w:sz w:val="20"/>
              </w:rPr>
              <w:t xml:space="preserve">Windows Task Scheduler, folder </w:t>
            </w:r>
            <w:r>
              <w:rPr>
                <w:rFonts w:ascii="Consolas" w:hAnsi="Consolas"/>
                <w:sz w:val="20"/>
              </w:rPr>
              <w:t>\Bahra-RFP\</w:t>
            </w:r>
            <w:r>
              <w:rPr>
                <w:sz w:val="20"/>
              </w:rPr>
              <w:t xml:space="preserve"> (section 18)</w:t>
            </w:r>
          </w:p>
        </w:tc>
      </w:tr>
      <w:tr w:rsidR="00B02305" w14:paraId="7147E492" w14:textId="77777777">
        <w:trPr>
          <w:jc w:val="center"/>
        </w:trPr>
        <w:tc>
          <w:tcPr>
            <w:tcW w:w="4680" w:type="dxa"/>
          </w:tcPr>
          <w:p w14:paraId="5A613CB6" w14:textId="77777777" w:rsidR="00B02305" w:rsidRDefault="00000000">
            <w:pPr>
              <w:spacing w:after="40"/>
            </w:pPr>
            <w:r>
              <w:rPr>
                <w:sz w:val="20"/>
              </w:rPr>
              <w:t>Runtimes</w:t>
            </w:r>
          </w:p>
        </w:tc>
        <w:tc>
          <w:tcPr>
            <w:tcW w:w="4680" w:type="dxa"/>
          </w:tcPr>
          <w:p w14:paraId="5F62EDC1" w14:textId="77777777" w:rsidR="00B02305" w:rsidRDefault="00000000">
            <w:pPr>
              <w:spacing w:after="40"/>
            </w:pPr>
            <w:r>
              <w:rPr>
                <w:sz w:val="20"/>
              </w:rPr>
              <w:t>Python 3.10 · Node.js 20 LTS</w:t>
            </w:r>
          </w:p>
        </w:tc>
      </w:tr>
      <w:tr w:rsidR="00B02305" w14:paraId="5D3D9584" w14:textId="77777777">
        <w:trPr>
          <w:jc w:val="center"/>
        </w:trPr>
        <w:tc>
          <w:tcPr>
            <w:tcW w:w="4680" w:type="dxa"/>
          </w:tcPr>
          <w:p w14:paraId="6E189E9C" w14:textId="77777777" w:rsidR="00B02305" w:rsidRDefault="00000000">
            <w:pPr>
              <w:spacing w:after="40"/>
            </w:pPr>
            <w:r>
              <w:rPr>
                <w:sz w:val="20"/>
              </w:rPr>
              <w:t>Source repository</w:t>
            </w:r>
          </w:p>
        </w:tc>
        <w:tc>
          <w:tcPr>
            <w:tcW w:w="4680" w:type="dxa"/>
          </w:tcPr>
          <w:p w14:paraId="4189C454" w14:textId="77777777" w:rsidR="00B02305" w:rsidRDefault="00000000">
            <w:pPr>
              <w:spacing w:after="40"/>
            </w:pPr>
            <w:r>
              <w:rPr>
                <w:sz w:val="20"/>
              </w:rPr>
              <w:t xml:space="preserve">Azure DevOps Repos — organisation </w:t>
            </w:r>
            <w:r>
              <w:rPr>
                <w:rFonts w:ascii="Consolas" w:hAnsi="Consolas"/>
                <w:sz w:val="20"/>
              </w:rPr>
              <w:t>BahraElectric</w:t>
            </w:r>
            <w:r>
              <w:rPr>
                <w:sz w:val="20"/>
              </w:rPr>
              <w:t xml:space="preserve">, project </w:t>
            </w:r>
            <w:r>
              <w:rPr>
                <w:rFonts w:ascii="Consolas" w:hAnsi="Consolas"/>
                <w:sz w:val="20"/>
              </w:rPr>
              <w:t>Al- Tahweel D365</w:t>
            </w:r>
            <w:r>
              <w:rPr>
                <w:sz w:val="20"/>
              </w:rPr>
              <w:t xml:space="preserve">, repository </w:t>
            </w:r>
            <w:r>
              <w:rPr>
                <w:rFonts w:ascii="Consolas" w:hAnsi="Consolas"/>
                <w:sz w:val="20"/>
              </w:rPr>
              <w:t>RFP Automation System</w:t>
            </w:r>
            <w:r>
              <w:rPr>
                <w:sz w:val="20"/>
              </w:rPr>
              <w:t xml:space="preserve"> (section 13.4)</w:t>
            </w:r>
          </w:p>
        </w:tc>
      </w:tr>
      <w:tr w:rsidR="00B02305" w14:paraId="7EC3813A" w14:textId="77777777">
        <w:trPr>
          <w:jc w:val="center"/>
        </w:trPr>
        <w:tc>
          <w:tcPr>
            <w:tcW w:w="4680" w:type="dxa"/>
          </w:tcPr>
          <w:p w14:paraId="1E9DE257" w14:textId="77777777" w:rsidR="00B02305" w:rsidRDefault="00000000">
            <w:pPr>
              <w:spacing w:after="40"/>
            </w:pPr>
            <w:r>
              <w:rPr>
                <w:sz w:val="20"/>
              </w:rPr>
              <w:t>Other applications on this host</w:t>
            </w:r>
          </w:p>
        </w:tc>
        <w:tc>
          <w:tcPr>
            <w:tcW w:w="4680" w:type="dxa"/>
          </w:tcPr>
          <w:p w14:paraId="2A00E0F9" w14:textId="77777777" w:rsidR="00B02305" w:rsidRDefault="00000000">
            <w:pPr>
              <w:spacing w:after="40"/>
            </w:pPr>
            <w:r>
              <w:rPr>
                <w:sz w:val="20"/>
              </w:rPr>
              <w:t xml:space="preserve">The COA application shares this server. It is </w:t>
            </w:r>
            <w:r>
              <w:rPr>
                <w:b/>
                <w:sz w:val="20"/>
              </w:rPr>
              <w:t>out of scope</w:t>
            </w:r>
            <w:r>
              <w:rPr>
                <w:sz w:val="20"/>
              </w:rPr>
              <w:t xml:space="preserve"> — do not modify its IIS site, bindings or services.</w:t>
            </w:r>
          </w:p>
        </w:tc>
      </w:tr>
    </w:tbl>
    <w:p w14:paraId="2D4186EE" w14:textId="77777777" w:rsidR="00B02305" w:rsidRDefault="00000000">
      <w:pPr>
        <w:pStyle w:val="Heading2"/>
      </w:pPr>
      <w:bookmarkStart w:id="10" w:name="_Toc237424322"/>
      <w:r>
        <w:lastRenderedPageBreak/>
        <w:t>1.2 Microsoft Identity (Azure AD / Entra ID)</w:t>
      </w:r>
      <w:bookmarkEnd w:id="10"/>
    </w:p>
    <w:p w14:paraId="45E231DA" w14:textId="77777777" w:rsidR="00B02305" w:rsidRDefault="00000000">
      <w:r>
        <w:t>One application registration serves Dataverse, Microsoft Graph and Actionable-Message token validation. The name is historical; do not create a second registration.</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405"/>
        <w:gridCol w:w="4945"/>
      </w:tblGrid>
      <w:tr w:rsidR="00B02305" w14:paraId="68917DE3" w14:textId="77777777">
        <w:trPr>
          <w:tblHeader/>
          <w:jc w:val="center"/>
        </w:trPr>
        <w:tc>
          <w:tcPr>
            <w:tcW w:w="4680" w:type="dxa"/>
            <w:shd w:val="clear" w:color="auto" w:fill="A82424"/>
            <w:vAlign w:val="center"/>
          </w:tcPr>
          <w:p w14:paraId="119F466C" w14:textId="77777777" w:rsidR="00B02305" w:rsidRDefault="00000000">
            <w:pPr>
              <w:spacing w:after="40"/>
            </w:pPr>
            <w:r>
              <w:rPr>
                <w:b/>
                <w:color w:val="FFFFFF"/>
                <w:sz w:val="20"/>
              </w:rPr>
              <w:t>Item</w:t>
            </w:r>
          </w:p>
        </w:tc>
        <w:tc>
          <w:tcPr>
            <w:tcW w:w="4680" w:type="dxa"/>
            <w:shd w:val="clear" w:color="auto" w:fill="A82424"/>
            <w:vAlign w:val="center"/>
          </w:tcPr>
          <w:p w14:paraId="265D68FD" w14:textId="77777777" w:rsidR="00B02305" w:rsidRDefault="00000000">
            <w:pPr>
              <w:spacing w:after="40"/>
            </w:pPr>
            <w:r>
              <w:rPr>
                <w:b/>
                <w:color w:val="FFFFFF"/>
                <w:sz w:val="20"/>
              </w:rPr>
              <w:t>Value</w:t>
            </w:r>
          </w:p>
        </w:tc>
      </w:tr>
      <w:tr w:rsidR="00B02305" w14:paraId="634D00D6" w14:textId="77777777">
        <w:trPr>
          <w:jc w:val="center"/>
        </w:trPr>
        <w:tc>
          <w:tcPr>
            <w:tcW w:w="4680" w:type="dxa"/>
          </w:tcPr>
          <w:p w14:paraId="30974E59" w14:textId="77777777" w:rsidR="00B02305" w:rsidRDefault="00000000">
            <w:pPr>
              <w:spacing w:after="40"/>
            </w:pPr>
            <w:r>
              <w:rPr>
                <w:sz w:val="20"/>
              </w:rPr>
              <w:t>Application registration</w:t>
            </w:r>
          </w:p>
        </w:tc>
        <w:tc>
          <w:tcPr>
            <w:tcW w:w="4680" w:type="dxa"/>
          </w:tcPr>
          <w:p w14:paraId="37A580DA" w14:textId="77777777" w:rsidR="00B02305" w:rsidRDefault="00000000">
            <w:pPr>
              <w:spacing w:after="40"/>
            </w:pPr>
            <w:r>
              <w:rPr>
                <w:rFonts w:ascii="Consolas" w:hAnsi="Consolas"/>
                <w:sz w:val="20"/>
              </w:rPr>
              <w:t>Bahra_SharePoint</w:t>
            </w:r>
          </w:p>
        </w:tc>
      </w:tr>
      <w:tr w:rsidR="00B02305" w14:paraId="4C56D16C" w14:textId="77777777">
        <w:trPr>
          <w:jc w:val="center"/>
        </w:trPr>
        <w:tc>
          <w:tcPr>
            <w:tcW w:w="4680" w:type="dxa"/>
          </w:tcPr>
          <w:p w14:paraId="1C260330" w14:textId="77777777" w:rsidR="00B02305" w:rsidRDefault="00000000">
            <w:pPr>
              <w:spacing w:after="40"/>
            </w:pPr>
            <w:r>
              <w:rPr>
                <w:sz w:val="20"/>
              </w:rPr>
              <w:t>Tenant ID</w:t>
            </w:r>
          </w:p>
        </w:tc>
        <w:tc>
          <w:tcPr>
            <w:tcW w:w="4680" w:type="dxa"/>
          </w:tcPr>
          <w:p w14:paraId="7954FC0F" w14:textId="77777777" w:rsidR="00B02305" w:rsidRDefault="00000000">
            <w:pPr>
              <w:spacing w:after="40"/>
            </w:pPr>
            <w:r>
              <w:rPr>
                <w:rFonts w:ascii="Consolas" w:hAnsi="Consolas"/>
                <w:sz w:val="20"/>
              </w:rPr>
              <w:t>46aa82d0-1a4b-4b08-b520-514ccbe1e7ca</w:t>
            </w:r>
          </w:p>
        </w:tc>
      </w:tr>
      <w:tr w:rsidR="00B02305" w14:paraId="4F92CD79" w14:textId="77777777">
        <w:trPr>
          <w:jc w:val="center"/>
        </w:trPr>
        <w:tc>
          <w:tcPr>
            <w:tcW w:w="4680" w:type="dxa"/>
          </w:tcPr>
          <w:p w14:paraId="39ACED62" w14:textId="77777777" w:rsidR="00B02305" w:rsidRDefault="00000000">
            <w:pPr>
              <w:spacing w:after="40"/>
            </w:pPr>
            <w:r>
              <w:rPr>
                <w:sz w:val="20"/>
              </w:rPr>
              <w:t>Client ID</w:t>
            </w:r>
          </w:p>
        </w:tc>
        <w:tc>
          <w:tcPr>
            <w:tcW w:w="4680" w:type="dxa"/>
          </w:tcPr>
          <w:p w14:paraId="3A1B9794" w14:textId="77777777" w:rsidR="00B02305" w:rsidRDefault="00000000">
            <w:pPr>
              <w:spacing w:after="40"/>
            </w:pPr>
            <w:r>
              <w:rPr>
                <w:rFonts w:ascii="Consolas" w:hAnsi="Consolas"/>
                <w:sz w:val="20"/>
              </w:rPr>
              <w:t>97312492-991a-46be-91de-62430026f72d</w:t>
            </w:r>
          </w:p>
        </w:tc>
      </w:tr>
      <w:tr w:rsidR="00B02305" w14:paraId="0CC56773" w14:textId="77777777">
        <w:trPr>
          <w:jc w:val="center"/>
        </w:trPr>
        <w:tc>
          <w:tcPr>
            <w:tcW w:w="4680" w:type="dxa"/>
          </w:tcPr>
          <w:p w14:paraId="4DE18A73" w14:textId="77777777" w:rsidR="00B02305" w:rsidRDefault="00000000">
            <w:pPr>
              <w:spacing w:after="40"/>
            </w:pPr>
            <w:r>
              <w:rPr>
                <w:sz w:val="20"/>
              </w:rPr>
              <w:t>Object ID</w:t>
            </w:r>
          </w:p>
        </w:tc>
        <w:tc>
          <w:tcPr>
            <w:tcW w:w="4680" w:type="dxa"/>
          </w:tcPr>
          <w:p w14:paraId="60894268" w14:textId="77777777" w:rsidR="00B02305" w:rsidRDefault="00000000">
            <w:pPr>
              <w:spacing w:after="40"/>
            </w:pPr>
            <w:r>
              <w:rPr>
                <w:rFonts w:ascii="Consolas" w:hAnsi="Consolas"/>
                <w:sz w:val="20"/>
              </w:rPr>
              <w:t>e97835e8-dc26-4142-aaba-acf1c0108d0a</w:t>
            </w:r>
          </w:p>
        </w:tc>
      </w:tr>
      <w:tr w:rsidR="00B02305" w14:paraId="72F46DD3" w14:textId="77777777">
        <w:trPr>
          <w:jc w:val="center"/>
        </w:trPr>
        <w:tc>
          <w:tcPr>
            <w:tcW w:w="4680" w:type="dxa"/>
          </w:tcPr>
          <w:p w14:paraId="0C1E6E30" w14:textId="77777777" w:rsidR="00B02305" w:rsidRDefault="00000000">
            <w:pPr>
              <w:spacing w:after="40"/>
            </w:pPr>
            <w:r>
              <w:rPr>
                <w:sz w:val="20"/>
              </w:rPr>
              <w:t>Application ID URI</w:t>
            </w:r>
          </w:p>
        </w:tc>
        <w:tc>
          <w:tcPr>
            <w:tcW w:w="4680" w:type="dxa"/>
          </w:tcPr>
          <w:p w14:paraId="0675DEE3" w14:textId="77777777" w:rsidR="00B02305" w:rsidRDefault="00000000">
            <w:pPr>
              <w:spacing w:after="40"/>
            </w:pPr>
            <w:r>
              <w:rPr>
                <w:rFonts w:ascii="Consolas" w:hAnsi="Consolas"/>
                <w:sz w:val="20"/>
              </w:rPr>
              <w:t>api://auth-am-f3c4b0f4-13e7-4d80-a266-3b8e60278b42/97312492-991a-46be-91de-62430026f72d</w:t>
            </w:r>
          </w:p>
        </w:tc>
      </w:tr>
      <w:tr w:rsidR="00B02305" w14:paraId="73328408" w14:textId="77777777">
        <w:trPr>
          <w:jc w:val="center"/>
        </w:trPr>
        <w:tc>
          <w:tcPr>
            <w:tcW w:w="4680" w:type="dxa"/>
          </w:tcPr>
          <w:p w14:paraId="26261CCF" w14:textId="77777777" w:rsidR="00B02305" w:rsidRDefault="00000000">
            <w:pPr>
              <w:spacing w:after="40"/>
            </w:pPr>
            <w:r>
              <w:rPr>
                <w:sz w:val="20"/>
              </w:rPr>
              <w:t>Supported account types</w:t>
            </w:r>
          </w:p>
        </w:tc>
        <w:tc>
          <w:tcPr>
            <w:tcW w:w="4680" w:type="dxa"/>
          </w:tcPr>
          <w:p w14:paraId="1F2BED12" w14:textId="77777777" w:rsidR="00B02305" w:rsidRDefault="00000000">
            <w:pPr>
              <w:spacing w:after="40"/>
            </w:pPr>
            <w:r>
              <w:rPr>
                <w:sz w:val="20"/>
              </w:rPr>
              <w:t>This organisation only</w:t>
            </w:r>
          </w:p>
        </w:tc>
      </w:tr>
      <w:tr w:rsidR="00B02305" w14:paraId="46ACB436" w14:textId="77777777">
        <w:trPr>
          <w:jc w:val="center"/>
        </w:trPr>
        <w:tc>
          <w:tcPr>
            <w:tcW w:w="4680" w:type="dxa"/>
          </w:tcPr>
          <w:p w14:paraId="74002575" w14:textId="77777777" w:rsidR="00B02305" w:rsidRDefault="00000000">
            <w:pPr>
              <w:spacing w:after="40"/>
            </w:pPr>
            <w:r>
              <w:rPr>
                <w:sz w:val="20"/>
              </w:rPr>
              <w:t>Client credentials</w:t>
            </w:r>
          </w:p>
        </w:tc>
        <w:tc>
          <w:tcPr>
            <w:tcW w:w="4680" w:type="dxa"/>
          </w:tcPr>
          <w:p w14:paraId="44A9F1C4" w14:textId="77777777" w:rsidR="00B02305" w:rsidRDefault="00000000">
            <w:pPr>
              <w:spacing w:after="40"/>
            </w:pPr>
            <w:r>
              <w:rPr>
                <w:sz w:val="20"/>
              </w:rPr>
              <w:t>0 certificates, 2 secrets</w:t>
            </w:r>
          </w:p>
        </w:tc>
      </w:tr>
      <w:tr w:rsidR="00B02305" w14:paraId="6064218E" w14:textId="77777777">
        <w:trPr>
          <w:jc w:val="center"/>
        </w:trPr>
        <w:tc>
          <w:tcPr>
            <w:tcW w:w="4680" w:type="dxa"/>
          </w:tcPr>
          <w:p w14:paraId="6A8A4472" w14:textId="77777777" w:rsidR="00B02305" w:rsidRDefault="00000000">
            <w:pPr>
              <w:spacing w:after="40"/>
            </w:pPr>
            <w:r>
              <w:rPr>
                <w:sz w:val="20"/>
              </w:rPr>
              <w:t>Client secret</w:t>
            </w:r>
          </w:p>
        </w:tc>
        <w:tc>
          <w:tcPr>
            <w:tcW w:w="4680" w:type="dxa"/>
          </w:tcPr>
          <w:p w14:paraId="5570B888" w14:textId="77777777" w:rsidR="00B02305" w:rsidRDefault="00000000">
            <w:pPr>
              <w:spacing w:after="40"/>
            </w:pPr>
            <w:r>
              <w:rPr>
                <w:sz w:val="20"/>
              </w:rPr>
              <w:t xml:space="preserve">Held in </w:t>
            </w:r>
            <w:r>
              <w:rPr>
                <w:rFonts w:ascii="Consolas" w:hAnsi="Consolas"/>
                <w:sz w:val="20"/>
              </w:rPr>
              <w:t>config.py</w:t>
            </w:r>
            <w:r>
              <w:rPr>
                <w:sz w:val="20"/>
              </w:rPr>
              <w:t xml:space="preserve"> section 1 as </w:t>
            </w:r>
            <w:r>
              <w:rPr>
                <w:rFonts w:ascii="Consolas" w:hAnsi="Consolas"/>
                <w:sz w:val="20"/>
              </w:rPr>
              <w:t>CLIENT_SECRET</w:t>
            </w:r>
            <w:r>
              <w:rPr>
                <w:sz w:val="20"/>
              </w:rPr>
              <w:t xml:space="preserve"> (currently </w:t>
            </w:r>
            <w:r>
              <w:rPr>
                <w:rFonts w:ascii="Consolas" w:hAnsi="Consolas"/>
                <w:sz w:val="20"/>
              </w:rPr>
              <w:t>pDN8Q~kL…Jagr</w:t>
            </w:r>
            <w:r>
              <w:rPr>
                <w:sz w:val="20"/>
              </w:rPr>
              <w:t>). The literal value is deliberately not reproduced here — read it from the file on the server.</w:t>
            </w:r>
          </w:p>
        </w:tc>
      </w:tr>
      <w:tr w:rsidR="00B02305" w14:paraId="2E07AA8F" w14:textId="77777777">
        <w:trPr>
          <w:jc w:val="center"/>
        </w:trPr>
        <w:tc>
          <w:tcPr>
            <w:tcW w:w="4680" w:type="dxa"/>
          </w:tcPr>
          <w:p w14:paraId="7C6830DB" w14:textId="77777777" w:rsidR="00B02305" w:rsidRDefault="00000000">
            <w:pPr>
              <w:spacing w:after="40"/>
            </w:pPr>
            <w:r>
              <w:rPr>
                <w:sz w:val="20"/>
              </w:rPr>
              <w:t>Authority</w:t>
            </w:r>
          </w:p>
        </w:tc>
        <w:tc>
          <w:tcPr>
            <w:tcW w:w="4680" w:type="dxa"/>
          </w:tcPr>
          <w:p w14:paraId="44272D75" w14:textId="77777777" w:rsidR="00B02305" w:rsidRDefault="00000000">
            <w:pPr>
              <w:spacing w:after="40"/>
            </w:pPr>
            <w:r>
              <w:rPr>
                <w:rFonts w:ascii="Consolas" w:hAnsi="Consolas"/>
                <w:sz w:val="20"/>
              </w:rPr>
              <w:t>https://login.microsoftonline.com/46aa82d0-1a4b-4b08-b520-514ccbe1e7ca</w:t>
            </w:r>
          </w:p>
        </w:tc>
      </w:tr>
      <w:tr w:rsidR="00B02305" w14:paraId="6D7276F9" w14:textId="77777777">
        <w:trPr>
          <w:jc w:val="center"/>
        </w:trPr>
        <w:tc>
          <w:tcPr>
            <w:tcW w:w="4680" w:type="dxa"/>
          </w:tcPr>
          <w:p w14:paraId="77270D9B" w14:textId="77777777" w:rsidR="00B02305" w:rsidRDefault="00000000">
            <w:pPr>
              <w:spacing w:after="40"/>
            </w:pPr>
            <w:r>
              <w:rPr>
                <w:sz w:val="20"/>
              </w:rPr>
              <w:t>Graph scope</w:t>
            </w:r>
          </w:p>
        </w:tc>
        <w:tc>
          <w:tcPr>
            <w:tcW w:w="4680" w:type="dxa"/>
          </w:tcPr>
          <w:p w14:paraId="3041F576" w14:textId="77777777" w:rsidR="00B02305" w:rsidRDefault="00000000">
            <w:pPr>
              <w:spacing w:after="40"/>
            </w:pPr>
            <w:r>
              <w:rPr>
                <w:rFonts w:ascii="Consolas" w:hAnsi="Consolas"/>
                <w:sz w:val="20"/>
              </w:rPr>
              <w:t>https://graph.microsoft.com/.default</w:t>
            </w:r>
            <w:r>
              <w:rPr>
                <w:sz w:val="20"/>
              </w:rPr>
              <w:t xml:space="preserve"> (client credentials)</w:t>
            </w:r>
          </w:p>
        </w:tc>
      </w:tr>
    </w:tbl>
    <w:p w14:paraId="5B4B16C2" w14:textId="77777777" w:rsidR="00B02305" w:rsidRDefault="00000000">
      <w:r>
        <w:rPr>
          <w:b/>
        </w:rPr>
        <w:t xml:space="preserve">Important: </w:t>
      </w:r>
      <w:r>
        <w:t xml:space="preserve">The Azure portal currently shows the banner </w:t>
      </w:r>
      <w:r>
        <w:rPr>
          <w:b/>
        </w:rPr>
        <w:t>'A certificate or secret has expired. Create a new one'</w:t>
      </w:r>
      <w:r>
        <w:t xml:space="preserve"> on this registration. Two secrets are present, so the system keeps working on whichever one is still valid — but there is no margin left. Check the expiry dates under </w:t>
      </w:r>
      <w:r>
        <w:rPr>
          <w:b/>
        </w:rPr>
        <w:t>Certificates &amp; secrets</w:t>
      </w:r>
      <w:r>
        <w:t xml:space="preserve">, create a replacement, paste it into </w:t>
      </w:r>
      <w:r>
        <w:rPr>
          <w:rFonts w:ascii="Consolas" w:hAnsi="Consolas"/>
          <w:sz w:val="19"/>
        </w:rPr>
        <w:t>CLIENT_SECRET</w:t>
      </w:r>
      <w:r>
        <w:t xml:space="preserve">, restart the service, and only then delete the expired entry. When the last valid secret lapses, Dataverse </w:t>
      </w:r>
      <w:r>
        <w:rPr>
          <w:b/>
        </w:rPr>
        <w:t>and</w:t>
      </w:r>
      <w:r>
        <w:t xml:space="preserve"> Microsoft Graph both stop working at once: no logins, no RFP data, no file uploads and no email.</w:t>
      </w:r>
    </w:p>
    <w:p w14:paraId="6AB4E452" w14:textId="77777777" w:rsidR="00B02305" w:rsidRDefault="00000000">
      <w:pPr>
        <w:jc w:val="center"/>
      </w:pPr>
      <w:r>
        <w:rPr>
          <w:noProof/>
        </w:rPr>
        <w:lastRenderedPageBreak/>
        <w:drawing>
          <wp:inline distT="0" distB="0" distL="0" distR="0" wp14:anchorId="162E7963" wp14:editId="0FF39167">
            <wp:extent cx="5760720" cy="2997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pp-registration.png"/>
                    <pic:cNvPicPr/>
                  </pic:nvPicPr>
                  <pic:blipFill>
                    <a:blip r:embed="rId9"/>
                    <a:stretch>
                      <a:fillRect/>
                    </a:stretch>
                  </pic:blipFill>
                  <pic:spPr>
                    <a:xfrm>
                      <a:off x="0" y="0"/>
                      <a:ext cx="5760720" cy="2997785"/>
                    </a:xfrm>
                    <a:prstGeom prst="rect">
                      <a:avLst/>
                    </a:prstGeom>
                  </pic:spPr>
                </pic:pic>
              </a:graphicData>
            </a:graphic>
          </wp:inline>
        </w:drawing>
      </w:r>
    </w:p>
    <w:p w14:paraId="38A80172" w14:textId="77777777" w:rsidR="00B02305" w:rsidRDefault="00000000">
      <w:pPr>
        <w:pStyle w:val="Caption"/>
        <w:jc w:val="center"/>
      </w:pPr>
      <w:r>
        <w:t xml:space="preserve">Figure 1. Azure portal — the </w:t>
      </w:r>
      <w:r>
        <w:rPr>
          <w:rFonts w:ascii="Consolas" w:hAnsi="Consolas"/>
          <w:sz w:val="19"/>
        </w:rPr>
        <w:t>Bahra_SharePoint</w:t>
      </w:r>
      <w:r>
        <w:t xml:space="preserve"> app registration. Note the expired-secret banner and the client-credentials count; Certificates &amp; secrets in the left menu is where a replacement is created.</w:t>
      </w:r>
    </w:p>
    <w:p w14:paraId="204C3C38" w14:textId="77777777" w:rsidR="00B02305" w:rsidRDefault="00000000">
      <w:pPr>
        <w:pStyle w:val="Heading2"/>
      </w:pPr>
      <w:bookmarkStart w:id="11" w:name="_Toc237424323"/>
      <w:r>
        <w:t>1.3 Microsoft Dataverse</w:t>
      </w:r>
      <w:bookmarkEnd w:id="11"/>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965"/>
        <w:gridCol w:w="5385"/>
      </w:tblGrid>
      <w:tr w:rsidR="00B02305" w14:paraId="3705757B" w14:textId="77777777">
        <w:trPr>
          <w:tblHeader/>
          <w:jc w:val="center"/>
        </w:trPr>
        <w:tc>
          <w:tcPr>
            <w:tcW w:w="4680" w:type="dxa"/>
            <w:shd w:val="clear" w:color="auto" w:fill="A82424"/>
            <w:vAlign w:val="center"/>
          </w:tcPr>
          <w:p w14:paraId="27AF06F6" w14:textId="77777777" w:rsidR="00B02305" w:rsidRDefault="00000000">
            <w:pPr>
              <w:spacing w:after="40"/>
            </w:pPr>
            <w:r>
              <w:rPr>
                <w:b/>
                <w:color w:val="FFFFFF"/>
                <w:sz w:val="20"/>
              </w:rPr>
              <w:t>Item</w:t>
            </w:r>
          </w:p>
        </w:tc>
        <w:tc>
          <w:tcPr>
            <w:tcW w:w="4680" w:type="dxa"/>
            <w:shd w:val="clear" w:color="auto" w:fill="A82424"/>
            <w:vAlign w:val="center"/>
          </w:tcPr>
          <w:p w14:paraId="00AAE450" w14:textId="77777777" w:rsidR="00B02305" w:rsidRDefault="00000000">
            <w:pPr>
              <w:spacing w:after="40"/>
            </w:pPr>
            <w:r>
              <w:rPr>
                <w:b/>
                <w:color w:val="FFFFFF"/>
                <w:sz w:val="20"/>
              </w:rPr>
              <w:t>Value</w:t>
            </w:r>
          </w:p>
        </w:tc>
      </w:tr>
      <w:tr w:rsidR="00B02305" w14:paraId="595F75C0" w14:textId="77777777">
        <w:trPr>
          <w:jc w:val="center"/>
        </w:trPr>
        <w:tc>
          <w:tcPr>
            <w:tcW w:w="4680" w:type="dxa"/>
          </w:tcPr>
          <w:p w14:paraId="6778ADCC" w14:textId="77777777" w:rsidR="00B02305" w:rsidRDefault="00000000">
            <w:pPr>
              <w:spacing w:after="40"/>
            </w:pPr>
            <w:r>
              <w:rPr>
                <w:sz w:val="20"/>
              </w:rPr>
              <w:t>Environment URL</w:t>
            </w:r>
          </w:p>
        </w:tc>
        <w:tc>
          <w:tcPr>
            <w:tcW w:w="4680" w:type="dxa"/>
          </w:tcPr>
          <w:p w14:paraId="1BB066AB" w14:textId="77777777" w:rsidR="00B02305" w:rsidRDefault="00000000">
            <w:pPr>
              <w:spacing w:after="40"/>
            </w:pPr>
            <w:r>
              <w:rPr>
                <w:rFonts w:ascii="Consolas" w:hAnsi="Consolas"/>
                <w:sz w:val="20"/>
              </w:rPr>
              <w:t>https://operations-bahraelectric.crm11.dynamics.com</w:t>
            </w:r>
          </w:p>
        </w:tc>
      </w:tr>
      <w:tr w:rsidR="00B02305" w14:paraId="2D94F222" w14:textId="77777777">
        <w:trPr>
          <w:jc w:val="center"/>
        </w:trPr>
        <w:tc>
          <w:tcPr>
            <w:tcW w:w="4680" w:type="dxa"/>
          </w:tcPr>
          <w:p w14:paraId="3E353977" w14:textId="77777777" w:rsidR="00B02305" w:rsidRDefault="00000000">
            <w:pPr>
              <w:spacing w:after="40"/>
            </w:pPr>
            <w:r>
              <w:rPr>
                <w:sz w:val="20"/>
              </w:rPr>
              <w:t>API base</w:t>
            </w:r>
          </w:p>
        </w:tc>
        <w:tc>
          <w:tcPr>
            <w:tcW w:w="4680" w:type="dxa"/>
          </w:tcPr>
          <w:p w14:paraId="1AEA6798" w14:textId="77777777" w:rsidR="00B02305" w:rsidRDefault="00000000">
            <w:pPr>
              <w:spacing w:after="40"/>
            </w:pPr>
            <w:r>
              <w:rPr>
                <w:rFonts w:ascii="Consolas" w:hAnsi="Consolas"/>
                <w:sz w:val="20"/>
              </w:rPr>
              <w:t>https://operations-bahraelectric.crm11.dynamics.com/api/data/v9.2/</w:t>
            </w:r>
          </w:p>
        </w:tc>
      </w:tr>
      <w:tr w:rsidR="00B02305" w14:paraId="5ABAC9BC" w14:textId="77777777">
        <w:trPr>
          <w:jc w:val="center"/>
        </w:trPr>
        <w:tc>
          <w:tcPr>
            <w:tcW w:w="4680" w:type="dxa"/>
          </w:tcPr>
          <w:p w14:paraId="4619D9DE" w14:textId="77777777" w:rsidR="00B02305" w:rsidRDefault="00000000">
            <w:pPr>
              <w:spacing w:after="40"/>
            </w:pPr>
            <w:r>
              <w:rPr>
                <w:sz w:val="20"/>
              </w:rPr>
              <w:t>OAuth scope</w:t>
            </w:r>
          </w:p>
        </w:tc>
        <w:tc>
          <w:tcPr>
            <w:tcW w:w="4680" w:type="dxa"/>
          </w:tcPr>
          <w:p w14:paraId="68C7F97B" w14:textId="77777777" w:rsidR="00B02305" w:rsidRDefault="00000000">
            <w:pPr>
              <w:spacing w:after="40"/>
            </w:pPr>
            <w:r>
              <w:rPr>
                <w:rFonts w:ascii="Consolas" w:hAnsi="Consolas"/>
                <w:sz w:val="20"/>
              </w:rPr>
              <w:t>https://operations-bahraelectric.crm11.dynamics.com/.default</w:t>
            </w:r>
          </w:p>
        </w:tc>
      </w:tr>
      <w:tr w:rsidR="00B02305" w14:paraId="16ECB045" w14:textId="77777777">
        <w:trPr>
          <w:jc w:val="center"/>
        </w:trPr>
        <w:tc>
          <w:tcPr>
            <w:tcW w:w="4680" w:type="dxa"/>
          </w:tcPr>
          <w:p w14:paraId="4ADA1A45" w14:textId="77777777" w:rsidR="00B02305" w:rsidRDefault="00000000">
            <w:pPr>
              <w:spacing w:after="40"/>
            </w:pPr>
            <w:r>
              <w:rPr>
                <w:sz w:val="20"/>
              </w:rPr>
              <w:t>Publisher prefix</w:t>
            </w:r>
          </w:p>
        </w:tc>
        <w:tc>
          <w:tcPr>
            <w:tcW w:w="4680" w:type="dxa"/>
          </w:tcPr>
          <w:p w14:paraId="2C2EB544" w14:textId="77777777" w:rsidR="00B02305" w:rsidRDefault="00000000">
            <w:pPr>
              <w:spacing w:after="40"/>
            </w:pPr>
            <w:r>
              <w:rPr>
                <w:rFonts w:ascii="Consolas" w:hAnsi="Consolas"/>
                <w:sz w:val="20"/>
              </w:rPr>
              <w:t>cr673_</w:t>
            </w:r>
            <w:r>
              <w:rPr>
                <w:sz w:val="20"/>
              </w:rPr>
              <w:t xml:space="preserve"> — a small number of columns carry </w:t>
            </w:r>
            <w:r>
              <w:rPr>
                <w:rFonts w:ascii="Consolas" w:hAnsi="Consolas"/>
                <w:sz w:val="20"/>
              </w:rPr>
              <w:t>cr6db_</w:t>
            </w:r>
          </w:p>
        </w:tc>
      </w:tr>
      <w:tr w:rsidR="00B02305" w14:paraId="5EE0C382" w14:textId="77777777">
        <w:trPr>
          <w:jc w:val="center"/>
        </w:trPr>
        <w:tc>
          <w:tcPr>
            <w:tcW w:w="4680" w:type="dxa"/>
          </w:tcPr>
          <w:p w14:paraId="1133143F" w14:textId="77777777" w:rsidR="00B02305" w:rsidRDefault="00000000">
            <w:pPr>
              <w:spacing w:after="40"/>
            </w:pPr>
            <w:r>
              <w:rPr>
                <w:sz w:val="20"/>
              </w:rPr>
              <w:t>Config constant</w:t>
            </w:r>
          </w:p>
        </w:tc>
        <w:tc>
          <w:tcPr>
            <w:tcW w:w="4680" w:type="dxa"/>
          </w:tcPr>
          <w:p w14:paraId="6F9C6BCE" w14:textId="77777777" w:rsidR="00B02305" w:rsidRDefault="00000000">
            <w:pPr>
              <w:spacing w:after="40"/>
            </w:pPr>
            <w:r>
              <w:rPr>
                <w:rFonts w:ascii="Consolas" w:hAnsi="Consolas"/>
                <w:sz w:val="20"/>
              </w:rPr>
              <w:t>RESOURCE_URL</w:t>
            </w:r>
            <w:r>
              <w:rPr>
                <w:sz w:val="20"/>
              </w:rPr>
              <w:t xml:space="preserve"> (config.py section 2)</w:t>
            </w:r>
          </w:p>
        </w:tc>
      </w:tr>
      <w:tr w:rsidR="00B02305" w14:paraId="5009A0BF" w14:textId="77777777">
        <w:trPr>
          <w:jc w:val="center"/>
        </w:trPr>
        <w:tc>
          <w:tcPr>
            <w:tcW w:w="4680" w:type="dxa"/>
          </w:tcPr>
          <w:p w14:paraId="6FB92DDC" w14:textId="77777777" w:rsidR="00B02305" w:rsidRDefault="00000000">
            <w:pPr>
              <w:spacing w:after="40"/>
            </w:pPr>
            <w:r>
              <w:rPr>
                <w:sz w:val="20"/>
              </w:rPr>
              <w:t>Table list</w:t>
            </w:r>
          </w:p>
        </w:tc>
        <w:tc>
          <w:tcPr>
            <w:tcW w:w="4680" w:type="dxa"/>
          </w:tcPr>
          <w:p w14:paraId="2E2156BF" w14:textId="77777777" w:rsidR="00B02305" w:rsidRDefault="00000000">
            <w:pPr>
              <w:spacing w:after="40"/>
            </w:pPr>
            <w:r>
              <w:rPr>
                <w:sz w:val="20"/>
              </w:rPr>
              <w:t xml:space="preserve">Section 9.2 — each table is a </w:t>
            </w:r>
            <w:r>
              <w:rPr>
                <w:rFonts w:ascii="Consolas" w:hAnsi="Consolas"/>
                <w:sz w:val="20"/>
              </w:rPr>
              <w:t>_LOGICAL</w:t>
            </w:r>
            <w:r>
              <w:rPr>
                <w:sz w:val="20"/>
              </w:rPr>
              <w:t xml:space="preserve"> + </w:t>
            </w:r>
            <w:r>
              <w:rPr>
                <w:rFonts w:ascii="Consolas" w:hAnsi="Consolas"/>
                <w:sz w:val="20"/>
              </w:rPr>
              <w:t>_API</w:t>
            </w:r>
            <w:r>
              <w:rPr>
                <w:sz w:val="20"/>
              </w:rPr>
              <w:t xml:space="preserve"> pair</w:t>
            </w:r>
          </w:p>
        </w:tc>
      </w:tr>
    </w:tbl>
    <w:p w14:paraId="1C68A48B" w14:textId="77777777" w:rsidR="00B02305" w:rsidRDefault="00000000">
      <w:r>
        <w:rPr>
          <w:b/>
        </w:rPr>
        <w:t xml:space="preserve">Important: </w:t>
      </w:r>
      <w:r>
        <w:t xml:space="preserve">This is a </w:t>
      </w:r>
      <w:r>
        <w:rPr>
          <w:b/>
        </w:rPr>
        <w:t>production</w:t>
      </w:r>
      <w:r>
        <w:t xml:space="preserve"> Dataverse environment, despite the fact that earlier iterations of this system ran against a UAT-named organisation. Point any test or development instance at a separate environment — the tables here hold live RFP, user and audit data.</w:t>
      </w:r>
    </w:p>
    <w:p w14:paraId="757D2436" w14:textId="77777777" w:rsidR="00B02305" w:rsidRDefault="00000000">
      <w:pPr>
        <w:pStyle w:val="Heading2"/>
      </w:pPr>
      <w:bookmarkStart w:id="12" w:name="_Toc237424324"/>
      <w:r>
        <w:t>1.4 SharePoint (document storage)</w:t>
      </w:r>
      <w:bookmarkEnd w:id="1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944"/>
        <w:gridCol w:w="8406"/>
      </w:tblGrid>
      <w:tr w:rsidR="00B02305" w14:paraId="047EC5C6" w14:textId="77777777" w:rsidTr="00A31D7F">
        <w:trPr>
          <w:tblHeader/>
          <w:jc w:val="center"/>
        </w:trPr>
        <w:tc>
          <w:tcPr>
            <w:tcW w:w="991" w:type="dxa"/>
            <w:shd w:val="clear" w:color="auto" w:fill="A82424"/>
            <w:vAlign w:val="center"/>
          </w:tcPr>
          <w:p w14:paraId="5CE322E7" w14:textId="77777777" w:rsidR="00B02305" w:rsidRDefault="00000000">
            <w:pPr>
              <w:spacing w:after="40"/>
            </w:pPr>
            <w:r>
              <w:rPr>
                <w:b/>
                <w:color w:val="FFFFFF"/>
                <w:sz w:val="20"/>
              </w:rPr>
              <w:t>Item</w:t>
            </w:r>
          </w:p>
        </w:tc>
        <w:tc>
          <w:tcPr>
            <w:tcW w:w="8359" w:type="dxa"/>
            <w:shd w:val="clear" w:color="auto" w:fill="A82424"/>
            <w:vAlign w:val="center"/>
          </w:tcPr>
          <w:p w14:paraId="10BED85B" w14:textId="77777777" w:rsidR="00B02305" w:rsidRDefault="00000000">
            <w:pPr>
              <w:spacing w:after="40"/>
            </w:pPr>
            <w:r>
              <w:rPr>
                <w:b/>
                <w:color w:val="FFFFFF"/>
                <w:sz w:val="20"/>
              </w:rPr>
              <w:t>Value</w:t>
            </w:r>
          </w:p>
        </w:tc>
      </w:tr>
      <w:tr w:rsidR="00B02305" w14:paraId="230CA48E" w14:textId="77777777" w:rsidTr="00A31D7F">
        <w:trPr>
          <w:jc w:val="center"/>
        </w:trPr>
        <w:tc>
          <w:tcPr>
            <w:tcW w:w="991" w:type="dxa"/>
          </w:tcPr>
          <w:p w14:paraId="0E75DE93" w14:textId="77777777" w:rsidR="00B02305" w:rsidRDefault="00000000">
            <w:pPr>
              <w:spacing w:after="40"/>
            </w:pPr>
            <w:r>
              <w:rPr>
                <w:sz w:val="20"/>
              </w:rPr>
              <w:t>Host</w:t>
            </w:r>
          </w:p>
        </w:tc>
        <w:tc>
          <w:tcPr>
            <w:tcW w:w="8359" w:type="dxa"/>
          </w:tcPr>
          <w:p w14:paraId="5AE8763B" w14:textId="77777777" w:rsidR="00B02305" w:rsidRDefault="00000000">
            <w:pPr>
              <w:spacing w:after="40"/>
            </w:pPr>
            <w:r>
              <w:rPr>
                <w:rFonts w:ascii="Consolas" w:hAnsi="Consolas"/>
                <w:sz w:val="20"/>
              </w:rPr>
              <w:t>bahracables.sharepoint.com</w:t>
            </w:r>
          </w:p>
        </w:tc>
      </w:tr>
      <w:tr w:rsidR="00B02305" w14:paraId="5CB5B18D" w14:textId="77777777" w:rsidTr="00A31D7F">
        <w:trPr>
          <w:jc w:val="center"/>
        </w:trPr>
        <w:tc>
          <w:tcPr>
            <w:tcW w:w="991" w:type="dxa"/>
          </w:tcPr>
          <w:p w14:paraId="37119D60" w14:textId="77777777" w:rsidR="00B02305" w:rsidRDefault="00000000">
            <w:pPr>
              <w:spacing w:after="40"/>
            </w:pPr>
            <w:r>
              <w:rPr>
                <w:sz w:val="20"/>
              </w:rPr>
              <w:t>Site path</w:t>
            </w:r>
          </w:p>
        </w:tc>
        <w:tc>
          <w:tcPr>
            <w:tcW w:w="8359" w:type="dxa"/>
          </w:tcPr>
          <w:p w14:paraId="39CF31C9" w14:textId="77777777" w:rsidR="00B02305" w:rsidRDefault="00000000">
            <w:pPr>
              <w:spacing w:after="40"/>
            </w:pPr>
            <w:r>
              <w:rPr>
                <w:rFonts w:ascii="Consolas" w:hAnsi="Consolas"/>
                <w:sz w:val="20"/>
              </w:rPr>
              <w:t>/sites/LiveSite/RFPAutomation</w:t>
            </w:r>
          </w:p>
        </w:tc>
      </w:tr>
      <w:tr w:rsidR="00B02305" w14:paraId="0ED911F3" w14:textId="77777777" w:rsidTr="00A31D7F">
        <w:trPr>
          <w:jc w:val="center"/>
        </w:trPr>
        <w:tc>
          <w:tcPr>
            <w:tcW w:w="991" w:type="dxa"/>
          </w:tcPr>
          <w:p w14:paraId="41695DA4" w14:textId="77777777" w:rsidR="00B02305" w:rsidRDefault="00000000">
            <w:pPr>
              <w:spacing w:after="40"/>
            </w:pPr>
            <w:r>
              <w:rPr>
                <w:sz w:val="20"/>
              </w:rPr>
              <w:t>Document library</w:t>
            </w:r>
          </w:p>
        </w:tc>
        <w:tc>
          <w:tcPr>
            <w:tcW w:w="8359" w:type="dxa"/>
          </w:tcPr>
          <w:p w14:paraId="023A3A3E" w14:textId="77777777" w:rsidR="00B02305" w:rsidRDefault="00000000">
            <w:pPr>
              <w:spacing w:after="40"/>
            </w:pPr>
            <w:r>
              <w:rPr>
                <w:rFonts w:ascii="Consolas" w:hAnsi="Consolas"/>
                <w:sz w:val="20"/>
              </w:rPr>
              <w:t>Documents</w:t>
            </w:r>
          </w:p>
        </w:tc>
      </w:tr>
      <w:tr w:rsidR="00B02305" w14:paraId="3E1D292B" w14:textId="77777777" w:rsidTr="00A31D7F">
        <w:trPr>
          <w:jc w:val="center"/>
        </w:trPr>
        <w:tc>
          <w:tcPr>
            <w:tcW w:w="991" w:type="dxa"/>
          </w:tcPr>
          <w:p w14:paraId="38925E50" w14:textId="77777777" w:rsidR="00B02305" w:rsidRDefault="00000000">
            <w:pPr>
              <w:spacing w:after="40"/>
            </w:pPr>
            <w:r>
              <w:rPr>
                <w:sz w:val="20"/>
              </w:rPr>
              <w:lastRenderedPageBreak/>
              <w:t>Base folder</w:t>
            </w:r>
          </w:p>
        </w:tc>
        <w:tc>
          <w:tcPr>
            <w:tcW w:w="8359" w:type="dxa"/>
          </w:tcPr>
          <w:p w14:paraId="6238F508" w14:textId="77777777" w:rsidR="00B02305" w:rsidRDefault="00000000">
            <w:pPr>
              <w:spacing w:after="40"/>
            </w:pPr>
            <w:r>
              <w:rPr>
                <w:rFonts w:ascii="Consolas" w:hAnsi="Consolas"/>
                <w:sz w:val="20"/>
              </w:rPr>
              <w:t>RFP-logs-prod</w:t>
            </w:r>
          </w:p>
        </w:tc>
      </w:tr>
      <w:tr w:rsidR="00B02305" w14:paraId="3F03629E" w14:textId="77777777" w:rsidTr="00A31D7F">
        <w:trPr>
          <w:jc w:val="center"/>
        </w:trPr>
        <w:tc>
          <w:tcPr>
            <w:tcW w:w="991" w:type="dxa"/>
          </w:tcPr>
          <w:p w14:paraId="7FC13AB9" w14:textId="77777777" w:rsidR="00B02305" w:rsidRDefault="00000000">
            <w:pPr>
              <w:spacing w:after="40"/>
            </w:pPr>
            <w:r>
              <w:rPr>
                <w:sz w:val="20"/>
              </w:rPr>
              <w:t>Uploaded bidder files</w:t>
            </w:r>
          </w:p>
        </w:tc>
        <w:tc>
          <w:tcPr>
            <w:tcW w:w="8359" w:type="dxa"/>
          </w:tcPr>
          <w:p w14:paraId="32F6BED3" w14:textId="77777777" w:rsidR="00B02305" w:rsidRDefault="00000000">
            <w:pPr>
              <w:spacing w:after="40"/>
            </w:pPr>
            <w:r>
              <w:rPr>
                <w:rFonts w:ascii="Consolas" w:hAnsi="Consolas"/>
                <w:sz w:val="20"/>
              </w:rPr>
              <w:t>RFP-logs-prod/RFP-upload-files</w:t>
            </w:r>
          </w:p>
        </w:tc>
      </w:tr>
      <w:tr w:rsidR="00B02305" w14:paraId="2B0698B5" w14:textId="77777777" w:rsidTr="00A31D7F">
        <w:trPr>
          <w:jc w:val="center"/>
        </w:trPr>
        <w:tc>
          <w:tcPr>
            <w:tcW w:w="991" w:type="dxa"/>
          </w:tcPr>
          <w:p w14:paraId="7FEB298D" w14:textId="77777777" w:rsidR="00B02305" w:rsidRDefault="00000000">
            <w:pPr>
              <w:spacing w:after="40"/>
            </w:pPr>
            <w:r>
              <w:rPr>
                <w:sz w:val="20"/>
              </w:rPr>
              <w:t>Failure bundles</w:t>
            </w:r>
          </w:p>
        </w:tc>
        <w:tc>
          <w:tcPr>
            <w:tcW w:w="8359" w:type="dxa"/>
          </w:tcPr>
          <w:p w14:paraId="7BA60479" w14:textId="77777777" w:rsidR="00B02305" w:rsidRDefault="00000000">
            <w:pPr>
              <w:spacing w:after="40"/>
            </w:pPr>
            <w:r>
              <w:rPr>
                <w:rFonts w:ascii="Consolas" w:hAnsi="Consolas"/>
                <w:sz w:val="20"/>
              </w:rPr>
              <w:t>RFP-logs-prod/automation-error-logs</w:t>
            </w:r>
          </w:p>
        </w:tc>
      </w:tr>
      <w:tr w:rsidR="00B02305" w14:paraId="78343472" w14:textId="77777777" w:rsidTr="00A31D7F">
        <w:trPr>
          <w:jc w:val="center"/>
        </w:trPr>
        <w:tc>
          <w:tcPr>
            <w:tcW w:w="991" w:type="dxa"/>
          </w:tcPr>
          <w:p w14:paraId="7D684FFE" w14:textId="77777777" w:rsidR="00B02305" w:rsidRDefault="00000000">
            <w:pPr>
              <w:spacing w:after="40"/>
            </w:pPr>
            <w:r>
              <w:rPr>
                <w:sz w:val="20"/>
              </w:rPr>
              <w:t>Browse link (base folder)</w:t>
            </w:r>
          </w:p>
        </w:tc>
        <w:tc>
          <w:tcPr>
            <w:tcW w:w="8359" w:type="dxa"/>
          </w:tcPr>
          <w:p w14:paraId="25D1AF06" w14:textId="77777777" w:rsidR="00B02305" w:rsidRDefault="00000000">
            <w:pPr>
              <w:spacing w:after="40"/>
            </w:pPr>
            <w:r>
              <w:rPr>
                <w:rFonts w:ascii="Consolas" w:hAnsi="Consolas"/>
                <w:sz w:val="20"/>
              </w:rPr>
              <w:t>https://bahracables.sharepoint.com/:f:/s/LiveSite/RFPAutomation/IgCYHI3cZsWnR4IL3_Oumx-QActlA052qvsD28AxhwPAqvg?e=VcPgJw</w:t>
            </w:r>
          </w:p>
        </w:tc>
      </w:tr>
      <w:tr w:rsidR="00B02305" w14:paraId="7793AFB5" w14:textId="77777777" w:rsidTr="00A31D7F">
        <w:trPr>
          <w:jc w:val="center"/>
        </w:trPr>
        <w:tc>
          <w:tcPr>
            <w:tcW w:w="991" w:type="dxa"/>
          </w:tcPr>
          <w:p w14:paraId="05CCED42" w14:textId="77777777" w:rsidR="00B02305" w:rsidRDefault="00000000">
            <w:pPr>
              <w:spacing w:after="40"/>
            </w:pPr>
            <w:r>
              <w:rPr>
                <w:sz w:val="20"/>
              </w:rPr>
              <w:t>Config constants</w:t>
            </w:r>
          </w:p>
        </w:tc>
        <w:tc>
          <w:tcPr>
            <w:tcW w:w="8359" w:type="dxa"/>
          </w:tcPr>
          <w:p w14:paraId="21B6A990" w14:textId="77777777" w:rsidR="00B02305" w:rsidRDefault="00000000">
            <w:pPr>
              <w:spacing w:after="40"/>
            </w:pPr>
            <w:r>
              <w:rPr>
                <w:rFonts w:ascii="Consolas" w:hAnsi="Consolas"/>
                <w:sz w:val="20"/>
              </w:rPr>
              <w:t>SHAREPOINT_HOSTNAME</w:t>
            </w:r>
            <w:r>
              <w:rPr>
                <w:sz w:val="20"/>
              </w:rPr>
              <w:t xml:space="preserve">, </w:t>
            </w:r>
            <w:r>
              <w:rPr>
                <w:rFonts w:ascii="Consolas" w:hAnsi="Consolas"/>
                <w:sz w:val="20"/>
              </w:rPr>
              <w:t>SITE_PATH</w:t>
            </w:r>
            <w:r>
              <w:rPr>
                <w:sz w:val="20"/>
              </w:rPr>
              <w:t xml:space="preserve">, </w:t>
            </w:r>
            <w:r>
              <w:rPr>
                <w:rFonts w:ascii="Consolas" w:hAnsi="Consolas"/>
                <w:sz w:val="20"/>
              </w:rPr>
              <w:t>DRIVE_NAME</w:t>
            </w:r>
            <w:r>
              <w:rPr>
                <w:sz w:val="20"/>
              </w:rPr>
              <w:t xml:space="preserve">, </w:t>
            </w:r>
            <w:r>
              <w:rPr>
                <w:rFonts w:ascii="Consolas" w:hAnsi="Consolas"/>
                <w:sz w:val="20"/>
              </w:rPr>
              <w:t>SP_BASE_FOLDER</w:t>
            </w:r>
            <w:r>
              <w:rPr>
                <w:sz w:val="20"/>
              </w:rPr>
              <w:t xml:space="preserve">, </w:t>
            </w:r>
            <w:r>
              <w:rPr>
                <w:rFonts w:ascii="Consolas" w:hAnsi="Consolas"/>
                <w:sz w:val="20"/>
              </w:rPr>
              <w:t>SP_BASE_FOLDER_RFP_UPLOAD_FILES</w:t>
            </w:r>
            <w:r>
              <w:rPr>
                <w:sz w:val="20"/>
              </w:rPr>
              <w:t xml:space="preserve">, </w:t>
            </w:r>
            <w:r>
              <w:rPr>
                <w:rFonts w:ascii="Consolas" w:hAnsi="Consolas"/>
                <w:sz w:val="20"/>
              </w:rPr>
              <w:t>SP_FAILURE_LOGS_FOLDER</w:t>
            </w:r>
            <w:r>
              <w:rPr>
                <w:sz w:val="20"/>
              </w:rPr>
              <w:t xml:space="preserve">, </w:t>
            </w:r>
            <w:r>
              <w:rPr>
                <w:rFonts w:ascii="Consolas" w:hAnsi="Consolas"/>
                <w:sz w:val="20"/>
              </w:rPr>
              <w:t>TDS_FILE_PATH</w:t>
            </w:r>
          </w:p>
        </w:tc>
      </w:tr>
    </w:tbl>
    <w:p w14:paraId="77C8AE02" w14:textId="77777777" w:rsidR="00B02305" w:rsidRDefault="00000000">
      <w:r>
        <w:rPr>
          <w:b/>
        </w:rPr>
        <w:t xml:space="preserve">Important: </w:t>
      </w:r>
      <w:r>
        <w:t xml:space="preserve">The base folder is </w:t>
      </w:r>
      <w:r>
        <w:rPr>
          <w:rFonts w:ascii="Consolas" w:hAnsi="Consolas"/>
          <w:sz w:val="19"/>
        </w:rPr>
        <w:t>RFP-logs-prod</w:t>
      </w:r>
      <w:r>
        <w:t xml:space="preserve">. It appears in </w:t>
      </w:r>
      <w:r>
        <w:rPr>
          <w:b/>
        </w:rPr>
        <w:t>three</w:t>
      </w:r>
      <w:r>
        <w:t xml:space="preserve"> separate constants plus the TDS URL — changing only </w:t>
      </w:r>
      <w:r>
        <w:rPr>
          <w:rFonts w:ascii="Consolas" w:hAnsi="Consolas"/>
          <w:sz w:val="19"/>
        </w:rPr>
        <w:t>SP_BASE_FOLDER</w:t>
      </w:r>
      <w:r>
        <w:t xml:space="preserve"> leaves uploads and failure bundles writing to the old location. Change all four together, and read section 3 before assuming the edit took effect: </w:t>
      </w:r>
      <w:r>
        <w:rPr>
          <w:rFonts w:ascii="Consolas" w:hAnsi="Consolas"/>
          <w:sz w:val="19"/>
        </w:rPr>
        <w:t>SP_BASE_FOLDER</w:t>
      </w:r>
      <w:r>
        <w:t xml:space="preserve"> is one of the keys that a row in the Dataverse System Settings table can silently override.</w:t>
      </w:r>
    </w:p>
    <w:p w14:paraId="68C87B49" w14:textId="77777777" w:rsidR="00B02305" w:rsidRDefault="00000000">
      <w:pPr>
        <w:pStyle w:val="Heading2"/>
      </w:pPr>
      <w:bookmarkStart w:id="13" w:name="_Toc237424325"/>
      <w:r>
        <w:t>1.5 Power Automate (outgoing mail flows)</w:t>
      </w:r>
      <w:bookmarkEnd w:id="13"/>
    </w:p>
    <w:p w14:paraId="6E2E8365" w14:textId="77777777" w:rsidR="00B02305" w:rsidRDefault="00000000">
      <w:r>
        <w:t xml:space="preserve">Two HTTP-triggered cloud flows. Each trigger URL ends in a </w:t>
      </w:r>
      <w:r>
        <w:rPr>
          <w:rFonts w:ascii="Consolas" w:hAnsi="Consolas"/>
          <w:sz w:val="19"/>
        </w:rPr>
        <w:t>sig</w:t>
      </w:r>
      <w:r>
        <w:t xml:space="preserve"> query parameter which is a bearer credential — anyone holding the full URL can fire the flow, so treat these as secrets and never paste them into a ticket or chat.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1766"/>
        <w:gridCol w:w="7584"/>
      </w:tblGrid>
      <w:tr w:rsidR="00B02305" w14:paraId="5CAB7591" w14:textId="77777777">
        <w:trPr>
          <w:tblHeader/>
          <w:jc w:val="center"/>
        </w:trPr>
        <w:tc>
          <w:tcPr>
            <w:tcW w:w="4680" w:type="dxa"/>
            <w:shd w:val="clear" w:color="auto" w:fill="A82424"/>
            <w:vAlign w:val="center"/>
          </w:tcPr>
          <w:p w14:paraId="0973BEC5" w14:textId="77777777" w:rsidR="00B02305" w:rsidRDefault="00000000">
            <w:pPr>
              <w:spacing w:after="40"/>
            </w:pPr>
            <w:r>
              <w:rPr>
                <w:b/>
                <w:color w:val="FFFFFF"/>
                <w:sz w:val="20"/>
              </w:rPr>
              <w:t>Item</w:t>
            </w:r>
          </w:p>
        </w:tc>
        <w:tc>
          <w:tcPr>
            <w:tcW w:w="4680" w:type="dxa"/>
            <w:shd w:val="clear" w:color="auto" w:fill="A82424"/>
            <w:vAlign w:val="center"/>
          </w:tcPr>
          <w:p w14:paraId="386A2F75" w14:textId="77777777" w:rsidR="00B02305" w:rsidRDefault="00000000">
            <w:pPr>
              <w:spacing w:after="40"/>
            </w:pPr>
            <w:r>
              <w:rPr>
                <w:b/>
                <w:color w:val="FFFFFF"/>
                <w:sz w:val="20"/>
              </w:rPr>
              <w:t>Value</w:t>
            </w:r>
          </w:p>
        </w:tc>
      </w:tr>
      <w:tr w:rsidR="00B02305" w14:paraId="7AA036ED" w14:textId="77777777">
        <w:trPr>
          <w:jc w:val="center"/>
        </w:trPr>
        <w:tc>
          <w:tcPr>
            <w:tcW w:w="4680" w:type="dxa"/>
          </w:tcPr>
          <w:p w14:paraId="38CA2241" w14:textId="77777777" w:rsidR="00B02305" w:rsidRDefault="00000000">
            <w:pPr>
              <w:spacing w:after="40"/>
            </w:pPr>
            <w:r>
              <w:rPr>
                <w:sz w:val="20"/>
              </w:rPr>
              <w:t>Notification mail flow</w:t>
            </w:r>
          </w:p>
        </w:tc>
        <w:tc>
          <w:tcPr>
            <w:tcW w:w="4680" w:type="dxa"/>
          </w:tcPr>
          <w:p w14:paraId="3D90E4A4" w14:textId="77777777" w:rsidR="00B02305" w:rsidRDefault="00000000">
            <w:pPr>
              <w:spacing w:after="40"/>
            </w:pPr>
            <w:r>
              <w:rPr>
                <w:b/>
                <w:sz w:val="20"/>
              </w:rPr>
              <w:t>Bahra E-Bidding Email Flow Trigger</w:t>
            </w:r>
          </w:p>
        </w:tc>
      </w:tr>
      <w:tr w:rsidR="00B02305" w14:paraId="0FE4FE1F" w14:textId="77777777">
        <w:trPr>
          <w:jc w:val="center"/>
        </w:trPr>
        <w:tc>
          <w:tcPr>
            <w:tcW w:w="4680" w:type="dxa"/>
          </w:tcPr>
          <w:p w14:paraId="6F6809A5" w14:textId="77777777" w:rsidR="00B02305" w:rsidRDefault="00000000">
            <w:pPr>
              <w:spacing w:after="40"/>
            </w:pPr>
            <w:r>
              <w:rPr>
                <w:sz w:val="20"/>
              </w:rPr>
              <w:t xml:space="preserve">  Host</w:t>
            </w:r>
          </w:p>
        </w:tc>
        <w:tc>
          <w:tcPr>
            <w:tcW w:w="4680" w:type="dxa"/>
          </w:tcPr>
          <w:p w14:paraId="05470059" w14:textId="77777777" w:rsidR="00B02305" w:rsidRDefault="00000000">
            <w:pPr>
              <w:spacing w:after="40"/>
            </w:pPr>
            <w:r>
              <w:rPr>
                <w:rFonts w:ascii="Consolas" w:hAnsi="Consolas"/>
                <w:sz w:val="20"/>
              </w:rPr>
              <w:t>8dfa4e209773e8bc9e7f02879d042e.a6.environment.api.powerplatform.com</w:t>
            </w:r>
          </w:p>
        </w:tc>
      </w:tr>
      <w:tr w:rsidR="00B02305" w14:paraId="5C6C4503" w14:textId="77777777">
        <w:trPr>
          <w:jc w:val="center"/>
        </w:trPr>
        <w:tc>
          <w:tcPr>
            <w:tcW w:w="4680" w:type="dxa"/>
          </w:tcPr>
          <w:p w14:paraId="5EF5B00B" w14:textId="77777777" w:rsidR="00B02305" w:rsidRDefault="00000000">
            <w:pPr>
              <w:spacing w:after="40"/>
            </w:pPr>
            <w:r>
              <w:rPr>
                <w:sz w:val="20"/>
              </w:rPr>
              <w:t xml:space="preserve">  Workflow ID</w:t>
            </w:r>
          </w:p>
        </w:tc>
        <w:tc>
          <w:tcPr>
            <w:tcW w:w="4680" w:type="dxa"/>
          </w:tcPr>
          <w:p w14:paraId="126F8C76" w14:textId="77777777" w:rsidR="00B02305" w:rsidRDefault="00000000">
            <w:pPr>
              <w:spacing w:after="40"/>
            </w:pPr>
            <w:r>
              <w:rPr>
                <w:rFonts w:ascii="Consolas" w:hAnsi="Consolas"/>
                <w:sz w:val="20"/>
              </w:rPr>
              <w:t>16df177f87034707a320e6878feb4edb</w:t>
            </w:r>
          </w:p>
        </w:tc>
      </w:tr>
      <w:tr w:rsidR="00B02305" w14:paraId="5D0F155D" w14:textId="77777777">
        <w:trPr>
          <w:jc w:val="center"/>
        </w:trPr>
        <w:tc>
          <w:tcPr>
            <w:tcW w:w="4680" w:type="dxa"/>
          </w:tcPr>
          <w:p w14:paraId="40A05C22" w14:textId="77777777" w:rsidR="00B02305" w:rsidRDefault="00000000">
            <w:pPr>
              <w:spacing w:after="40"/>
            </w:pPr>
            <w:r>
              <w:rPr>
                <w:sz w:val="20"/>
              </w:rPr>
              <w:t xml:space="preserve">  Config constant</w:t>
            </w:r>
          </w:p>
        </w:tc>
        <w:tc>
          <w:tcPr>
            <w:tcW w:w="4680" w:type="dxa"/>
          </w:tcPr>
          <w:p w14:paraId="62FB483C" w14:textId="77777777" w:rsidR="00B02305" w:rsidRDefault="00000000">
            <w:pPr>
              <w:spacing w:after="40"/>
            </w:pPr>
            <w:r>
              <w:rPr>
                <w:rFonts w:ascii="Consolas" w:hAnsi="Consolas"/>
                <w:sz w:val="20"/>
              </w:rPr>
              <w:t>FLOW_URL</w:t>
            </w:r>
          </w:p>
        </w:tc>
      </w:tr>
      <w:tr w:rsidR="00B02305" w14:paraId="72FB6C95" w14:textId="77777777">
        <w:trPr>
          <w:jc w:val="center"/>
        </w:trPr>
        <w:tc>
          <w:tcPr>
            <w:tcW w:w="4680" w:type="dxa"/>
          </w:tcPr>
          <w:p w14:paraId="26B37C62" w14:textId="77777777" w:rsidR="00B02305" w:rsidRDefault="00000000">
            <w:pPr>
              <w:spacing w:after="40"/>
            </w:pPr>
            <w:r>
              <w:rPr>
                <w:sz w:val="20"/>
              </w:rPr>
              <w:t>Password-reset flow</w:t>
            </w:r>
          </w:p>
        </w:tc>
        <w:tc>
          <w:tcPr>
            <w:tcW w:w="4680" w:type="dxa"/>
          </w:tcPr>
          <w:p w14:paraId="4EB78F25" w14:textId="77777777" w:rsidR="00B02305" w:rsidRDefault="00000000">
            <w:pPr>
              <w:spacing w:after="40"/>
            </w:pPr>
            <w:r>
              <w:rPr>
                <w:b/>
                <w:sz w:val="20"/>
              </w:rPr>
              <w:t>Bahra-forgot password Email-trigger</w:t>
            </w:r>
          </w:p>
        </w:tc>
      </w:tr>
      <w:tr w:rsidR="00B02305" w14:paraId="1331FBD4" w14:textId="77777777">
        <w:trPr>
          <w:jc w:val="center"/>
        </w:trPr>
        <w:tc>
          <w:tcPr>
            <w:tcW w:w="4680" w:type="dxa"/>
          </w:tcPr>
          <w:p w14:paraId="328190C8" w14:textId="77777777" w:rsidR="00B02305" w:rsidRDefault="00000000">
            <w:pPr>
              <w:spacing w:after="40"/>
            </w:pPr>
            <w:r>
              <w:rPr>
                <w:sz w:val="20"/>
              </w:rPr>
              <w:t xml:space="preserve">  Host</w:t>
            </w:r>
          </w:p>
        </w:tc>
        <w:tc>
          <w:tcPr>
            <w:tcW w:w="4680" w:type="dxa"/>
          </w:tcPr>
          <w:p w14:paraId="2F9C1DDA" w14:textId="77777777" w:rsidR="00B02305" w:rsidRDefault="00000000">
            <w:pPr>
              <w:spacing w:after="40"/>
            </w:pPr>
            <w:r>
              <w:rPr>
                <w:rFonts w:ascii="Consolas" w:hAnsi="Consolas"/>
                <w:sz w:val="20"/>
              </w:rPr>
              <w:t>8dfa4e209773e8bc9e7f02879d042e.a3.environment.api.powerplatform.com</w:t>
            </w:r>
          </w:p>
        </w:tc>
      </w:tr>
      <w:tr w:rsidR="00B02305" w14:paraId="2D1968A8" w14:textId="77777777">
        <w:trPr>
          <w:jc w:val="center"/>
        </w:trPr>
        <w:tc>
          <w:tcPr>
            <w:tcW w:w="4680" w:type="dxa"/>
          </w:tcPr>
          <w:p w14:paraId="7F96C05D" w14:textId="77777777" w:rsidR="00B02305" w:rsidRDefault="00000000">
            <w:pPr>
              <w:spacing w:after="40"/>
            </w:pPr>
            <w:r>
              <w:rPr>
                <w:sz w:val="20"/>
              </w:rPr>
              <w:t xml:space="preserve">  Path segment</w:t>
            </w:r>
          </w:p>
        </w:tc>
        <w:tc>
          <w:tcPr>
            <w:tcW w:w="4680" w:type="dxa"/>
          </w:tcPr>
          <w:p w14:paraId="555EB382" w14:textId="77777777" w:rsidR="00B02305" w:rsidRDefault="00000000">
            <w:pPr>
              <w:spacing w:after="40"/>
            </w:pPr>
            <w:r>
              <w:rPr>
                <w:rFonts w:ascii="Consolas" w:hAnsi="Consolas"/>
                <w:sz w:val="20"/>
              </w:rPr>
              <w:t>/powerautomate/automations/direct/cu/11/workflows/…</w:t>
            </w:r>
            <w:r>
              <w:rPr>
                <w:sz w:val="20"/>
              </w:rPr>
              <w:t xml:space="preserve"> — note the extra </w:t>
            </w:r>
            <w:r>
              <w:rPr>
                <w:rFonts w:ascii="Consolas" w:hAnsi="Consolas"/>
                <w:sz w:val="20"/>
              </w:rPr>
              <w:t>cu/11</w:t>
            </w:r>
            <w:r>
              <w:rPr>
                <w:sz w:val="20"/>
              </w:rPr>
              <w:t xml:space="preserve"> segment; this flow's URL shape differs from the notification flow</w:t>
            </w:r>
          </w:p>
        </w:tc>
      </w:tr>
      <w:tr w:rsidR="00B02305" w14:paraId="5FB0F1FF" w14:textId="77777777">
        <w:trPr>
          <w:jc w:val="center"/>
        </w:trPr>
        <w:tc>
          <w:tcPr>
            <w:tcW w:w="4680" w:type="dxa"/>
          </w:tcPr>
          <w:p w14:paraId="42D0B41F" w14:textId="77777777" w:rsidR="00B02305" w:rsidRDefault="00000000">
            <w:pPr>
              <w:spacing w:after="40"/>
            </w:pPr>
            <w:r>
              <w:rPr>
                <w:sz w:val="20"/>
              </w:rPr>
              <w:t xml:space="preserve">  Workflow ID</w:t>
            </w:r>
          </w:p>
        </w:tc>
        <w:tc>
          <w:tcPr>
            <w:tcW w:w="4680" w:type="dxa"/>
          </w:tcPr>
          <w:p w14:paraId="5B9AE0DA" w14:textId="77777777" w:rsidR="00B02305" w:rsidRDefault="00000000">
            <w:pPr>
              <w:spacing w:after="40"/>
            </w:pPr>
            <w:r>
              <w:rPr>
                <w:rFonts w:ascii="Consolas" w:hAnsi="Consolas"/>
                <w:sz w:val="20"/>
              </w:rPr>
              <w:t>d0f7be7753cb4faba16713aebb6bfbba</w:t>
            </w:r>
          </w:p>
        </w:tc>
      </w:tr>
      <w:tr w:rsidR="00B02305" w14:paraId="548DEFDB" w14:textId="77777777">
        <w:trPr>
          <w:jc w:val="center"/>
        </w:trPr>
        <w:tc>
          <w:tcPr>
            <w:tcW w:w="4680" w:type="dxa"/>
          </w:tcPr>
          <w:p w14:paraId="2240A592" w14:textId="77777777" w:rsidR="00B02305" w:rsidRDefault="00000000">
            <w:pPr>
              <w:spacing w:after="40"/>
            </w:pPr>
            <w:r>
              <w:rPr>
                <w:sz w:val="20"/>
              </w:rPr>
              <w:t xml:space="preserve">  Config constant</w:t>
            </w:r>
          </w:p>
        </w:tc>
        <w:tc>
          <w:tcPr>
            <w:tcW w:w="4680" w:type="dxa"/>
          </w:tcPr>
          <w:p w14:paraId="251C9507" w14:textId="77777777" w:rsidR="00B02305" w:rsidRDefault="00000000">
            <w:pPr>
              <w:spacing w:after="40"/>
            </w:pPr>
            <w:r>
              <w:rPr>
                <w:rFonts w:ascii="Consolas" w:hAnsi="Consolas"/>
                <w:sz w:val="20"/>
              </w:rPr>
              <w:t>FORGOT_PASSWORD_FLOW_URL</w:t>
            </w:r>
          </w:p>
        </w:tc>
      </w:tr>
      <w:tr w:rsidR="00B02305" w14:paraId="14E390D9" w14:textId="77777777">
        <w:trPr>
          <w:jc w:val="center"/>
        </w:trPr>
        <w:tc>
          <w:tcPr>
            <w:tcW w:w="4680" w:type="dxa"/>
          </w:tcPr>
          <w:p w14:paraId="643774E1" w14:textId="77777777" w:rsidR="00B02305" w:rsidRDefault="00000000">
            <w:pPr>
              <w:spacing w:after="40"/>
            </w:pPr>
            <w:r>
              <w:rPr>
                <w:sz w:val="20"/>
              </w:rPr>
              <w:t>Trigger secret</w:t>
            </w:r>
          </w:p>
        </w:tc>
        <w:tc>
          <w:tcPr>
            <w:tcW w:w="4680" w:type="dxa"/>
          </w:tcPr>
          <w:p w14:paraId="3E8BD127" w14:textId="77777777" w:rsidR="00B02305" w:rsidRDefault="00000000">
            <w:pPr>
              <w:spacing w:after="40"/>
            </w:pPr>
            <w:r>
              <w:rPr>
                <w:sz w:val="20"/>
              </w:rPr>
              <w:t xml:space="preserve">the </w:t>
            </w:r>
            <w:r>
              <w:rPr>
                <w:rFonts w:ascii="Consolas" w:hAnsi="Consolas"/>
                <w:sz w:val="20"/>
              </w:rPr>
              <w:t>sig</w:t>
            </w:r>
            <w:r>
              <w:rPr>
                <w:sz w:val="20"/>
              </w:rPr>
              <w:t xml:space="preserve"> parameter on both URLs — regenerate in Power Automate to revoke</w:t>
            </w:r>
          </w:p>
        </w:tc>
      </w:tr>
    </w:tbl>
    <w:p w14:paraId="793899D6" w14:textId="77777777" w:rsidR="00B02305" w:rsidRDefault="00000000">
      <w:r>
        <w:rPr>
          <w:b/>
        </w:rPr>
        <w:t xml:space="preserve">Note: </w:t>
      </w:r>
      <w:r>
        <w:t xml:space="preserve">The two flows sit behind </w:t>
      </w:r>
      <w:r>
        <w:rPr>
          <w:b/>
        </w:rPr>
        <w:t>different sub-domains</w:t>
      </w:r>
      <w:r>
        <w:t xml:space="preserve"> (</w:t>
      </w:r>
      <w:r>
        <w:rPr>
          <w:rFonts w:ascii="Consolas" w:hAnsi="Consolas"/>
          <w:sz w:val="19"/>
        </w:rPr>
        <w:t>.a6.</w:t>
      </w:r>
      <w:r>
        <w:t xml:space="preserve"> and </w:t>
      </w:r>
      <w:r>
        <w:rPr>
          <w:rFonts w:ascii="Consolas" w:hAnsi="Consolas"/>
          <w:sz w:val="19"/>
        </w:rPr>
        <w:t>.a3.</w:t>
      </w:r>
      <w:r>
        <w:t>). This is normal — Power Platform assigns the cluster per flow. Copy each URL from its own flow in Power Automate; do not construct one from the other.</w:t>
      </w:r>
    </w:p>
    <w:p w14:paraId="0B72B21D" w14:textId="77777777" w:rsidR="00B02305" w:rsidRDefault="00000000">
      <w:pPr>
        <w:pStyle w:val="Heading2"/>
      </w:pPr>
      <w:bookmarkStart w:id="14" w:name="_Toc237424326"/>
      <w:r>
        <w:lastRenderedPageBreak/>
        <w:t>1.6 Actionable Message Provider Registration</w:t>
      </w:r>
      <w:bookmarkEnd w:id="14"/>
    </w:p>
    <w:p w14:paraId="4A27B051" w14:textId="77777777" w:rsidR="00B02305" w:rsidRDefault="00000000">
      <w:r>
        <w:t xml:space="preserve">This is the </w:t>
      </w:r>
      <w:r>
        <w:rPr>
          <w:b/>
        </w:rPr>
        <w:t>sender-side</w:t>
      </w:r>
      <w:r>
        <w:t xml:space="preserve"> registration: it authorises Bahra to send Outlook Actionable Messages at all, and it declares which URLs a card is allowed to post to. It is held in the Actionable Email Developer Dashboard, not in Azure, and it is separate from the Application Proxy publishing described in section 1.7. Registration is unchanged from the previous server.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1"/>
        <w:gridCol w:w="4679"/>
      </w:tblGrid>
      <w:tr w:rsidR="00B02305" w14:paraId="7CF75252" w14:textId="77777777">
        <w:trPr>
          <w:tblHeader/>
          <w:jc w:val="center"/>
        </w:trPr>
        <w:tc>
          <w:tcPr>
            <w:tcW w:w="4680" w:type="dxa"/>
            <w:shd w:val="clear" w:color="auto" w:fill="A82424"/>
            <w:vAlign w:val="center"/>
          </w:tcPr>
          <w:p w14:paraId="6FA3EC96" w14:textId="77777777" w:rsidR="00B02305" w:rsidRDefault="00000000">
            <w:pPr>
              <w:spacing w:after="40"/>
            </w:pPr>
            <w:r>
              <w:rPr>
                <w:b/>
                <w:color w:val="FFFFFF"/>
                <w:sz w:val="20"/>
              </w:rPr>
              <w:t>Item</w:t>
            </w:r>
          </w:p>
        </w:tc>
        <w:tc>
          <w:tcPr>
            <w:tcW w:w="4680" w:type="dxa"/>
            <w:shd w:val="clear" w:color="auto" w:fill="A82424"/>
            <w:vAlign w:val="center"/>
          </w:tcPr>
          <w:p w14:paraId="7EB83C89" w14:textId="77777777" w:rsidR="00B02305" w:rsidRDefault="00000000">
            <w:pPr>
              <w:spacing w:after="40"/>
            </w:pPr>
            <w:r>
              <w:rPr>
                <w:b/>
                <w:color w:val="FFFFFF"/>
                <w:sz w:val="20"/>
              </w:rPr>
              <w:t>Value</w:t>
            </w:r>
          </w:p>
        </w:tc>
      </w:tr>
      <w:tr w:rsidR="00B02305" w14:paraId="0891CCC5" w14:textId="77777777">
        <w:trPr>
          <w:jc w:val="center"/>
        </w:trPr>
        <w:tc>
          <w:tcPr>
            <w:tcW w:w="4680" w:type="dxa"/>
          </w:tcPr>
          <w:p w14:paraId="371E0C0D" w14:textId="77777777" w:rsidR="00B02305" w:rsidRDefault="00000000">
            <w:pPr>
              <w:spacing w:after="40"/>
            </w:pPr>
            <w:r>
              <w:rPr>
                <w:sz w:val="20"/>
              </w:rPr>
              <w:t>Registered in</w:t>
            </w:r>
          </w:p>
        </w:tc>
        <w:tc>
          <w:tcPr>
            <w:tcW w:w="4680" w:type="dxa"/>
          </w:tcPr>
          <w:p w14:paraId="16C116BB" w14:textId="77777777" w:rsidR="00B02305" w:rsidRDefault="00000000">
            <w:pPr>
              <w:spacing w:after="40"/>
            </w:pPr>
            <w:r>
              <w:rPr>
                <w:sz w:val="20"/>
              </w:rPr>
              <w:t>Actionable Email Developer Dashboard (</w:t>
            </w:r>
            <w:r>
              <w:rPr>
                <w:rFonts w:ascii="Consolas" w:hAnsi="Consolas"/>
                <w:sz w:val="20"/>
              </w:rPr>
              <w:t>aka.ms/publishactionableemails</w:t>
            </w:r>
            <w:r>
              <w:rPr>
                <w:sz w:val="20"/>
              </w:rPr>
              <w:t>)</w:t>
            </w:r>
          </w:p>
        </w:tc>
      </w:tr>
      <w:tr w:rsidR="00B02305" w14:paraId="1BD02271" w14:textId="77777777">
        <w:trPr>
          <w:jc w:val="center"/>
        </w:trPr>
        <w:tc>
          <w:tcPr>
            <w:tcW w:w="4680" w:type="dxa"/>
          </w:tcPr>
          <w:p w14:paraId="5C6943F5" w14:textId="77777777" w:rsidR="00B02305" w:rsidRDefault="00000000">
            <w:pPr>
              <w:spacing w:after="40"/>
            </w:pPr>
            <w:r>
              <w:rPr>
                <w:sz w:val="20"/>
              </w:rPr>
              <w:t>Provider name</w:t>
            </w:r>
          </w:p>
        </w:tc>
        <w:tc>
          <w:tcPr>
            <w:tcW w:w="4680" w:type="dxa"/>
          </w:tcPr>
          <w:p w14:paraId="4D60F627" w14:textId="77777777" w:rsidR="00B02305" w:rsidRDefault="00000000">
            <w:pPr>
              <w:spacing w:after="40"/>
            </w:pPr>
            <w:r>
              <w:rPr>
                <w:rFonts w:ascii="Consolas" w:hAnsi="Consolas"/>
                <w:sz w:val="20"/>
              </w:rPr>
              <w:t>BahraAutomationAdaptiveCard</w:t>
            </w:r>
          </w:p>
        </w:tc>
      </w:tr>
      <w:tr w:rsidR="00B02305" w14:paraId="62BA2D85" w14:textId="77777777">
        <w:trPr>
          <w:jc w:val="center"/>
        </w:trPr>
        <w:tc>
          <w:tcPr>
            <w:tcW w:w="4680" w:type="dxa"/>
          </w:tcPr>
          <w:p w14:paraId="1AC60E96" w14:textId="77777777" w:rsidR="00B02305" w:rsidRDefault="00000000">
            <w:pPr>
              <w:spacing w:after="40"/>
            </w:pPr>
            <w:r>
              <w:rPr>
                <w:sz w:val="20"/>
              </w:rPr>
              <w:t>Provider ID (Originator)</w:t>
            </w:r>
          </w:p>
        </w:tc>
        <w:tc>
          <w:tcPr>
            <w:tcW w:w="4680" w:type="dxa"/>
          </w:tcPr>
          <w:p w14:paraId="3B2A598C" w14:textId="77777777" w:rsidR="00B02305" w:rsidRDefault="00000000">
            <w:pPr>
              <w:spacing w:after="40"/>
            </w:pPr>
            <w:r>
              <w:rPr>
                <w:rFonts w:ascii="Consolas" w:hAnsi="Consolas"/>
                <w:sz w:val="20"/>
              </w:rPr>
              <w:t>f3c4b0f4-13e7-4d80-a266-3b8e60278b42</w:t>
            </w:r>
          </w:p>
        </w:tc>
      </w:tr>
      <w:tr w:rsidR="00B02305" w14:paraId="1F20DE71" w14:textId="77777777">
        <w:trPr>
          <w:jc w:val="center"/>
        </w:trPr>
        <w:tc>
          <w:tcPr>
            <w:tcW w:w="4680" w:type="dxa"/>
          </w:tcPr>
          <w:p w14:paraId="1B71231B" w14:textId="77777777" w:rsidR="00B02305" w:rsidRDefault="00000000">
            <w:pPr>
              <w:spacing w:after="40"/>
            </w:pPr>
            <w:r>
              <w:rPr>
                <w:sz w:val="20"/>
              </w:rPr>
              <w:t>Tenant ID</w:t>
            </w:r>
          </w:p>
        </w:tc>
        <w:tc>
          <w:tcPr>
            <w:tcW w:w="4680" w:type="dxa"/>
          </w:tcPr>
          <w:p w14:paraId="5E5C89D7" w14:textId="77777777" w:rsidR="00B02305" w:rsidRDefault="00000000">
            <w:pPr>
              <w:spacing w:after="40"/>
            </w:pPr>
            <w:r>
              <w:rPr>
                <w:rFonts w:ascii="Consolas" w:hAnsi="Consolas"/>
                <w:sz w:val="20"/>
              </w:rPr>
              <w:t>46aa82d0-1a4b-4b08-b520-514ccbe1e7ca</w:t>
            </w:r>
          </w:p>
        </w:tc>
      </w:tr>
      <w:tr w:rsidR="00B02305" w14:paraId="6503D29A" w14:textId="77777777">
        <w:trPr>
          <w:jc w:val="center"/>
        </w:trPr>
        <w:tc>
          <w:tcPr>
            <w:tcW w:w="4680" w:type="dxa"/>
          </w:tcPr>
          <w:p w14:paraId="4B0246A7" w14:textId="77777777" w:rsidR="00B02305" w:rsidRDefault="00000000">
            <w:pPr>
              <w:spacing w:after="40"/>
            </w:pPr>
            <w:r>
              <w:rPr>
                <w:sz w:val="20"/>
              </w:rPr>
              <w:t>Microsoft Entra App ID</w:t>
            </w:r>
          </w:p>
        </w:tc>
        <w:tc>
          <w:tcPr>
            <w:tcW w:w="4680" w:type="dxa"/>
          </w:tcPr>
          <w:p w14:paraId="315D57F3" w14:textId="77777777" w:rsidR="00B02305" w:rsidRDefault="00000000">
            <w:pPr>
              <w:spacing w:after="40"/>
            </w:pPr>
            <w:r>
              <w:rPr>
                <w:rFonts w:ascii="Consolas" w:hAnsi="Consolas"/>
                <w:sz w:val="20"/>
              </w:rPr>
              <w:t>97312492-991a-46be-91de-62430026f72d</w:t>
            </w:r>
            <w:r>
              <w:rPr>
                <w:sz w:val="20"/>
              </w:rPr>
              <w:t xml:space="preserve"> — the </w:t>
            </w:r>
            <w:r>
              <w:rPr>
                <w:rFonts w:ascii="Consolas" w:hAnsi="Consolas"/>
                <w:sz w:val="20"/>
              </w:rPr>
              <w:t>Bahra_SharePoint</w:t>
            </w:r>
            <w:r>
              <w:rPr>
                <w:sz w:val="20"/>
              </w:rPr>
              <w:t xml:space="preserve"> registration</w:t>
            </w:r>
          </w:p>
        </w:tc>
      </w:tr>
      <w:tr w:rsidR="00B02305" w14:paraId="7C81B552" w14:textId="77777777">
        <w:trPr>
          <w:jc w:val="center"/>
        </w:trPr>
        <w:tc>
          <w:tcPr>
            <w:tcW w:w="4680" w:type="dxa"/>
          </w:tcPr>
          <w:p w14:paraId="5EB3492B" w14:textId="77777777" w:rsidR="00B02305" w:rsidRDefault="00000000">
            <w:pPr>
              <w:spacing w:after="40"/>
            </w:pPr>
            <w:r>
              <w:rPr>
                <w:sz w:val="20"/>
              </w:rPr>
              <w:t>App ID URI</w:t>
            </w:r>
          </w:p>
        </w:tc>
        <w:tc>
          <w:tcPr>
            <w:tcW w:w="4680" w:type="dxa"/>
          </w:tcPr>
          <w:p w14:paraId="1F0ACDB1" w14:textId="77777777" w:rsidR="00B02305" w:rsidRDefault="00000000">
            <w:pPr>
              <w:spacing w:after="40"/>
            </w:pPr>
            <w:r>
              <w:rPr>
                <w:rFonts w:ascii="Consolas" w:hAnsi="Consolas"/>
                <w:sz w:val="20"/>
              </w:rPr>
              <w:t>api://auth-am-f3c4b0f4-13e7-4d80-a266-3b8e60278b42/97312492-991a-46be-91de-62430026f72d</w:t>
            </w:r>
          </w:p>
        </w:tc>
      </w:tr>
      <w:tr w:rsidR="00B02305" w14:paraId="3688D862" w14:textId="77777777">
        <w:trPr>
          <w:jc w:val="center"/>
        </w:trPr>
        <w:tc>
          <w:tcPr>
            <w:tcW w:w="4680" w:type="dxa"/>
          </w:tcPr>
          <w:p w14:paraId="17160992" w14:textId="77777777" w:rsidR="00B02305" w:rsidRDefault="00000000">
            <w:pPr>
              <w:spacing w:after="40"/>
            </w:pPr>
            <w:r>
              <w:rPr>
                <w:sz w:val="20"/>
              </w:rPr>
              <w:t>Token type</w:t>
            </w:r>
          </w:p>
        </w:tc>
        <w:tc>
          <w:tcPr>
            <w:tcW w:w="4680" w:type="dxa"/>
          </w:tcPr>
          <w:p w14:paraId="4379E667" w14:textId="77777777" w:rsidR="00B02305" w:rsidRDefault="00000000">
            <w:pPr>
              <w:spacing w:after="40"/>
            </w:pPr>
            <w:r>
              <w:rPr>
                <w:rFonts w:ascii="Consolas" w:hAnsi="Consolas"/>
                <w:sz w:val="20"/>
              </w:rPr>
              <w:t>AAD-OBO</w:t>
            </w:r>
            <w:r>
              <w:rPr>
                <w:sz w:val="20"/>
              </w:rPr>
              <w:t xml:space="preserve"> — Microsoft Entra token, replacing the legacy substrate token retired on 8 June 2026</w:t>
            </w:r>
          </w:p>
        </w:tc>
      </w:tr>
      <w:tr w:rsidR="00B02305" w14:paraId="03E3B2EF" w14:textId="77777777">
        <w:trPr>
          <w:jc w:val="center"/>
        </w:trPr>
        <w:tc>
          <w:tcPr>
            <w:tcW w:w="4680" w:type="dxa"/>
          </w:tcPr>
          <w:p w14:paraId="3AE1EEB6" w14:textId="77777777" w:rsidR="00B02305" w:rsidRDefault="00000000">
            <w:pPr>
              <w:spacing w:after="40"/>
            </w:pPr>
            <w:r>
              <w:rPr>
                <w:sz w:val="20"/>
              </w:rPr>
              <w:t>Scope</w:t>
            </w:r>
          </w:p>
        </w:tc>
        <w:tc>
          <w:tcPr>
            <w:tcW w:w="4680" w:type="dxa"/>
          </w:tcPr>
          <w:p w14:paraId="088F7E0F" w14:textId="77777777" w:rsidR="00B02305" w:rsidRDefault="00000000">
            <w:pPr>
              <w:spacing w:after="40"/>
            </w:pPr>
            <w:r>
              <w:rPr>
                <w:rFonts w:ascii="Consolas" w:hAnsi="Consolas"/>
                <w:sz w:val="20"/>
              </w:rPr>
              <w:t>Organization</w:t>
            </w:r>
            <w:r>
              <w:rPr>
                <w:sz w:val="20"/>
              </w:rPr>
              <w:t xml:space="preserve"> — cards are accepted from senders inside this tenant only</w:t>
            </w:r>
          </w:p>
        </w:tc>
      </w:tr>
      <w:tr w:rsidR="00B02305" w14:paraId="5196F002" w14:textId="77777777">
        <w:trPr>
          <w:jc w:val="center"/>
        </w:trPr>
        <w:tc>
          <w:tcPr>
            <w:tcW w:w="4680" w:type="dxa"/>
          </w:tcPr>
          <w:p w14:paraId="5154381D" w14:textId="77777777" w:rsidR="00B02305" w:rsidRDefault="00000000">
            <w:pPr>
              <w:spacing w:after="40"/>
            </w:pPr>
            <w:r>
              <w:rPr>
                <w:sz w:val="20"/>
              </w:rPr>
              <w:t>Power Automate scenario</w:t>
            </w:r>
          </w:p>
        </w:tc>
        <w:tc>
          <w:tcPr>
            <w:tcW w:w="4680" w:type="dxa"/>
          </w:tcPr>
          <w:p w14:paraId="26F9A0B4" w14:textId="77777777" w:rsidR="00B02305" w:rsidRDefault="00000000">
            <w:pPr>
              <w:spacing w:after="40"/>
            </w:pPr>
            <w:r>
              <w:rPr>
                <w:rFonts w:ascii="Consolas" w:hAnsi="Consolas"/>
                <w:sz w:val="20"/>
              </w:rPr>
              <w:t>No</w:t>
            </w:r>
            <w:r>
              <w:rPr>
                <w:sz w:val="20"/>
              </w:rPr>
              <w:t xml:space="preserve"> — because this is not a Power Automate card, the App ID and App ID URI above are </w:t>
            </w:r>
            <w:r>
              <w:rPr>
                <w:b/>
                <w:sz w:val="20"/>
              </w:rPr>
              <w:t>required</w:t>
            </w:r>
            <w:r>
              <w:rPr>
                <w:sz w:val="20"/>
              </w:rPr>
              <w:t>; for a Power Automate card they would be fixed by Microsoft</w:t>
            </w:r>
          </w:p>
        </w:tc>
      </w:tr>
      <w:tr w:rsidR="00B02305" w14:paraId="0BF59B09" w14:textId="77777777">
        <w:trPr>
          <w:jc w:val="center"/>
        </w:trPr>
        <w:tc>
          <w:tcPr>
            <w:tcW w:w="4680" w:type="dxa"/>
          </w:tcPr>
          <w:p w14:paraId="268255AB" w14:textId="77777777" w:rsidR="00B02305" w:rsidRDefault="00000000">
            <w:pPr>
              <w:spacing w:after="40"/>
            </w:pPr>
            <w:r>
              <w:rPr>
                <w:sz w:val="20"/>
              </w:rPr>
              <w:t>Target domains</w:t>
            </w:r>
          </w:p>
        </w:tc>
        <w:tc>
          <w:tcPr>
            <w:tcW w:w="4680" w:type="dxa"/>
          </w:tcPr>
          <w:p w14:paraId="711D4BE6" w14:textId="77777777" w:rsidR="00B02305" w:rsidRDefault="00000000">
            <w:pPr>
              <w:spacing w:after="40"/>
            </w:pPr>
            <w:r>
              <w:rPr>
                <w:rFonts w:ascii="Consolas" w:hAnsi="Consolas"/>
                <w:sz w:val="20"/>
              </w:rPr>
              <w:t>https://bahrarfpadaptivecardcallback-bahracables.msappproxy.net</w:t>
            </w:r>
          </w:p>
        </w:tc>
      </w:tr>
      <w:tr w:rsidR="00B02305" w14:paraId="6CA1DC41" w14:textId="77777777">
        <w:trPr>
          <w:jc w:val="center"/>
        </w:trPr>
        <w:tc>
          <w:tcPr>
            <w:tcW w:w="4680" w:type="dxa"/>
          </w:tcPr>
          <w:p w14:paraId="68497212" w14:textId="77777777" w:rsidR="00B02305" w:rsidRDefault="00000000">
            <w:pPr>
              <w:spacing w:after="40"/>
            </w:pPr>
            <w:r>
              <w:rPr>
                <w:sz w:val="20"/>
              </w:rPr>
              <w:t>Sending mailbox</w:t>
            </w:r>
          </w:p>
        </w:tc>
        <w:tc>
          <w:tcPr>
            <w:tcW w:w="4680" w:type="dxa"/>
          </w:tcPr>
          <w:p w14:paraId="64AA1984" w14:textId="77777777" w:rsidR="00B02305" w:rsidRDefault="00000000">
            <w:pPr>
              <w:spacing w:after="40"/>
            </w:pPr>
            <w:r>
              <w:rPr>
                <w:rFonts w:ascii="Consolas" w:hAnsi="Consolas"/>
                <w:sz w:val="20"/>
              </w:rPr>
              <w:t>D365FOadmin@bahra-electric.com</w:t>
            </w:r>
            <w:r>
              <w:rPr>
                <w:sz w:val="20"/>
              </w:rPr>
              <w:t xml:space="preserve"> — must match the registered sender</w:t>
            </w:r>
          </w:p>
        </w:tc>
      </w:tr>
      <w:tr w:rsidR="00B02305" w14:paraId="6A87CAB0" w14:textId="77777777">
        <w:trPr>
          <w:jc w:val="center"/>
        </w:trPr>
        <w:tc>
          <w:tcPr>
            <w:tcW w:w="4680" w:type="dxa"/>
          </w:tcPr>
          <w:p w14:paraId="188B9AC2" w14:textId="77777777" w:rsidR="00B02305" w:rsidRDefault="00000000">
            <w:pPr>
              <w:spacing w:after="40"/>
            </w:pPr>
            <w:r>
              <w:rPr>
                <w:sz w:val="20"/>
              </w:rPr>
              <w:t>Config constants</w:t>
            </w:r>
          </w:p>
        </w:tc>
        <w:tc>
          <w:tcPr>
            <w:tcW w:w="4680" w:type="dxa"/>
          </w:tcPr>
          <w:p w14:paraId="3EBCC2BE" w14:textId="77777777" w:rsidR="00B02305" w:rsidRDefault="00000000">
            <w:pPr>
              <w:spacing w:after="40"/>
            </w:pPr>
            <w:r>
              <w:rPr>
                <w:rFonts w:ascii="Consolas" w:hAnsi="Consolas"/>
                <w:sz w:val="20"/>
              </w:rPr>
              <w:t>ACTIONABLE_CARD_ORIGINATOR_ID</w:t>
            </w:r>
            <w:r>
              <w:rPr>
                <w:sz w:val="20"/>
              </w:rPr>
              <w:t xml:space="preserve">, </w:t>
            </w:r>
            <w:r>
              <w:rPr>
                <w:rFonts w:ascii="Consolas" w:hAnsi="Consolas"/>
                <w:sz w:val="20"/>
              </w:rPr>
              <w:t>ACTIONABLE_CARD_APP_ID_URI</w:t>
            </w:r>
            <w:r>
              <w:rPr>
                <w:sz w:val="20"/>
              </w:rPr>
              <w:t xml:space="preserve">, </w:t>
            </w:r>
            <w:r>
              <w:rPr>
                <w:rFonts w:ascii="Consolas" w:hAnsi="Consolas"/>
                <w:sz w:val="20"/>
              </w:rPr>
              <w:t>ACTIONABLE_CARD_ACTIONS_APP_ID</w:t>
            </w:r>
          </w:p>
        </w:tc>
      </w:tr>
    </w:tbl>
    <w:p w14:paraId="7677AFB4" w14:textId="77777777" w:rsidR="00B02305" w:rsidRDefault="00000000">
      <w:r>
        <w:rPr>
          <w:b/>
        </w:rPr>
        <w:t>Important: Target domains is an allow-list.</w:t>
      </w:r>
      <w:r>
        <w:t xml:space="preserve"> A card posts only to a URL under a domain registered here. If the published callback address ever changes, it must be added here as well as in </w:t>
      </w:r>
      <w:r>
        <w:rPr>
          <w:rFonts w:ascii="Consolas" w:hAnsi="Consolas"/>
          <w:sz w:val="19"/>
        </w:rPr>
        <w:t>config.py</w:t>
      </w:r>
      <w:r>
        <w:t xml:space="preserve"> — updating only the code produces cards whose buttons do nothing, with no error shown to the user.</w:t>
      </w:r>
    </w:p>
    <w:p w14:paraId="689C9090" w14:textId="77777777" w:rsidR="00B02305" w:rsidRDefault="00000000">
      <w:r>
        <w:rPr>
          <w:b/>
        </w:rPr>
        <w:t xml:space="preserve">Note: </w:t>
      </w:r>
      <w:r>
        <w:t xml:space="preserve">The provider registration is a </w:t>
      </w:r>
      <w:r>
        <w:rPr>
          <w:b/>
        </w:rPr>
        <w:t>read-only</w:t>
      </w:r>
      <w:r>
        <w:t xml:space="preserve"> view once approved; changes require raising a request with Microsoft support through the dashboard. Budget for that delay before planning any change to the callback address. The registration also still lists a retired development tunnel (</w:t>
      </w:r>
      <w:r>
        <w:rPr>
          <w:rFonts w:ascii="Consolas" w:hAnsi="Consolas"/>
          <w:sz w:val="19"/>
        </w:rPr>
        <w:t>https://0vv8220f-8000.inc1.devtunnels.ms</w:t>
      </w:r>
      <w:r>
        <w:t>) among its target domains — it is harmless but should be removed at the next update so the allow-list reflects only what is live.</w:t>
      </w:r>
    </w:p>
    <w:p w14:paraId="5962CE09" w14:textId="77777777" w:rsidR="00B02305" w:rsidRDefault="00000000">
      <w:pPr>
        <w:jc w:val="center"/>
      </w:pPr>
      <w:r>
        <w:rPr>
          <w:noProof/>
        </w:rPr>
        <w:lastRenderedPageBreak/>
        <w:drawing>
          <wp:inline distT="0" distB="0" distL="0" distR="0" wp14:anchorId="0E1DC602" wp14:editId="2741E6F0">
            <wp:extent cx="5760720" cy="3094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ctionable-provider.png"/>
                    <pic:cNvPicPr/>
                  </pic:nvPicPr>
                  <pic:blipFill>
                    <a:blip r:embed="rId10"/>
                    <a:stretch>
                      <a:fillRect/>
                    </a:stretch>
                  </pic:blipFill>
                  <pic:spPr>
                    <a:xfrm>
                      <a:off x="0" y="0"/>
                      <a:ext cx="5760720" cy="3094453"/>
                    </a:xfrm>
                    <a:prstGeom prst="rect">
                      <a:avLst/>
                    </a:prstGeom>
                  </pic:spPr>
                </pic:pic>
              </a:graphicData>
            </a:graphic>
          </wp:inline>
        </w:drawing>
      </w:r>
    </w:p>
    <w:p w14:paraId="3E87146C" w14:textId="77777777" w:rsidR="00B02305" w:rsidRDefault="00000000">
      <w:pPr>
        <w:pStyle w:val="Caption"/>
        <w:jc w:val="center"/>
      </w:pPr>
      <w:r>
        <w:t xml:space="preserve">Figure 2. Actionable Email Developer Dashboard — the provider registration, showing the originator ID, App ID URI, </w:t>
      </w:r>
      <w:r>
        <w:rPr>
          <w:rFonts w:ascii="Consolas" w:hAnsi="Consolas"/>
          <w:sz w:val="19"/>
        </w:rPr>
        <w:t>AAD-OBO</w:t>
      </w:r>
      <w:r>
        <w:t xml:space="preserve"> token type and the target-domain allow-list.</w:t>
      </w:r>
    </w:p>
    <w:p w14:paraId="5F275550" w14:textId="77777777" w:rsidR="00B02305" w:rsidRDefault="00000000">
      <w:pPr>
        <w:pStyle w:val="Heading2"/>
      </w:pPr>
      <w:bookmarkStart w:id="15" w:name="_Toc237424327"/>
      <w:r>
        <w:t>1.7 Entra Application Proxy (publishing the callback)</w:t>
      </w:r>
      <w:bookmarkEnd w:id="15"/>
    </w:p>
    <w:p w14:paraId="0300D55A" w14:textId="77777777" w:rsidR="00B02305" w:rsidRDefault="00000000">
      <w:r>
        <w:t xml:space="preserve">This is the </w:t>
      </w:r>
      <w:r>
        <w:rPr>
          <w:b/>
        </w:rPr>
        <w:t>receiving side</w:t>
      </w:r>
      <w:r>
        <w:t>: it gives the backend an internet-reachable address so Outlook's Actions service can post to it, without opening any inbound port. Application Proxy is an Azure resource — an enterprise application — and is configured independently of the provider registration in section 1.6. Both must be correct for a card button to work.</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515"/>
        <w:gridCol w:w="4835"/>
      </w:tblGrid>
      <w:tr w:rsidR="00B02305" w14:paraId="6C6981CD" w14:textId="77777777" w:rsidTr="00A31D7F">
        <w:trPr>
          <w:tblHeader/>
          <w:jc w:val="center"/>
        </w:trPr>
        <w:tc>
          <w:tcPr>
            <w:tcW w:w="4515" w:type="dxa"/>
            <w:shd w:val="clear" w:color="auto" w:fill="A82424"/>
            <w:vAlign w:val="center"/>
          </w:tcPr>
          <w:p w14:paraId="520597C4" w14:textId="77777777" w:rsidR="00B02305" w:rsidRDefault="00000000">
            <w:pPr>
              <w:spacing w:after="40"/>
            </w:pPr>
            <w:r>
              <w:rPr>
                <w:b/>
                <w:color w:val="FFFFFF"/>
                <w:sz w:val="20"/>
              </w:rPr>
              <w:t>Item</w:t>
            </w:r>
          </w:p>
        </w:tc>
        <w:tc>
          <w:tcPr>
            <w:tcW w:w="4835" w:type="dxa"/>
            <w:shd w:val="clear" w:color="auto" w:fill="A82424"/>
            <w:vAlign w:val="center"/>
          </w:tcPr>
          <w:p w14:paraId="3B9C0B47" w14:textId="77777777" w:rsidR="00B02305" w:rsidRDefault="00000000">
            <w:pPr>
              <w:spacing w:after="40"/>
            </w:pPr>
            <w:r>
              <w:rPr>
                <w:b/>
                <w:color w:val="FFFFFF"/>
                <w:sz w:val="20"/>
              </w:rPr>
              <w:t>Value</w:t>
            </w:r>
          </w:p>
        </w:tc>
      </w:tr>
      <w:tr w:rsidR="00B02305" w14:paraId="12B5B8A1" w14:textId="77777777" w:rsidTr="00A31D7F">
        <w:trPr>
          <w:jc w:val="center"/>
        </w:trPr>
        <w:tc>
          <w:tcPr>
            <w:tcW w:w="4515" w:type="dxa"/>
          </w:tcPr>
          <w:p w14:paraId="26A57B9A" w14:textId="77777777" w:rsidR="00B02305" w:rsidRDefault="00000000">
            <w:pPr>
              <w:spacing w:after="40"/>
            </w:pPr>
            <w:r>
              <w:rPr>
                <w:sz w:val="20"/>
              </w:rPr>
              <w:t>Enterprise application</w:t>
            </w:r>
          </w:p>
        </w:tc>
        <w:tc>
          <w:tcPr>
            <w:tcW w:w="4835" w:type="dxa"/>
          </w:tcPr>
          <w:p w14:paraId="35838C9A" w14:textId="77777777" w:rsidR="00B02305" w:rsidRDefault="00000000">
            <w:pPr>
              <w:spacing w:after="40"/>
            </w:pPr>
            <w:r>
              <w:rPr>
                <w:rFonts w:ascii="Consolas" w:hAnsi="Consolas"/>
                <w:sz w:val="20"/>
              </w:rPr>
              <w:t>Bahra RFP – Adaptive Card Callback</w:t>
            </w:r>
          </w:p>
        </w:tc>
      </w:tr>
      <w:tr w:rsidR="00B02305" w14:paraId="02C67619" w14:textId="77777777" w:rsidTr="00A31D7F">
        <w:trPr>
          <w:jc w:val="center"/>
        </w:trPr>
        <w:tc>
          <w:tcPr>
            <w:tcW w:w="4515" w:type="dxa"/>
          </w:tcPr>
          <w:p w14:paraId="6078B34E" w14:textId="77777777" w:rsidR="00B02305" w:rsidRDefault="00000000">
            <w:pPr>
              <w:spacing w:after="40"/>
            </w:pPr>
            <w:r>
              <w:rPr>
                <w:sz w:val="20"/>
              </w:rPr>
              <w:t>Application (client) ID</w:t>
            </w:r>
          </w:p>
        </w:tc>
        <w:tc>
          <w:tcPr>
            <w:tcW w:w="4835" w:type="dxa"/>
          </w:tcPr>
          <w:p w14:paraId="1183A7BB" w14:textId="77777777" w:rsidR="00B02305" w:rsidRDefault="00000000">
            <w:pPr>
              <w:spacing w:after="40"/>
            </w:pPr>
            <w:r>
              <w:rPr>
                <w:rFonts w:ascii="Consolas" w:hAnsi="Consolas"/>
                <w:sz w:val="20"/>
              </w:rPr>
              <w:t>608cc820-d00b-4bce-b676-03fdc638dda0</w:t>
            </w:r>
          </w:p>
        </w:tc>
      </w:tr>
      <w:tr w:rsidR="00B02305" w14:paraId="1B644082" w14:textId="77777777" w:rsidTr="00A31D7F">
        <w:trPr>
          <w:jc w:val="center"/>
        </w:trPr>
        <w:tc>
          <w:tcPr>
            <w:tcW w:w="4515" w:type="dxa"/>
          </w:tcPr>
          <w:p w14:paraId="12AD434C" w14:textId="77777777" w:rsidR="00B02305" w:rsidRDefault="00000000">
            <w:pPr>
              <w:spacing w:after="40"/>
            </w:pPr>
            <w:r>
              <w:rPr>
                <w:sz w:val="20"/>
              </w:rPr>
              <w:t>Object ID</w:t>
            </w:r>
          </w:p>
        </w:tc>
        <w:tc>
          <w:tcPr>
            <w:tcW w:w="4835" w:type="dxa"/>
          </w:tcPr>
          <w:p w14:paraId="1BFB8684" w14:textId="77777777" w:rsidR="00B02305" w:rsidRDefault="00000000">
            <w:pPr>
              <w:spacing w:after="40"/>
            </w:pPr>
            <w:r>
              <w:rPr>
                <w:rFonts w:ascii="Consolas" w:hAnsi="Consolas"/>
                <w:sz w:val="20"/>
              </w:rPr>
              <w:t>1c62b782-b711-41b6-8928-317bcb57f6f8</w:t>
            </w:r>
          </w:p>
        </w:tc>
      </w:tr>
      <w:tr w:rsidR="00B02305" w14:paraId="64FA7946" w14:textId="77777777" w:rsidTr="00A31D7F">
        <w:trPr>
          <w:jc w:val="center"/>
        </w:trPr>
        <w:tc>
          <w:tcPr>
            <w:tcW w:w="4515" w:type="dxa"/>
          </w:tcPr>
          <w:p w14:paraId="700B8ACC" w14:textId="77777777" w:rsidR="00B02305" w:rsidRDefault="00000000">
            <w:pPr>
              <w:spacing w:after="40"/>
            </w:pPr>
            <w:r>
              <w:rPr>
                <w:sz w:val="20"/>
              </w:rPr>
              <w:t>Internal URL</w:t>
            </w:r>
          </w:p>
        </w:tc>
        <w:tc>
          <w:tcPr>
            <w:tcW w:w="4835" w:type="dxa"/>
          </w:tcPr>
          <w:p w14:paraId="05D8B092" w14:textId="77777777" w:rsidR="00B02305" w:rsidRDefault="00000000">
            <w:pPr>
              <w:spacing w:after="40"/>
            </w:pPr>
            <w:r>
              <w:rPr>
                <w:rFonts w:ascii="Consolas" w:hAnsi="Consolas"/>
                <w:sz w:val="20"/>
              </w:rPr>
              <w:t>http://localhost:8000/api/actionable-card/</w:t>
            </w:r>
            <w:r>
              <w:rPr>
                <w:sz w:val="20"/>
              </w:rPr>
              <w:t xml:space="preserve"> — straight to the backend, </w:t>
            </w:r>
            <w:r>
              <w:rPr>
                <w:b/>
                <w:sz w:val="20"/>
              </w:rPr>
              <w:t>not</w:t>
            </w:r>
            <w:r>
              <w:rPr>
                <w:sz w:val="20"/>
              </w:rPr>
              <w:t xml:space="preserve"> through IIS</w:t>
            </w:r>
          </w:p>
        </w:tc>
      </w:tr>
      <w:tr w:rsidR="00B02305" w14:paraId="00ADF3D8" w14:textId="77777777" w:rsidTr="00A31D7F">
        <w:trPr>
          <w:jc w:val="center"/>
        </w:trPr>
        <w:tc>
          <w:tcPr>
            <w:tcW w:w="4515" w:type="dxa"/>
          </w:tcPr>
          <w:p w14:paraId="780B6105" w14:textId="77777777" w:rsidR="00B02305" w:rsidRDefault="00000000">
            <w:pPr>
              <w:spacing w:after="40"/>
            </w:pPr>
            <w:r>
              <w:rPr>
                <w:sz w:val="20"/>
              </w:rPr>
              <w:t>External URL</w:t>
            </w:r>
          </w:p>
        </w:tc>
        <w:tc>
          <w:tcPr>
            <w:tcW w:w="4835" w:type="dxa"/>
          </w:tcPr>
          <w:p w14:paraId="679600EA" w14:textId="77777777" w:rsidR="00B02305" w:rsidRDefault="00000000">
            <w:pPr>
              <w:spacing w:after="40"/>
            </w:pPr>
            <w:r>
              <w:rPr>
                <w:rFonts w:ascii="Consolas" w:hAnsi="Consolas"/>
                <w:sz w:val="20"/>
              </w:rPr>
              <w:t>https://bahrarfpadaptivecardcallback-bahracables.msappproxy.net/api/actionable-card/</w:t>
            </w:r>
          </w:p>
        </w:tc>
      </w:tr>
      <w:tr w:rsidR="00B02305" w14:paraId="01ACFDAD" w14:textId="77777777" w:rsidTr="00A31D7F">
        <w:trPr>
          <w:jc w:val="center"/>
        </w:trPr>
        <w:tc>
          <w:tcPr>
            <w:tcW w:w="4515" w:type="dxa"/>
          </w:tcPr>
          <w:p w14:paraId="2C7048FC" w14:textId="77777777" w:rsidR="00B02305" w:rsidRDefault="00000000">
            <w:pPr>
              <w:spacing w:after="40"/>
            </w:pPr>
            <w:r>
              <w:rPr>
                <w:sz w:val="20"/>
              </w:rPr>
              <w:t>Callback URL used by the card</w:t>
            </w:r>
          </w:p>
        </w:tc>
        <w:tc>
          <w:tcPr>
            <w:tcW w:w="4835" w:type="dxa"/>
          </w:tcPr>
          <w:p w14:paraId="6AACC922" w14:textId="77777777" w:rsidR="00B02305" w:rsidRDefault="00000000">
            <w:pPr>
              <w:spacing w:after="40"/>
            </w:pPr>
            <w:r>
              <w:rPr>
                <w:rFonts w:ascii="Consolas" w:hAnsi="Consolas"/>
                <w:sz w:val="20"/>
              </w:rPr>
              <w:t>https://bahrarfpadaptivecardcallback-bahracables.msappproxy.net/api/actionable-card/response</w:t>
            </w:r>
          </w:p>
        </w:tc>
      </w:tr>
      <w:tr w:rsidR="00B02305" w14:paraId="2F355328" w14:textId="77777777" w:rsidTr="00A31D7F">
        <w:trPr>
          <w:jc w:val="center"/>
        </w:trPr>
        <w:tc>
          <w:tcPr>
            <w:tcW w:w="4515" w:type="dxa"/>
          </w:tcPr>
          <w:p w14:paraId="648C893F" w14:textId="77777777" w:rsidR="00B02305" w:rsidRDefault="00000000">
            <w:pPr>
              <w:spacing w:after="40"/>
            </w:pPr>
            <w:r>
              <w:rPr>
                <w:sz w:val="20"/>
              </w:rPr>
              <w:t>Pre-authentication</w:t>
            </w:r>
          </w:p>
        </w:tc>
        <w:tc>
          <w:tcPr>
            <w:tcW w:w="4835" w:type="dxa"/>
          </w:tcPr>
          <w:p w14:paraId="7E7A26F4" w14:textId="77777777" w:rsidR="00B02305" w:rsidRDefault="00000000">
            <w:pPr>
              <w:spacing w:after="40"/>
            </w:pPr>
            <w:r>
              <w:rPr>
                <w:b/>
                <w:sz w:val="20"/>
              </w:rPr>
              <w:t>Passthrough</w:t>
            </w:r>
            <w:r>
              <w:rPr>
                <w:sz w:val="20"/>
              </w:rPr>
              <w:t xml:space="preserve"> — no pre-authentication</w:t>
            </w:r>
          </w:p>
        </w:tc>
      </w:tr>
      <w:tr w:rsidR="00B02305" w14:paraId="2C1E6014" w14:textId="77777777" w:rsidTr="00A31D7F">
        <w:trPr>
          <w:jc w:val="center"/>
        </w:trPr>
        <w:tc>
          <w:tcPr>
            <w:tcW w:w="4515" w:type="dxa"/>
          </w:tcPr>
          <w:p w14:paraId="2BC3EA64" w14:textId="77777777" w:rsidR="00B02305" w:rsidRDefault="00000000">
            <w:pPr>
              <w:spacing w:after="40"/>
            </w:pPr>
            <w:r>
              <w:rPr>
                <w:sz w:val="20"/>
              </w:rPr>
              <w:t>Connector group</w:t>
            </w:r>
          </w:p>
        </w:tc>
        <w:tc>
          <w:tcPr>
            <w:tcW w:w="4835" w:type="dxa"/>
          </w:tcPr>
          <w:p w14:paraId="1603D566" w14:textId="77777777" w:rsidR="00B02305" w:rsidRDefault="00000000">
            <w:pPr>
              <w:spacing w:after="40"/>
            </w:pPr>
            <w:r>
              <w:rPr>
                <w:rFonts w:ascii="Consolas" w:hAnsi="Consolas"/>
                <w:sz w:val="20"/>
              </w:rPr>
              <w:t>bahra-rfp-production - North America</w:t>
            </w:r>
          </w:p>
        </w:tc>
      </w:tr>
      <w:tr w:rsidR="00B02305" w14:paraId="5311F626" w14:textId="77777777" w:rsidTr="00A31D7F">
        <w:trPr>
          <w:jc w:val="center"/>
        </w:trPr>
        <w:tc>
          <w:tcPr>
            <w:tcW w:w="4515" w:type="dxa"/>
          </w:tcPr>
          <w:p w14:paraId="2458B7AF" w14:textId="77777777" w:rsidR="00B02305" w:rsidRDefault="00000000">
            <w:pPr>
              <w:spacing w:after="40"/>
            </w:pPr>
            <w:r>
              <w:rPr>
                <w:sz w:val="20"/>
              </w:rPr>
              <w:t>Application segments</w:t>
            </w:r>
          </w:p>
        </w:tc>
        <w:tc>
          <w:tcPr>
            <w:tcW w:w="4835" w:type="dxa"/>
          </w:tcPr>
          <w:p w14:paraId="7A8B74EF" w14:textId="77777777" w:rsidR="00B02305" w:rsidRDefault="00000000">
            <w:pPr>
              <w:spacing w:after="40"/>
            </w:pPr>
            <w:r>
              <w:rPr>
                <w:sz w:val="20"/>
              </w:rPr>
              <w:t>None configured</w:t>
            </w:r>
          </w:p>
        </w:tc>
      </w:tr>
      <w:tr w:rsidR="00B02305" w14:paraId="53BF03B5" w14:textId="77777777" w:rsidTr="00A31D7F">
        <w:trPr>
          <w:jc w:val="center"/>
        </w:trPr>
        <w:tc>
          <w:tcPr>
            <w:tcW w:w="4515" w:type="dxa"/>
          </w:tcPr>
          <w:p w14:paraId="731CFD6C" w14:textId="77777777" w:rsidR="00B02305" w:rsidRDefault="00000000">
            <w:pPr>
              <w:spacing w:after="40"/>
            </w:pPr>
            <w:r>
              <w:rPr>
                <w:sz w:val="20"/>
              </w:rPr>
              <w:t>SSL certificate</w:t>
            </w:r>
          </w:p>
        </w:tc>
        <w:tc>
          <w:tcPr>
            <w:tcW w:w="4835" w:type="dxa"/>
          </w:tcPr>
          <w:p w14:paraId="3A330E79" w14:textId="77777777" w:rsidR="00B02305" w:rsidRDefault="00000000">
            <w:pPr>
              <w:spacing w:after="40"/>
            </w:pPr>
            <w:r>
              <w:rPr>
                <w:sz w:val="20"/>
              </w:rPr>
              <w:t xml:space="preserve">Not required — the </w:t>
            </w:r>
            <w:r>
              <w:rPr>
                <w:rFonts w:ascii="Consolas" w:hAnsi="Consolas"/>
                <w:sz w:val="20"/>
              </w:rPr>
              <w:t>msappproxy.net</w:t>
            </w:r>
            <w:r>
              <w:rPr>
                <w:sz w:val="20"/>
              </w:rPr>
              <w:t xml:space="preserve"> domain carries a Microsoft-managed publicly trusted certificate</w:t>
            </w:r>
          </w:p>
        </w:tc>
      </w:tr>
      <w:tr w:rsidR="00B02305" w14:paraId="03B06822" w14:textId="77777777" w:rsidTr="00A31D7F">
        <w:trPr>
          <w:jc w:val="center"/>
        </w:trPr>
        <w:tc>
          <w:tcPr>
            <w:tcW w:w="4515" w:type="dxa"/>
          </w:tcPr>
          <w:p w14:paraId="40DCC0E0" w14:textId="77777777" w:rsidR="00B02305" w:rsidRDefault="00000000">
            <w:pPr>
              <w:spacing w:after="40"/>
            </w:pPr>
            <w:r>
              <w:rPr>
                <w:sz w:val="20"/>
              </w:rPr>
              <w:lastRenderedPageBreak/>
              <w:t>Config constant</w:t>
            </w:r>
          </w:p>
        </w:tc>
        <w:tc>
          <w:tcPr>
            <w:tcW w:w="4835" w:type="dxa"/>
          </w:tcPr>
          <w:p w14:paraId="6FE01C73" w14:textId="77777777" w:rsidR="00B02305" w:rsidRDefault="00000000">
            <w:pPr>
              <w:spacing w:after="40"/>
            </w:pPr>
            <w:r>
              <w:rPr>
                <w:rFonts w:ascii="Consolas" w:hAnsi="Consolas"/>
                <w:sz w:val="20"/>
              </w:rPr>
              <w:t>ACTIONABLE_CARD_CALLBACK_URL</w:t>
            </w:r>
          </w:p>
        </w:tc>
      </w:tr>
    </w:tbl>
    <w:p w14:paraId="6C598D81" w14:textId="77777777" w:rsidR="00A31D7F" w:rsidRDefault="00A31D7F">
      <w:pPr>
        <w:rPr>
          <w:b/>
        </w:rPr>
      </w:pPr>
    </w:p>
    <w:p w14:paraId="4FEF3399" w14:textId="35F3FDBA" w:rsidR="00B02305" w:rsidRDefault="00000000">
      <w:r>
        <w:rPr>
          <w:b/>
        </w:rPr>
        <w:t xml:space="preserve">Important: </w:t>
      </w:r>
      <w:r>
        <w:t xml:space="preserve">Pre-authentication </w:t>
      </w:r>
      <w:r>
        <w:rPr>
          <w:b/>
        </w:rPr>
        <w:t>must</w:t>
      </w:r>
      <w:r>
        <w:t xml:space="preserve"> be Passthrough. Outlook's Actions service presents a service token rather than signing in interactively, so Entra pre-authentication would redirect it to a login page and the buttons would fail silently. Authentication is not lost by this choice — the backend validates the Entra bearer token itself (section 12.3).</w:t>
      </w:r>
    </w:p>
    <w:p w14:paraId="269B65CD" w14:textId="77777777" w:rsidR="00B02305" w:rsidRDefault="00000000">
      <w:r>
        <w:rPr>
          <w:b/>
        </w:rPr>
        <w:t xml:space="preserve">Important: </w:t>
      </w:r>
      <w:r>
        <w:t xml:space="preserve">The callback URL has </w:t>
      </w:r>
      <w:r>
        <w:rPr>
          <w:b/>
        </w:rPr>
        <w:t>no `/rfp` prefix</w:t>
      </w:r>
      <w:r>
        <w:t xml:space="preserve">, because the internal URL points straight at the backend and bypasses IIS. The suffix </w:t>
      </w:r>
      <w:r>
        <w:rPr>
          <w:rFonts w:ascii="Consolas" w:hAnsi="Consolas"/>
          <w:sz w:val="19"/>
        </w:rPr>
        <w:t>/api/actionable-card/response</w:t>
      </w:r>
      <w:r>
        <w:t xml:space="preserve"> must be kept exactly — the card builder appends </w:t>
      </w:r>
      <w:r>
        <w:rPr>
          <w:rFonts w:ascii="Consolas" w:hAnsi="Consolas"/>
          <w:sz w:val="19"/>
        </w:rPr>
        <w:t>/refresh</w:t>
      </w:r>
      <w:r>
        <w:t xml:space="preserve"> and derives </w:t>
      </w:r>
      <w:r>
        <w:rPr>
          <w:rFonts w:ascii="Consolas" w:hAnsi="Consolas"/>
          <w:sz w:val="19"/>
        </w:rPr>
        <w:t>/decline</w:t>
      </w:r>
      <w:r>
        <w:t xml:space="preserve"> from this single value.</w:t>
      </w:r>
    </w:p>
    <w:p w14:paraId="329D2E8F" w14:textId="77777777" w:rsidR="00B02305" w:rsidRDefault="00000000">
      <w:r>
        <w:rPr>
          <w:b/>
        </w:rPr>
        <w:t xml:space="preserve">Note: </w:t>
      </w:r>
      <w:r>
        <w:t>Two operational points from the Azure blade. Microsoft recommends at least two active connectors per group for resilience; this group currently has one, so a connector outage stops all card responses until it recovers. And from 30 June 2026 admin consent must be granted explicitly for newly created Application Proxy enterprise applications — this affects creating a replacement application, not the existing one.</w:t>
      </w:r>
    </w:p>
    <w:p w14:paraId="530FE98F" w14:textId="77777777" w:rsidR="00B02305" w:rsidRDefault="00000000">
      <w:pPr>
        <w:jc w:val="center"/>
      </w:pPr>
      <w:r>
        <w:rPr>
          <w:noProof/>
        </w:rPr>
        <w:drawing>
          <wp:inline distT="0" distB="0" distL="0" distR="0" wp14:anchorId="26453F1C" wp14:editId="4992D84F">
            <wp:extent cx="5760720" cy="29635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pp-proxy.png"/>
                    <pic:cNvPicPr/>
                  </pic:nvPicPr>
                  <pic:blipFill>
                    <a:blip r:embed="rId11"/>
                    <a:stretch>
                      <a:fillRect/>
                    </a:stretch>
                  </pic:blipFill>
                  <pic:spPr>
                    <a:xfrm>
                      <a:off x="0" y="0"/>
                      <a:ext cx="5760720" cy="2963547"/>
                    </a:xfrm>
                    <a:prstGeom prst="rect">
                      <a:avLst/>
                    </a:prstGeom>
                  </pic:spPr>
                </pic:pic>
              </a:graphicData>
            </a:graphic>
          </wp:inline>
        </w:drawing>
      </w:r>
    </w:p>
    <w:p w14:paraId="247FE2FA" w14:textId="3806940E" w:rsidR="00B02305" w:rsidRDefault="00000000">
      <w:pPr>
        <w:pStyle w:val="Caption"/>
        <w:jc w:val="center"/>
      </w:pPr>
      <w:r>
        <w:t xml:space="preserve">Figure 3. Azure portal — the </w:t>
      </w:r>
      <w:r>
        <w:rPr>
          <w:rFonts w:ascii="Consolas" w:hAnsi="Consolas"/>
          <w:sz w:val="19"/>
        </w:rPr>
        <w:t>Bahra RFP – Adaptive Card Callback</w:t>
      </w:r>
      <w:r>
        <w:t xml:space="preserve"> enterprise application's Application proxy blade: internal URL, external URL, Passthrough pre-authentication and the connector </w:t>
      </w:r>
      <w:proofErr w:type="gramStart"/>
      <w:r>
        <w:t>group.—</w:t>
      </w:r>
      <w:proofErr w:type="gramEnd"/>
      <w:r>
        <w:t xml:space="preserve"> it must be cleared for the callback to be served.</w:t>
      </w:r>
    </w:p>
    <w:p w14:paraId="593343FF" w14:textId="77777777" w:rsidR="00B02305" w:rsidRDefault="00000000">
      <w:pPr>
        <w:pStyle w:val="Heading2"/>
      </w:pPr>
      <w:bookmarkStart w:id="16" w:name="_Toc237424328"/>
      <w:r>
        <w:t>1.8 Entra Private Network Connector (on this server)</w:t>
      </w:r>
      <w:bookmarkEnd w:id="16"/>
    </w:p>
    <w:p w14:paraId="1EC469CD" w14:textId="77777777" w:rsidR="00B02305" w:rsidRDefault="00000000">
      <w:r>
        <w:t xml:space="preserve">Application Proxy has no direct route into the LAN. The link is a connector installed on this server, which dials </w:t>
      </w:r>
      <w:r>
        <w:rPr>
          <w:b/>
        </w:rPr>
        <w:t>out</w:t>
      </w:r>
      <w:r>
        <w:t xml:space="preserve"> to Microsoft and holds the tunnel open. All traffic to the callback arrives through that outbound tunnel, which is why no inbound port, firewall rule or public IP is needed anywhere.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586"/>
        <w:gridCol w:w="5764"/>
      </w:tblGrid>
      <w:tr w:rsidR="00B02305" w14:paraId="48A64745" w14:textId="77777777">
        <w:trPr>
          <w:tblHeader/>
          <w:jc w:val="center"/>
        </w:trPr>
        <w:tc>
          <w:tcPr>
            <w:tcW w:w="4680" w:type="dxa"/>
            <w:shd w:val="clear" w:color="auto" w:fill="A82424"/>
            <w:vAlign w:val="center"/>
          </w:tcPr>
          <w:p w14:paraId="701BA0FB" w14:textId="77777777" w:rsidR="00B02305" w:rsidRDefault="00000000">
            <w:pPr>
              <w:spacing w:after="40"/>
            </w:pPr>
            <w:r>
              <w:rPr>
                <w:b/>
                <w:color w:val="FFFFFF"/>
                <w:sz w:val="20"/>
              </w:rPr>
              <w:lastRenderedPageBreak/>
              <w:t>Item</w:t>
            </w:r>
          </w:p>
        </w:tc>
        <w:tc>
          <w:tcPr>
            <w:tcW w:w="4680" w:type="dxa"/>
            <w:shd w:val="clear" w:color="auto" w:fill="A82424"/>
            <w:vAlign w:val="center"/>
          </w:tcPr>
          <w:p w14:paraId="6EFBB045" w14:textId="77777777" w:rsidR="00B02305" w:rsidRDefault="00000000">
            <w:pPr>
              <w:spacing w:after="40"/>
            </w:pPr>
            <w:r>
              <w:rPr>
                <w:b/>
                <w:color w:val="FFFFFF"/>
                <w:sz w:val="20"/>
              </w:rPr>
              <w:t>Value</w:t>
            </w:r>
          </w:p>
        </w:tc>
      </w:tr>
      <w:tr w:rsidR="00B02305" w14:paraId="113FF1D7" w14:textId="77777777">
        <w:trPr>
          <w:jc w:val="center"/>
        </w:trPr>
        <w:tc>
          <w:tcPr>
            <w:tcW w:w="4680" w:type="dxa"/>
          </w:tcPr>
          <w:p w14:paraId="2E08F3D1" w14:textId="77777777" w:rsidR="00B02305" w:rsidRDefault="00000000">
            <w:pPr>
              <w:spacing w:after="40"/>
            </w:pPr>
            <w:r>
              <w:rPr>
                <w:sz w:val="20"/>
              </w:rPr>
              <w:t>Runs on</w:t>
            </w:r>
          </w:p>
        </w:tc>
        <w:tc>
          <w:tcPr>
            <w:tcW w:w="4680" w:type="dxa"/>
          </w:tcPr>
          <w:p w14:paraId="287E52EC" w14:textId="77777777" w:rsidR="00B02305" w:rsidRDefault="00000000">
            <w:pPr>
              <w:spacing w:after="40"/>
            </w:pPr>
            <w:r>
              <w:rPr>
                <w:rFonts w:ascii="Consolas" w:hAnsi="Consolas"/>
                <w:sz w:val="20"/>
              </w:rPr>
              <w:t>be-erpapp-01.bahra-cables.com</w:t>
            </w:r>
            <w:r>
              <w:rPr>
                <w:sz w:val="20"/>
              </w:rPr>
              <w:t xml:space="preserve"> — the RFP server itself</w:t>
            </w:r>
          </w:p>
        </w:tc>
      </w:tr>
      <w:tr w:rsidR="00B02305" w14:paraId="293750E4" w14:textId="77777777">
        <w:trPr>
          <w:jc w:val="center"/>
        </w:trPr>
        <w:tc>
          <w:tcPr>
            <w:tcW w:w="4680" w:type="dxa"/>
          </w:tcPr>
          <w:p w14:paraId="5D2D913B" w14:textId="77777777" w:rsidR="00B02305" w:rsidRDefault="00000000">
            <w:pPr>
              <w:spacing w:after="40"/>
            </w:pPr>
            <w:r>
              <w:rPr>
                <w:sz w:val="20"/>
              </w:rPr>
              <w:t>Installer</w:t>
            </w:r>
          </w:p>
        </w:tc>
        <w:tc>
          <w:tcPr>
            <w:tcW w:w="4680" w:type="dxa"/>
          </w:tcPr>
          <w:p w14:paraId="38297341" w14:textId="77777777" w:rsidR="00B02305" w:rsidRDefault="00000000">
            <w:pPr>
              <w:spacing w:after="40"/>
            </w:pPr>
            <w:r>
              <w:rPr>
                <w:rFonts w:ascii="Consolas" w:hAnsi="Consolas"/>
                <w:sz w:val="20"/>
              </w:rPr>
              <w:t>MicrosoftEntraPrivateNetworkConnectorInstaller.exe</w:t>
            </w:r>
            <w:r>
              <w:rPr>
                <w:sz w:val="20"/>
              </w:rPr>
              <w:t>, downloaded from the Application proxy blade</w:t>
            </w:r>
          </w:p>
        </w:tc>
      </w:tr>
      <w:tr w:rsidR="00B02305" w14:paraId="5AB3FF2A" w14:textId="77777777">
        <w:trPr>
          <w:jc w:val="center"/>
        </w:trPr>
        <w:tc>
          <w:tcPr>
            <w:tcW w:w="4680" w:type="dxa"/>
          </w:tcPr>
          <w:p w14:paraId="4A271138" w14:textId="77777777" w:rsidR="00B02305" w:rsidRDefault="00000000">
            <w:pPr>
              <w:spacing w:after="40"/>
            </w:pPr>
            <w:r>
              <w:rPr>
                <w:sz w:val="20"/>
              </w:rPr>
              <w:t>Windows services</w:t>
            </w:r>
          </w:p>
        </w:tc>
        <w:tc>
          <w:tcPr>
            <w:tcW w:w="4680" w:type="dxa"/>
          </w:tcPr>
          <w:p w14:paraId="57CC7BBE" w14:textId="77777777" w:rsidR="00B02305" w:rsidRDefault="00000000">
            <w:pPr>
              <w:spacing w:after="40"/>
            </w:pPr>
            <w:r>
              <w:rPr>
                <w:rFonts w:ascii="Consolas" w:hAnsi="Consolas"/>
                <w:sz w:val="20"/>
              </w:rPr>
              <w:t>Microsoft Entra private network connector</w:t>
            </w:r>
            <w:r>
              <w:rPr>
                <w:sz w:val="20"/>
              </w:rPr>
              <w:t xml:space="preserve"> and </w:t>
            </w:r>
            <w:r>
              <w:rPr>
                <w:rFonts w:ascii="Consolas" w:hAnsi="Consolas"/>
                <w:sz w:val="20"/>
              </w:rPr>
              <w:t>Microsoft Entra private network connector Updater</w:t>
            </w:r>
          </w:p>
        </w:tc>
      </w:tr>
      <w:tr w:rsidR="00B02305" w14:paraId="2B91A59E" w14:textId="77777777">
        <w:trPr>
          <w:jc w:val="center"/>
        </w:trPr>
        <w:tc>
          <w:tcPr>
            <w:tcW w:w="4680" w:type="dxa"/>
          </w:tcPr>
          <w:p w14:paraId="4650D19D" w14:textId="77777777" w:rsidR="00B02305" w:rsidRDefault="00000000">
            <w:pPr>
              <w:spacing w:after="40"/>
            </w:pPr>
            <w:r>
              <w:rPr>
                <w:sz w:val="20"/>
              </w:rPr>
              <w:t>Process name</w:t>
            </w:r>
          </w:p>
        </w:tc>
        <w:tc>
          <w:tcPr>
            <w:tcW w:w="4680" w:type="dxa"/>
          </w:tcPr>
          <w:p w14:paraId="25864855" w14:textId="77777777" w:rsidR="00B02305" w:rsidRDefault="00000000">
            <w:pPr>
              <w:spacing w:after="40"/>
            </w:pPr>
            <w:r>
              <w:rPr>
                <w:rFonts w:ascii="Consolas" w:hAnsi="Consolas"/>
                <w:sz w:val="20"/>
              </w:rPr>
              <w:t>Microsoft.EntraPrivateNetwork…</w:t>
            </w:r>
            <w:r>
              <w:rPr>
                <w:sz w:val="20"/>
              </w:rPr>
              <w:t xml:space="preserve"> — visible in Task Manager</w:t>
            </w:r>
          </w:p>
        </w:tc>
      </w:tr>
      <w:tr w:rsidR="00B02305" w14:paraId="0DD0C145" w14:textId="77777777">
        <w:trPr>
          <w:jc w:val="center"/>
        </w:trPr>
        <w:tc>
          <w:tcPr>
            <w:tcW w:w="4680" w:type="dxa"/>
          </w:tcPr>
          <w:p w14:paraId="0D8B75D8" w14:textId="77777777" w:rsidR="00B02305" w:rsidRDefault="00000000">
            <w:pPr>
              <w:spacing w:after="40"/>
            </w:pPr>
            <w:r>
              <w:rPr>
                <w:sz w:val="20"/>
              </w:rPr>
              <w:t>Connector group</w:t>
            </w:r>
          </w:p>
        </w:tc>
        <w:tc>
          <w:tcPr>
            <w:tcW w:w="4680" w:type="dxa"/>
          </w:tcPr>
          <w:p w14:paraId="3A3491F9" w14:textId="77777777" w:rsidR="00B02305" w:rsidRDefault="00000000">
            <w:pPr>
              <w:spacing w:after="40"/>
            </w:pPr>
            <w:r>
              <w:rPr>
                <w:rFonts w:ascii="Consolas" w:hAnsi="Consolas"/>
                <w:sz w:val="20"/>
              </w:rPr>
              <w:t>bahra-rfp-production - North America</w:t>
            </w:r>
          </w:p>
        </w:tc>
      </w:tr>
      <w:tr w:rsidR="00B02305" w14:paraId="7D74B478" w14:textId="77777777">
        <w:trPr>
          <w:jc w:val="center"/>
        </w:trPr>
        <w:tc>
          <w:tcPr>
            <w:tcW w:w="4680" w:type="dxa"/>
          </w:tcPr>
          <w:p w14:paraId="1C93364E" w14:textId="77777777" w:rsidR="00B02305" w:rsidRDefault="00000000">
            <w:pPr>
              <w:spacing w:after="40"/>
            </w:pPr>
            <w:r>
              <w:rPr>
                <w:sz w:val="20"/>
              </w:rPr>
              <w:t>Direction</w:t>
            </w:r>
          </w:p>
        </w:tc>
        <w:tc>
          <w:tcPr>
            <w:tcW w:w="4680" w:type="dxa"/>
          </w:tcPr>
          <w:p w14:paraId="569717B1" w14:textId="77777777" w:rsidR="00B02305" w:rsidRDefault="00000000">
            <w:pPr>
              <w:spacing w:after="40"/>
            </w:pPr>
            <w:r>
              <w:rPr>
                <w:sz w:val="20"/>
              </w:rPr>
              <w:t>Outbound only, TCP 443</w:t>
            </w:r>
          </w:p>
        </w:tc>
      </w:tr>
      <w:tr w:rsidR="00B02305" w14:paraId="44D00121" w14:textId="77777777">
        <w:trPr>
          <w:jc w:val="center"/>
        </w:trPr>
        <w:tc>
          <w:tcPr>
            <w:tcW w:w="4680" w:type="dxa"/>
          </w:tcPr>
          <w:p w14:paraId="013C5144" w14:textId="77777777" w:rsidR="00B02305" w:rsidRDefault="00000000">
            <w:pPr>
              <w:spacing w:after="40"/>
            </w:pPr>
            <w:r>
              <w:rPr>
                <w:sz w:val="20"/>
              </w:rPr>
              <w:t>Destinations</w:t>
            </w:r>
          </w:p>
        </w:tc>
        <w:tc>
          <w:tcPr>
            <w:tcW w:w="4680" w:type="dxa"/>
          </w:tcPr>
          <w:p w14:paraId="02063FF3" w14:textId="77777777" w:rsidR="00B02305" w:rsidRDefault="00000000">
            <w:pPr>
              <w:spacing w:after="40"/>
            </w:pPr>
            <w:r>
              <w:rPr>
                <w:rFonts w:ascii="Consolas" w:hAnsi="Consolas"/>
                <w:sz w:val="20"/>
              </w:rPr>
              <w:t>*.msappproxy.net</w:t>
            </w:r>
            <w:r>
              <w:rPr>
                <w:sz w:val="20"/>
              </w:rPr>
              <w:t xml:space="preserve"> and </w:t>
            </w:r>
            <w:r>
              <w:rPr>
                <w:rFonts w:ascii="Consolas" w:hAnsi="Consolas"/>
                <w:sz w:val="20"/>
              </w:rPr>
              <w:t>*.servicebus.windows.net</w:t>
            </w:r>
            <w:r>
              <w:rPr>
                <w:sz w:val="20"/>
              </w:rPr>
              <w:t xml:space="preserve"> — both must be exempt from TLS inspection</w:t>
            </w:r>
          </w:p>
        </w:tc>
      </w:tr>
      <w:tr w:rsidR="00B02305" w14:paraId="062C0E51" w14:textId="77777777">
        <w:trPr>
          <w:jc w:val="center"/>
        </w:trPr>
        <w:tc>
          <w:tcPr>
            <w:tcW w:w="4680" w:type="dxa"/>
          </w:tcPr>
          <w:p w14:paraId="7AC828A2" w14:textId="77777777" w:rsidR="00B02305" w:rsidRDefault="00000000">
            <w:pPr>
              <w:spacing w:after="40"/>
            </w:pPr>
            <w:r>
              <w:rPr>
                <w:sz w:val="20"/>
              </w:rPr>
              <w:t>Inbound requirement</w:t>
            </w:r>
          </w:p>
        </w:tc>
        <w:tc>
          <w:tcPr>
            <w:tcW w:w="4680" w:type="dxa"/>
          </w:tcPr>
          <w:p w14:paraId="6BCBD80B" w14:textId="77777777" w:rsidR="00B02305" w:rsidRDefault="00000000">
            <w:pPr>
              <w:spacing w:after="40"/>
            </w:pPr>
            <w:r>
              <w:rPr>
                <w:sz w:val="20"/>
              </w:rPr>
              <w:t>None</w:t>
            </w:r>
          </w:p>
        </w:tc>
      </w:tr>
    </w:tbl>
    <w:p w14:paraId="632DF7B0" w14:textId="77777777" w:rsidR="00B02305" w:rsidRDefault="00000000">
      <w:r>
        <w:rPr>
          <w:b/>
        </w:rPr>
        <w:t xml:space="preserve">Important: </w:t>
      </w:r>
      <w:r>
        <w:t xml:space="preserve">The connector </w:t>
      </w:r>
      <w:r>
        <w:rPr>
          <w:b/>
        </w:rPr>
        <w:t>must</w:t>
      </w:r>
      <w:r>
        <w:t xml:space="preserve"> run on this server. The backend listens on </w:t>
      </w:r>
      <w:r>
        <w:rPr>
          <w:rFonts w:ascii="Consolas" w:hAnsi="Consolas"/>
          <w:sz w:val="19"/>
        </w:rPr>
        <w:t>127.0.0.1:8000</w:t>
      </w:r>
      <w:r>
        <w:t>, so a connector installed on any other machine cannot reach the internal URL and every card button returns an error. If this server is ever rebuilt or replaced, the connector must be installed again on the new machine and joined to the same connector group — this is a separate step from deploying the code.</w:t>
      </w:r>
    </w:p>
    <w:p w14:paraId="758418F7" w14:textId="77777777" w:rsidR="00B02305" w:rsidRDefault="00000000">
      <w:r>
        <w:t>To confirm the connector is running:</w:t>
      </w:r>
    </w:p>
    <w:p w14:paraId="67BEA980" w14:textId="77777777" w:rsidR="00B02305" w:rsidRDefault="00000000">
      <w:pPr>
        <w:spacing w:before="40" w:after="40"/>
      </w:pPr>
      <w:r>
        <w:rPr>
          <w:rFonts w:ascii="Consolas" w:hAnsi="Consolas"/>
          <w:sz w:val="18"/>
        </w:rPr>
        <w:t>Get-Service | Where-Object { $_.DisplayName -like '*private network connector*' }</w:t>
      </w:r>
      <w:r>
        <w:br/>
      </w:r>
      <w:r>
        <w:br/>
      </w:r>
      <w:r>
        <w:rPr>
          <w:rFonts w:ascii="Consolas" w:hAnsi="Consolas"/>
          <w:sz w:val="18"/>
        </w:rPr>
        <w:t># both services should report Running</w:t>
      </w:r>
    </w:p>
    <w:p w14:paraId="18797163" w14:textId="77777777" w:rsidR="00B02305" w:rsidRDefault="00000000">
      <w:pPr>
        <w:jc w:val="center"/>
      </w:pPr>
      <w:r>
        <w:rPr>
          <w:noProof/>
        </w:rPr>
        <w:drawing>
          <wp:inline distT="0" distB="0" distL="0" distR="0" wp14:anchorId="21811EF3" wp14:editId="718D185B">
            <wp:extent cx="5760720" cy="2684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nector-process.png"/>
                    <pic:cNvPicPr/>
                  </pic:nvPicPr>
                  <pic:blipFill>
                    <a:blip r:embed="rId12"/>
                    <a:stretch>
                      <a:fillRect/>
                    </a:stretch>
                  </pic:blipFill>
                  <pic:spPr>
                    <a:xfrm>
                      <a:off x="0" y="0"/>
                      <a:ext cx="5760720" cy="2684405"/>
                    </a:xfrm>
                    <a:prstGeom prst="rect">
                      <a:avLst/>
                    </a:prstGeom>
                  </pic:spPr>
                </pic:pic>
              </a:graphicData>
            </a:graphic>
          </wp:inline>
        </w:drawing>
      </w:r>
    </w:p>
    <w:p w14:paraId="05FFAD4C" w14:textId="77777777" w:rsidR="00B02305" w:rsidRDefault="00000000">
      <w:pPr>
        <w:pStyle w:val="Caption"/>
        <w:jc w:val="center"/>
      </w:pPr>
      <w:r>
        <w:t>Figure 4. Task Manager on the server — the Microsoft Entra private network connector process running. This is the outbound tunnel that carries every Adaptive-Card callback to the backend.</w:t>
      </w:r>
    </w:p>
    <w:p w14:paraId="3CA7F747" w14:textId="77777777" w:rsidR="00B02305" w:rsidRDefault="00000000">
      <w:pPr>
        <w:pStyle w:val="Heading2"/>
      </w:pPr>
      <w:bookmarkStart w:id="17" w:name="_Toc237424329"/>
      <w:r>
        <w:t>1.9 Upload Page</w:t>
      </w:r>
      <w:bookmarkEnd w:id="1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745"/>
        <w:gridCol w:w="5605"/>
      </w:tblGrid>
      <w:tr w:rsidR="00B02305" w14:paraId="5FC62F7E" w14:textId="77777777">
        <w:trPr>
          <w:tblHeader/>
          <w:jc w:val="center"/>
        </w:trPr>
        <w:tc>
          <w:tcPr>
            <w:tcW w:w="4680" w:type="dxa"/>
            <w:shd w:val="clear" w:color="auto" w:fill="A82424"/>
            <w:vAlign w:val="center"/>
          </w:tcPr>
          <w:p w14:paraId="12C64140" w14:textId="77777777" w:rsidR="00B02305" w:rsidRDefault="00000000">
            <w:pPr>
              <w:spacing w:after="40"/>
            </w:pPr>
            <w:r>
              <w:rPr>
                <w:b/>
                <w:color w:val="FFFFFF"/>
                <w:sz w:val="20"/>
              </w:rPr>
              <w:t>Item</w:t>
            </w:r>
          </w:p>
        </w:tc>
        <w:tc>
          <w:tcPr>
            <w:tcW w:w="4680" w:type="dxa"/>
            <w:shd w:val="clear" w:color="auto" w:fill="A82424"/>
            <w:vAlign w:val="center"/>
          </w:tcPr>
          <w:p w14:paraId="5AC201A6" w14:textId="77777777" w:rsidR="00B02305" w:rsidRDefault="00000000">
            <w:pPr>
              <w:spacing w:after="40"/>
            </w:pPr>
            <w:r>
              <w:rPr>
                <w:b/>
                <w:color w:val="FFFFFF"/>
                <w:sz w:val="20"/>
              </w:rPr>
              <w:t>Value</w:t>
            </w:r>
          </w:p>
        </w:tc>
      </w:tr>
      <w:tr w:rsidR="00B02305" w14:paraId="76816938" w14:textId="77777777">
        <w:trPr>
          <w:jc w:val="center"/>
        </w:trPr>
        <w:tc>
          <w:tcPr>
            <w:tcW w:w="4680" w:type="dxa"/>
          </w:tcPr>
          <w:p w14:paraId="5118EE15" w14:textId="77777777" w:rsidR="00B02305" w:rsidRDefault="00000000">
            <w:pPr>
              <w:spacing w:after="40"/>
            </w:pPr>
            <w:r>
              <w:rPr>
                <w:sz w:val="20"/>
              </w:rPr>
              <w:t>Base URL</w:t>
            </w:r>
          </w:p>
        </w:tc>
        <w:tc>
          <w:tcPr>
            <w:tcW w:w="4680" w:type="dxa"/>
          </w:tcPr>
          <w:p w14:paraId="44727864" w14:textId="77777777" w:rsidR="00B02305" w:rsidRDefault="00000000">
            <w:pPr>
              <w:spacing w:after="40"/>
            </w:pPr>
            <w:r>
              <w:rPr>
                <w:rFonts w:ascii="Consolas" w:hAnsi="Consolas"/>
                <w:sz w:val="20"/>
              </w:rPr>
              <w:t>https://be-erpapp-01.bahra-cables.com/rfp/</w:t>
            </w:r>
            <w:r>
              <w:rPr>
                <w:sz w:val="20"/>
              </w:rPr>
              <w:t xml:space="preserve"> — the trailing slash is required</w:t>
            </w:r>
          </w:p>
        </w:tc>
      </w:tr>
      <w:tr w:rsidR="00B02305" w14:paraId="3C8A4D0F" w14:textId="77777777">
        <w:trPr>
          <w:jc w:val="center"/>
        </w:trPr>
        <w:tc>
          <w:tcPr>
            <w:tcW w:w="4680" w:type="dxa"/>
          </w:tcPr>
          <w:p w14:paraId="5DAE81D4" w14:textId="77777777" w:rsidR="00B02305" w:rsidRDefault="00000000">
            <w:pPr>
              <w:spacing w:after="40"/>
            </w:pPr>
            <w:r>
              <w:rPr>
                <w:sz w:val="20"/>
              </w:rPr>
              <w:lastRenderedPageBreak/>
              <w:t>Link shape</w:t>
            </w:r>
          </w:p>
        </w:tc>
        <w:tc>
          <w:tcPr>
            <w:tcW w:w="4680" w:type="dxa"/>
          </w:tcPr>
          <w:p w14:paraId="0AB77EDB" w14:textId="77777777" w:rsidR="00B02305" w:rsidRDefault="00000000">
            <w:pPr>
              <w:spacing w:after="40"/>
            </w:pPr>
            <w:r>
              <w:rPr>
                <w:rFonts w:ascii="Consolas" w:hAnsi="Consolas"/>
                <w:sz w:val="20"/>
              </w:rPr>
              <w:t>&lt;UPLOAD_BASE_URL&gt;upload?token=&lt;JWT&gt;</w:t>
            </w:r>
          </w:p>
        </w:tc>
      </w:tr>
      <w:tr w:rsidR="00B02305" w14:paraId="2CF73041" w14:textId="77777777">
        <w:trPr>
          <w:jc w:val="center"/>
        </w:trPr>
        <w:tc>
          <w:tcPr>
            <w:tcW w:w="4680" w:type="dxa"/>
          </w:tcPr>
          <w:p w14:paraId="20BB0674" w14:textId="77777777" w:rsidR="00B02305" w:rsidRDefault="00000000">
            <w:pPr>
              <w:spacing w:after="40"/>
            </w:pPr>
            <w:r>
              <w:rPr>
                <w:sz w:val="20"/>
              </w:rPr>
              <w:t>Example</w:t>
            </w:r>
          </w:p>
        </w:tc>
        <w:tc>
          <w:tcPr>
            <w:tcW w:w="4680" w:type="dxa"/>
          </w:tcPr>
          <w:p w14:paraId="41F346FD" w14:textId="77777777" w:rsidR="00B02305" w:rsidRDefault="00000000">
            <w:pPr>
              <w:spacing w:after="40"/>
            </w:pPr>
            <w:r>
              <w:rPr>
                <w:rFonts w:ascii="Consolas" w:hAnsi="Consolas"/>
                <w:sz w:val="20"/>
              </w:rPr>
              <w:t>https://be-erpapp-01.bahra-cables.com/rfp/upload?token=eyJhbGciOiJIUzI1NiIs…</w:t>
            </w:r>
          </w:p>
        </w:tc>
      </w:tr>
      <w:tr w:rsidR="00B02305" w14:paraId="1528F04C" w14:textId="77777777">
        <w:trPr>
          <w:jc w:val="center"/>
        </w:trPr>
        <w:tc>
          <w:tcPr>
            <w:tcW w:w="4680" w:type="dxa"/>
          </w:tcPr>
          <w:p w14:paraId="2202E703" w14:textId="77777777" w:rsidR="00B02305" w:rsidRDefault="00000000">
            <w:pPr>
              <w:spacing w:after="40"/>
            </w:pPr>
            <w:r>
              <w:rPr>
                <w:sz w:val="20"/>
              </w:rPr>
              <w:t>Signing</w:t>
            </w:r>
          </w:p>
        </w:tc>
        <w:tc>
          <w:tcPr>
            <w:tcW w:w="4680" w:type="dxa"/>
          </w:tcPr>
          <w:p w14:paraId="646516CF" w14:textId="77777777" w:rsidR="00B02305" w:rsidRDefault="00000000">
            <w:pPr>
              <w:spacing w:after="40"/>
            </w:pPr>
            <w:r>
              <w:rPr>
                <w:sz w:val="20"/>
              </w:rPr>
              <w:t xml:space="preserve">HS256 with </w:t>
            </w:r>
            <w:r>
              <w:rPr>
                <w:rFonts w:ascii="Consolas" w:hAnsi="Consolas"/>
                <w:sz w:val="20"/>
              </w:rPr>
              <w:t>UPLOAD_TOKEN_SECRET</w:t>
            </w:r>
          </w:p>
        </w:tc>
      </w:tr>
      <w:tr w:rsidR="00B02305" w14:paraId="2383E0E9" w14:textId="77777777">
        <w:trPr>
          <w:jc w:val="center"/>
        </w:trPr>
        <w:tc>
          <w:tcPr>
            <w:tcW w:w="4680" w:type="dxa"/>
          </w:tcPr>
          <w:p w14:paraId="5E975911" w14:textId="77777777" w:rsidR="00B02305" w:rsidRDefault="00000000">
            <w:pPr>
              <w:spacing w:after="40"/>
            </w:pPr>
            <w:r>
              <w:rPr>
                <w:sz w:val="20"/>
              </w:rPr>
              <w:t>Token lifetime</w:t>
            </w:r>
          </w:p>
        </w:tc>
        <w:tc>
          <w:tcPr>
            <w:tcW w:w="4680" w:type="dxa"/>
          </w:tcPr>
          <w:p w14:paraId="6F40C9A0" w14:textId="77777777" w:rsidR="00B02305" w:rsidRDefault="00000000">
            <w:pPr>
              <w:spacing w:after="40"/>
            </w:pPr>
            <w:r>
              <w:rPr>
                <w:sz w:val="20"/>
              </w:rPr>
              <w:t>72 hours</w:t>
            </w:r>
          </w:p>
        </w:tc>
      </w:tr>
      <w:tr w:rsidR="00B02305" w14:paraId="3CB60FCF" w14:textId="77777777">
        <w:trPr>
          <w:jc w:val="center"/>
        </w:trPr>
        <w:tc>
          <w:tcPr>
            <w:tcW w:w="4680" w:type="dxa"/>
          </w:tcPr>
          <w:p w14:paraId="1557FFC6" w14:textId="77777777" w:rsidR="00B02305" w:rsidRDefault="00000000">
            <w:pPr>
              <w:spacing w:after="40"/>
            </w:pPr>
            <w:r>
              <w:rPr>
                <w:sz w:val="20"/>
              </w:rPr>
              <w:t>Token claims</w:t>
            </w:r>
          </w:p>
        </w:tc>
        <w:tc>
          <w:tcPr>
            <w:tcW w:w="4680" w:type="dxa"/>
          </w:tcPr>
          <w:p w14:paraId="6BFBFA16" w14:textId="77777777" w:rsidR="00B02305" w:rsidRDefault="00000000">
            <w:pPr>
              <w:spacing w:after="40"/>
            </w:pPr>
            <w:r>
              <w:rPr>
                <w:rFonts w:ascii="Consolas" w:hAnsi="Consolas"/>
                <w:sz w:val="20"/>
              </w:rPr>
              <w:t>rfp_id</w:t>
            </w:r>
            <w:r>
              <w:rPr>
                <w:sz w:val="20"/>
              </w:rPr>
              <w:t xml:space="preserve">, </w:t>
            </w:r>
            <w:r>
              <w:rPr>
                <w:rFonts w:ascii="Consolas" w:hAnsi="Consolas"/>
                <w:sz w:val="20"/>
              </w:rPr>
              <w:t>email</w:t>
            </w:r>
            <w:r>
              <w:rPr>
                <w:sz w:val="20"/>
              </w:rPr>
              <w:t xml:space="preserve">, </w:t>
            </w:r>
            <w:r>
              <w:rPr>
                <w:rFonts w:ascii="Consolas" w:hAnsi="Consolas"/>
                <w:sz w:val="20"/>
              </w:rPr>
              <w:t>product</w:t>
            </w:r>
            <w:r>
              <w:rPr>
                <w:sz w:val="20"/>
              </w:rPr>
              <w:t xml:space="preserve">, </w:t>
            </w:r>
            <w:r>
              <w:rPr>
                <w:rFonts w:ascii="Consolas" w:hAnsi="Consolas"/>
                <w:sz w:val="20"/>
              </w:rPr>
              <w:t>company_name</w:t>
            </w:r>
            <w:r>
              <w:rPr>
                <w:sz w:val="20"/>
              </w:rPr>
              <w:t xml:space="preserve">, </w:t>
            </w:r>
            <w:r>
              <w:rPr>
                <w:rFonts w:ascii="Consolas" w:hAnsi="Consolas"/>
                <w:sz w:val="20"/>
              </w:rPr>
              <w:t>iat</w:t>
            </w:r>
            <w:r>
              <w:rPr>
                <w:sz w:val="20"/>
              </w:rPr>
              <w:t xml:space="preserve">, </w:t>
            </w:r>
            <w:r>
              <w:rPr>
                <w:rFonts w:ascii="Consolas" w:hAnsi="Consolas"/>
                <w:sz w:val="20"/>
              </w:rPr>
              <w:t>exp</w:t>
            </w:r>
          </w:p>
        </w:tc>
      </w:tr>
      <w:tr w:rsidR="00B02305" w14:paraId="7D932588" w14:textId="77777777">
        <w:trPr>
          <w:jc w:val="center"/>
        </w:trPr>
        <w:tc>
          <w:tcPr>
            <w:tcW w:w="4680" w:type="dxa"/>
          </w:tcPr>
          <w:p w14:paraId="2F894EBE" w14:textId="77777777" w:rsidR="00B02305" w:rsidRDefault="00000000">
            <w:pPr>
              <w:spacing w:after="40"/>
            </w:pPr>
            <w:r>
              <w:rPr>
                <w:sz w:val="20"/>
              </w:rPr>
              <w:t>Accepted file types</w:t>
            </w:r>
          </w:p>
        </w:tc>
        <w:tc>
          <w:tcPr>
            <w:tcW w:w="4680" w:type="dxa"/>
          </w:tcPr>
          <w:p w14:paraId="419EA0FF" w14:textId="77777777" w:rsidR="00B02305" w:rsidRDefault="00000000">
            <w:pPr>
              <w:spacing w:after="40"/>
            </w:pPr>
            <w:r>
              <w:rPr>
                <w:sz w:val="20"/>
              </w:rPr>
              <w:t>PDF, Word, Excel, images, ZIP</w:t>
            </w:r>
          </w:p>
        </w:tc>
      </w:tr>
      <w:tr w:rsidR="00B02305" w14:paraId="12F4C062" w14:textId="77777777">
        <w:trPr>
          <w:jc w:val="center"/>
        </w:trPr>
        <w:tc>
          <w:tcPr>
            <w:tcW w:w="4680" w:type="dxa"/>
          </w:tcPr>
          <w:p w14:paraId="1113DCE0" w14:textId="77777777" w:rsidR="00B02305" w:rsidRDefault="00000000">
            <w:pPr>
              <w:spacing w:after="40"/>
            </w:pPr>
            <w:r>
              <w:rPr>
                <w:sz w:val="20"/>
              </w:rPr>
              <w:t>Size limit</w:t>
            </w:r>
          </w:p>
        </w:tc>
        <w:tc>
          <w:tcPr>
            <w:tcW w:w="4680" w:type="dxa"/>
          </w:tcPr>
          <w:p w14:paraId="420D4AA0" w14:textId="77777777" w:rsidR="00B02305" w:rsidRDefault="00000000">
            <w:pPr>
              <w:spacing w:after="40"/>
            </w:pPr>
            <w:r>
              <w:rPr>
                <w:sz w:val="20"/>
              </w:rPr>
              <w:t>150 MB per file</w:t>
            </w:r>
          </w:p>
        </w:tc>
      </w:tr>
      <w:tr w:rsidR="00B02305" w14:paraId="3C224D9C" w14:textId="77777777">
        <w:trPr>
          <w:jc w:val="center"/>
        </w:trPr>
        <w:tc>
          <w:tcPr>
            <w:tcW w:w="4680" w:type="dxa"/>
          </w:tcPr>
          <w:p w14:paraId="5285246D" w14:textId="77777777" w:rsidR="00B02305" w:rsidRDefault="00000000">
            <w:pPr>
              <w:spacing w:after="40"/>
            </w:pPr>
            <w:r>
              <w:rPr>
                <w:sz w:val="20"/>
              </w:rPr>
              <w:t>Config constants</w:t>
            </w:r>
          </w:p>
        </w:tc>
        <w:tc>
          <w:tcPr>
            <w:tcW w:w="4680" w:type="dxa"/>
          </w:tcPr>
          <w:p w14:paraId="58D3459C" w14:textId="77777777" w:rsidR="00B02305" w:rsidRDefault="00000000">
            <w:pPr>
              <w:spacing w:after="40"/>
            </w:pPr>
            <w:r>
              <w:rPr>
                <w:rFonts w:ascii="Consolas" w:hAnsi="Consolas"/>
                <w:sz w:val="20"/>
              </w:rPr>
              <w:t>UPLOAD_BASE_URL</w:t>
            </w:r>
            <w:r>
              <w:rPr>
                <w:sz w:val="20"/>
              </w:rPr>
              <w:t xml:space="preserve">, </w:t>
            </w:r>
            <w:r>
              <w:rPr>
                <w:rFonts w:ascii="Consolas" w:hAnsi="Consolas"/>
                <w:sz w:val="20"/>
              </w:rPr>
              <w:t>UPLOAD_TOKEN_SECRET</w:t>
            </w:r>
          </w:p>
        </w:tc>
      </w:tr>
    </w:tbl>
    <w:p w14:paraId="0B082EA5" w14:textId="77777777" w:rsidR="00B02305" w:rsidRDefault="00000000">
      <w:pPr>
        <w:pStyle w:val="Heading2"/>
      </w:pPr>
      <w:bookmarkStart w:id="18" w:name="_Toc237424330"/>
      <w:r>
        <w:t>1.10 SAP Ariba Supplier Portal</w:t>
      </w:r>
      <w:bookmarkEnd w:id="18"/>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635"/>
        <w:gridCol w:w="5715"/>
      </w:tblGrid>
      <w:tr w:rsidR="00B02305" w14:paraId="382D37FB" w14:textId="77777777">
        <w:trPr>
          <w:tblHeader/>
          <w:jc w:val="center"/>
        </w:trPr>
        <w:tc>
          <w:tcPr>
            <w:tcW w:w="4680" w:type="dxa"/>
            <w:shd w:val="clear" w:color="auto" w:fill="A82424"/>
            <w:vAlign w:val="center"/>
          </w:tcPr>
          <w:p w14:paraId="53F222AB" w14:textId="77777777" w:rsidR="00B02305" w:rsidRDefault="00000000">
            <w:pPr>
              <w:spacing w:after="40"/>
            </w:pPr>
            <w:r>
              <w:rPr>
                <w:b/>
                <w:color w:val="FFFFFF"/>
                <w:sz w:val="20"/>
              </w:rPr>
              <w:t>Item</w:t>
            </w:r>
          </w:p>
        </w:tc>
        <w:tc>
          <w:tcPr>
            <w:tcW w:w="4680" w:type="dxa"/>
            <w:shd w:val="clear" w:color="auto" w:fill="A82424"/>
            <w:vAlign w:val="center"/>
          </w:tcPr>
          <w:p w14:paraId="0B28D2D7" w14:textId="77777777" w:rsidR="00B02305" w:rsidRDefault="00000000">
            <w:pPr>
              <w:spacing w:after="40"/>
            </w:pPr>
            <w:r>
              <w:rPr>
                <w:b/>
                <w:color w:val="FFFFFF"/>
                <w:sz w:val="20"/>
              </w:rPr>
              <w:t>Value</w:t>
            </w:r>
          </w:p>
        </w:tc>
      </w:tr>
      <w:tr w:rsidR="00B02305" w14:paraId="5044B600" w14:textId="77777777">
        <w:trPr>
          <w:jc w:val="center"/>
        </w:trPr>
        <w:tc>
          <w:tcPr>
            <w:tcW w:w="4680" w:type="dxa"/>
          </w:tcPr>
          <w:p w14:paraId="39C962AA" w14:textId="77777777" w:rsidR="00B02305" w:rsidRDefault="00000000">
            <w:pPr>
              <w:spacing w:after="40"/>
            </w:pPr>
            <w:r>
              <w:rPr>
                <w:sz w:val="20"/>
              </w:rPr>
              <w:t>Portal URL</w:t>
            </w:r>
          </w:p>
        </w:tc>
        <w:tc>
          <w:tcPr>
            <w:tcW w:w="4680" w:type="dxa"/>
          </w:tcPr>
          <w:p w14:paraId="7DDADC5C" w14:textId="77777777" w:rsidR="00B02305" w:rsidRDefault="00000000">
            <w:pPr>
              <w:spacing w:after="40"/>
            </w:pPr>
            <w:r>
              <w:rPr>
                <w:rFonts w:ascii="Consolas" w:hAnsi="Consolas"/>
                <w:sz w:val="20"/>
              </w:rPr>
              <w:t>https://service.ariba.com/Sourcing.aw/109582016/aw</w:t>
            </w:r>
          </w:p>
        </w:tc>
      </w:tr>
      <w:tr w:rsidR="00B02305" w14:paraId="58C758E3" w14:textId="77777777">
        <w:trPr>
          <w:jc w:val="center"/>
        </w:trPr>
        <w:tc>
          <w:tcPr>
            <w:tcW w:w="4680" w:type="dxa"/>
          </w:tcPr>
          <w:p w14:paraId="7706EC26" w14:textId="77777777" w:rsidR="00B02305" w:rsidRDefault="00000000">
            <w:pPr>
              <w:spacing w:after="40"/>
            </w:pPr>
            <w:r>
              <w:rPr>
                <w:sz w:val="20"/>
              </w:rPr>
              <w:t>Account model</w:t>
            </w:r>
          </w:p>
        </w:tc>
        <w:tc>
          <w:tcPr>
            <w:tcW w:w="4680" w:type="dxa"/>
          </w:tcPr>
          <w:p w14:paraId="5F9E58F3" w14:textId="77777777" w:rsidR="00B02305" w:rsidRDefault="00000000">
            <w:pPr>
              <w:spacing w:after="40"/>
            </w:pPr>
            <w:r>
              <w:rPr>
                <w:sz w:val="20"/>
              </w:rPr>
              <w:t>One supplier account; four buyer organisations chosen from a dropdown</w:t>
            </w:r>
          </w:p>
        </w:tc>
      </w:tr>
      <w:tr w:rsidR="00B02305" w14:paraId="203B2620" w14:textId="77777777">
        <w:trPr>
          <w:jc w:val="center"/>
        </w:trPr>
        <w:tc>
          <w:tcPr>
            <w:tcW w:w="4680" w:type="dxa"/>
          </w:tcPr>
          <w:p w14:paraId="72A9EAE8" w14:textId="77777777" w:rsidR="00B02305" w:rsidRDefault="00000000">
            <w:pPr>
              <w:spacing w:after="40"/>
            </w:pPr>
            <w:r>
              <w:rPr>
                <w:sz w:val="20"/>
              </w:rPr>
              <w:t>Buyer organisations</w:t>
            </w:r>
          </w:p>
        </w:tc>
        <w:tc>
          <w:tcPr>
            <w:tcW w:w="4680" w:type="dxa"/>
          </w:tcPr>
          <w:p w14:paraId="7BA5BC71" w14:textId="77777777" w:rsidR="00B02305" w:rsidRDefault="00000000">
            <w:pPr>
              <w:spacing w:after="40"/>
            </w:pPr>
            <w:r>
              <w:rPr>
                <w:sz w:val="20"/>
              </w:rPr>
              <w:t>Saudi Energy · Aramco e-Marketplace · HADEED - RAJHI STEEL · Saudi Aramco Mobil Refinery Company Limited</w:t>
            </w:r>
          </w:p>
        </w:tc>
      </w:tr>
      <w:tr w:rsidR="00B02305" w14:paraId="6C693C94" w14:textId="77777777">
        <w:trPr>
          <w:jc w:val="center"/>
        </w:trPr>
        <w:tc>
          <w:tcPr>
            <w:tcW w:w="4680" w:type="dxa"/>
          </w:tcPr>
          <w:p w14:paraId="183262D5" w14:textId="77777777" w:rsidR="00B02305" w:rsidRDefault="00000000">
            <w:pPr>
              <w:spacing w:after="40"/>
            </w:pPr>
            <w:r>
              <w:rPr>
                <w:sz w:val="20"/>
              </w:rPr>
              <w:t>Default company</w:t>
            </w:r>
          </w:p>
        </w:tc>
        <w:tc>
          <w:tcPr>
            <w:tcW w:w="4680" w:type="dxa"/>
          </w:tcPr>
          <w:p w14:paraId="60064A9C" w14:textId="77777777" w:rsidR="00B02305" w:rsidRDefault="00000000">
            <w:pPr>
              <w:spacing w:after="40"/>
            </w:pPr>
            <w:r>
              <w:rPr>
                <w:rFonts w:ascii="Consolas" w:hAnsi="Consolas"/>
                <w:sz w:val="20"/>
              </w:rPr>
              <w:t>Saudi Energy</w:t>
            </w:r>
            <w:r>
              <w:rPr>
                <w:sz w:val="20"/>
              </w:rPr>
              <w:t xml:space="preserve"> (</w:t>
            </w:r>
            <w:r>
              <w:rPr>
                <w:rFonts w:ascii="Consolas" w:hAnsi="Consolas"/>
                <w:sz w:val="20"/>
              </w:rPr>
              <w:t>COMPANY_NAME</w:t>
            </w:r>
            <w:r>
              <w:rPr>
                <w:sz w:val="20"/>
              </w:rPr>
              <w:t>)</w:t>
            </w:r>
          </w:p>
        </w:tc>
      </w:tr>
      <w:tr w:rsidR="00B02305" w14:paraId="3A15F8AF" w14:textId="77777777">
        <w:trPr>
          <w:jc w:val="center"/>
        </w:trPr>
        <w:tc>
          <w:tcPr>
            <w:tcW w:w="4680" w:type="dxa"/>
          </w:tcPr>
          <w:p w14:paraId="1C45E7EA" w14:textId="77777777" w:rsidR="00B02305" w:rsidRDefault="00000000">
            <w:pPr>
              <w:spacing w:after="40"/>
            </w:pPr>
            <w:r>
              <w:rPr>
                <w:sz w:val="20"/>
              </w:rPr>
              <w:t>Portal credentials</w:t>
            </w:r>
          </w:p>
        </w:tc>
        <w:tc>
          <w:tcPr>
            <w:tcW w:w="4680" w:type="dxa"/>
          </w:tcPr>
          <w:p w14:paraId="40DEB015" w14:textId="77777777" w:rsidR="00B02305" w:rsidRDefault="00000000">
            <w:pPr>
              <w:spacing w:after="40"/>
            </w:pPr>
            <w:r>
              <w:rPr>
                <w:sz w:val="20"/>
              </w:rPr>
              <w:t xml:space="preserve">Dataverse table </w:t>
            </w:r>
            <w:r>
              <w:rPr>
                <w:rFonts w:ascii="Consolas" w:hAnsi="Consolas"/>
                <w:sz w:val="20"/>
              </w:rPr>
              <w:t>cr673_bahra_sap_infomation</w:t>
            </w:r>
            <w:r>
              <w:rPr>
                <w:sz w:val="20"/>
              </w:rPr>
              <w:t>, changed from the portal's SAP Password dialog — never hard-coded</w:t>
            </w:r>
          </w:p>
        </w:tc>
      </w:tr>
      <w:tr w:rsidR="00B02305" w14:paraId="314331E3" w14:textId="77777777">
        <w:trPr>
          <w:jc w:val="center"/>
        </w:trPr>
        <w:tc>
          <w:tcPr>
            <w:tcW w:w="4680" w:type="dxa"/>
          </w:tcPr>
          <w:p w14:paraId="77F2305B" w14:textId="77777777" w:rsidR="00B02305" w:rsidRDefault="00000000">
            <w:pPr>
              <w:spacing w:after="40"/>
            </w:pPr>
            <w:r>
              <w:rPr>
                <w:sz w:val="20"/>
              </w:rPr>
              <w:t>Config constants</w:t>
            </w:r>
          </w:p>
        </w:tc>
        <w:tc>
          <w:tcPr>
            <w:tcW w:w="4680" w:type="dxa"/>
          </w:tcPr>
          <w:p w14:paraId="21360AA5" w14:textId="77777777" w:rsidR="00B02305" w:rsidRDefault="00000000">
            <w:pPr>
              <w:spacing w:after="40"/>
            </w:pPr>
            <w:r>
              <w:rPr>
                <w:rFonts w:ascii="Consolas" w:hAnsi="Consolas"/>
                <w:sz w:val="20"/>
              </w:rPr>
              <w:t>URL</w:t>
            </w:r>
            <w:r>
              <w:rPr>
                <w:sz w:val="20"/>
              </w:rPr>
              <w:t xml:space="preserve">, </w:t>
            </w:r>
            <w:r>
              <w:rPr>
                <w:rFonts w:ascii="Consolas" w:hAnsi="Consolas"/>
                <w:sz w:val="20"/>
              </w:rPr>
              <w:t>COMPANY_NAME</w:t>
            </w:r>
            <w:r>
              <w:rPr>
                <w:sz w:val="20"/>
              </w:rPr>
              <w:t xml:space="preserve">, </w:t>
            </w:r>
            <w:r>
              <w:rPr>
                <w:rFonts w:ascii="Consolas" w:hAnsi="Consolas"/>
                <w:sz w:val="20"/>
              </w:rPr>
              <w:t>COMPANY_OPTIONS</w:t>
            </w:r>
            <w:r>
              <w:rPr>
                <w:sz w:val="20"/>
              </w:rPr>
              <w:t xml:space="preserve">, </w:t>
            </w:r>
            <w:r>
              <w:rPr>
                <w:rFonts w:ascii="Consolas" w:hAnsi="Consolas"/>
                <w:sz w:val="20"/>
              </w:rPr>
              <w:t>COMPANY_RFP_SELECTORS</w:t>
            </w:r>
            <w:r>
              <w:rPr>
                <w:sz w:val="20"/>
              </w:rPr>
              <w:t xml:space="preserve">, </w:t>
            </w:r>
            <w:r>
              <w:rPr>
                <w:rFonts w:ascii="Consolas" w:hAnsi="Consolas"/>
                <w:sz w:val="20"/>
              </w:rPr>
              <w:t>VALID_RFP_STATUSES</w:t>
            </w:r>
          </w:p>
        </w:tc>
      </w:tr>
    </w:tbl>
    <w:p w14:paraId="79DD920D" w14:textId="77777777" w:rsidR="00B02305" w:rsidRDefault="00000000">
      <w:pPr>
        <w:pStyle w:val="Heading2"/>
      </w:pPr>
      <w:bookmarkStart w:id="19" w:name="_Toc237424331"/>
      <w:r>
        <w:t>1.11 Two Settings to Check Before Go-Live</w:t>
      </w:r>
      <w:bookmarkEnd w:id="19"/>
    </w:p>
    <w:p w14:paraId="4438EC97" w14:textId="77777777" w:rsidR="00B02305" w:rsidRDefault="00000000">
      <w:r>
        <w:t xml:space="preserve">Both are currently at their non-production defaults in </w:t>
      </w:r>
      <w:r>
        <w:rPr>
          <w:rFonts w:ascii="Consolas" w:hAnsi="Consolas"/>
          <w:sz w:val="19"/>
        </w:rPr>
        <w:t>config.py</w:t>
      </w:r>
      <w:r>
        <w:t>. Neither produces an error — the system runs normally and quietly does the wrong thing.</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341"/>
        <w:gridCol w:w="2335"/>
        <w:gridCol w:w="2339"/>
        <w:gridCol w:w="2335"/>
      </w:tblGrid>
      <w:tr w:rsidR="00B02305" w14:paraId="557E062E" w14:textId="77777777">
        <w:trPr>
          <w:tblHeader/>
          <w:jc w:val="center"/>
        </w:trPr>
        <w:tc>
          <w:tcPr>
            <w:tcW w:w="2340" w:type="dxa"/>
            <w:shd w:val="clear" w:color="auto" w:fill="A82424"/>
            <w:vAlign w:val="center"/>
          </w:tcPr>
          <w:p w14:paraId="56D93E09" w14:textId="77777777" w:rsidR="00B02305" w:rsidRDefault="00000000">
            <w:pPr>
              <w:spacing w:after="40"/>
            </w:pPr>
            <w:r>
              <w:rPr>
                <w:b/>
                <w:color w:val="FFFFFF"/>
                <w:sz w:val="20"/>
              </w:rPr>
              <w:t>Setting</w:t>
            </w:r>
          </w:p>
        </w:tc>
        <w:tc>
          <w:tcPr>
            <w:tcW w:w="2340" w:type="dxa"/>
            <w:shd w:val="clear" w:color="auto" w:fill="A82424"/>
            <w:vAlign w:val="center"/>
          </w:tcPr>
          <w:p w14:paraId="672DCFA9" w14:textId="77777777" w:rsidR="00B02305" w:rsidRDefault="00000000">
            <w:pPr>
              <w:spacing w:after="40"/>
            </w:pPr>
            <w:r>
              <w:rPr>
                <w:b/>
                <w:color w:val="FFFFFF"/>
                <w:sz w:val="20"/>
              </w:rPr>
              <w:t>Current value</w:t>
            </w:r>
          </w:p>
        </w:tc>
        <w:tc>
          <w:tcPr>
            <w:tcW w:w="2340" w:type="dxa"/>
            <w:shd w:val="clear" w:color="auto" w:fill="A82424"/>
            <w:vAlign w:val="center"/>
          </w:tcPr>
          <w:p w14:paraId="638471EA" w14:textId="77777777" w:rsidR="00B02305" w:rsidRDefault="00000000">
            <w:pPr>
              <w:spacing w:after="40"/>
            </w:pPr>
            <w:r>
              <w:rPr>
                <w:b/>
                <w:color w:val="FFFFFF"/>
                <w:sz w:val="20"/>
              </w:rPr>
              <w:t>What it means</w:t>
            </w:r>
          </w:p>
        </w:tc>
        <w:tc>
          <w:tcPr>
            <w:tcW w:w="2340" w:type="dxa"/>
            <w:shd w:val="clear" w:color="auto" w:fill="A82424"/>
            <w:vAlign w:val="center"/>
          </w:tcPr>
          <w:p w14:paraId="6B1310F2" w14:textId="77777777" w:rsidR="00B02305" w:rsidRDefault="00000000">
            <w:pPr>
              <w:spacing w:after="40"/>
            </w:pPr>
            <w:r>
              <w:rPr>
                <w:b/>
                <w:color w:val="FFFFFF"/>
                <w:sz w:val="20"/>
              </w:rPr>
              <w:t>Action</w:t>
            </w:r>
          </w:p>
        </w:tc>
      </w:tr>
      <w:tr w:rsidR="00B02305" w14:paraId="5092D78C" w14:textId="77777777">
        <w:trPr>
          <w:jc w:val="center"/>
        </w:trPr>
        <w:tc>
          <w:tcPr>
            <w:tcW w:w="2340" w:type="dxa"/>
          </w:tcPr>
          <w:p w14:paraId="5EBFECB3" w14:textId="77777777" w:rsidR="00B02305" w:rsidRDefault="00000000">
            <w:pPr>
              <w:spacing w:after="40"/>
            </w:pPr>
            <w:r>
              <w:rPr>
                <w:rFonts w:ascii="Consolas" w:hAnsi="Consolas"/>
                <w:sz w:val="20"/>
              </w:rPr>
              <w:t>EMAIL_MODE</w:t>
            </w:r>
          </w:p>
        </w:tc>
        <w:tc>
          <w:tcPr>
            <w:tcW w:w="2340" w:type="dxa"/>
          </w:tcPr>
          <w:p w14:paraId="03E86EA4" w14:textId="77777777" w:rsidR="00B02305" w:rsidRDefault="00000000">
            <w:pPr>
              <w:spacing w:after="40"/>
            </w:pPr>
            <w:r>
              <w:rPr>
                <w:rFonts w:ascii="Consolas" w:hAnsi="Consolas"/>
                <w:sz w:val="20"/>
              </w:rPr>
              <w:t>"dev"</w:t>
            </w:r>
          </w:p>
        </w:tc>
        <w:tc>
          <w:tcPr>
            <w:tcW w:w="2340" w:type="dxa"/>
          </w:tcPr>
          <w:p w14:paraId="06E9345E" w14:textId="77777777" w:rsidR="00B02305" w:rsidRDefault="00000000">
            <w:pPr>
              <w:spacing w:after="40"/>
            </w:pPr>
            <w:r>
              <w:rPr>
                <w:sz w:val="20"/>
              </w:rPr>
              <w:t xml:space="preserve">The </w:t>
            </w:r>
            <w:r>
              <w:rPr>
                <w:b/>
                <w:sz w:val="20"/>
              </w:rPr>
              <w:t>category notification lists</w:t>
            </w:r>
            <w:r>
              <w:rPr>
                <w:sz w:val="20"/>
              </w:rPr>
              <w:t xml:space="preserve"> — new-RFP notice, reminders, submission and decline notices, 'no new RFPs', and automation-failure alerts — are all redirected to </w:t>
            </w:r>
            <w:r>
              <w:rPr>
                <w:rFonts w:ascii="Consolas" w:hAnsi="Consolas"/>
                <w:sz w:val="20"/>
              </w:rPr>
              <w:t>DEV_EMAIL</w:t>
            </w:r>
            <w:r>
              <w:rPr>
                <w:sz w:val="20"/>
              </w:rPr>
              <w:t xml:space="preserve"> (</w:t>
            </w:r>
            <w:r>
              <w:rPr>
                <w:rFonts w:ascii="Consolas" w:hAnsi="Consolas"/>
                <w:sz w:val="20"/>
              </w:rPr>
              <w:t>ksatenders@bahra-cables.com</w:t>
            </w:r>
            <w:r>
              <w:rPr>
                <w:sz w:val="20"/>
              </w:rPr>
              <w:t xml:space="preserve">), and the recipients configured on the System Settings page </w:t>
            </w:r>
            <w:r>
              <w:rPr>
                <w:sz w:val="20"/>
              </w:rPr>
              <w:lastRenderedPageBreak/>
              <w:t xml:space="preserve">are ignored. Per-bidder Adaptive-Card emails are </w:t>
            </w:r>
            <w:r>
              <w:rPr>
                <w:b/>
                <w:sz w:val="20"/>
              </w:rPr>
              <w:t>not</w:t>
            </w:r>
            <w:r>
              <w:rPr>
                <w:sz w:val="20"/>
              </w:rPr>
              <w:t xml:space="preserve"> affected — see the note below.</w:t>
            </w:r>
          </w:p>
        </w:tc>
        <w:tc>
          <w:tcPr>
            <w:tcW w:w="2340" w:type="dxa"/>
          </w:tcPr>
          <w:p w14:paraId="3B8AA2C3" w14:textId="77777777" w:rsidR="00B02305" w:rsidRDefault="00000000">
            <w:pPr>
              <w:spacing w:after="40"/>
            </w:pPr>
            <w:r>
              <w:rPr>
                <w:sz w:val="20"/>
              </w:rPr>
              <w:lastRenderedPageBreak/>
              <w:t xml:space="preserve">Set to </w:t>
            </w:r>
            <w:r>
              <w:rPr>
                <w:rFonts w:ascii="Consolas" w:hAnsi="Consolas"/>
                <w:sz w:val="20"/>
              </w:rPr>
              <w:t>"prod"</w:t>
            </w:r>
            <w:r>
              <w:rPr>
                <w:sz w:val="20"/>
              </w:rPr>
              <w:t xml:space="preserve"> once the recipient lists on the System Settings page are confirmed, then restart the service.</w:t>
            </w:r>
          </w:p>
        </w:tc>
      </w:tr>
      <w:tr w:rsidR="00B02305" w14:paraId="26CF267A" w14:textId="77777777">
        <w:trPr>
          <w:jc w:val="center"/>
        </w:trPr>
        <w:tc>
          <w:tcPr>
            <w:tcW w:w="2340" w:type="dxa"/>
          </w:tcPr>
          <w:p w14:paraId="2C64055B" w14:textId="77777777" w:rsidR="00B02305" w:rsidRDefault="00000000">
            <w:pPr>
              <w:spacing w:after="40"/>
            </w:pPr>
            <w:r>
              <w:rPr>
                <w:rFonts w:ascii="Consolas" w:hAnsi="Consolas"/>
                <w:sz w:val="20"/>
              </w:rPr>
              <w:t>UPLOAD_TOKEN_SECRET</w:t>
            </w:r>
          </w:p>
        </w:tc>
        <w:tc>
          <w:tcPr>
            <w:tcW w:w="2340" w:type="dxa"/>
          </w:tcPr>
          <w:p w14:paraId="142E3254" w14:textId="77777777" w:rsidR="00B02305" w:rsidRDefault="00000000">
            <w:pPr>
              <w:spacing w:after="40"/>
            </w:pPr>
            <w:r>
              <w:rPr>
                <w:rFonts w:ascii="Consolas" w:hAnsi="Consolas"/>
                <w:sz w:val="20"/>
              </w:rPr>
              <w:t>"change-me-upload-secret-set-via-system-settings"</w:t>
            </w:r>
          </w:p>
        </w:tc>
        <w:tc>
          <w:tcPr>
            <w:tcW w:w="2340" w:type="dxa"/>
          </w:tcPr>
          <w:p w14:paraId="4B4D71D1" w14:textId="77777777" w:rsidR="00B02305" w:rsidRDefault="00000000">
            <w:pPr>
              <w:spacing w:after="40"/>
            </w:pPr>
            <w:r>
              <w:rPr>
                <w:sz w:val="20"/>
              </w:rPr>
              <w:t>Upload links are signed with a placeholder string that is published in the source code. Anyone who knows it can mint a valid upload link for any RFP.</w:t>
            </w:r>
          </w:p>
        </w:tc>
        <w:tc>
          <w:tcPr>
            <w:tcW w:w="2340" w:type="dxa"/>
          </w:tcPr>
          <w:p w14:paraId="75144CB1" w14:textId="77777777" w:rsidR="00B02305" w:rsidRDefault="00000000">
            <w:pPr>
              <w:spacing w:after="40"/>
            </w:pPr>
            <w:r>
              <w:rPr>
                <w:sz w:val="20"/>
              </w:rPr>
              <w:t xml:space="preserve">Replace with a long random value — either in </w:t>
            </w:r>
            <w:r>
              <w:rPr>
                <w:rFonts w:ascii="Consolas" w:hAnsi="Consolas"/>
                <w:sz w:val="20"/>
              </w:rPr>
              <w:t>config.py</w:t>
            </w:r>
            <w:r>
              <w:rPr>
                <w:sz w:val="20"/>
              </w:rPr>
              <w:t xml:space="preserve"> or as a System Settings row — and restart. Existing links stop working, which is expected.</w:t>
            </w:r>
          </w:p>
        </w:tc>
      </w:tr>
    </w:tbl>
    <w:p w14:paraId="7403D9AE" w14:textId="77777777" w:rsidR="00B02305" w:rsidRDefault="00000000">
      <w:r>
        <w:rPr>
          <w:b/>
        </w:rPr>
        <w:t xml:space="preserve">Important: </w:t>
      </w:r>
      <w:r>
        <w:rPr>
          <w:rFonts w:ascii="Consolas" w:hAnsi="Consolas"/>
          <w:sz w:val="19"/>
        </w:rPr>
        <w:t>EMAIL_MODE = "dev"</w:t>
      </w:r>
      <w:r>
        <w:t xml:space="preserve"> is </w:t>
      </w:r>
      <w:r>
        <w:rPr>
          <w:b/>
        </w:rPr>
        <w:t>not</w:t>
      </w:r>
      <w:r>
        <w:t xml:space="preserve"> a safety net that stops all outgoing mail. The per-bidder Adaptive-Card emails are addressed from the live RFP Team table in Dataverse and are sent to those real addresses in </w:t>
      </w:r>
      <w:r>
        <w:rPr>
          <w:b/>
        </w:rPr>
        <w:t>either</w:t>
      </w:r>
      <w:r>
        <w:t xml:space="preserve"> mode — only the category notification lists are redirected. Two consequences follow. A test run on a non-production instance pointed at this Dataverse environment will email real bidders. And switching to </w:t>
      </w:r>
      <w:r>
        <w:rPr>
          <w:rFonts w:ascii="Consolas" w:hAnsi="Consolas"/>
          <w:sz w:val="19"/>
        </w:rPr>
        <w:t>"prod"</w:t>
      </w:r>
      <w:r>
        <w:t xml:space="preserve"> does not start bidder mail — that is already flowing; what it restores is the notification, summary and automation-failure recipients. To stop mail reaching a bidder, remove or change their row in Admin → Master Data → RFP Team.</w:t>
      </w:r>
    </w:p>
    <w:p w14:paraId="52C2CD5D" w14:textId="77777777" w:rsidR="00B02305" w:rsidRDefault="00000000">
      <w:r>
        <w:br w:type="page"/>
      </w:r>
    </w:p>
    <w:p w14:paraId="164D4B05" w14:textId="77777777" w:rsidR="00B02305" w:rsidRDefault="00000000">
      <w:pPr>
        <w:pStyle w:val="Heading1"/>
      </w:pPr>
      <w:bookmarkStart w:id="20" w:name="_Toc237424332"/>
      <w:r>
        <w:lastRenderedPageBreak/>
        <w:t>2. Where Do I Change This?</w:t>
      </w:r>
      <w:bookmarkEnd w:id="20"/>
    </w:p>
    <w:p w14:paraId="2E43B750" w14:textId="77777777" w:rsidR="00B02305" w:rsidRDefault="00000000">
      <w:r>
        <w:t xml:space="preserve">The change index. Find the row for what you want to change, edit it in the place named, then carry out the action in the last column. Everything in </w:t>
      </w:r>
      <w:r>
        <w:rPr>
          <w:rFonts w:ascii="Consolas" w:hAnsi="Consolas"/>
          <w:sz w:val="19"/>
        </w:rPr>
        <w:t>config.py</w:t>
      </w:r>
      <w:r>
        <w:t xml:space="preserve"> needs a service restart; nothing re-reads that file at runtime.</w:t>
      </w:r>
    </w:p>
    <w:p w14:paraId="76DC5040" w14:textId="77777777" w:rsidR="00B02305" w:rsidRDefault="00000000">
      <w:pPr>
        <w:pStyle w:val="Heading2"/>
      </w:pPr>
      <w:bookmarkStart w:id="21" w:name="_Toc237424333"/>
      <w:r>
        <w:t>2.1 Settings changed in config.py (restart required)</w:t>
      </w:r>
      <w:bookmarkEnd w:id="21"/>
    </w:p>
    <w:p w14:paraId="7CFF9F6E" w14:textId="77777777" w:rsidR="00B02305" w:rsidRDefault="00000000">
      <w:r>
        <w:t xml:space="preserve">Full path: </w:t>
      </w:r>
      <w:r>
        <w:rPr>
          <w:rFonts w:ascii="Consolas" w:hAnsi="Consolas"/>
          <w:sz w:val="19"/>
        </w:rPr>
        <w:t>C:\Bahra-Automation-RFP-System\backend\config\config.py</w:t>
      </w:r>
      <w:r>
        <w:t>. The file is organised into numbered sections; the section number below is the comment banner to scroll to.</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1892"/>
        <w:gridCol w:w="1960"/>
        <w:gridCol w:w="3675"/>
        <w:gridCol w:w="1823"/>
      </w:tblGrid>
      <w:tr w:rsidR="00B02305" w14:paraId="48AFEE80" w14:textId="77777777">
        <w:trPr>
          <w:tblHeader/>
          <w:jc w:val="center"/>
        </w:trPr>
        <w:tc>
          <w:tcPr>
            <w:tcW w:w="2340" w:type="dxa"/>
            <w:shd w:val="clear" w:color="auto" w:fill="A82424"/>
            <w:vAlign w:val="center"/>
          </w:tcPr>
          <w:p w14:paraId="75944CA6" w14:textId="77777777" w:rsidR="00B02305" w:rsidRDefault="00000000">
            <w:pPr>
              <w:spacing w:after="40"/>
            </w:pPr>
            <w:r>
              <w:rPr>
                <w:b/>
                <w:color w:val="FFFFFF"/>
                <w:sz w:val="20"/>
              </w:rPr>
              <w:t>I want to change…</w:t>
            </w:r>
          </w:p>
        </w:tc>
        <w:tc>
          <w:tcPr>
            <w:tcW w:w="2340" w:type="dxa"/>
            <w:shd w:val="clear" w:color="auto" w:fill="A82424"/>
            <w:vAlign w:val="center"/>
          </w:tcPr>
          <w:p w14:paraId="554D68BA" w14:textId="77777777" w:rsidR="00B02305" w:rsidRDefault="00000000">
            <w:pPr>
              <w:spacing w:after="40"/>
            </w:pPr>
            <w:r>
              <w:rPr>
                <w:b/>
                <w:color w:val="FFFFFF"/>
                <w:sz w:val="20"/>
              </w:rPr>
              <w:t>config.py section</w:t>
            </w:r>
          </w:p>
        </w:tc>
        <w:tc>
          <w:tcPr>
            <w:tcW w:w="2340" w:type="dxa"/>
            <w:shd w:val="clear" w:color="auto" w:fill="A82424"/>
            <w:vAlign w:val="center"/>
          </w:tcPr>
          <w:p w14:paraId="15B77B1E" w14:textId="77777777" w:rsidR="00B02305" w:rsidRDefault="00000000">
            <w:pPr>
              <w:spacing w:after="40"/>
            </w:pPr>
            <w:r>
              <w:rPr>
                <w:b/>
                <w:color w:val="FFFFFF"/>
                <w:sz w:val="20"/>
              </w:rPr>
              <w:t>Constant to edit</w:t>
            </w:r>
          </w:p>
        </w:tc>
        <w:tc>
          <w:tcPr>
            <w:tcW w:w="2340" w:type="dxa"/>
            <w:shd w:val="clear" w:color="auto" w:fill="A82424"/>
            <w:vAlign w:val="center"/>
          </w:tcPr>
          <w:p w14:paraId="3AFAF5AE" w14:textId="77777777" w:rsidR="00B02305" w:rsidRDefault="00000000">
            <w:pPr>
              <w:spacing w:after="40"/>
            </w:pPr>
            <w:r>
              <w:rPr>
                <w:b/>
                <w:color w:val="FFFFFF"/>
                <w:sz w:val="20"/>
              </w:rPr>
              <w:t>After saving</w:t>
            </w:r>
          </w:p>
        </w:tc>
      </w:tr>
      <w:tr w:rsidR="00B02305" w14:paraId="2748747B" w14:textId="77777777">
        <w:trPr>
          <w:jc w:val="center"/>
        </w:trPr>
        <w:tc>
          <w:tcPr>
            <w:tcW w:w="2340" w:type="dxa"/>
          </w:tcPr>
          <w:p w14:paraId="205D799F" w14:textId="77777777" w:rsidR="00B02305" w:rsidRDefault="00000000">
            <w:pPr>
              <w:spacing w:after="40"/>
            </w:pPr>
            <w:r>
              <w:rPr>
                <w:sz w:val="20"/>
              </w:rPr>
              <w:t>The Azure AD client secret</w:t>
            </w:r>
          </w:p>
        </w:tc>
        <w:tc>
          <w:tcPr>
            <w:tcW w:w="2340" w:type="dxa"/>
          </w:tcPr>
          <w:p w14:paraId="3D0F896D" w14:textId="77777777" w:rsidR="00B02305" w:rsidRDefault="00000000">
            <w:pPr>
              <w:spacing w:after="40"/>
            </w:pPr>
            <w:r>
              <w:rPr>
                <w:sz w:val="20"/>
              </w:rPr>
              <w:t>1. Azure AD &amp; Authentication</w:t>
            </w:r>
          </w:p>
        </w:tc>
        <w:tc>
          <w:tcPr>
            <w:tcW w:w="2340" w:type="dxa"/>
          </w:tcPr>
          <w:p w14:paraId="1817EB13" w14:textId="77777777" w:rsidR="00B02305" w:rsidRDefault="00000000">
            <w:pPr>
              <w:spacing w:after="40"/>
            </w:pPr>
            <w:r>
              <w:rPr>
                <w:rFonts w:ascii="Consolas" w:hAnsi="Consolas"/>
                <w:sz w:val="20"/>
              </w:rPr>
              <w:t>CLIENT_SECRET</w:t>
            </w:r>
          </w:p>
        </w:tc>
        <w:tc>
          <w:tcPr>
            <w:tcW w:w="2340" w:type="dxa"/>
          </w:tcPr>
          <w:p w14:paraId="68A1EE86" w14:textId="77777777" w:rsidR="00B02305" w:rsidRDefault="00000000">
            <w:pPr>
              <w:spacing w:after="40"/>
            </w:pPr>
            <w:r>
              <w:rPr>
                <w:rFonts w:ascii="Consolas" w:hAnsi="Consolas"/>
                <w:sz w:val="20"/>
              </w:rPr>
              <w:t>Restart-Service rfp-api</w:t>
            </w:r>
          </w:p>
        </w:tc>
      </w:tr>
      <w:tr w:rsidR="00B02305" w14:paraId="39B13B27" w14:textId="77777777">
        <w:trPr>
          <w:jc w:val="center"/>
        </w:trPr>
        <w:tc>
          <w:tcPr>
            <w:tcW w:w="2340" w:type="dxa"/>
          </w:tcPr>
          <w:p w14:paraId="21A95872" w14:textId="77777777" w:rsidR="00B02305" w:rsidRDefault="00000000">
            <w:pPr>
              <w:spacing w:after="40"/>
            </w:pPr>
            <w:r>
              <w:rPr>
                <w:sz w:val="20"/>
              </w:rPr>
              <w:t>The tenant or application</w:t>
            </w:r>
          </w:p>
        </w:tc>
        <w:tc>
          <w:tcPr>
            <w:tcW w:w="2340" w:type="dxa"/>
          </w:tcPr>
          <w:p w14:paraId="78B2C502" w14:textId="77777777" w:rsidR="00B02305" w:rsidRDefault="00000000">
            <w:pPr>
              <w:spacing w:after="40"/>
            </w:pPr>
            <w:r>
              <w:rPr>
                <w:sz w:val="20"/>
              </w:rPr>
              <w:t>1. Azure AD &amp; Authentication</w:t>
            </w:r>
          </w:p>
        </w:tc>
        <w:tc>
          <w:tcPr>
            <w:tcW w:w="2340" w:type="dxa"/>
          </w:tcPr>
          <w:p w14:paraId="7D3CD562" w14:textId="77777777" w:rsidR="00B02305" w:rsidRDefault="00000000">
            <w:pPr>
              <w:spacing w:after="40"/>
            </w:pPr>
            <w:r>
              <w:rPr>
                <w:rFonts w:ascii="Consolas" w:hAnsi="Consolas"/>
                <w:sz w:val="20"/>
              </w:rPr>
              <w:t>TENANT_ID</w:t>
            </w:r>
            <w:r>
              <w:rPr>
                <w:sz w:val="20"/>
              </w:rPr>
              <w:t xml:space="preserve">, </w:t>
            </w:r>
            <w:r>
              <w:rPr>
                <w:rFonts w:ascii="Consolas" w:hAnsi="Consolas"/>
                <w:sz w:val="20"/>
              </w:rPr>
              <w:t>CLIENT_ID</w:t>
            </w:r>
          </w:p>
        </w:tc>
        <w:tc>
          <w:tcPr>
            <w:tcW w:w="2340" w:type="dxa"/>
          </w:tcPr>
          <w:p w14:paraId="21D313F4" w14:textId="77777777" w:rsidR="00B02305" w:rsidRDefault="00000000">
            <w:pPr>
              <w:spacing w:after="40"/>
            </w:pPr>
            <w:r>
              <w:rPr>
                <w:rFonts w:ascii="Consolas" w:hAnsi="Consolas"/>
                <w:sz w:val="20"/>
              </w:rPr>
              <w:t>Restart-Service rfp-api</w:t>
            </w:r>
          </w:p>
        </w:tc>
      </w:tr>
      <w:tr w:rsidR="00B02305" w14:paraId="53EAD5C1" w14:textId="77777777">
        <w:trPr>
          <w:jc w:val="center"/>
        </w:trPr>
        <w:tc>
          <w:tcPr>
            <w:tcW w:w="2340" w:type="dxa"/>
          </w:tcPr>
          <w:p w14:paraId="5F3713E5" w14:textId="77777777" w:rsidR="00B02305" w:rsidRDefault="00000000">
            <w:pPr>
              <w:spacing w:after="40"/>
            </w:pPr>
            <w:r>
              <w:rPr>
                <w:sz w:val="20"/>
              </w:rPr>
              <w:t>The Dataverse environment</w:t>
            </w:r>
          </w:p>
        </w:tc>
        <w:tc>
          <w:tcPr>
            <w:tcW w:w="2340" w:type="dxa"/>
          </w:tcPr>
          <w:p w14:paraId="5F031207" w14:textId="77777777" w:rsidR="00B02305" w:rsidRDefault="00000000">
            <w:pPr>
              <w:spacing w:after="40"/>
            </w:pPr>
            <w:r>
              <w:rPr>
                <w:sz w:val="20"/>
              </w:rPr>
              <w:t>2. Dataverse</w:t>
            </w:r>
          </w:p>
        </w:tc>
        <w:tc>
          <w:tcPr>
            <w:tcW w:w="2340" w:type="dxa"/>
          </w:tcPr>
          <w:p w14:paraId="13D78E95" w14:textId="77777777" w:rsidR="00B02305" w:rsidRDefault="00000000">
            <w:pPr>
              <w:spacing w:after="40"/>
            </w:pPr>
            <w:r>
              <w:rPr>
                <w:rFonts w:ascii="Consolas" w:hAnsi="Consolas"/>
                <w:sz w:val="20"/>
              </w:rPr>
              <w:t>RESOURCE_URL</w:t>
            </w:r>
          </w:p>
        </w:tc>
        <w:tc>
          <w:tcPr>
            <w:tcW w:w="2340" w:type="dxa"/>
          </w:tcPr>
          <w:p w14:paraId="4F859D28" w14:textId="77777777" w:rsidR="00B02305" w:rsidRDefault="00000000">
            <w:pPr>
              <w:spacing w:after="40"/>
            </w:pPr>
            <w:r>
              <w:rPr>
                <w:rFonts w:ascii="Consolas" w:hAnsi="Consolas"/>
                <w:sz w:val="20"/>
              </w:rPr>
              <w:t>Restart-Service rfp-api</w:t>
            </w:r>
          </w:p>
        </w:tc>
      </w:tr>
      <w:tr w:rsidR="00B02305" w14:paraId="5F84AF3C" w14:textId="77777777">
        <w:trPr>
          <w:jc w:val="center"/>
        </w:trPr>
        <w:tc>
          <w:tcPr>
            <w:tcW w:w="2340" w:type="dxa"/>
          </w:tcPr>
          <w:p w14:paraId="73173F3A" w14:textId="77777777" w:rsidR="00B02305" w:rsidRDefault="00000000">
            <w:pPr>
              <w:spacing w:after="40"/>
            </w:pPr>
            <w:r>
              <w:rPr>
                <w:sz w:val="20"/>
              </w:rPr>
              <w:t>A Dataverse table's API name</w:t>
            </w:r>
          </w:p>
        </w:tc>
        <w:tc>
          <w:tcPr>
            <w:tcW w:w="2340" w:type="dxa"/>
          </w:tcPr>
          <w:p w14:paraId="5DE18669" w14:textId="77777777" w:rsidR="00B02305" w:rsidRDefault="00000000">
            <w:pPr>
              <w:spacing w:after="40"/>
            </w:pPr>
            <w:r>
              <w:rPr>
                <w:sz w:val="20"/>
              </w:rPr>
              <w:t>2. Dataverse</w:t>
            </w:r>
          </w:p>
        </w:tc>
        <w:tc>
          <w:tcPr>
            <w:tcW w:w="2340" w:type="dxa"/>
          </w:tcPr>
          <w:p w14:paraId="2FEE4B2E" w14:textId="77777777" w:rsidR="00B02305" w:rsidRDefault="00000000">
            <w:pPr>
              <w:spacing w:after="40"/>
            </w:pPr>
            <w:r>
              <w:rPr>
                <w:sz w:val="20"/>
              </w:rPr>
              <w:t xml:space="preserve">the matching </w:t>
            </w:r>
            <w:r>
              <w:rPr>
                <w:rFonts w:ascii="Consolas" w:hAnsi="Consolas"/>
                <w:sz w:val="20"/>
              </w:rPr>
              <w:t>*_TABLE_API</w:t>
            </w:r>
          </w:p>
        </w:tc>
        <w:tc>
          <w:tcPr>
            <w:tcW w:w="2340" w:type="dxa"/>
          </w:tcPr>
          <w:p w14:paraId="63C6DFCD" w14:textId="77777777" w:rsidR="00B02305" w:rsidRDefault="00000000">
            <w:pPr>
              <w:spacing w:after="40"/>
            </w:pPr>
            <w:r>
              <w:rPr>
                <w:rFonts w:ascii="Consolas" w:hAnsi="Consolas"/>
                <w:sz w:val="20"/>
              </w:rPr>
              <w:t>Restart-Service rfp-api</w:t>
            </w:r>
          </w:p>
        </w:tc>
      </w:tr>
      <w:tr w:rsidR="00B02305" w14:paraId="517F44DD" w14:textId="77777777">
        <w:trPr>
          <w:jc w:val="center"/>
        </w:trPr>
        <w:tc>
          <w:tcPr>
            <w:tcW w:w="2340" w:type="dxa"/>
          </w:tcPr>
          <w:p w14:paraId="004382FE" w14:textId="77777777" w:rsidR="00B02305" w:rsidRDefault="00000000">
            <w:pPr>
              <w:spacing w:after="40"/>
            </w:pPr>
            <w:r>
              <w:rPr>
                <w:sz w:val="20"/>
              </w:rPr>
              <w:t>The SharePoint site</w:t>
            </w:r>
          </w:p>
        </w:tc>
        <w:tc>
          <w:tcPr>
            <w:tcW w:w="2340" w:type="dxa"/>
          </w:tcPr>
          <w:p w14:paraId="3904F6DB" w14:textId="77777777" w:rsidR="00B02305" w:rsidRDefault="00000000">
            <w:pPr>
              <w:spacing w:after="40"/>
            </w:pPr>
            <w:r>
              <w:rPr>
                <w:sz w:val="20"/>
              </w:rPr>
              <w:t>3. SharePoint / Graph API</w:t>
            </w:r>
          </w:p>
        </w:tc>
        <w:tc>
          <w:tcPr>
            <w:tcW w:w="2340" w:type="dxa"/>
          </w:tcPr>
          <w:p w14:paraId="0E7F0C53" w14:textId="77777777" w:rsidR="00B02305" w:rsidRDefault="00000000">
            <w:pPr>
              <w:spacing w:after="40"/>
            </w:pPr>
            <w:r>
              <w:rPr>
                <w:rFonts w:ascii="Consolas" w:hAnsi="Consolas"/>
                <w:sz w:val="20"/>
              </w:rPr>
              <w:t>SHAREPOINT_HOSTNAME</w:t>
            </w:r>
            <w:r>
              <w:rPr>
                <w:sz w:val="20"/>
              </w:rPr>
              <w:t xml:space="preserve">, </w:t>
            </w:r>
            <w:r>
              <w:rPr>
                <w:rFonts w:ascii="Consolas" w:hAnsi="Consolas"/>
                <w:sz w:val="20"/>
              </w:rPr>
              <w:t>SITE_PATH</w:t>
            </w:r>
            <w:r>
              <w:rPr>
                <w:sz w:val="20"/>
              </w:rPr>
              <w:t xml:space="preserve">, </w:t>
            </w:r>
            <w:r>
              <w:rPr>
                <w:rFonts w:ascii="Consolas" w:hAnsi="Consolas"/>
                <w:sz w:val="20"/>
              </w:rPr>
              <w:t>DRIVE_NAME</w:t>
            </w:r>
          </w:p>
        </w:tc>
        <w:tc>
          <w:tcPr>
            <w:tcW w:w="2340" w:type="dxa"/>
          </w:tcPr>
          <w:p w14:paraId="3B088912" w14:textId="77777777" w:rsidR="00B02305" w:rsidRDefault="00000000">
            <w:pPr>
              <w:spacing w:after="40"/>
            </w:pPr>
            <w:r>
              <w:rPr>
                <w:rFonts w:ascii="Consolas" w:hAnsi="Consolas"/>
                <w:sz w:val="20"/>
              </w:rPr>
              <w:t>Restart-Service rfp-api</w:t>
            </w:r>
          </w:p>
        </w:tc>
      </w:tr>
      <w:tr w:rsidR="00B02305" w14:paraId="0638C24E" w14:textId="77777777">
        <w:trPr>
          <w:jc w:val="center"/>
        </w:trPr>
        <w:tc>
          <w:tcPr>
            <w:tcW w:w="2340" w:type="dxa"/>
          </w:tcPr>
          <w:p w14:paraId="1A81BD83" w14:textId="77777777" w:rsidR="00B02305" w:rsidRDefault="00000000">
            <w:pPr>
              <w:spacing w:after="40"/>
            </w:pPr>
            <w:r>
              <w:rPr>
                <w:sz w:val="20"/>
              </w:rPr>
              <w:t>The SharePoint base folder</w:t>
            </w:r>
          </w:p>
        </w:tc>
        <w:tc>
          <w:tcPr>
            <w:tcW w:w="2340" w:type="dxa"/>
          </w:tcPr>
          <w:p w14:paraId="7E4FFB4A" w14:textId="77777777" w:rsidR="00B02305" w:rsidRDefault="00000000">
            <w:pPr>
              <w:spacing w:after="40"/>
            </w:pPr>
            <w:r>
              <w:rPr>
                <w:sz w:val="20"/>
              </w:rPr>
              <w:t>3. SharePoint / Graph API</w:t>
            </w:r>
          </w:p>
        </w:tc>
        <w:tc>
          <w:tcPr>
            <w:tcW w:w="2340" w:type="dxa"/>
          </w:tcPr>
          <w:p w14:paraId="5D6848A2" w14:textId="77777777" w:rsidR="00B02305" w:rsidRDefault="00000000">
            <w:pPr>
              <w:spacing w:after="40"/>
            </w:pPr>
            <w:r>
              <w:rPr>
                <w:rFonts w:ascii="Consolas" w:hAnsi="Consolas"/>
                <w:sz w:val="20"/>
              </w:rPr>
              <w:t>SP_BASE_FOLDER</w:t>
            </w:r>
            <w:r>
              <w:rPr>
                <w:sz w:val="20"/>
              </w:rPr>
              <w:t xml:space="preserve">, </w:t>
            </w:r>
            <w:r>
              <w:rPr>
                <w:rFonts w:ascii="Consolas" w:hAnsi="Consolas"/>
                <w:sz w:val="20"/>
              </w:rPr>
              <w:t>SP_BASE_FOLDER_RFP_UPLOAD_FILES</w:t>
            </w:r>
            <w:r>
              <w:rPr>
                <w:sz w:val="20"/>
              </w:rPr>
              <w:t xml:space="preserve">, </w:t>
            </w:r>
            <w:r>
              <w:rPr>
                <w:rFonts w:ascii="Consolas" w:hAnsi="Consolas"/>
                <w:sz w:val="20"/>
              </w:rPr>
              <w:t>SP_FAILURE_LOGS_FOLDER</w:t>
            </w:r>
            <w:r>
              <w:rPr>
                <w:sz w:val="20"/>
              </w:rPr>
              <w:t xml:space="preserve"> — </w:t>
            </w:r>
            <w:r>
              <w:rPr>
                <w:b/>
                <w:sz w:val="20"/>
              </w:rPr>
              <w:t>all three</w:t>
            </w:r>
          </w:p>
        </w:tc>
        <w:tc>
          <w:tcPr>
            <w:tcW w:w="2340" w:type="dxa"/>
          </w:tcPr>
          <w:p w14:paraId="04B74759" w14:textId="77777777" w:rsidR="00B02305" w:rsidRDefault="00000000">
            <w:pPr>
              <w:spacing w:after="40"/>
            </w:pPr>
            <w:r>
              <w:rPr>
                <w:sz w:val="20"/>
              </w:rPr>
              <w:t xml:space="preserve">Create the folder in SharePoint first, then </w:t>
            </w:r>
            <w:r>
              <w:rPr>
                <w:rFonts w:ascii="Consolas" w:hAnsi="Consolas"/>
                <w:sz w:val="20"/>
              </w:rPr>
              <w:t>Restart-Service rfp-api</w:t>
            </w:r>
          </w:p>
        </w:tc>
      </w:tr>
      <w:tr w:rsidR="00B02305" w14:paraId="35486EC0" w14:textId="77777777">
        <w:trPr>
          <w:jc w:val="center"/>
        </w:trPr>
        <w:tc>
          <w:tcPr>
            <w:tcW w:w="2340" w:type="dxa"/>
          </w:tcPr>
          <w:p w14:paraId="4A82DAD0" w14:textId="77777777" w:rsidR="00B02305" w:rsidRDefault="00000000">
            <w:pPr>
              <w:spacing w:after="40"/>
            </w:pPr>
            <w:r>
              <w:rPr>
                <w:sz w:val="20"/>
              </w:rPr>
              <w:t>The TDS document folder</w:t>
            </w:r>
          </w:p>
        </w:tc>
        <w:tc>
          <w:tcPr>
            <w:tcW w:w="2340" w:type="dxa"/>
          </w:tcPr>
          <w:p w14:paraId="19114B69" w14:textId="77777777" w:rsidR="00B02305" w:rsidRDefault="00000000">
            <w:pPr>
              <w:spacing w:after="40"/>
            </w:pPr>
            <w:r>
              <w:rPr>
                <w:sz w:val="20"/>
              </w:rPr>
              <w:t>3. SharePoint / Graph API</w:t>
            </w:r>
          </w:p>
        </w:tc>
        <w:tc>
          <w:tcPr>
            <w:tcW w:w="2340" w:type="dxa"/>
          </w:tcPr>
          <w:p w14:paraId="4786B98F" w14:textId="77777777" w:rsidR="00B02305" w:rsidRDefault="00000000">
            <w:pPr>
              <w:spacing w:after="40"/>
            </w:pPr>
            <w:r>
              <w:rPr>
                <w:rFonts w:ascii="Consolas" w:hAnsi="Consolas"/>
                <w:sz w:val="20"/>
              </w:rPr>
              <w:t>TDS_FILE_PATH</w:t>
            </w:r>
          </w:p>
        </w:tc>
        <w:tc>
          <w:tcPr>
            <w:tcW w:w="2340" w:type="dxa"/>
          </w:tcPr>
          <w:p w14:paraId="1689888E" w14:textId="77777777" w:rsidR="00B02305" w:rsidRDefault="00000000">
            <w:pPr>
              <w:spacing w:after="40"/>
            </w:pPr>
            <w:r>
              <w:rPr>
                <w:rFonts w:ascii="Consolas" w:hAnsi="Consolas"/>
                <w:sz w:val="20"/>
              </w:rPr>
              <w:t>Restart-Service rfp-api</w:t>
            </w:r>
          </w:p>
        </w:tc>
      </w:tr>
      <w:tr w:rsidR="00B02305" w14:paraId="5D503038" w14:textId="77777777">
        <w:trPr>
          <w:jc w:val="center"/>
        </w:trPr>
        <w:tc>
          <w:tcPr>
            <w:tcW w:w="2340" w:type="dxa"/>
          </w:tcPr>
          <w:p w14:paraId="36CD9A4F" w14:textId="77777777" w:rsidR="00B02305" w:rsidRDefault="00000000">
            <w:pPr>
              <w:spacing w:after="40"/>
            </w:pPr>
            <w:r>
              <w:rPr>
                <w:sz w:val="20"/>
              </w:rPr>
              <w:t>The notification mail flow</w:t>
            </w:r>
          </w:p>
        </w:tc>
        <w:tc>
          <w:tcPr>
            <w:tcW w:w="2340" w:type="dxa"/>
          </w:tcPr>
          <w:p w14:paraId="08A5AB62" w14:textId="77777777" w:rsidR="00B02305" w:rsidRDefault="00000000">
            <w:pPr>
              <w:spacing w:after="40"/>
            </w:pPr>
            <w:r>
              <w:rPr>
                <w:sz w:val="20"/>
              </w:rPr>
              <w:t>4. Power Automate</w:t>
            </w:r>
          </w:p>
        </w:tc>
        <w:tc>
          <w:tcPr>
            <w:tcW w:w="2340" w:type="dxa"/>
          </w:tcPr>
          <w:p w14:paraId="56AC8A8B" w14:textId="77777777" w:rsidR="00B02305" w:rsidRDefault="00000000">
            <w:pPr>
              <w:spacing w:after="40"/>
            </w:pPr>
            <w:r>
              <w:rPr>
                <w:rFonts w:ascii="Consolas" w:hAnsi="Consolas"/>
                <w:sz w:val="20"/>
              </w:rPr>
              <w:t>FLOW_URL</w:t>
            </w:r>
          </w:p>
        </w:tc>
        <w:tc>
          <w:tcPr>
            <w:tcW w:w="2340" w:type="dxa"/>
          </w:tcPr>
          <w:p w14:paraId="344BDC53" w14:textId="77777777" w:rsidR="00B02305" w:rsidRDefault="00000000">
            <w:pPr>
              <w:spacing w:after="40"/>
            </w:pPr>
            <w:r>
              <w:rPr>
                <w:rFonts w:ascii="Consolas" w:hAnsi="Consolas"/>
                <w:sz w:val="20"/>
              </w:rPr>
              <w:t>Restart-Service rfp-api</w:t>
            </w:r>
          </w:p>
        </w:tc>
      </w:tr>
      <w:tr w:rsidR="00B02305" w14:paraId="1226595C" w14:textId="77777777">
        <w:trPr>
          <w:jc w:val="center"/>
        </w:trPr>
        <w:tc>
          <w:tcPr>
            <w:tcW w:w="2340" w:type="dxa"/>
          </w:tcPr>
          <w:p w14:paraId="6856CCE7" w14:textId="77777777" w:rsidR="00B02305" w:rsidRDefault="00000000">
            <w:pPr>
              <w:spacing w:after="40"/>
            </w:pPr>
            <w:r>
              <w:rPr>
                <w:sz w:val="20"/>
              </w:rPr>
              <w:t>The password-reset mail flow</w:t>
            </w:r>
          </w:p>
        </w:tc>
        <w:tc>
          <w:tcPr>
            <w:tcW w:w="2340" w:type="dxa"/>
          </w:tcPr>
          <w:p w14:paraId="64FF9DB8" w14:textId="77777777" w:rsidR="00B02305" w:rsidRDefault="00000000">
            <w:pPr>
              <w:spacing w:after="40"/>
            </w:pPr>
            <w:r>
              <w:rPr>
                <w:sz w:val="20"/>
              </w:rPr>
              <w:t>4. Power Automate</w:t>
            </w:r>
          </w:p>
        </w:tc>
        <w:tc>
          <w:tcPr>
            <w:tcW w:w="2340" w:type="dxa"/>
          </w:tcPr>
          <w:p w14:paraId="3D5299F3" w14:textId="77777777" w:rsidR="00B02305" w:rsidRDefault="00000000">
            <w:pPr>
              <w:spacing w:after="40"/>
            </w:pPr>
            <w:r>
              <w:rPr>
                <w:rFonts w:ascii="Consolas" w:hAnsi="Consolas"/>
                <w:sz w:val="20"/>
              </w:rPr>
              <w:t>FORGOT_PASSWORD_FLOW_URL</w:t>
            </w:r>
          </w:p>
        </w:tc>
        <w:tc>
          <w:tcPr>
            <w:tcW w:w="2340" w:type="dxa"/>
          </w:tcPr>
          <w:p w14:paraId="24E8CDA8" w14:textId="77777777" w:rsidR="00B02305" w:rsidRDefault="00000000">
            <w:pPr>
              <w:spacing w:after="40"/>
            </w:pPr>
            <w:r>
              <w:rPr>
                <w:rFonts w:ascii="Consolas" w:hAnsi="Consolas"/>
                <w:sz w:val="20"/>
              </w:rPr>
              <w:t>Restart-Service rfp-api</w:t>
            </w:r>
          </w:p>
        </w:tc>
      </w:tr>
      <w:tr w:rsidR="00B02305" w14:paraId="1C27C49F" w14:textId="77777777">
        <w:trPr>
          <w:jc w:val="center"/>
        </w:trPr>
        <w:tc>
          <w:tcPr>
            <w:tcW w:w="2340" w:type="dxa"/>
          </w:tcPr>
          <w:p w14:paraId="643EE228" w14:textId="77777777" w:rsidR="00B02305" w:rsidRDefault="00000000">
            <w:pPr>
              <w:spacing w:after="40"/>
            </w:pPr>
            <w:r>
              <w:rPr>
                <w:sz w:val="20"/>
              </w:rPr>
              <w:t>The Adaptive-Card callback</w:t>
            </w:r>
          </w:p>
        </w:tc>
        <w:tc>
          <w:tcPr>
            <w:tcW w:w="2340" w:type="dxa"/>
          </w:tcPr>
          <w:p w14:paraId="5B76FA29" w14:textId="77777777" w:rsidR="00B02305" w:rsidRDefault="00000000">
            <w:pPr>
              <w:spacing w:after="40"/>
            </w:pPr>
            <w:r>
              <w:rPr>
                <w:sz w:val="20"/>
              </w:rPr>
              <w:t>4. Power Automate</w:t>
            </w:r>
          </w:p>
        </w:tc>
        <w:tc>
          <w:tcPr>
            <w:tcW w:w="2340" w:type="dxa"/>
          </w:tcPr>
          <w:p w14:paraId="7E67EABB" w14:textId="77777777" w:rsidR="00B02305" w:rsidRDefault="00000000">
            <w:pPr>
              <w:spacing w:after="40"/>
            </w:pPr>
            <w:r>
              <w:rPr>
                <w:rFonts w:ascii="Consolas" w:hAnsi="Consolas"/>
                <w:sz w:val="20"/>
              </w:rPr>
              <w:t>ACTIONABLE_CARD_CALLBACK_URL</w:t>
            </w:r>
          </w:p>
        </w:tc>
        <w:tc>
          <w:tcPr>
            <w:tcW w:w="2340" w:type="dxa"/>
          </w:tcPr>
          <w:p w14:paraId="73A50117" w14:textId="77777777" w:rsidR="00B02305" w:rsidRDefault="00000000">
            <w:pPr>
              <w:spacing w:after="40"/>
            </w:pPr>
            <w:r>
              <w:rPr>
                <w:sz w:val="20"/>
              </w:rPr>
              <w:t xml:space="preserve">Update the App Proxy </w:t>
            </w:r>
            <w:r>
              <w:rPr>
                <w:b/>
                <w:sz w:val="20"/>
              </w:rPr>
              <w:t>External URL</w:t>
            </w:r>
            <w:r>
              <w:rPr>
                <w:sz w:val="20"/>
              </w:rPr>
              <w:t xml:space="preserve"> to match, restart, then send a fresh </w:t>
            </w:r>
            <w:r>
              <w:rPr>
                <w:sz w:val="20"/>
              </w:rPr>
              <w:lastRenderedPageBreak/>
              <w:t>card — cards already in mailboxes keep the old URL</w:t>
            </w:r>
          </w:p>
        </w:tc>
      </w:tr>
      <w:tr w:rsidR="00B02305" w14:paraId="4924CF6B" w14:textId="77777777">
        <w:trPr>
          <w:jc w:val="center"/>
        </w:trPr>
        <w:tc>
          <w:tcPr>
            <w:tcW w:w="2340" w:type="dxa"/>
          </w:tcPr>
          <w:p w14:paraId="3CAEC594" w14:textId="77777777" w:rsidR="00B02305" w:rsidRDefault="00000000">
            <w:pPr>
              <w:spacing w:after="40"/>
            </w:pPr>
            <w:r>
              <w:rPr>
                <w:sz w:val="20"/>
              </w:rPr>
              <w:lastRenderedPageBreak/>
              <w:t>The card provider / originator</w:t>
            </w:r>
          </w:p>
        </w:tc>
        <w:tc>
          <w:tcPr>
            <w:tcW w:w="2340" w:type="dxa"/>
          </w:tcPr>
          <w:p w14:paraId="17DE92FD" w14:textId="77777777" w:rsidR="00B02305" w:rsidRDefault="00000000">
            <w:pPr>
              <w:spacing w:after="40"/>
            </w:pPr>
            <w:r>
              <w:rPr>
                <w:sz w:val="20"/>
              </w:rPr>
              <w:t>4. Power Automate</w:t>
            </w:r>
          </w:p>
        </w:tc>
        <w:tc>
          <w:tcPr>
            <w:tcW w:w="2340" w:type="dxa"/>
          </w:tcPr>
          <w:p w14:paraId="50B9ADAE" w14:textId="77777777" w:rsidR="00B02305" w:rsidRDefault="00000000">
            <w:pPr>
              <w:spacing w:after="40"/>
            </w:pPr>
            <w:r>
              <w:rPr>
                <w:rFonts w:ascii="Consolas" w:hAnsi="Consolas"/>
                <w:sz w:val="20"/>
              </w:rPr>
              <w:t>ACTIONABLE_CARD_ORIGINATOR_ID</w:t>
            </w:r>
            <w:r>
              <w:rPr>
                <w:sz w:val="20"/>
              </w:rPr>
              <w:t xml:space="preserve">, </w:t>
            </w:r>
            <w:r>
              <w:rPr>
                <w:rFonts w:ascii="Consolas" w:hAnsi="Consolas"/>
                <w:sz w:val="20"/>
              </w:rPr>
              <w:t>ACTIONABLE_CARD_APP_ID_URI</w:t>
            </w:r>
          </w:p>
        </w:tc>
        <w:tc>
          <w:tcPr>
            <w:tcW w:w="2340" w:type="dxa"/>
          </w:tcPr>
          <w:p w14:paraId="7E48C7C5" w14:textId="77777777" w:rsidR="00B02305" w:rsidRDefault="00000000">
            <w:pPr>
              <w:spacing w:after="40"/>
            </w:pPr>
            <w:r>
              <w:rPr>
                <w:rFonts w:ascii="Consolas" w:hAnsi="Consolas"/>
                <w:sz w:val="20"/>
              </w:rPr>
              <w:t>Restart-Service rfp-api</w:t>
            </w:r>
          </w:p>
        </w:tc>
      </w:tr>
      <w:tr w:rsidR="00B02305" w14:paraId="78180A6F" w14:textId="77777777">
        <w:trPr>
          <w:jc w:val="center"/>
        </w:trPr>
        <w:tc>
          <w:tcPr>
            <w:tcW w:w="2340" w:type="dxa"/>
          </w:tcPr>
          <w:p w14:paraId="243629A5" w14:textId="77777777" w:rsidR="00B02305" w:rsidRDefault="00000000">
            <w:pPr>
              <w:spacing w:after="40"/>
            </w:pPr>
            <w:r>
              <w:rPr>
                <w:sz w:val="20"/>
              </w:rPr>
              <w:t>The upload page address</w:t>
            </w:r>
          </w:p>
        </w:tc>
        <w:tc>
          <w:tcPr>
            <w:tcW w:w="2340" w:type="dxa"/>
          </w:tcPr>
          <w:p w14:paraId="4CE85663" w14:textId="77777777" w:rsidR="00B02305" w:rsidRDefault="00000000">
            <w:pPr>
              <w:spacing w:after="40"/>
            </w:pPr>
            <w:r>
              <w:rPr>
                <w:sz w:val="20"/>
              </w:rPr>
              <w:t>4. Power Automate</w:t>
            </w:r>
          </w:p>
        </w:tc>
        <w:tc>
          <w:tcPr>
            <w:tcW w:w="2340" w:type="dxa"/>
          </w:tcPr>
          <w:p w14:paraId="0846FDB1" w14:textId="77777777" w:rsidR="00B02305" w:rsidRDefault="00000000">
            <w:pPr>
              <w:spacing w:after="40"/>
            </w:pPr>
            <w:r>
              <w:rPr>
                <w:rFonts w:ascii="Consolas" w:hAnsi="Consolas"/>
                <w:sz w:val="20"/>
              </w:rPr>
              <w:t>UPLOAD_BASE_URL</w:t>
            </w:r>
            <w:r>
              <w:rPr>
                <w:sz w:val="20"/>
              </w:rPr>
              <w:t xml:space="preserve"> — must end in </w:t>
            </w:r>
            <w:r>
              <w:rPr>
                <w:rFonts w:ascii="Consolas" w:hAnsi="Consolas"/>
                <w:sz w:val="20"/>
              </w:rPr>
              <w:t>/rfp/</w:t>
            </w:r>
          </w:p>
        </w:tc>
        <w:tc>
          <w:tcPr>
            <w:tcW w:w="2340" w:type="dxa"/>
          </w:tcPr>
          <w:p w14:paraId="267F2E18" w14:textId="77777777" w:rsidR="00B02305" w:rsidRDefault="00000000">
            <w:pPr>
              <w:spacing w:after="40"/>
            </w:pPr>
            <w:r>
              <w:rPr>
                <w:rFonts w:ascii="Consolas" w:hAnsi="Consolas"/>
                <w:sz w:val="20"/>
              </w:rPr>
              <w:t>Restart-Service rfp-api</w:t>
            </w:r>
          </w:p>
        </w:tc>
      </w:tr>
      <w:tr w:rsidR="00B02305" w14:paraId="791F7500" w14:textId="77777777">
        <w:trPr>
          <w:jc w:val="center"/>
        </w:trPr>
        <w:tc>
          <w:tcPr>
            <w:tcW w:w="2340" w:type="dxa"/>
          </w:tcPr>
          <w:p w14:paraId="4D553B9C" w14:textId="77777777" w:rsidR="00B02305" w:rsidRDefault="00000000">
            <w:pPr>
              <w:spacing w:after="40"/>
            </w:pPr>
            <w:r>
              <w:rPr>
                <w:sz w:val="20"/>
              </w:rPr>
              <w:t>The upload signing secret</w:t>
            </w:r>
          </w:p>
        </w:tc>
        <w:tc>
          <w:tcPr>
            <w:tcW w:w="2340" w:type="dxa"/>
          </w:tcPr>
          <w:p w14:paraId="59DCB01A" w14:textId="77777777" w:rsidR="00B02305" w:rsidRDefault="00000000">
            <w:pPr>
              <w:spacing w:after="40"/>
            </w:pPr>
            <w:r>
              <w:rPr>
                <w:sz w:val="20"/>
              </w:rPr>
              <w:t>4. Power Automate</w:t>
            </w:r>
          </w:p>
        </w:tc>
        <w:tc>
          <w:tcPr>
            <w:tcW w:w="2340" w:type="dxa"/>
          </w:tcPr>
          <w:p w14:paraId="025CCCE3" w14:textId="77777777" w:rsidR="00B02305" w:rsidRDefault="00000000">
            <w:pPr>
              <w:spacing w:after="40"/>
            </w:pPr>
            <w:r>
              <w:rPr>
                <w:rFonts w:ascii="Consolas" w:hAnsi="Consolas"/>
                <w:sz w:val="20"/>
              </w:rPr>
              <w:t>UPLOAD_TOKEN_SECRET</w:t>
            </w:r>
          </w:p>
        </w:tc>
        <w:tc>
          <w:tcPr>
            <w:tcW w:w="2340" w:type="dxa"/>
          </w:tcPr>
          <w:p w14:paraId="3D2CC21C" w14:textId="77777777" w:rsidR="00B02305" w:rsidRDefault="00000000">
            <w:pPr>
              <w:spacing w:after="40"/>
            </w:pPr>
            <w:r>
              <w:rPr>
                <w:rFonts w:ascii="Consolas" w:hAnsi="Consolas"/>
                <w:sz w:val="20"/>
              </w:rPr>
              <w:t>Restart-Service rfp-api</w:t>
            </w:r>
            <w:r>
              <w:rPr>
                <w:sz w:val="20"/>
              </w:rPr>
              <w:t>. All in-flight upload links stop working</w:t>
            </w:r>
          </w:p>
        </w:tc>
      </w:tr>
      <w:tr w:rsidR="00B02305" w14:paraId="45D28C73" w14:textId="77777777">
        <w:trPr>
          <w:jc w:val="center"/>
        </w:trPr>
        <w:tc>
          <w:tcPr>
            <w:tcW w:w="2340" w:type="dxa"/>
          </w:tcPr>
          <w:p w14:paraId="46D8871F" w14:textId="77777777" w:rsidR="00B02305" w:rsidRDefault="00000000">
            <w:pPr>
              <w:spacing w:after="40"/>
            </w:pPr>
            <w:r>
              <w:rPr>
                <w:sz w:val="20"/>
              </w:rPr>
              <w:t>The Ariba portal address</w:t>
            </w:r>
          </w:p>
        </w:tc>
        <w:tc>
          <w:tcPr>
            <w:tcW w:w="2340" w:type="dxa"/>
          </w:tcPr>
          <w:p w14:paraId="7BC48F7E" w14:textId="77777777" w:rsidR="00B02305" w:rsidRDefault="00000000">
            <w:pPr>
              <w:spacing w:after="40"/>
            </w:pPr>
            <w:r>
              <w:rPr>
                <w:sz w:val="20"/>
              </w:rPr>
              <w:t>5. Ariba Portal &amp; RFP Settings</w:t>
            </w:r>
          </w:p>
        </w:tc>
        <w:tc>
          <w:tcPr>
            <w:tcW w:w="2340" w:type="dxa"/>
          </w:tcPr>
          <w:p w14:paraId="3EC1CFCE" w14:textId="77777777" w:rsidR="00B02305" w:rsidRDefault="00000000">
            <w:pPr>
              <w:spacing w:after="40"/>
            </w:pPr>
            <w:r>
              <w:rPr>
                <w:rFonts w:ascii="Consolas" w:hAnsi="Consolas"/>
                <w:sz w:val="20"/>
              </w:rPr>
              <w:t>URL</w:t>
            </w:r>
          </w:p>
        </w:tc>
        <w:tc>
          <w:tcPr>
            <w:tcW w:w="2340" w:type="dxa"/>
          </w:tcPr>
          <w:p w14:paraId="2C4DF591" w14:textId="77777777" w:rsidR="00B02305" w:rsidRDefault="00000000">
            <w:pPr>
              <w:spacing w:after="40"/>
            </w:pPr>
            <w:r>
              <w:rPr>
                <w:rFonts w:ascii="Consolas" w:hAnsi="Consolas"/>
                <w:sz w:val="20"/>
              </w:rPr>
              <w:t>Restart-Service rfp-api</w:t>
            </w:r>
          </w:p>
        </w:tc>
      </w:tr>
      <w:tr w:rsidR="00B02305" w14:paraId="127FB088" w14:textId="77777777">
        <w:trPr>
          <w:jc w:val="center"/>
        </w:trPr>
        <w:tc>
          <w:tcPr>
            <w:tcW w:w="2340" w:type="dxa"/>
          </w:tcPr>
          <w:p w14:paraId="3962EA46" w14:textId="77777777" w:rsidR="00B02305" w:rsidRDefault="00000000">
            <w:pPr>
              <w:spacing w:after="40"/>
            </w:pPr>
            <w:r>
              <w:rPr>
                <w:sz w:val="20"/>
              </w:rPr>
              <w:t>Which buyer companies appear</w:t>
            </w:r>
          </w:p>
        </w:tc>
        <w:tc>
          <w:tcPr>
            <w:tcW w:w="2340" w:type="dxa"/>
          </w:tcPr>
          <w:p w14:paraId="22C258BF" w14:textId="77777777" w:rsidR="00B02305" w:rsidRDefault="00000000">
            <w:pPr>
              <w:spacing w:after="40"/>
            </w:pPr>
            <w:r>
              <w:rPr>
                <w:sz w:val="20"/>
              </w:rPr>
              <w:t>5. Ariba Portal &amp; RFP Settings</w:t>
            </w:r>
          </w:p>
        </w:tc>
        <w:tc>
          <w:tcPr>
            <w:tcW w:w="2340" w:type="dxa"/>
          </w:tcPr>
          <w:p w14:paraId="14D35EA6" w14:textId="77777777" w:rsidR="00B02305" w:rsidRDefault="00000000">
            <w:pPr>
              <w:spacing w:after="40"/>
            </w:pPr>
            <w:r>
              <w:rPr>
                <w:rFonts w:ascii="Consolas" w:hAnsi="Consolas"/>
                <w:sz w:val="20"/>
              </w:rPr>
              <w:t>COMPANY_OPTIONS</w:t>
            </w:r>
            <w:r>
              <w:rPr>
                <w:sz w:val="20"/>
              </w:rPr>
              <w:t xml:space="preserve"> </w:t>
            </w:r>
            <w:r>
              <w:rPr>
                <w:b/>
                <w:sz w:val="20"/>
              </w:rPr>
              <w:t>and</w:t>
            </w:r>
            <w:r>
              <w:rPr>
                <w:sz w:val="20"/>
              </w:rPr>
              <w:t xml:space="preserve"> </w:t>
            </w:r>
            <w:r>
              <w:rPr>
                <w:rFonts w:ascii="Consolas" w:hAnsi="Consolas"/>
                <w:sz w:val="20"/>
              </w:rPr>
              <w:t>COMPANY_RFP_SELECTORS</w:t>
            </w:r>
          </w:p>
        </w:tc>
        <w:tc>
          <w:tcPr>
            <w:tcW w:w="2340" w:type="dxa"/>
          </w:tcPr>
          <w:p w14:paraId="0BE2AFD2" w14:textId="77777777" w:rsidR="00B02305" w:rsidRDefault="00000000">
            <w:pPr>
              <w:spacing w:after="40"/>
            </w:pPr>
            <w:r>
              <w:rPr>
                <w:rFonts w:ascii="Consolas" w:hAnsi="Consolas"/>
                <w:sz w:val="20"/>
              </w:rPr>
              <w:t>Restart-Service rfp-api</w:t>
            </w:r>
          </w:p>
        </w:tc>
      </w:tr>
      <w:tr w:rsidR="00B02305" w14:paraId="7F0F980C" w14:textId="77777777">
        <w:trPr>
          <w:jc w:val="center"/>
        </w:trPr>
        <w:tc>
          <w:tcPr>
            <w:tcW w:w="2340" w:type="dxa"/>
          </w:tcPr>
          <w:p w14:paraId="47A40F72" w14:textId="77777777" w:rsidR="00B02305" w:rsidRDefault="00000000">
            <w:pPr>
              <w:spacing w:after="40"/>
            </w:pPr>
            <w:r>
              <w:rPr>
                <w:sz w:val="20"/>
              </w:rPr>
              <w:t>Live vs test email routing</w:t>
            </w:r>
          </w:p>
        </w:tc>
        <w:tc>
          <w:tcPr>
            <w:tcW w:w="2340" w:type="dxa"/>
          </w:tcPr>
          <w:p w14:paraId="7BF17189" w14:textId="77777777" w:rsidR="00B02305" w:rsidRDefault="00000000">
            <w:pPr>
              <w:spacing w:after="40"/>
            </w:pPr>
            <w:r>
              <w:rPr>
                <w:sz w:val="20"/>
              </w:rPr>
              <w:t>6. Email Configuration</w:t>
            </w:r>
          </w:p>
        </w:tc>
        <w:tc>
          <w:tcPr>
            <w:tcW w:w="2340" w:type="dxa"/>
          </w:tcPr>
          <w:p w14:paraId="789D8EE6" w14:textId="77777777" w:rsidR="00B02305" w:rsidRDefault="00000000">
            <w:pPr>
              <w:spacing w:after="40"/>
            </w:pPr>
            <w:r>
              <w:rPr>
                <w:rFonts w:ascii="Consolas" w:hAnsi="Consolas"/>
                <w:sz w:val="20"/>
              </w:rPr>
              <w:t>EMAIL_MODE</w:t>
            </w:r>
            <w:r>
              <w:rPr>
                <w:sz w:val="20"/>
              </w:rPr>
              <w:t xml:space="preserve">, </w:t>
            </w:r>
            <w:r>
              <w:rPr>
                <w:rFonts w:ascii="Consolas" w:hAnsi="Consolas"/>
                <w:sz w:val="20"/>
              </w:rPr>
              <w:t>DEV_EMAIL</w:t>
            </w:r>
          </w:p>
        </w:tc>
        <w:tc>
          <w:tcPr>
            <w:tcW w:w="2340" w:type="dxa"/>
          </w:tcPr>
          <w:p w14:paraId="4F8010C1" w14:textId="77777777" w:rsidR="00B02305" w:rsidRDefault="00000000">
            <w:pPr>
              <w:spacing w:after="40"/>
            </w:pPr>
            <w:r>
              <w:rPr>
                <w:rFonts w:ascii="Consolas" w:hAnsi="Consolas"/>
                <w:sz w:val="20"/>
              </w:rPr>
              <w:t>Restart-Service rfp-api</w:t>
            </w:r>
          </w:p>
        </w:tc>
      </w:tr>
      <w:tr w:rsidR="00B02305" w14:paraId="4288E9AE" w14:textId="77777777">
        <w:trPr>
          <w:jc w:val="center"/>
        </w:trPr>
        <w:tc>
          <w:tcPr>
            <w:tcW w:w="2340" w:type="dxa"/>
          </w:tcPr>
          <w:p w14:paraId="1448FFB2" w14:textId="77777777" w:rsidR="00B02305" w:rsidRDefault="00000000">
            <w:pPr>
              <w:spacing w:after="40"/>
            </w:pPr>
            <w:r>
              <w:rPr>
                <w:sz w:val="20"/>
              </w:rPr>
              <w:t>Session and lockout policy</w:t>
            </w:r>
          </w:p>
        </w:tc>
        <w:tc>
          <w:tcPr>
            <w:tcW w:w="2340" w:type="dxa"/>
          </w:tcPr>
          <w:p w14:paraId="4F86028A" w14:textId="77777777" w:rsidR="00B02305" w:rsidRDefault="00000000">
            <w:pPr>
              <w:spacing w:after="40"/>
            </w:pPr>
            <w:r>
              <w:rPr>
                <w:sz w:val="20"/>
              </w:rPr>
              <w:t>7. Security &amp; Session Management</w:t>
            </w:r>
          </w:p>
        </w:tc>
        <w:tc>
          <w:tcPr>
            <w:tcW w:w="2340" w:type="dxa"/>
          </w:tcPr>
          <w:p w14:paraId="631C4EC8" w14:textId="77777777" w:rsidR="00B02305" w:rsidRDefault="00000000">
            <w:pPr>
              <w:spacing w:after="40"/>
            </w:pPr>
            <w:r>
              <w:rPr>
                <w:rFonts w:ascii="Consolas" w:hAnsi="Consolas"/>
                <w:sz w:val="20"/>
              </w:rPr>
              <w:t>SESSION_TIMEOUT_SECONDS</w:t>
            </w:r>
            <w:r>
              <w:rPr>
                <w:sz w:val="20"/>
              </w:rPr>
              <w:t xml:space="preserve">, </w:t>
            </w:r>
            <w:r>
              <w:rPr>
                <w:rFonts w:ascii="Consolas" w:hAnsi="Consolas"/>
                <w:sz w:val="20"/>
              </w:rPr>
              <w:t>IDLE_TIMEOUT_SECONDS</w:t>
            </w:r>
            <w:r>
              <w:rPr>
                <w:sz w:val="20"/>
              </w:rPr>
              <w:t xml:space="preserve">, </w:t>
            </w:r>
            <w:r>
              <w:rPr>
                <w:rFonts w:ascii="Consolas" w:hAnsi="Consolas"/>
                <w:sz w:val="20"/>
              </w:rPr>
              <w:t>ACCOUNT_LOCKOUT_*</w:t>
            </w:r>
            <w:r>
              <w:rPr>
                <w:sz w:val="20"/>
              </w:rPr>
              <w:t xml:space="preserve">, </w:t>
            </w:r>
            <w:r>
              <w:rPr>
                <w:rFonts w:ascii="Consolas" w:hAnsi="Consolas"/>
                <w:sz w:val="20"/>
              </w:rPr>
              <w:t>PASSWORD_*</w:t>
            </w:r>
          </w:p>
        </w:tc>
        <w:tc>
          <w:tcPr>
            <w:tcW w:w="2340" w:type="dxa"/>
          </w:tcPr>
          <w:p w14:paraId="50074903" w14:textId="77777777" w:rsidR="00B02305" w:rsidRDefault="00000000">
            <w:pPr>
              <w:spacing w:after="40"/>
            </w:pPr>
            <w:r>
              <w:rPr>
                <w:rFonts w:ascii="Consolas" w:hAnsi="Consolas"/>
                <w:sz w:val="20"/>
              </w:rPr>
              <w:t>Restart-Service rfp-api</w:t>
            </w:r>
            <w:r>
              <w:rPr>
                <w:sz w:val="20"/>
              </w:rPr>
              <w:t>; users must sign in again</w:t>
            </w:r>
          </w:p>
        </w:tc>
      </w:tr>
      <w:tr w:rsidR="00B02305" w14:paraId="3495EFAF" w14:textId="77777777">
        <w:trPr>
          <w:jc w:val="center"/>
        </w:trPr>
        <w:tc>
          <w:tcPr>
            <w:tcW w:w="2340" w:type="dxa"/>
          </w:tcPr>
          <w:p w14:paraId="1979A024" w14:textId="77777777" w:rsidR="00B02305" w:rsidRDefault="00000000">
            <w:pPr>
              <w:spacing w:after="40"/>
            </w:pPr>
            <w:r>
              <w:rPr>
                <w:sz w:val="20"/>
              </w:rPr>
              <w:t>Cache lifetimes and page sizes</w:t>
            </w:r>
          </w:p>
        </w:tc>
        <w:tc>
          <w:tcPr>
            <w:tcW w:w="2340" w:type="dxa"/>
          </w:tcPr>
          <w:p w14:paraId="6A013614" w14:textId="77777777" w:rsidR="00B02305" w:rsidRDefault="00000000">
            <w:pPr>
              <w:spacing w:after="40"/>
            </w:pPr>
            <w:r>
              <w:rPr>
                <w:sz w:val="20"/>
              </w:rPr>
              <w:t>8. Caching &amp; Pagination</w:t>
            </w:r>
          </w:p>
        </w:tc>
        <w:tc>
          <w:tcPr>
            <w:tcW w:w="2340" w:type="dxa"/>
          </w:tcPr>
          <w:p w14:paraId="4B849586" w14:textId="77777777" w:rsidR="00B02305" w:rsidRDefault="00000000">
            <w:pPr>
              <w:spacing w:after="40"/>
            </w:pPr>
            <w:r>
              <w:rPr>
                <w:rFonts w:ascii="Consolas" w:hAnsi="Consolas"/>
                <w:sz w:val="20"/>
              </w:rPr>
              <w:t>*_TTL_SECONDS</w:t>
            </w:r>
            <w:r>
              <w:rPr>
                <w:sz w:val="20"/>
              </w:rPr>
              <w:t xml:space="preserve">, </w:t>
            </w:r>
            <w:r>
              <w:rPr>
                <w:rFonts w:ascii="Consolas" w:hAnsi="Consolas"/>
                <w:sz w:val="20"/>
              </w:rPr>
              <w:t>*_PAGE_SIZE</w:t>
            </w:r>
          </w:p>
        </w:tc>
        <w:tc>
          <w:tcPr>
            <w:tcW w:w="2340" w:type="dxa"/>
          </w:tcPr>
          <w:p w14:paraId="386923FA" w14:textId="77777777" w:rsidR="00B02305" w:rsidRDefault="00000000">
            <w:pPr>
              <w:spacing w:after="40"/>
            </w:pPr>
            <w:r>
              <w:rPr>
                <w:rFonts w:ascii="Consolas" w:hAnsi="Consolas"/>
                <w:sz w:val="20"/>
              </w:rPr>
              <w:t>Restart-Service rfp-api</w:t>
            </w:r>
          </w:p>
        </w:tc>
      </w:tr>
      <w:tr w:rsidR="00B02305" w14:paraId="4631F04B" w14:textId="77777777">
        <w:trPr>
          <w:jc w:val="center"/>
        </w:trPr>
        <w:tc>
          <w:tcPr>
            <w:tcW w:w="2340" w:type="dxa"/>
          </w:tcPr>
          <w:p w14:paraId="7718D973" w14:textId="77777777" w:rsidR="00B02305" w:rsidRDefault="00000000">
            <w:pPr>
              <w:spacing w:after="40"/>
            </w:pPr>
            <w:r>
              <w:rPr>
                <w:sz w:val="20"/>
              </w:rPr>
              <w:t>Where downloads and logs are written</w:t>
            </w:r>
          </w:p>
        </w:tc>
        <w:tc>
          <w:tcPr>
            <w:tcW w:w="2340" w:type="dxa"/>
          </w:tcPr>
          <w:p w14:paraId="0F5AF88E" w14:textId="77777777" w:rsidR="00B02305" w:rsidRDefault="00000000">
            <w:pPr>
              <w:spacing w:after="40"/>
            </w:pPr>
            <w:r>
              <w:rPr>
                <w:sz w:val="20"/>
              </w:rPr>
              <w:t>9. Local File Paths</w:t>
            </w:r>
          </w:p>
        </w:tc>
        <w:tc>
          <w:tcPr>
            <w:tcW w:w="2340" w:type="dxa"/>
          </w:tcPr>
          <w:p w14:paraId="2FFE2918" w14:textId="77777777" w:rsidR="00B02305" w:rsidRDefault="00000000">
            <w:pPr>
              <w:spacing w:after="40"/>
            </w:pPr>
            <w:r>
              <w:rPr>
                <w:rFonts w:ascii="Consolas" w:hAnsi="Consolas"/>
                <w:sz w:val="20"/>
              </w:rPr>
              <w:t>OUTPUT_DIR</w:t>
            </w:r>
            <w:r>
              <w:rPr>
                <w:sz w:val="20"/>
              </w:rPr>
              <w:t xml:space="preserve">, </w:t>
            </w:r>
            <w:r>
              <w:rPr>
                <w:rFonts w:ascii="Consolas" w:hAnsi="Consolas"/>
                <w:sz w:val="20"/>
              </w:rPr>
              <w:t>FAILURE_LOGS_DIR</w:t>
            </w:r>
          </w:p>
        </w:tc>
        <w:tc>
          <w:tcPr>
            <w:tcW w:w="2340" w:type="dxa"/>
          </w:tcPr>
          <w:p w14:paraId="447B3876" w14:textId="77777777" w:rsidR="00B02305" w:rsidRDefault="00000000">
            <w:pPr>
              <w:spacing w:after="40"/>
            </w:pPr>
            <w:r>
              <w:rPr>
                <w:rFonts w:ascii="Consolas" w:hAnsi="Consolas"/>
                <w:sz w:val="20"/>
              </w:rPr>
              <w:t>Restart-Service rfp-api</w:t>
            </w:r>
          </w:p>
        </w:tc>
      </w:tr>
    </w:tbl>
    <w:p w14:paraId="04DC3688" w14:textId="77777777" w:rsidR="00B02305" w:rsidRDefault="00000000">
      <w:pPr>
        <w:pStyle w:val="Heading2"/>
      </w:pPr>
      <w:bookmarkStart w:id="22" w:name="_Toc237424334"/>
      <w:r>
        <w:t>2.2 Settings changed in the portal (no restart)</w:t>
      </w:r>
      <w:bookmarkEnd w:id="2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9"/>
        <w:gridCol w:w="3116"/>
      </w:tblGrid>
      <w:tr w:rsidR="00B02305" w14:paraId="7DAA451B" w14:textId="77777777">
        <w:trPr>
          <w:tblHeader/>
          <w:jc w:val="center"/>
        </w:trPr>
        <w:tc>
          <w:tcPr>
            <w:tcW w:w="3120" w:type="dxa"/>
            <w:shd w:val="clear" w:color="auto" w:fill="A82424"/>
            <w:vAlign w:val="center"/>
          </w:tcPr>
          <w:p w14:paraId="0F24A540" w14:textId="77777777" w:rsidR="00B02305" w:rsidRDefault="00000000">
            <w:pPr>
              <w:spacing w:after="40"/>
            </w:pPr>
            <w:r>
              <w:rPr>
                <w:b/>
                <w:color w:val="FFFFFF"/>
                <w:sz w:val="20"/>
              </w:rPr>
              <w:t>I want to change…</w:t>
            </w:r>
          </w:p>
        </w:tc>
        <w:tc>
          <w:tcPr>
            <w:tcW w:w="3120" w:type="dxa"/>
            <w:shd w:val="clear" w:color="auto" w:fill="A82424"/>
            <w:vAlign w:val="center"/>
          </w:tcPr>
          <w:p w14:paraId="0BE43150" w14:textId="77777777" w:rsidR="00B02305" w:rsidRDefault="00000000">
            <w:pPr>
              <w:spacing w:after="40"/>
            </w:pPr>
            <w:r>
              <w:rPr>
                <w:b/>
                <w:color w:val="FFFFFF"/>
                <w:sz w:val="20"/>
              </w:rPr>
              <w:t>Where in the portal</w:t>
            </w:r>
          </w:p>
        </w:tc>
        <w:tc>
          <w:tcPr>
            <w:tcW w:w="3120" w:type="dxa"/>
            <w:shd w:val="clear" w:color="auto" w:fill="A82424"/>
            <w:vAlign w:val="center"/>
          </w:tcPr>
          <w:p w14:paraId="4C449238" w14:textId="77777777" w:rsidR="00B02305" w:rsidRDefault="00000000">
            <w:pPr>
              <w:spacing w:after="40"/>
            </w:pPr>
            <w:r>
              <w:rPr>
                <w:b/>
                <w:color w:val="FFFFFF"/>
                <w:sz w:val="20"/>
              </w:rPr>
              <w:t>After saving</w:t>
            </w:r>
          </w:p>
        </w:tc>
      </w:tr>
      <w:tr w:rsidR="00B02305" w14:paraId="1F4811D5" w14:textId="77777777">
        <w:trPr>
          <w:jc w:val="center"/>
        </w:trPr>
        <w:tc>
          <w:tcPr>
            <w:tcW w:w="3120" w:type="dxa"/>
          </w:tcPr>
          <w:p w14:paraId="082A2A0D" w14:textId="77777777" w:rsidR="00B02305" w:rsidRDefault="00000000">
            <w:pPr>
              <w:spacing w:after="40"/>
            </w:pPr>
            <w:r>
              <w:rPr>
                <w:sz w:val="20"/>
              </w:rPr>
              <w:t>Who receives each category of email</w:t>
            </w:r>
          </w:p>
        </w:tc>
        <w:tc>
          <w:tcPr>
            <w:tcW w:w="3120" w:type="dxa"/>
          </w:tcPr>
          <w:p w14:paraId="549BF755" w14:textId="77777777" w:rsidR="00B02305" w:rsidRDefault="00000000">
            <w:pPr>
              <w:spacing w:after="40"/>
            </w:pPr>
            <w:r>
              <w:rPr>
                <w:sz w:val="20"/>
              </w:rPr>
              <w:t>Admin → System Settings</w:t>
            </w:r>
          </w:p>
        </w:tc>
        <w:tc>
          <w:tcPr>
            <w:tcW w:w="3120" w:type="dxa"/>
          </w:tcPr>
          <w:p w14:paraId="7E6C6412" w14:textId="77777777" w:rsidR="00B02305" w:rsidRDefault="00000000">
            <w:pPr>
              <w:spacing w:after="40"/>
            </w:pPr>
            <w:r>
              <w:rPr>
                <w:sz w:val="20"/>
              </w:rPr>
              <w:t xml:space="preserve">Click </w:t>
            </w:r>
            <w:r>
              <w:rPr>
                <w:b/>
                <w:sz w:val="20"/>
              </w:rPr>
              <w:t>Reload Cache</w:t>
            </w:r>
            <w:r>
              <w:rPr>
                <w:sz w:val="20"/>
              </w:rPr>
              <w:t xml:space="preserve"> — or wait up to 5 minutes</w:t>
            </w:r>
          </w:p>
        </w:tc>
      </w:tr>
      <w:tr w:rsidR="00B02305" w14:paraId="03E114A2" w14:textId="77777777">
        <w:trPr>
          <w:jc w:val="center"/>
        </w:trPr>
        <w:tc>
          <w:tcPr>
            <w:tcW w:w="3120" w:type="dxa"/>
          </w:tcPr>
          <w:p w14:paraId="2AE0E5A2" w14:textId="77777777" w:rsidR="00B02305" w:rsidRDefault="00000000">
            <w:pPr>
              <w:spacing w:after="40"/>
            </w:pPr>
            <w:r>
              <w:rPr>
                <w:sz w:val="20"/>
              </w:rPr>
              <w:t>Who sees the Decline button on cards</w:t>
            </w:r>
          </w:p>
        </w:tc>
        <w:tc>
          <w:tcPr>
            <w:tcW w:w="3120" w:type="dxa"/>
          </w:tcPr>
          <w:p w14:paraId="10D635BF" w14:textId="77777777" w:rsidR="00B02305" w:rsidRDefault="00000000">
            <w:pPr>
              <w:spacing w:after="40"/>
            </w:pPr>
            <w:r>
              <w:rPr>
                <w:sz w:val="20"/>
              </w:rPr>
              <w:t xml:space="preserve">Admin → System Settings → </w:t>
            </w:r>
            <w:r>
              <w:rPr>
                <w:rFonts w:ascii="Consolas" w:hAnsi="Consolas"/>
                <w:sz w:val="20"/>
              </w:rPr>
              <w:t>DECLINE_BUTTON_EMAILS</w:t>
            </w:r>
          </w:p>
        </w:tc>
        <w:tc>
          <w:tcPr>
            <w:tcW w:w="3120" w:type="dxa"/>
          </w:tcPr>
          <w:p w14:paraId="04D89537" w14:textId="77777777" w:rsidR="00B02305" w:rsidRDefault="00000000">
            <w:pPr>
              <w:spacing w:after="40"/>
            </w:pPr>
            <w:r>
              <w:rPr>
                <w:sz w:val="20"/>
              </w:rPr>
              <w:t xml:space="preserve">Click </w:t>
            </w:r>
            <w:r>
              <w:rPr>
                <w:b/>
                <w:sz w:val="20"/>
              </w:rPr>
              <w:t>Reload Cache</w:t>
            </w:r>
          </w:p>
        </w:tc>
      </w:tr>
      <w:tr w:rsidR="00B02305" w14:paraId="1ADF98AA" w14:textId="77777777">
        <w:trPr>
          <w:jc w:val="center"/>
        </w:trPr>
        <w:tc>
          <w:tcPr>
            <w:tcW w:w="3120" w:type="dxa"/>
          </w:tcPr>
          <w:p w14:paraId="6CE1406C" w14:textId="77777777" w:rsidR="00B02305" w:rsidRDefault="00000000">
            <w:pPr>
              <w:spacing w:after="40"/>
            </w:pPr>
            <w:r>
              <w:rPr>
                <w:sz w:val="20"/>
              </w:rPr>
              <w:t>Where the password-reset page links to</w:t>
            </w:r>
          </w:p>
        </w:tc>
        <w:tc>
          <w:tcPr>
            <w:tcW w:w="3120" w:type="dxa"/>
          </w:tcPr>
          <w:p w14:paraId="18716A92" w14:textId="77777777" w:rsidR="00B02305" w:rsidRDefault="00000000">
            <w:pPr>
              <w:spacing w:after="40"/>
            </w:pPr>
            <w:r>
              <w:rPr>
                <w:sz w:val="20"/>
              </w:rPr>
              <w:t xml:space="preserve">Admin → System Settings → </w:t>
            </w:r>
            <w:r>
              <w:rPr>
                <w:rFonts w:ascii="Consolas" w:hAnsi="Consolas"/>
                <w:sz w:val="20"/>
              </w:rPr>
              <w:t>FRONTEND_URL</w:t>
            </w:r>
          </w:p>
        </w:tc>
        <w:tc>
          <w:tcPr>
            <w:tcW w:w="3120" w:type="dxa"/>
          </w:tcPr>
          <w:p w14:paraId="521215EA" w14:textId="77777777" w:rsidR="00B02305" w:rsidRDefault="00000000">
            <w:pPr>
              <w:spacing w:after="40"/>
            </w:pPr>
            <w:r>
              <w:rPr>
                <w:sz w:val="20"/>
              </w:rPr>
              <w:t xml:space="preserve">Click </w:t>
            </w:r>
            <w:r>
              <w:rPr>
                <w:b/>
                <w:sz w:val="20"/>
              </w:rPr>
              <w:t>Reload Cache</w:t>
            </w:r>
          </w:p>
        </w:tc>
      </w:tr>
      <w:tr w:rsidR="00B02305" w14:paraId="2F29A5F5" w14:textId="77777777">
        <w:trPr>
          <w:jc w:val="center"/>
        </w:trPr>
        <w:tc>
          <w:tcPr>
            <w:tcW w:w="3120" w:type="dxa"/>
          </w:tcPr>
          <w:p w14:paraId="0EF05F64" w14:textId="77777777" w:rsidR="00B02305" w:rsidRDefault="00000000">
            <w:pPr>
              <w:spacing w:after="40"/>
            </w:pPr>
            <w:r>
              <w:rPr>
                <w:sz w:val="20"/>
              </w:rPr>
              <w:lastRenderedPageBreak/>
              <w:t>The Ariba portal login</w:t>
            </w:r>
          </w:p>
        </w:tc>
        <w:tc>
          <w:tcPr>
            <w:tcW w:w="3120" w:type="dxa"/>
          </w:tcPr>
          <w:p w14:paraId="36884A8F" w14:textId="77777777" w:rsidR="00B02305" w:rsidRDefault="00000000">
            <w:pPr>
              <w:spacing w:after="40"/>
            </w:pPr>
            <w:r>
              <w:rPr>
                <w:sz w:val="20"/>
              </w:rPr>
              <w:t>SAP Password dialog</w:t>
            </w:r>
          </w:p>
        </w:tc>
        <w:tc>
          <w:tcPr>
            <w:tcW w:w="3120" w:type="dxa"/>
          </w:tcPr>
          <w:p w14:paraId="25A11183" w14:textId="77777777" w:rsidR="00B02305" w:rsidRDefault="00000000">
            <w:pPr>
              <w:spacing w:after="40"/>
            </w:pPr>
            <w:r>
              <w:rPr>
                <w:sz w:val="20"/>
              </w:rPr>
              <w:t>Takes effect on the next automation run</w:t>
            </w:r>
          </w:p>
        </w:tc>
      </w:tr>
      <w:tr w:rsidR="00B02305" w14:paraId="1E1F4F54" w14:textId="77777777">
        <w:trPr>
          <w:jc w:val="center"/>
        </w:trPr>
        <w:tc>
          <w:tcPr>
            <w:tcW w:w="3120" w:type="dxa"/>
          </w:tcPr>
          <w:p w14:paraId="6BD079E6" w14:textId="77777777" w:rsidR="00B02305" w:rsidRDefault="00000000">
            <w:pPr>
              <w:spacing w:after="40"/>
            </w:pPr>
            <w:r>
              <w:rPr>
                <w:sz w:val="20"/>
              </w:rPr>
              <w:t>Roles and their permissions</w:t>
            </w:r>
          </w:p>
        </w:tc>
        <w:tc>
          <w:tcPr>
            <w:tcW w:w="3120" w:type="dxa"/>
          </w:tcPr>
          <w:p w14:paraId="37E15ADA" w14:textId="77777777" w:rsidR="00B02305" w:rsidRDefault="00000000">
            <w:pPr>
              <w:spacing w:after="40"/>
            </w:pPr>
            <w:r>
              <w:rPr>
                <w:sz w:val="20"/>
              </w:rPr>
              <w:t>Admin → Roles</w:t>
            </w:r>
          </w:p>
        </w:tc>
        <w:tc>
          <w:tcPr>
            <w:tcW w:w="3120" w:type="dxa"/>
          </w:tcPr>
          <w:p w14:paraId="5B671F0E" w14:textId="77777777" w:rsidR="00B02305" w:rsidRDefault="00000000">
            <w:pPr>
              <w:spacing w:after="40"/>
            </w:pPr>
            <w:r>
              <w:rPr>
                <w:sz w:val="20"/>
              </w:rPr>
              <w:t>Up to 5 minutes (RBAC cache), or the user signs out and back in</w:t>
            </w:r>
          </w:p>
        </w:tc>
      </w:tr>
      <w:tr w:rsidR="00B02305" w14:paraId="799EE259" w14:textId="77777777">
        <w:trPr>
          <w:jc w:val="center"/>
        </w:trPr>
        <w:tc>
          <w:tcPr>
            <w:tcW w:w="3120" w:type="dxa"/>
          </w:tcPr>
          <w:p w14:paraId="32330AEE" w14:textId="77777777" w:rsidR="00B02305" w:rsidRDefault="00000000">
            <w:pPr>
              <w:spacing w:after="40"/>
            </w:pPr>
            <w:r>
              <w:rPr>
                <w:sz w:val="20"/>
              </w:rPr>
              <w:t>Which products route to which bidder</w:t>
            </w:r>
          </w:p>
        </w:tc>
        <w:tc>
          <w:tcPr>
            <w:tcW w:w="3120" w:type="dxa"/>
          </w:tcPr>
          <w:p w14:paraId="6B3715E3" w14:textId="77777777" w:rsidR="00B02305" w:rsidRDefault="00000000">
            <w:pPr>
              <w:spacing w:after="40"/>
            </w:pPr>
            <w:r>
              <w:rPr>
                <w:sz w:val="20"/>
              </w:rPr>
              <w:t>Admin → Master Data → RFP Team</w:t>
            </w:r>
          </w:p>
        </w:tc>
        <w:tc>
          <w:tcPr>
            <w:tcW w:w="3120" w:type="dxa"/>
          </w:tcPr>
          <w:p w14:paraId="3B4FA5F8" w14:textId="77777777" w:rsidR="00B02305" w:rsidRDefault="00000000">
            <w:pPr>
              <w:spacing w:after="40"/>
            </w:pPr>
            <w:r>
              <w:rPr>
                <w:sz w:val="20"/>
              </w:rPr>
              <w:t>Immediate</w:t>
            </w:r>
          </w:p>
        </w:tc>
      </w:tr>
      <w:tr w:rsidR="00B02305" w14:paraId="4DC29F17" w14:textId="77777777">
        <w:trPr>
          <w:jc w:val="center"/>
        </w:trPr>
        <w:tc>
          <w:tcPr>
            <w:tcW w:w="3120" w:type="dxa"/>
          </w:tcPr>
          <w:p w14:paraId="5F5E6691" w14:textId="77777777" w:rsidR="00B02305" w:rsidRDefault="00000000">
            <w:pPr>
              <w:spacing w:after="40"/>
            </w:pPr>
            <w:r>
              <w:rPr>
                <w:sz w:val="20"/>
              </w:rPr>
              <w:t>Material master and keywords</w:t>
            </w:r>
          </w:p>
        </w:tc>
        <w:tc>
          <w:tcPr>
            <w:tcW w:w="3120" w:type="dxa"/>
          </w:tcPr>
          <w:p w14:paraId="4391BACB" w14:textId="77777777" w:rsidR="00B02305" w:rsidRDefault="00000000">
            <w:pPr>
              <w:spacing w:after="40"/>
            </w:pPr>
            <w:r>
              <w:rPr>
                <w:sz w:val="20"/>
              </w:rPr>
              <w:t>Admin → Master Data</w:t>
            </w:r>
          </w:p>
        </w:tc>
        <w:tc>
          <w:tcPr>
            <w:tcW w:w="3120" w:type="dxa"/>
          </w:tcPr>
          <w:p w14:paraId="48B7C9B9" w14:textId="77777777" w:rsidR="00B02305" w:rsidRDefault="00000000">
            <w:pPr>
              <w:spacing w:after="40"/>
            </w:pPr>
            <w:r>
              <w:rPr>
                <w:sz w:val="20"/>
              </w:rPr>
              <w:t>Immediate</w:t>
            </w:r>
          </w:p>
        </w:tc>
      </w:tr>
      <w:tr w:rsidR="00B02305" w14:paraId="7DEE592D" w14:textId="77777777">
        <w:trPr>
          <w:jc w:val="center"/>
        </w:trPr>
        <w:tc>
          <w:tcPr>
            <w:tcW w:w="3120" w:type="dxa"/>
          </w:tcPr>
          <w:p w14:paraId="3E5E09E0" w14:textId="77777777" w:rsidR="00B02305" w:rsidRDefault="00000000">
            <w:pPr>
              <w:spacing w:after="40"/>
            </w:pPr>
            <w:r>
              <w:rPr>
                <w:sz w:val="20"/>
              </w:rPr>
              <w:t>User accounts, lock and unlock</w:t>
            </w:r>
          </w:p>
        </w:tc>
        <w:tc>
          <w:tcPr>
            <w:tcW w:w="3120" w:type="dxa"/>
          </w:tcPr>
          <w:p w14:paraId="38ADAC05" w14:textId="77777777" w:rsidR="00B02305" w:rsidRDefault="00000000">
            <w:pPr>
              <w:spacing w:after="40"/>
            </w:pPr>
            <w:r>
              <w:rPr>
                <w:sz w:val="20"/>
              </w:rPr>
              <w:t>Admin → Users</w:t>
            </w:r>
          </w:p>
        </w:tc>
        <w:tc>
          <w:tcPr>
            <w:tcW w:w="3120" w:type="dxa"/>
          </w:tcPr>
          <w:p w14:paraId="79AD06E4" w14:textId="77777777" w:rsidR="00B02305" w:rsidRDefault="00000000">
            <w:pPr>
              <w:spacing w:after="40"/>
            </w:pPr>
            <w:r>
              <w:rPr>
                <w:sz w:val="20"/>
              </w:rPr>
              <w:t>Immediate</w:t>
            </w:r>
          </w:p>
        </w:tc>
      </w:tr>
    </w:tbl>
    <w:p w14:paraId="3BE01965" w14:textId="77777777" w:rsidR="00B02305" w:rsidRDefault="00000000">
      <w:pPr>
        <w:pStyle w:val="Heading2"/>
      </w:pPr>
      <w:bookmarkStart w:id="23" w:name="_Toc237424335"/>
      <w:r>
        <w:t>2.3 Settings changed on the server or in Azure</w:t>
      </w:r>
      <w:bookmarkEnd w:id="2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430"/>
        <w:gridCol w:w="3625"/>
        <w:gridCol w:w="3295"/>
      </w:tblGrid>
      <w:tr w:rsidR="00B02305" w14:paraId="228FEECC" w14:textId="77777777">
        <w:trPr>
          <w:tblHeader/>
          <w:jc w:val="center"/>
        </w:trPr>
        <w:tc>
          <w:tcPr>
            <w:tcW w:w="3120" w:type="dxa"/>
            <w:shd w:val="clear" w:color="auto" w:fill="A82424"/>
            <w:vAlign w:val="center"/>
          </w:tcPr>
          <w:p w14:paraId="1F3B0FE2" w14:textId="77777777" w:rsidR="00B02305" w:rsidRDefault="00000000">
            <w:pPr>
              <w:spacing w:after="40"/>
            </w:pPr>
            <w:r>
              <w:rPr>
                <w:b/>
                <w:color w:val="FFFFFF"/>
                <w:sz w:val="20"/>
              </w:rPr>
              <w:t>I want to change…</w:t>
            </w:r>
          </w:p>
        </w:tc>
        <w:tc>
          <w:tcPr>
            <w:tcW w:w="3120" w:type="dxa"/>
            <w:shd w:val="clear" w:color="auto" w:fill="A82424"/>
            <w:vAlign w:val="center"/>
          </w:tcPr>
          <w:p w14:paraId="37DD22ED" w14:textId="77777777" w:rsidR="00B02305" w:rsidRDefault="00000000">
            <w:pPr>
              <w:spacing w:after="40"/>
            </w:pPr>
            <w:r>
              <w:rPr>
                <w:b/>
                <w:color w:val="FFFFFF"/>
                <w:sz w:val="20"/>
              </w:rPr>
              <w:t>Where</w:t>
            </w:r>
          </w:p>
        </w:tc>
        <w:tc>
          <w:tcPr>
            <w:tcW w:w="3120" w:type="dxa"/>
            <w:shd w:val="clear" w:color="auto" w:fill="A82424"/>
            <w:vAlign w:val="center"/>
          </w:tcPr>
          <w:p w14:paraId="39919F10" w14:textId="77777777" w:rsidR="00B02305" w:rsidRDefault="00000000">
            <w:pPr>
              <w:spacing w:after="40"/>
            </w:pPr>
            <w:r>
              <w:rPr>
                <w:b/>
                <w:color w:val="FFFFFF"/>
                <w:sz w:val="20"/>
              </w:rPr>
              <w:t>After saving</w:t>
            </w:r>
          </w:p>
        </w:tc>
      </w:tr>
      <w:tr w:rsidR="00B02305" w14:paraId="3CD8B941" w14:textId="77777777">
        <w:trPr>
          <w:jc w:val="center"/>
        </w:trPr>
        <w:tc>
          <w:tcPr>
            <w:tcW w:w="3120" w:type="dxa"/>
          </w:tcPr>
          <w:p w14:paraId="06C8D49D" w14:textId="77777777" w:rsidR="00B02305" w:rsidRDefault="00000000">
            <w:pPr>
              <w:spacing w:after="40"/>
            </w:pPr>
            <w:r>
              <w:rPr>
                <w:sz w:val="20"/>
              </w:rPr>
              <w:t>The application code</w:t>
            </w:r>
          </w:p>
        </w:tc>
        <w:tc>
          <w:tcPr>
            <w:tcW w:w="3120" w:type="dxa"/>
          </w:tcPr>
          <w:p w14:paraId="61914FF8" w14:textId="77777777" w:rsidR="00B02305" w:rsidRDefault="00000000">
            <w:pPr>
              <w:spacing w:after="40"/>
            </w:pPr>
            <w:r>
              <w:rPr>
                <w:sz w:val="20"/>
              </w:rPr>
              <w:t xml:space="preserve">Commit to the Azure DevOps repository (section 13.4), then </w:t>
            </w:r>
            <w:r>
              <w:rPr>
                <w:rFonts w:ascii="Consolas" w:hAnsi="Consolas"/>
                <w:sz w:val="20"/>
              </w:rPr>
              <w:t>git pull</w:t>
            </w:r>
            <w:r>
              <w:rPr>
                <w:sz w:val="20"/>
              </w:rPr>
              <w:t xml:space="preserve"> on the server</w:t>
            </w:r>
          </w:p>
        </w:tc>
        <w:tc>
          <w:tcPr>
            <w:tcW w:w="3120" w:type="dxa"/>
          </w:tcPr>
          <w:p w14:paraId="1EB5BB22" w14:textId="77777777" w:rsidR="00B02305" w:rsidRDefault="00000000">
            <w:pPr>
              <w:spacing w:after="40"/>
            </w:pPr>
            <w:r>
              <w:rPr>
                <w:sz w:val="20"/>
              </w:rPr>
              <w:t xml:space="preserve">Follow the deployment procedure in section 15.5 — rebuild the SPA, re-paste </w:t>
            </w:r>
            <w:r>
              <w:rPr>
                <w:rFonts w:ascii="Consolas" w:hAnsi="Consolas"/>
                <w:sz w:val="20"/>
              </w:rPr>
              <w:t>web.config</w:t>
            </w:r>
            <w:r>
              <w:rPr>
                <w:sz w:val="20"/>
              </w:rPr>
              <w:t>, restart the service</w:t>
            </w:r>
          </w:p>
        </w:tc>
      </w:tr>
      <w:tr w:rsidR="00B02305" w14:paraId="19BE7708" w14:textId="77777777">
        <w:trPr>
          <w:jc w:val="center"/>
        </w:trPr>
        <w:tc>
          <w:tcPr>
            <w:tcW w:w="3120" w:type="dxa"/>
          </w:tcPr>
          <w:p w14:paraId="6147CB67" w14:textId="77777777" w:rsidR="00B02305" w:rsidRDefault="00000000">
            <w:pPr>
              <w:spacing w:after="40"/>
            </w:pPr>
            <w:r>
              <w:rPr>
                <w:sz w:val="20"/>
              </w:rPr>
              <w:t>Automation run times</w:t>
            </w:r>
          </w:p>
        </w:tc>
        <w:tc>
          <w:tcPr>
            <w:tcW w:w="3120" w:type="dxa"/>
          </w:tcPr>
          <w:p w14:paraId="1A5311A0" w14:textId="77777777" w:rsidR="00B02305" w:rsidRDefault="00000000">
            <w:pPr>
              <w:spacing w:after="40"/>
            </w:pPr>
            <w:r>
              <w:rPr>
                <w:rFonts w:ascii="Consolas" w:hAnsi="Consolas"/>
                <w:sz w:val="20"/>
              </w:rPr>
              <w:t>C:\Bahra-Automation-RFP-System\scripts\Register-RfpSchedules.ps1</w:t>
            </w:r>
            <w:r>
              <w:rPr>
                <w:sz w:val="20"/>
              </w:rPr>
              <w:t xml:space="preserve"> — edit the </w:t>
            </w:r>
            <w:r>
              <w:rPr>
                <w:rFonts w:ascii="Consolas" w:hAnsi="Consolas"/>
                <w:sz w:val="20"/>
              </w:rPr>
              <w:t>$Schedules</w:t>
            </w:r>
            <w:r>
              <w:rPr>
                <w:sz w:val="20"/>
              </w:rPr>
              <w:t xml:space="preserve"> block, then re-run the script from an elevated PowerShell session</w:t>
            </w:r>
          </w:p>
        </w:tc>
        <w:tc>
          <w:tcPr>
            <w:tcW w:w="3120" w:type="dxa"/>
          </w:tcPr>
          <w:p w14:paraId="7FD7ED7B" w14:textId="77777777" w:rsidR="00B02305" w:rsidRDefault="00000000">
            <w:pPr>
              <w:spacing w:after="40"/>
            </w:pPr>
            <w:r>
              <w:rPr>
                <w:sz w:val="20"/>
              </w:rPr>
              <w:t xml:space="preserve">The script re-registers the tasks; verify with </w:t>
            </w:r>
            <w:r>
              <w:rPr>
                <w:rFonts w:ascii="Consolas" w:hAnsi="Consolas"/>
                <w:sz w:val="20"/>
              </w:rPr>
              <w:t>Get-ScheduledTask -TaskPath '\Bahra-RFP\'</w:t>
            </w:r>
          </w:p>
        </w:tc>
      </w:tr>
      <w:tr w:rsidR="00B02305" w14:paraId="36A8EA68" w14:textId="77777777">
        <w:trPr>
          <w:jc w:val="center"/>
        </w:trPr>
        <w:tc>
          <w:tcPr>
            <w:tcW w:w="3120" w:type="dxa"/>
          </w:tcPr>
          <w:p w14:paraId="3AE91E63" w14:textId="77777777" w:rsidR="00B02305" w:rsidRDefault="00000000">
            <w:pPr>
              <w:spacing w:after="40"/>
            </w:pPr>
            <w:r>
              <w:rPr>
                <w:sz w:val="20"/>
              </w:rPr>
              <w:t>The TLS certificate</w:t>
            </w:r>
          </w:p>
        </w:tc>
        <w:tc>
          <w:tcPr>
            <w:tcW w:w="3120" w:type="dxa"/>
          </w:tcPr>
          <w:p w14:paraId="1C3F8373" w14:textId="77777777" w:rsidR="00B02305" w:rsidRDefault="00000000">
            <w:pPr>
              <w:spacing w:after="40"/>
            </w:pPr>
            <w:r>
              <w:rPr>
                <w:sz w:val="20"/>
              </w:rPr>
              <w:t>IIS Manager → the site's HTTPS binding</w:t>
            </w:r>
          </w:p>
        </w:tc>
        <w:tc>
          <w:tcPr>
            <w:tcW w:w="3120" w:type="dxa"/>
          </w:tcPr>
          <w:p w14:paraId="4BA29131" w14:textId="77777777" w:rsidR="00B02305" w:rsidRDefault="00000000">
            <w:pPr>
              <w:spacing w:after="40"/>
            </w:pPr>
            <w:r>
              <w:rPr>
                <w:sz w:val="20"/>
              </w:rPr>
              <w:t>Restart the IIS site</w:t>
            </w:r>
          </w:p>
        </w:tc>
      </w:tr>
      <w:tr w:rsidR="00B02305" w14:paraId="48EA2385" w14:textId="77777777">
        <w:trPr>
          <w:jc w:val="center"/>
        </w:trPr>
        <w:tc>
          <w:tcPr>
            <w:tcW w:w="3120" w:type="dxa"/>
          </w:tcPr>
          <w:p w14:paraId="093556F3" w14:textId="77777777" w:rsidR="00B02305" w:rsidRDefault="00000000">
            <w:pPr>
              <w:spacing w:after="40"/>
            </w:pPr>
            <w:r>
              <w:rPr>
                <w:sz w:val="20"/>
              </w:rPr>
              <w:t>The proxy or SPA fallback rules</w:t>
            </w:r>
          </w:p>
        </w:tc>
        <w:tc>
          <w:tcPr>
            <w:tcW w:w="3120" w:type="dxa"/>
          </w:tcPr>
          <w:p w14:paraId="5E556079" w14:textId="77777777" w:rsidR="00B02305" w:rsidRDefault="00000000">
            <w:pPr>
              <w:spacing w:after="40"/>
            </w:pPr>
            <w:r>
              <w:rPr>
                <w:rFonts w:ascii="Consolas" w:hAnsi="Consolas"/>
                <w:sz w:val="20"/>
              </w:rPr>
              <w:t>C:\Bahra-Automation-RFP-System\frontend\dist\web.config</w:t>
            </w:r>
          </w:p>
        </w:tc>
        <w:tc>
          <w:tcPr>
            <w:tcW w:w="3120" w:type="dxa"/>
          </w:tcPr>
          <w:p w14:paraId="0C62E4A4" w14:textId="77777777" w:rsidR="00B02305" w:rsidRDefault="00000000">
            <w:pPr>
              <w:spacing w:after="40"/>
            </w:pPr>
            <w:r>
              <w:rPr>
                <w:rFonts w:ascii="Consolas" w:hAnsi="Consolas"/>
                <w:sz w:val="20"/>
              </w:rPr>
              <w:t>iisreset</w:t>
            </w:r>
            <w:r>
              <w:rPr>
                <w:sz w:val="20"/>
              </w:rPr>
              <w:t xml:space="preserve"> or restart the site. </w:t>
            </w:r>
            <w:r>
              <w:rPr>
                <w:b/>
                <w:sz w:val="20"/>
              </w:rPr>
              <w:t>Re-paste this file after every frontend rebuild</w:t>
            </w:r>
          </w:p>
        </w:tc>
      </w:tr>
      <w:tr w:rsidR="00B02305" w14:paraId="7E1617D2" w14:textId="77777777">
        <w:trPr>
          <w:jc w:val="center"/>
        </w:trPr>
        <w:tc>
          <w:tcPr>
            <w:tcW w:w="3120" w:type="dxa"/>
          </w:tcPr>
          <w:p w14:paraId="59618B25" w14:textId="77777777" w:rsidR="00B02305" w:rsidRDefault="00000000">
            <w:pPr>
              <w:spacing w:after="40"/>
            </w:pPr>
            <w:r>
              <w:rPr>
                <w:sz w:val="20"/>
              </w:rPr>
              <w:t>The published callback address</w:t>
            </w:r>
          </w:p>
        </w:tc>
        <w:tc>
          <w:tcPr>
            <w:tcW w:w="3120" w:type="dxa"/>
          </w:tcPr>
          <w:p w14:paraId="0E23DE84" w14:textId="77777777" w:rsidR="00B02305" w:rsidRDefault="00000000">
            <w:pPr>
              <w:spacing w:after="40"/>
            </w:pPr>
            <w:r>
              <w:rPr>
                <w:sz w:val="20"/>
              </w:rPr>
              <w:t>Entra admin centre → Enterprise applications → the App Proxy application</w:t>
            </w:r>
          </w:p>
        </w:tc>
        <w:tc>
          <w:tcPr>
            <w:tcW w:w="3120" w:type="dxa"/>
          </w:tcPr>
          <w:p w14:paraId="111C19CA" w14:textId="77777777" w:rsidR="00B02305" w:rsidRDefault="00000000">
            <w:pPr>
              <w:spacing w:after="40"/>
            </w:pPr>
            <w:r>
              <w:rPr>
                <w:sz w:val="20"/>
              </w:rPr>
              <w:t xml:space="preserve">Keep </w:t>
            </w:r>
            <w:r>
              <w:rPr>
                <w:rFonts w:ascii="Consolas" w:hAnsi="Consolas"/>
                <w:sz w:val="20"/>
              </w:rPr>
              <w:t>ACTIONABLE_CARD_CALLBACK_URL</w:t>
            </w:r>
            <w:r>
              <w:rPr>
                <w:sz w:val="20"/>
              </w:rPr>
              <w:t xml:space="preserve"> in step, restart the service</w:t>
            </w:r>
          </w:p>
        </w:tc>
      </w:tr>
      <w:tr w:rsidR="00B02305" w14:paraId="193F7147" w14:textId="77777777">
        <w:trPr>
          <w:jc w:val="center"/>
        </w:trPr>
        <w:tc>
          <w:tcPr>
            <w:tcW w:w="3120" w:type="dxa"/>
          </w:tcPr>
          <w:p w14:paraId="309CD165" w14:textId="77777777" w:rsidR="00B02305" w:rsidRDefault="00000000">
            <w:pPr>
              <w:spacing w:after="40"/>
            </w:pPr>
            <w:r>
              <w:rPr>
                <w:sz w:val="20"/>
              </w:rPr>
              <w:t>The service account or start type</w:t>
            </w:r>
          </w:p>
        </w:tc>
        <w:tc>
          <w:tcPr>
            <w:tcW w:w="3120" w:type="dxa"/>
          </w:tcPr>
          <w:p w14:paraId="0B19DE25" w14:textId="77777777" w:rsidR="00B02305" w:rsidRDefault="00000000">
            <w:pPr>
              <w:spacing w:after="40"/>
            </w:pPr>
            <w:r>
              <w:rPr>
                <w:rFonts w:ascii="Consolas" w:hAnsi="Consolas"/>
                <w:sz w:val="20"/>
              </w:rPr>
              <w:t>services.msc</w:t>
            </w:r>
            <w:r>
              <w:rPr>
                <w:sz w:val="20"/>
              </w:rPr>
              <w:t xml:space="preserve"> → </w:t>
            </w:r>
            <w:r>
              <w:rPr>
                <w:rFonts w:ascii="Consolas" w:hAnsi="Consolas"/>
                <w:sz w:val="20"/>
              </w:rPr>
              <w:t>rfp-api</w:t>
            </w:r>
          </w:p>
        </w:tc>
        <w:tc>
          <w:tcPr>
            <w:tcW w:w="3120" w:type="dxa"/>
          </w:tcPr>
          <w:p w14:paraId="7A6BEBBB" w14:textId="77777777" w:rsidR="00B02305" w:rsidRDefault="00000000">
            <w:pPr>
              <w:spacing w:after="40"/>
            </w:pPr>
            <w:r>
              <w:rPr>
                <w:sz w:val="20"/>
              </w:rPr>
              <w:t>Reinstall Playwright browsers under the new identity (section 20.3)</w:t>
            </w:r>
          </w:p>
        </w:tc>
      </w:tr>
    </w:tbl>
    <w:p w14:paraId="31E96C83" w14:textId="77777777" w:rsidR="00B02305" w:rsidRDefault="00000000">
      <w:r>
        <w:rPr>
          <w:b/>
        </w:rPr>
        <w:t xml:space="preserve">Important: </w:t>
      </w:r>
      <w:r>
        <w:t xml:space="preserve">Before you conclude that a </w:t>
      </w:r>
      <w:r>
        <w:rPr>
          <w:rFonts w:ascii="Consolas" w:hAnsi="Consolas"/>
          <w:sz w:val="19"/>
        </w:rPr>
        <w:t>config.py</w:t>
      </w:r>
      <w:r>
        <w:t xml:space="preserve"> edit 'did nothing', read section 3. Any constant can be overridden by a row in the Dataverse System Settings table, and when such a row exists the file is ignored entirely.</w:t>
      </w:r>
    </w:p>
    <w:p w14:paraId="62F4AE83" w14:textId="77777777" w:rsidR="00B02305" w:rsidRDefault="00000000">
      <w:pPr>
        <w:pStyle w:val="Heading1"/>
      </w:pPr>
      <w:bookmarkStart w:id="24" w:name="_Toc237424336"/>
      <w:r>
        <w:t>3. How Configuration Is Resolved</w:t>
      </w:r>
      <w:bookmarkEnd w:id="24"/>
    </w:p>
    <w:p w14:paraId="5FD7B805" w14:textId="77777777" w:rsidR="00B02305" w:rsidRDefault="00000000">
      <w:r>
        <w:t xml:space="preserve">The application does not read </w:t>
      </w:r>
      <w:r>
        <w:rPr>
          <w:rFonts w:ascii="Consolas" w:hAnsi="Consolas"/>
          <w:sz w:val="19"/>
        </w:rPr>
        <w:t>config.py</w:t>
      </w:r>
      <w:r>
        <w:t xml:space="preserve"> directly. Almost every value passes through </w:t>
      </w:r>
      <w:r>
        <w:rPr>
          <w:rFonts w:ascii="Consolas" w:hAnsi="Consolas"/>
          <w:sz w:val="19"/>
        </w:rPr>
        <w:t>get_setting()</w:t>
      </w:r>
      <w:r>
        <w:t xml:space="preserve"> in </w:t>
      </w:r>
      <w:r>
        <w:rPr>
          <w:rFonts w:ascii="Consolas" w:hAnsi="Consolas"/>
          <w:sz w:val="19"/>
        </w:rPr>
        <w:t>services/system_settings_service.py</w:t>
      </w:r>
      <w:r>
        <w:t>, which resolves in this order and stops at the first hit:</w:t>
      </w:r>
    </w:p>
    <w:p w14:paraId="71BB8F40" w14:textId="77777777" w:rsidR="00B02305" w:rsidRDefault="00000000">
      <w:pPr>
        <w:pStyle w:val="ListNumber"/>
      </w:pPr>
      <w:r>
        <w:rPr>
          <w:b/>
        </w:rPr>
        <w:t>In-process cache</w:t>
      </w:r>
      <w:r>
        <w:t xml:space="preserve"> — settings are cached for 5 minutes after first use.</w:t>
      </w:r>
    </w:p>
    <w:p w14:paraId="4373789F" w14:textId="77777777" w:rsidR="00B02305" w:rsidRDefault="00000000">
      <w:pPr>
        <w:pStyle w:val="ListNumber"/>
      </w:pPr>
      <w:r>
        <w:rPr>
          <w:b/>
        </w:rPr>
        <w:lastRenderedPageBreak/>
        <w:t>Dataverse</w:t>
      </w:r>
      <w:r>
        <w:t xml:space="preserve"> — a row in </w:t>
      </w:r>
      <w:r>
        <w:rPr>
          <w:rFonts w:ascii="Consolas" w:hAnsi="Consolas"/>
          <w:sz w:val="19"/>
        </w:rPr>
        <w:t>cr673_bahra_system_settings</w:t>
      </w:r>
      <w:r>
        <w:t xml:space="preserve"> whose key matches the constant name.</w:t>
      </w:r>
    </w:p>
    <w:p w14:paraId="3FE734AB" w14:textId="77777777" w:rsidR="00B02305" w:rsidRDefault="00000000">
      <w:pPr>
        <w:pStyle w:val="ListNumber"/>
      </w:pPr>
      <w:r>
        <w:rPr>
          <w:b/>
        </w:rPr>
        <w:t>config.py</w:t>
      </w:r>
      <w:r>
        <w:t xml:space="preserve"> — the attribute of that name.</w:t>
      </w:r>
    </w:p>
    <w:p w14:paraId="23DC53D9" w14:textId="77777777" w:rsidR="00B02305" w:rsidRDefault="00000000">
      <w:pPr>
        <w:pStyle w:val="ListNumber"/>
      </w:pPr>
      <w:r>
        <w:rPr>
          <w:b/>
        </w:rPr>
        <w:t>Hard-coded fallback</w:t>
      </w:r>
      <w:r>
        <w:t xml:space="preserve"> — the default passed at the call site.</w:t>
      </w:r>
    </w:p>
    <w:p w14:paraId="5689697F" w14:textId="77777777" w:rsidR="00B02305" w:rsidRDefault="00000000">
      <w:r>
        <w:rPr>
          <w:b/>
        </w:rPr>
        <w:t xml:space="preserve">Important: </w:t>
      </w:r>
      <w:r>
        <w:t xml:space="preserve">A Dataverse row </w:t>
      </w:r>
      <w:r>
        <w:rPr>
          <w:b/>
        </w:rPr>
        <w:t>wins over the file</w:t>
      </w:r>
      <w:r>
        <w:t xml:space="preserve">. This is the single most common reason an edit to </w:t>
      </w:r>
      <w:r>
        <w:rPr>
          <w:rFonts w:ascii="Consolas" w:hAnsi="Consolas"/>
          <w:sz w:val="19"/>
        </w:rPr>
        <w:t>config.py</w:t>
      </w:r>
      <w:r>
        <w:t xml:space="preserve"> appears to be ignored: someone added an override row months ago, and the file is no longer consulted for that key. Check the System Settings page before editing the file.</w:t>
      </w:r>
    </w:p>
    <w:p w14:paraId="70A119C8" w14:textId="77777777" w:rsidR="00B02305" w:rsidRDefault="00000000">
      <w:pPr>
        <w:pStyle w:val="Heading2"/>
      </w:pPr>
      <w:bookmarkStart w:id="25" w:name="_Toc237424337"/>
      <w:r>
        <w:t>3.1 What is stored in Dataverse by default</w:t>
      </w:r>
      <w:bookmarkEnd w:id="25"/>
    </w:p>
    <w:p w14:paraId="6F66F607" w14:textId="77777777" w:rsidR="00B02305" w:rsidRDefault="00000000">
      <w:r>
        <w:t xml:space="preserve">The seeding script creates thirteen rows — the email recipient lists and the decline-button allow-list. Everything else lives in </w:t>
      </w:r>
      <w:r>
        <w:rPr>
          <w:rFonts w:ascii="Consolas" w:hAnsi="Consolas"/>
          <w:sz w:val="19"/>
        </w:rPr>
        <w:t>config.py</w:t>
      </w:r>
      <w:r>
        <w:t xml:space="preserve"> unless an administrator has deliberately added it, which is normal and supported: the production server currently shows fourteen entries in the Email Configuration group, one more than the script seeds. Run </w:t>
      </w:r>
      <w:r>
        <w:rPr>
          <w:rFonts w:ascii="Consolas" w:hAnsi="Consolas"/>
          <w:sz w:val="19"/>
        </w:rPr>
        <w:t>check_settings.py</w:t>
      </w:r>
      <w:r>
        <w:t xml:space="preserve"> (section 3.2) to list what actually exists rather than assuming this table is complete.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8"/>
        <w:gridCol w:w="4672"/>
      </w:tblGrid>
      <w:tr w:rsidR="00B02305" w14:paraId="17D60A2E" w14:textId="77777777">
        <w:trPr>
          <w:tblHeader/>
          <w:jc w:val="center"/>
        </w:trPr>
        <w:tc>
          <w:tcPr>
            <w:tcW w:w="4680" w:type="dxa"/>
            <w:shd w:val="clear" w:color="auto" w:fill="A82424"/>
            <w:vAlign w:val="center"/>
          </w:tcPr>
          <w:p w14:paraId="5BF96BCB" w14:textId="77777777" w:rsidR="00B02305" w:rsidRDefault="00000000">
            <w:pPr>
              <w:spacing w:after="40"/>
            </w:pPr>
            <w:r>
              <w:rPr>
                <w:b/>
                <w:color w:val="FFFFFF"/>
                <w:sz w:val="20"/>
              </w:rPr>
              <w:t>Key</w:t>
            </w:r>
          </w:p>
        </w:tc>
        <w:tc>
          <w:tcPr>
            <w:tcW w:w="4680" w:type="dxa"/>
            <w:shd w:val="clear" w:color="auto" w:fill="A82424"/>
            <w:vAlign w:val="center"/>
          </w:tcPr>
          <w:p w14:paraId="0AA93154" w14:textId="77777777" w:rsidR="00B02305" w:rsidRDefault="00000000">
            <w:pPr>
              <w:spacing w:after="40"/>
            </w:pPr>
            <w:r>
              <w:rPr>
                <w:b/>
                <w:color w:val="FFFFFF"/>
                <w:sz w:val="20"/>
              </w:rPr>
              <w:t>Purpose</w:t>
            </w:r>
          </w:p>
        </w:tc>
      </w:tr>
      <w:tr w:rsidR="00B02305" w14:paraId="36B28BE4" w14:textId="77777777">
        <w:trPr>
          <w:jc w:val="center"/>
        </w:trPr>
        <w:tc>
          <w:tcPr>
            <w:tcW w:w="4680" w:type="dxa"/>
          </w:tcPr>
          <w:p w14:paraId="09515610" w14:textId="77777777" w:rsidR="00B02305" w:rsidRDefault="00000000">
            <w:pPr>
              <w:spacing w:after="40"/>
            </w:pPr>
            <w:r>
              <w:rPr>
                <w:rFonts w:ascii="Consolas" w:hAnsi="Consolas"/>
                <w:sz w:val="20"/>
              </w:rPr>
              <w:t>EMAIL_TO_NEW_RFP</w:t>
            </w:r>
          </w:p>
        </w:tc>
        <w:tc>
          <w:tcPr>
            <w:tcW w:w="4680" w:type="dxa"/>
          </w:tcPr>
          <w:p w14:paraId="105F6501" w14:textId="77777777" w:rsidR="00B02305" w:rsidRDefault="00000000">
            <w:pPr>
              <w:spacing w:after="40"/>
            </w:pPr>
            <w:r>
              <w:rPr>
                <w:sz w:val="20"/>
              </w:rPr>
              <w:t>New RFP notification</w:t>
            </w:r>
          </w:p>
        </w:tc>
      </w:tr>
      <w:tr w:rsidR="00B02305" w14:paraId="15834CB7" w14:textId="77777777">
        <w:trPr>
          <w:jc w:val="center"/>
        </w:trPr>
        <w:tc>
          <w:tcPr>
            <w:tcW w:w="4680" w:type="dxa"/>
          </w:tcPr>
          <w:p w14:paraId="7AAD69F7" w14:textId="77777777" w:rsidR="00B02305" w:rsidRDefault="00000000">
            <w:pPr>
              <w:spacing w:after="40"/>
            </w:pPr>
            <w:r>
              <w:rPr>
                <w:rFonts w:ascii="Consolas" w:hAnsi="Consolas"/>
                <w:sz w:val="20"/>
              </w:rPr>
              <w:t>EMAIL_TO_NEW_RFP_WITH_MATCH</w:t>
            </w:r>
            <w:r>
              <w:rPr>
                <w:sz w:val="20"/>
              </w:rPr>
              <w:t xml:space="preserve"> / </w:t>
            </w:r>
            <w:r>
              <w:rPr>
                <w:rFonts w:ascii="Consolas" w:hAnsi="Consolas"/>
                <w:sz w:val="20"/>
              </w:rPr>
              <w:t>EMAIL_TO_NEW_RFP_NO_MATCH</w:t>
            </w:r>
          </w:p>
        </w:tc>
        <w:tc>
          <w:tcPr>
            <w:tcW w:w="4680" w:type="dxa"/>
          </w:tcPr>
          <w:p w14:paraId="69C71526" w14:textId="77777777" w:rsidR="00B02305" w:rsidRDefault="00000000">
            <w:pPr>
              <w:spacing w:after="40"/>
            </w:pPr>
            <w:r>
              <w:rPr>
                <w:sz w:val="20"/>
              </w:rPr>
              <w:t>New RFP, split by whether materials matched</w:t>
            </w:r>
          </w:p>
        </w:tc>
      </w:tr>
      <w:tr w:rsidR="00B02305" w14:paraId="4833199B" w14:textId="77777777">
        <w:trPr>
          <w:jc w:val="center"/>
        </w:trPr>
        <w:tc>
          <w:tcPr>
            <w:tcW w:w="4680" w:type="dxa"/>
          </w:tcPr>
          <w:p w14:paraId="6922D042" w14:textId="77777777" w:rsidR="00B02305" w:rsidRDefault="00000000">
            <w:pPr>
              <w:spacing w:after="40"/>
            </w:pPr>
            <w:r>
              <w:rPr>
                <w:rFonts w:ascii="Consolas" w:hAnsi="Consolas"/>
                <w:sz w:val="20"/>
              </w:rPr>
              <w:t>EMAIL_TO_NO_NEW_RFP</w:t>
            </w:r>
          </w:p>
        </w:tc>
        <w:tc>
          <w:tcPr>
            <w:tcW w:w="4680" w:type="dxa"/>
          </w:tcPr>
          <w:p w14:paraId="779C74A0" w14:textId="77777777" w:rsidR="00B02305" w:rsidRDefault="00000000">
            <w:pPr>
              <w:spacing w:after="40"/>
            </w:pPr>
            <w:r>
              <w:rPr>
                <w:sz w:val="20"/>
              </w:rPr>
              <w:t>'No new RFPs found' notice</w:t>
            </w:r>
          </w:p>
        </w:tc>
      </w:tr>
      <w:tr w:rsidR="00B02305" w14:paraId="4E52B69E" w14:textId="77777777">
        <w:trPr>
          <w:jc w:val="center"/>
        </w:trPr>
        <w:tc>
          <w:tcPr>
            <w:tcW w:w="4680" w:type="dxa"/>
          </w:tcPr>
          <w:p w14:paraId="6B6A3655" w14:textId="77777777" w:rsidR="00B02305" w:rsidRDefault="00000000">
            <w:pPr>
              <w:spacing w:after="40"/>
            </w:pPr>
            <w:r>
              <w:rPr>
                <w:rFonts w:ascii="Consolas" w:hAnsi="Consolas"/>
                <w:sz w:val="20"/>
              </w:rPr>
              <w:t>EMAIL_TO_NO_MATCHED_DATA</w:t>
            </w:r>
          </w:p>
        </w:tc>
        <w:tc>
          <w:tcPr>
            <w:tcW w:w="4680" w:type="dxa"/>
          </w:tcPr>
          <w:p w14:paraId="64B351B7" w14:textId="77777777" w:rsidR="00B02305" w:rsidRDefault="00000000">
            <w:pPr>
              <w:spacing w:after="40"/>
            </w:pPr>
            <w:r>
              <w:rPr>
                <w:sz w:val="20"/>
              </w:rPr>
              <w:t>RFP downloaded but nothing matched the material master</w:t>
            </w:r>
          </w:p>
        </w:tc>
      </w:tr>
      <w:tr w:rsidR="00B02305" w14:paraId="2F969520" w14:textId="77777777">
        <w:trPr>
          <w:jc w:val="center"/>
        </w:trPr>
        <w:tc>
          <w:tcPr>
            <w:tcW w:w="4680" w:type="dxa"/>
          </w:tcPr>
          <w:p w14:paraId="56349CC5" w14:textId="77777777" w:rsidR="00B02305" w:rsidRDefault="00000000">
            <w:pPr>
              <w:spacing w:after="40"/>
            </w:pPr>
            <w:r>
              <w:rPr>
                <w:rFonts w:ascii="Consolas" w:hAnsi="Consolas"/>
                <w:sz w:val="20"/>
              </w:rPr>
              <w:t>EMAIL_TO_RFP_SUBMITTED</w:t>
            </w:r>
            <w:r>
              <w:rPr>
                <w:sz w:val="20"/>
              </w:rPr>
              <w:t xml:space="preserve"> / </w:t>
            </w:r>
            <w:r>
              <w:rPr>
                <w:rFonts w:ascii="Consolas" w:hAnsi="Consolas"/>
                <w:sz w:val="20"/>
              </w:rPr>
              <w:t>EMAIL_TO_RFP_SAVED_DRAFT</w:t>
            </w:r>
          </w:p>
        </w:tc>
        <w:tc>
          <w:tcPr>
            <w:tcW w:w="4680" w:type="dxa"/>
          </w:tcPr>
          <w:p w14:paraId="3B6F1572" w14:textId="77777777" w:rsidR="00B02305" w:rsidRDefault="00000000">
            <w:pPr>
              <w:spacing w:after="40"/>
            </w:pPr>
            <w:r>
              <w:rPr>
                <w:sz w:val="20"/>
              </w:rPr>
              <w:t>Submission outcome</w:t>
            </w:r>
          </w:p>
        </w:tc>
      </w:tr>
      <w:tr w:rsidR="00B02305" w14:paraId="2CC4320D" w14:textId="77777777">
        <w:trPr>
          <w:jc w:val="center"/>
        </w:trPr>
        <w:tc>
          <w:tcPr>
            <w:tcW w:w="4680" w:type="dxa"/>
          </w:tcPr>
          <w:p w14:paraId="3EE3B6E1" w14:textId="77777777" w:rsidR="00B02305" w:rsidRDefault="00000000">
            <w:pPr>
              <w:spacing w:after="40"/>
            </w:pPr>
            <w:r>
              <w:rPr>
                <w:rFonts w:ascii="Consolas" w:hAnsi="Consolas"/>
                <w:sz w:val="20"/>
              </w:rPr>
              <w:t>EMAIL_TO_RFP_DECLINED</w:t>
            </w:r>
          </w:p>
        </w:tc>
        <w:tc>
          <w:tcPr>
            <w:tcW w:w="4680" w:type="dxa"/>
          </w:tcPr>
          <w:p w14:paraId="40EBAFCD" w14:textId="77777777" w:rsidR="00B02305" w:rsidRDefault="00000000">
            <w:pPr>
              <w:spacing w:after="40"/>
            </w:pPr>
            <w:r>
              <w:rPr>
                <w:sz w:val="20"/>
              </w:rPr>
              <w:t>Declined participation</w:t>
            </w:r>
          </w:p>
        </w:tc>
      </w:tr>
      <w:tr w:rsidR="00B02305" w14:paraId="24C5B8B6" w14:textId="77777777">
        <w:trPr>
          <w:jc w:val="center"/>
        </w:trPr>
        <w:tc>
          <w:tcPr>
            <w:tcW w:w="4680" w:type="dxa"/>
          </w:tcPr>
          <w:p w14:paraId="7DC0E9BF" w14:textId="77777777" w:rsidR="00B02305" w:rsidRDefault="00000000">
            <w:pPr>
              <w:spacing w:after="40"/>
            </w:pPr>
            <w:r>
              <w:rPr>
                <w:rFonts w:ascii="Consolas" w:hAnsi="Consolas"/>
                <w:sz w:val="20"/>
              </w:rPr>
              <w:t>EMAIL_TO_RFP_ERROR_IN_SUBMISSION</w:t>
            </w:r>
            <w:r>
              <w:rPr>
                <w:sz w:val="20"/>
              </w:rPr>
              <w:t xml:space="preserve"> / </w:t>
            </w:r>
            <w:r>
              <w:rPr>
                <w:rFonts w:ascii="Consolas" w:hAnsi="Consolas"/>
                <w:sz w:val="20"/>
              </w:rPr>
              <w:t>EMAIL_TO_RFP_ERROR_IN_DECLINE</w:t>
            </w:r>
          </w:p>
        </w:tc>
        <w:tc>
          <w:tcPr>
            <w:tcW w:w="4680" w:type="dxa"/>
          </w:tcPr>
          <w:p w14:paraId="6CD43A19" w14:textId="77777777" w:rsidR="00B02305" w:rsidRDefault="00000000">
            <w:pPr>
              <w:spacing w:after="40"/>
            </w:pPr>
            <w:r>
              <w:rPr>
                <w:sz w:val="20"/>
              </w:rPr>
              <w:t>Portal action failed</w:t>
            </w:r>
          </w:p>
        </w:tc>
      </w:tr>
      <w:tr w:rsidR="00B02305" w14:paraId="39360169" w14:textId="77777777">
        <w:trPr>
          <w:jc w:val="center"/>
        </w:trPr>
        <w:tc>
          <w:tcPr>
            <w:tcW w:w="4680" w:type="dxa"/>
          </w:tcPr>
          <w:p w14:paraId="504BD9AF" w14:textId="77777777" w:rsidR="00B02305" w:rsidRDefault="00000000">
            <w:pPr>
              <w:spacing w:after="40"/>
            </w:pPr>
            <w:r>
              <w:rPr>
                <w:rFonts w:ascii="Consolas" w:hAnsi="Consolas"/>
                <w:sz w:val="20"/>
              </w:rPr>
              <w:t>EMAIL_TO_AUTOMATION_FAILURE</w:t>
            </w:r>
          </w:p>
        </w:tc>
        <w:tc>
          <w:tcPr>
            <w:tcW w:w="4680" w:type="dxa"/>
          </w:tcPr>
          <w:p w14:paraId="08EAF7ED" w14:textId="77777777" w:rsidR="00B02305" w:rsidRDefault="00000000">
            <w:pPr>
              <w:spacing w:after="40"/>
            </w:pPr>
            <w:r>
              <w:rPr>
                <w:sz w:val="20"/>
              </w:rPr>
              <w:t>Automation run failed — the closest thing to an alert channel</w:t>
            </w:r>
          </w:p>
        </w:tc>
      </w:tr>
      <w:tr w:rsidR="00B02305" w14:paraId="79ECD89E" w14:textId="77777777">
        <w:trPr>
          <w:jc w:val="center"/>
        </w:trPr>
        <w:tc>
          <w:tcPr>
            <w:tcW w:w="4680" w:type="dxa"/>
          </w:tcPr>
          <w:p w14:paraId="67E0E977" w14:textId="77777777" w:rsidR="00B02305" w:rsidRDefault="00000000">
            <w:pPr>
              <w:spacing w:after="40"/>
            </w:pPr>
            <w:r>
              <w:rPr>
                <w:rFonts w:ascii="Consolas" w:hAnsi="Consolas"/>
                <w:sz w:val="20"/>
              </w:rPr>
              <w:t>EMAIL_TO_RFP_REMINDER</w:t>
            </w:r>
          </w:p>
        </w:tc>
        <w:tc>
          <w:tcPr>
            <w:tcW w:w="4680" w:type="dxa"/>
          </w:tcPr>
          <w:p w14:paraId="3A696FA5" w14:textId="77777777" w:rsidR="00B02305" w:rsidRDefault="00000000">
            <w:pPr>
              <w:spacing w:after="40"/>
            </w:pPr>
            <w:r>
              <w:rPr>
                <w:sz w:val="20"/>
              </w:rPr>
              <w:t>Deadline reminders</w:t>
            </w:r>
          </w:p>
        </w:tc>
      </w:tr>
      <w:tr w:rsidR="00B02305" w14:paraId="739DA70D" w14:textId="77777777">
        <w:trPr>
          <w:jc w:val="center"/>
        </w:trPr>
        <w:tc>
          <w:tcPr>
            <w:tcW w:w="4680" w:type="dxa"/>
          </w:tcPr>
          <w:p w14:paraId="0E3F10C6" w14:textId="77777777" w:rsidR="00B02305" w:rsidRDefault="00000000">
            <w:pPr>
              <w:spacing w:after="40"/>
            </w:pPr>
            <w:r>
              <w:rPr>
                <w:rFonts w:ascii="Consolas" w:hAnsi="Consolas"/>
                <w:sz w:val="20"/>
              </w:rPr>
              <w:t>DECLINE_BUTTON_EMAILS</w:t>
            </w:r>
          </w:p>
        </w:tc>
        <w:tc>
          <w:tcPr>
            <w:tcW w:w="4680" w:type="dxa"/>
          </w:tcPr>
          <w:p w14:paraId="24733AA6" w14:textId="77777777" w:rsidR="00B02305" w:rsidRDefault="00000000">
            <w:pPr>
              <w:spacing w:after="40"/>
            </w:pPr>
            <w:r>
              <w:rPr>
                <w:sz w:val="20"/>
              </w:rPr>
              <w:t>Who sees the Decline button on an Adaptive Card</w:t>
            </w:r>
          </w:p>
        </w:tc>
      </w:tr>
    </w:tbl>
    <w:p w14:paraId="021E9922" w14:textId="77777777" w:rsidR="00B02305" w:rsidRDefault="00000000">
      <w:r>
        <w:rPr>
          <w:b/>
        </w:rPr>
        <w:t xml:space="preserve">Note: </w:t>
      </w:r>
      <w:r>
        <w:rPr>
          <w:rFonts w:ascii="Consolas" w:hAnsi="Consolas"/>
          <w:sz w:val="19"/>
        </w:rPr>
        <w:t>FRONTEND_URL</w:t>
      </w:r>
      <w:r>
        <w:t xml:space="preserve"> is used by the password-reset confirmation page to link back to the sign-in screen, and it exists </w:t>
      </w:r>
      <w:r>
        <w:rPr>
          <w:b/>
        </w:rPr>
        <w:t>only</w:t>
      </w:r>
      <w:r>
        <w:t xml:space="preserve"> in Dataverse — there is no constant for it in </w:t>
      </w:r>
      <w:r>
        <w:rPr>
          <w:rFonts w:ascii="Consolas" w:hAnsi="Consolas"/>
          <w:sz w:val="19"/>
        </w:rPr>
        <w:t>config.py</w:t>
      </w:r>
      <w:r>
        <w:t xml:space="preserve">. If no row exists it falls back to </w:t>
      </w:r>
      <w:r>
        <w:rPr>
          <w:rFonts w:ascii="Consolas" w:hAnsi="Consolas"/>
          <w:sz w:val="19"/>
        </w:rPr>
        <w:t>http://localhost:3000/rfp</w:t>
      </w:r>
      <w:r>
        <w:t xml:space="preserve">, which is a dead link for users. Add the row with the value </w:t>
      </w:r>
      <w:r>
        <w:rPr>
          <w:rFonts w:ascii="Consolas" w:hAnsi="Consolas"/>
          <w:sz w:val="19"/>
        </w:rPr>
        <w:t>https://be-erpapp-01.bahra-cables.com/rfp</w:t>
      </w:r>
      <w:r>
        <w:t xml:space="preserve"> if it is missing.</w:t>
      </w:r>
    </w:p>
    <w:p w14:paraId="6AE5671E" w14:textId="77777777" w:rsidR="00B02305" w:rsidRDefault="00000000">
      <w:pPr>
        <w:pStyle w:val="Heading2"/>
      </w:pPr>
      <w:bookmarkStart w:id="26" w:name="_Toc237424338"/>
      <w:r>
        <w:t>3.2 Checking what is actually in force</w:t>
      </w:r>
      <w:bookmarkEnd w:id="26"/>
    </w:p>
    <w:p w14:paraId="7DB1EBD3" w14:textId="77777777" w:rsidR="00B02305" w:rsidRDefault="00000000">
      <w:r>
        <w:t xml:space="preserve">Two tools answer two different questions. Use the script to find out </w:t>
      </w:r>
      <w:r>
        <w:rPr>
          <w:b/>
        </w:rPr>
        <w:t>which keys exist as Dataverse rows</w:t>
      </w:r>
      <w:r>
        <w:t xml:space="preserve">, and the portal to see </w:t>
      </w:r>
      <w:r>
        <w:rPr>
          <w:b/>
        </w:rPr>
        <w:t>what those rows contain</w:t>
      </w:r>
      <w:r>
        <w:t>.</w:t>
      </w:r>
    </w:p>
    <w:p w14:paraId="2DB0ED39" w14:textId="77777777" w:rsidR="00B02305" w:rsidRDefault="00000000">
      <w:pPr>
        <w:pStyle w:val="Heading3"/>
      </w:pPr>
      <w:bookmarkStart w:id="27" w:name="_Toc237424339"/>
      <w:r>
        <w:lastRenderedPageBreak/>
        <w:t>check_settings.py — which keys are overridden</w:t>
      </w:r>
      <w:bookmarkEnd w:id="27"/>
    </w:p>
    <w:p w14:paraId="77896903" w14:textId="77777777" w:rsidR="00B02305" w:rsidRDefault="00000000">
      <w:pPr>
        <w:spacing w:before="40" w:after="40"/>
      </w:pPr>
      <w:r>
        <w:rPr>
          <w:rFonts w:ascii="Consolas" w:hAnsi="Consolas"/>
          <w:sz w:val="18"/>
        </w:rPr>
        <w:t>cd C:\Bahra-Automation-RFP-System\backend</w:t>
      </w:r>
      <w:r>
        <w:br/>
      </w:r>
      <w:r>
        <w:rPr>
          <w:rFonts w:ascii="Consolas" w:hAnsi="Consolas"/>
          <w:sz w:val="18"/>
        </w:rPr>
        <w:t>..\env\Scripts\python.exe check_settings.py</w:t>
      </w:r>
    </w:p>
    <w:p w14:paraId="6D8E98F7" w14:textId="77777777" w:rsidR="00B02305" w:rsidRDefault="00000000">
      <w:r>
        <w:t xml:space="preserve">The script connects to Dataverse using </w:t>
      </w:r>
      <w:r>
        <w:rPr>
          <w:rFonts w:ascii="Consolas" w:hAnsi="Consolas"/>
          <w:sz w:val="19"/>
        </w:rPr>
        <w:t>TENANT_ID</w:t>
      </w:r>
      <w:r>
        <w:t xml:space="preserve">, </w:t>
      </w:r>
      <w:r>
        <w:rPr>
          <w:rFonts w:ascii="Consolas" w:hAnsi="Consolas"/>
          <w:sz w:val="19"/>
        </w:rPr>
        <w:t>CLIENT_ID</w:t>
      </w:r>
      <w:r>
        <w:t xml:space="preserve">, </w:t>
      </w:r>
      <w:r>
        <w:rPr>
          <w:rFonts w:ascii="Consolas" w:hAnsi="Consolas"/>
          <w:sz w:val="19"/>
        </w:rPr>
        <w:t>CLIENT_SECRET</w:t>
      </w:r>
      <w:r>
        <w:t xml:space="preserve"> and </w:t>
      </w:r>
      <w:r>
        <w:rPr>
          <w:rFonts w:ascii="Consolas" w:hAnsi="Consolas"/>
          <w:sz w:val="19"/>
        </w:rPr>
        <w:t>RESOURCE_URL</w:t>
      </w:r>
      <w:r>
        <w:t xml:space="preserve"> straight from </w:t>
      </w:r>
      <w:r>
        <w:rPr>
          <w:rFonts w:ascii="Consolas" w:hAnsi="Consolas"/>
          <w:sz w:val="19"/>
        </w:rPr>
        <w:t>config.py</w:t>
      </w:r>
      <w:r>
        <w:t xml:space="preserve">, reads every row of </w:t>
      </w:r>
      <w:r>
        <w:rPr>
          <w:rFonts w:ascii="Consolas" w:hAnsi="Consolas"/>
          <w:sz w:val="19"/>
        </w:rPr>
        <w:t>cr673_bahra_system_settings</w:t>
      </w:r>
      <w:r>
        <w:t>, and prints the total row count followed by one line per row:</w:t>
      </w:r>
    </w:p>
    <w:p w14:paraId="128F25C2" w14:textId="77777777" w:rsidR="00B02305" w:rsidRDefault="00000000">
      <w:pPr>
        <w:spacing w:before="40" w:after="40"/>
      </w:pPr>
      <w:r>
        <w:rPr>
          <w:rFonts w:ascii="Consolas" w:hAnsi="Consolas"/>
          <w:sz w:val="18"/>
        </w:rPr>
        <w:t>Total rows: 42</w:t>
      </w:r>
      <w:r>
        <w:br/>
      </w:r>
      <w:r>
        <w:rPr>
          <w:rFonts w:ascii="Consolas" w:hAnsi="Consolas"/>
          <w:sz w:val="18"/>
        </w:rPr>
        <w:t>----------------------------------------------------------------------</w:t>
      </w:r>
      <w:r>
        <w:br/>
      </w:r>
      <w:r>
        <w:rPr>
          <w:rFonts w:ascii="Consolas" w:hAnsi="Consolas"/>
          <w:sz w:val="18"/>
        </w:rPr>
        <w:t>EMAIL_TO_NEW_RFP                    | section='Email'  | sub='RFP Processing'</w:t>
      </w:r>
      <w:r>
        <w:br/>
      </w:r>
      <w:r>
        <w:rPr>
          <w:rFonts w:ascii="Consolas" w:hAnsi="Consolas"/>
          <w:sz w:val="18"/>
        </w:rPr>
        <w:t>EMAIL_TO_AUTOMATION_FAILURE         | section='Email'  | sub='Automation'</w:t>
      </w:r>
      <w:r>
        <w:br/>
      </w:r>
      <w:r>
        <w:rPr>
          <w:rFonts w:ascii="Consolas" w:hAnsi="Consolas"/>
          <w:sz w:val="18"/>
        </w:rPr>
        <w:t>...</w:t>
      </w:r>
    </w:p>
    <w:p w14:paraId="18A837DB" w14:textId="77777777" w:rsidR="00B02305" w:rsidRDefault="00000000">
      <w:r>
        <w:t xml:space="preserve">That list is the answer to the question that matters when a configuration edit appears to be ignored: </w:t>
      </w:r>
      <w:r>
        <w:rPr>
          <w:b/>
        </w:rPr>
        <w:t>every key printed here overrides `config.py`.</w:t>
      </w:r>
      <w:r>
        <w:t xml:space="preserve"> If a key you just edited in the file appears in this output, the file is not being read for it — change it in the portal instead. If the key is absent, </w:t>
      </w:r>
      <w:r>
        <w:rPr>
          <w:rFonts w:ascii="Consolas" w:hAnsi="Consolas"/>
          <w:sz w:val="19"/>
        </w:rPr>
        <w:t>config.py</w:t>
      </w:r>
      <w:r>
        <w:t xml:space="preserve"> is genuinely in force and the likely cause is a missed service restart.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1F14B0CD" w14:textId="77777777">
        <w:trPr>
          <w:tblHeader/>
          <w:jc w:val="center"/>
        </w:trPr>
        <w:tc>
          <w:tcPr>
            <w:tcW w:w="4680" w:type="dxa"/>
            <w:shd w:val="clear" w:color="auto" w:fill="A82424"/>
            <w:vAlign w:val="center"/>
          </w:tcPr>
          <w:p w14:paraId="08737EC4" w14:textId="77777777" w:rsidR="00B02305" w:rsidRDefault="00000000">
            <w:pPr>
              <w:spacing w:after="40"/>
            </w:pPr>
            <w:r>
              <w:rPr>
                <w:b/>
                <w:color w:val="FFFFFF"/>
                <w:sz w:val="20"/>
              </w:rPr>
              <w:t>What it shows</w:t>
            </w:r>
          </w:p>
        </w:tc>
        <w:tc>
          <w:tcPr>
            <w:tcW w:w="4680" w:type="dxa"/>
            <w:shd w:val="clear" w:color="auto" w:fill="A82424"/>
            <w:vAlign w:val="center"/>
          </w:tcPr>
          <w:p w14:paraId="51D2CD24" w14:textId="77777777" w:rsidR="00B02305" w:rsidRDefault="00000000">
            <w:pPr>
              <w:spacing w:after="40"/>
            </w:pPr>
            <w:r>
              <w:rPr>
                <w:b/>
                <w:color w:val="FFFFFF"/>
                <w:sz w:val="20"/>
              </w:rPr>
              <w:t>What it does not show</w:t>
            </w:r>
          </w:p>
        </w:tc>
      </w:tr>
      <w:tr w:rsidR="00B02305" w14:paraId="02A3A815" w14:textId="77777777">
        <w:trPr>
          <w:jc w:val="center"/>
        </w:trPr>
        <w:tc>
          <w:tcPr>
            <w:tcW w:w="4680" w:type="dxa"/>
          </w:tcPr>
          <w:p w14:paraId="77CF7053" w14:textId="77777777" w:rsidR="00B02305" w:rsidRDefault="00000000">
            <w:pPr>
              <w:spacing w:after="40"/>
            </w:pPr>
            <w:r>
              <w:rPr>
                <w:sz w:val="20"/>
              </w:rPr>
              <w:t>The total number of settings rows in Dataverse</w:t>
            </w:r>
          </w:p>
        </w:tc>
        <w:tc>
          <w:tcPr>
            <w:tcW w:w="4680" w:type="dxa"/>
          </w:tcPr>
          <w:p w14:paraId="6C1527C5" w14:textId="77777777" w:rsidR="00B02305" w:rsidRDefault="00000000">
            <w:pPr>
              <w:spacing w:after="40"/>
            </w:pPr>
            <w:r>
              <w:rPr>
                <w:sz w:val="20"/>
              </w:rPr>
              <w:t xml:space="preserve">The </w:t>
            </w:r>
            <w:r>
              <w:rPr>
                <w:b/>
                <w:sz w:val="20"/>
              </w:rPr>
              <w:t>value</w:t>
            </w:r>
            <w:r>
              <w:rPr>
                <w:sz w:val="20"/>
              </w:rPr>
              <w:t xml:space="preserve"> of any setting</w:t>
            </w:r>
          </w:p>
        </w:tc>
      </w:tr>
      <w:tr w:rsidR="00B02305" w14:paraId="238AC0D3" w14:textId="77777777">
        <w:trPr>
          <w:jc w:val="center"/>
        </w:trPr>
        <w:tc>
          <w:tcPr>
            <w:tcW w:w="4680" w:type="dxa"/>
          </w:tcPr>
          <w:p w14:paraId="5B73D650" w14:textId="77777777" w:rsidR="00B02305" w:rsidRDefault="00000000">
            <w:pPr>
              <w:spacing w:after="40"/>
            </w:pPr>
            <w:r>
              <w:rPr>
                <w:sz w:val="20"/>
              </w:rPr>
              <w:t>Each row's key, section and sub-section</w:t>
            </w:r>
          </w:p>
        </w:tc>
        <w:tc>
          <w:tcPr>
            <w:tcW w:w="4680" w:type="dxa"/>
          </w:tcPr>
          <w:p w14:paraId="05F1AD1C" w14:textId="77777777" w:rsidR="00B02305" w:rsidRDefault="00000000">
            <w:pPr>
              <w:spacing w:after="40"/>
            </w:pPr>
            <w:r>
              <w:rPr>
                <w:sz w:val="20"/>
              </w:rPr>
              <w:t>Which source finally won for a given key</w:t>
            </w:r>
          </w:p>
        </w:tc>
      </w:tr>
      <w:tr w:rsidR="00B02305" w14:paraId="374BBAB9" w14:textId="77777777">
        <w:trPr>
          <w:jc w:val="center"/>
        </w:trPr>
        <w:tc>
          <w:tcPr>
            <w:tcW w:w="4680" w:type="dxa"/>
          </w:tcPr>
          <w:p w14:paraId="1D14143B" w14:textId="77777777" w:rsidR="00B02305" w:rsidRDefault="00000000">
            <w:pPr>
              <w:spacing w:after="40"/>
            </w:pPr>
            <w:r>
              <w:rPr>
                <w:sz w:val="20"/>
              </w:rPr>
              <w:t xml:space="preserve">Implicitly: that the four </w:t>
            </w:r>
            <w:r>
              <w:rPr>
                <w:rFonts w:ascii="Consolas" w:hAnsi="Consolas"/>
                <w:sz w:val="20"/>
              </w:rPr>
              <w:t>config.py</w:t>
            </w:r>
            <w:r>
              <w:rPr>
                <w:sz w:val="20"/>
              </w:rPr>
              <w:t xml:space="preserve"> credentials are valid and Dataverse is reachable — the script cannot run otherwise</w:t>
            </w:r>
          </w:p>
        </w:tc>
        <w:tc>
          <w:tcPr>
            <w:tcW w:w="4680" w:type="dxa"/>
          </w:tcPr>
          <w:p w14:paraId="2658CA0A" w14:textId="77777777" w:rsidR="00B02305" w:rsidRDefault="00000000">
            <w:pPr>
              <w:spacing w:after="40"/>
            </w:pPr>
            <w:r>
              <w:rPr>
                <w:sz w:val="20"/>
              </w:rPr>
              <w:t xml:space="preserve">Anything held only in </w:t>
            </w:r>
            <w:r>
              <w:rPr>
                <w:rFonts w:ascii="Consolas" w:hAnsi="Consolas"/>
                <w:sz w:val="20"/>
              </w:rPr>
              <w:t>config.py</w:t>
            </w:r>
            <w:r>
              <w:rPr>
                <w:sz w:val="20"/>
              </w:rPr>
              <w:t>, or the 5-minute in-process cache</w:t>
            </w:r>
          </w:p>
        </w:tc>
      </w:tr>
    </w:tbl>
    <w:p w14:paraId="6F4723EB" w14:textId="77777777" w:rsidR="00B02305" w:rsidRDefault="00000000">
      <w:r>
        <w:rPr>
          <w:b/>
        </w:rPr>
        <w:t xml:space="preserve">Note: </w:t>
      </w:r>
      <w:r>
        <w:t xml:space="preserve">Because the script authenticates with the credentials in </w:t>
      </w:r>
      <w:r>
        <w:rPr>
          <w:rFonts w:ascii="Consolas" w:hAnsi="Consolas"/>
          <w:sz w:val="19"/>
        </w:rPr>
        <w:t>config.py</w:t>
      </w:r>
      <w:r>
        <w:t xml:space="preserve">, a clean run is also a useful smoke test: it proves the client secret is valid, the tenant and client IDs are right, </w:t>
      </w:r>
      <w:r>
        <w:rPr>
          <w:rFonts w:ascii="Consolas" w:hAnsi="Consolas"/>
          <w:sz w:val="19"/>
        </w:rPr>
        <w:t>RESOURCE_URL</w:t>
      </w:r>
      <w:r>
        <w:t xml:space="preserve"> points at a reachable environment, and the settings table name resolves. An authentication error here means the problem is the credentials, not the settings.</w:t>
      </w:r>
    </w:p>
    <w:p w14:paraId="1739F0F9" w14:textId="77777777" w:rsidR="00B02305" w:rsidRDefault="00000000">
      <w:pPr>
        <w:pStyle w:val="Heading3"/>
      </w:pPr>
      <w:bookmarkStart w:id="28" w:name="_Toc237424340"/>
      <w:r>
        <w:t>System Settings page — what the values are</w:t>
      </w:r>
      <w:bookmarkEnd w:id="28"/>
    </w:p>
    <w:p w14:paraId="24DE4B03" w14:textId="77777777" w:rsidR="00B02305" w:rsidRDefault="00000000">
      <w:r>
        <w:t>Admin → System Settings lists the same rows in the browser, grouped by section, with a description and the current value for each. Sensitive values are masked until an administrator clicks Reveal, and each reveal is written to the audit log. Editing here takes effect after Reload Cache, with no service restart.</w:t>
      </w:r>
    </w:p>
    <w:p w14:paraId="7EF081A9" w14:textId="77777777" w:rsidR="00B02305" w:rsidRDefault="00000000">
      <w:pPr>
        <w:jc w:val="center"/>
      </w:pPr>
      <w:r>
        <w:rPr>
          <w:noProof/>
        </w:rPr>
        <w:lastRenderedPageBreak/>
        <w:drawing>
          <wp:inline distT="0" distB="0" distL="0" distR="0" wp14:anchorId="4CEC5138" wp14:editId="20F4BC6B">
            <wp:extent cx="5760720" cy="30707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ystem-settings.png"/>
                    <pic:cNvPicPr/>
                  </pic:nvPicPr>
                  <pic:blipFill>
                    <a:blip r:embed="rId13"/>
                    <a:stretch>
                      <a:fillRect/>
                    </a:stretch>
                  </pic:blipFill>
                  <pic:spPr>
                    <a:xfrm>
                      <a:off x="0" y="0"/>
                      <a:ext cx="5760720" cy="3070754"/>
                    </a:xfrm>
                    <a:prstGeom prst="rect">
                      <a:avLst/>
                    </a:prstGeom>
                  </pic:spPr>
                </pic:pic>
              </a:graphicData>
            </a:graphic>
          </wp:inline>
        </w:drawing>
      </w:r>
    </w:p>
    <w:p w14:paraId="6BAB2CD9" w14:textId="77777777" w:rsidR="00B02305" w:rsidRDefault="00000000">
      <w:pPr>
        <w:pStyle w:val="Caption"/>
        <w:jc w:val="center"/>
      </w:pPr>
      <w:r>
        <w:t xml:space="preserve">Figure 5. The portal's System Settings page. Each row shown here overrides the matching constant in </w:t>
      </w:r>
      <w:r>
        <w:rPr>
          <w:rFonts w:ascii="Consolas" w:hAnsi="Consolas"/>
          <w:sz w:val="19"/>
        </w:rPr>
        <w:t>config.py</w:t>
      </w:r>
      <w:r>
        <w:t>; Reload Cache applies a change without restarting the service.</w:t>
      </w:r>
    </w:p>
    <w:p w14:paraId="20E475CC" w14:textId="77777777" w:rsidR="00B02305" w:rsidRDefault="00000000">
      <w:pPr>
        <w:pStyle w:val="Heading2"/>
      </w:pPr>
      <w:bookmarkStart w:id="29" w:name="_Toc237424341"/>
      <w:r>
        <w:t>3.3 Restarting the service</w:t>
      </w:r>
      <w:bookmarkEnd w:id="29"/>
    </w:p>
    <w:p w14:paraId="7787DB6A" w14:textId="77777777" w:rsidR="00B02305" w:rsidRDefault="00000000">
      <w:r>
        <w:t xml:space="preserve">The only supported way to make a </w:t>
      </w:r>
      <w:r>
        <w:rPr>
          <w:rFonts w:ascii="Consolas" w:hAnsi="Consolas"/>
          <w:sz w:val="19"/>
        </w:rPr>
        <w:t>config.py</w:t>
      </w:r>
      <w:r>
        <w:t xml:space="preserve"> change take effect. The service hosts the API, the RBAC layer, the card callback and the automation jobs in one process, so a restart affects all of them.</w:t>
      </w:r>
    </w:p>
    <w:p w14:paraId="31F95636" w14:textId="77777777" w:rsidR="00B02305" w:rsidRDefault="00000000">
      <w:pPr>
        <w:spacing w:before="40" w:after="40"/>
      </w:pPr>
      <w:r>
        <w:rPr>
          <w:rFonts w:ascii="Consolas" w:hAnsi="Consolas"/>
          <w:sz w:val="18"/>
        </w:rPr>
        <w:t># check first</w:t>
      </w:r>
      <w:r>
        <w:br/>
      </w:r>
      <w:r>
        <w:rPr>
          <w:rFonts w:ascii="Consolas" w:hAnsi="Consolas"/>
          <w:sz w:val="18"/>
        </w:rPr>
        <w:t>Get-Service rfp-api</w:t>
      </w:r>
      <w:r>
        <w:br/>
      </w:r>
      <w:r>
        <w:br/>
      </w:r>
      <w:r>
        <w:rPr>
          <w:rFonts w:ascii="Consolas" w:hAnsi="Consolas"/>
          <w:sz w:val="18"/>
        </w:rPr>
        <w:t># restart</w:t>
      </w:r>
      <w:r>
        <w:br/>
      </w:r>
      <w:r>
        <w:rPr>
          <w:rFonts w:ascii="Consolas" w:hAnsi="Consolas"/>
          <w:sz w:val="18"/>
        </w:rPr>
        <w:t>Restart-Service rfp-api</w:t>
      </w:r>
      <w:r>
        <w:br/>
      </w:r>
      <w:r>
        <w:br/>
      </w:r>
      <w:r>
        <w:rPr>
          <w:rFonts w:ascii="Consolas" w:hAnsi="Consolas"/>
          <w:sz w:val="18"/>
        </w:rPr>
        <w:t># or, equivalently</w:t>
      </w:r>
      <w:r>
        <w:br/>
      </w:r>
      <w:r>
        <w:rPr>
          <w:rFonts w:ascii="Consolas" w:hAnsi="Consolas"/>
          <w:sz w:val="18"/>
        </w:rPr>
        <w:t>net stop rfp-api</w:t>
      </w:r>
      <w:r>
        <w:br/>
      </w:r>
      <w:r>
        <w:rPr>
          <w:rFonts w:ascii="Consolas" w:hAnsi="Consolas"/>
          <w:sz w:val="18"/>
        </w:rPr>
        <w:t>net start rfp-api</w:t>
      </w:r>
      <w:r>
        <w:br/>
      </w:r>
      <w:r>
        <w:br/>
      </w:r>
      <w:r>
        <w:rPr>
          <w:rFonts w:ascii="Consolas" w:hAnsi="Consolas"/>
          <w:sz w:val="18"/>
        </w:rPr>
        <w:t># confirm it came back</w:t>
      </w:r>
      <w:r>
        <w:br/>
      </w:r>
      <w:r>
        <w:rPr>
          <w:rFonts w:ascii="Consolas" w:hAnsi="Consolas"/>
          <w:sz w:val="18"/>
        </w:rPr>
        <w:t>Invoke-WebRequest http://127.0.0.1:8000/health -UseBasicParsing</w:t>
      </w:r>
    </w:p>
    <w:p w14:paraId="456D3440" w14:textId="77777777" w:rsidR="00B02305" w:rsidRDefault="00000000">
      <w:r>
        <w:rPr>
          <w:b/>
        </w:rPr>
        <w:t xml:space="preserve">Note: </w:t>
      </w:r>
      <w:r>
        <w:t>A restart abandons any automation run that is in flight — the in-memory job lock is process-local. The Dataverse row is left as it stands and the next scheduled trigger picks the work up, so a restart is safe, but avoid it while a submission is running. A restart is also the documented way to clear a stuck 'already running' flag.</w:t>
      </w:r>
    </w:p>
    <w:p w14:paraId="097A64E7" w14:textId="77777777" w:rsidR="00B02305" w:rsidRDefault="00000000">
      <w:pPr>
        <w:pStyle w:val="Heading2"/>
      </w:pPr>
      <w:bookmarkStart w:id="30" w:name="_Toc237424342"/>
      <w:r>
        <w:t>3.4 What needs a restart and what does not</w:t>
      </w:r>
      <w:bookmarkEnd w:id="30"/>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05E5F7D6" w14:textId="77777777">
        <w:trPr>
          <w:tblHeader/>
          <w:jc w:val="center"/>
        </w:trPr>
        <w:tc>
          <w:tcPr>
            <w:tcW w:w="4680" w:type="dxa"/>
            <w:shd w:val="clear" w:color="auto" w:fill="A82424"/>
            <w:vAlign w:val="center"/>
          </w:tcPr>
          <w:p w14:paraId="377DA9BE" w14:textId="77777777" w:rsidR="00B02305" w:rsidRDefault="00000000">
            <w:pPr>
              <w:spacing w:after="40"/>
            </w:pPr>
            <w:r>
              <w:rPr>
                <w:b/>
                <w:color w:val="FFFFFF"/>
                <w:sz w:val="20"/>
              </w:rPr>
              <w:t>Change</w:t>
            </w:r>
          </w:p>
        </w:tc>
        <w:tc>
          <w:tcPr>
            <w:tcW w:w="4680" w:type="dxa"/>
            <w:shd w:val="clear" w:color="auto" w:fill="A82424"/>
            <w:vAlign w:val="center"/>
          </w:tcPr>
          <w:p w14:paraId="6AE59DDC" w14:textId="77777777" w:rsidR="00B02305" w:rsidRDefault="00000000">
            <w:pPr>
              <w:spacing w:after="40"/>
            </w:pPr>
            <w:r>
              <w:rPr>
                <w:b/>
                <w:color w:val="FFFFFF"/>
                <w:sz w:val="20"/>
              </w:rPr>
              <w:t>Restart needed?</w:t>
            </w:r>
          </w:p>
        </w:tc>
      </w:tr>
      <w:tr w:rsidR="00B02305" w14:paraId="673BD1F8" w14:textId="77777777">
        <w:trPr>
          <w:jc w:val="center"/>
        </w:trPr>
        <w:tc>
          <w:tcPr>
            <w:tcW w:w="4680" w:type="dxa"/>
          </w:tcPr>
          <w:p w14:paraId="62618A68" w14:textId="77777777" w:rsidR="00B02305" w:rsidRDefault="00000000">
            <w:pPr>
              <w:spacing w:after="40"/>
            </w:pPr>
            <w:r>
              <w:rPr>
                <w:sz w:val="20"/>
              </w:rPr>
              <w:t xml:space="preserve">Anything in </w:t>
            </w:r>
            <w:r>
              <w:rPr>
                <w:rFonts w:ascii="Consolas" w:hAnsi="Consolas"/>
                <w:sz w:val="20"/>
              </w:rPr>
              <w:t>config.py</w:t>
            </w:r>
          </w:p>
        </w:tc>
        <w:tc>
          <w:tcPr>
            <w:tcW w:w="4680" w:type="dxa"/>
          </w:tcPr>
          <w:p w14:paraId="5307A46D" w14:textId="77777777" w:rsidR="00B02305" w:rsidRDefault="00000000">
            <w:pPr>
              <w:spacing w:after="40"/>
            </w:pPr>
            <w:r>
              <w:rPr>
                <w:b/>
                <w:sz w:val="20"/>
              </w:rPr>
              <w:t>Yes</w:t>
            </w:r>
            <w:r>
              <w:rPr>
                <w:sz w:val="20"/>
              </w:rPr>
              <w:t xml:space="preserve"> — nothing re-reads the file at runtime</w:t>
            </w:r>
          </w:p>
        </w:tc>
      </w:tr>
      <w:tr w:rsidR="00B02305" w14:paraId="602C5433" w14:textId="77777777">
        <w:trPr>
          <w:jc w:val="center"/>
        </w:trPr>
        <w:tc>
          <w:tcPr>
            <w:tcW w:w="4680" w:type="dxa"/>
          </w:tcPr>
          <w:p w14:paraId="7CF31844" w14:textId="77777777" w:rsidR="00B02305" w:rsidRDefault="00000000">
            <w:pPr>
              <w:spacing w:after="40"/>
            </w:pPr>
            <w:r>
              <w:rPr>
                <w:sz w:val="20"/>
              </w:rPr>
              <w:lastRenderedPageBreak/>
              <w:t>A System Settings value in the portal</w:t>
            </w:r>
          </w:p>
        </w:tc>
        <w:tc>
          <w:tcPr>
            <w:tcW w:w="4680" w:type="dxa"/>
          </w:tcPr>
          <w:p w14:paraId="14F6EE9A" w14:textId="77777777" w:rsidR="00B02305" w:rsidRDefault="00000000">
            <w:pPr>
              <w:spacing w:after="40"/>
            </w:pPr>
            <w:r>
              <w:rPr>
                <w:sz w:val="20"/>
              </w:rPr>
              <w:t>No — click Reload Cache, or wait 5 minutes</w:t>
            </w:r>
          </w:p>
        </w:tc>
      </w:tr>
      <w:tr w:rsidR="00B02305" w14:paraId="61AA0C59" w14:textId="77777777">
        <w:trPr>
          <w:jc w:val="center"/>
        </w:trPr>
        <w:tc>
          <w:tcPr>
            <w:tcW w:w="4680" w:type="dxa"/>
          </w:tcPr>
          <w:p w14:paraId="1FA70298" w14:textId="77777777" w:rsidR="00B02305" w:rsidRDefault="00000000">
            <w:pPr>
              <w:spacing w:after="40"/>
            </w:pPr>
            <w:r>
              <w:rPr>
                <w:sz w:val="20"/>
              </w:rPr>
              <w:t>Roles or permissions</w:t>
            </w:r>
          </w:p>
        </w:tc>
        <w:tc>
          <w:tcPr>
            <w:tcW w:w="4680" w:type="dxa"/>
          </w:tcPr>
          <w:p w14:paraId="651B416E" w14:textId="77777777" w:rsidR="00B02305" w:rsidRDefault="00000000">
            <w:pPr>
              <w:spacing w:after="40"/>
            </w:pPr>
            <w:r>
              <w:rPr>
                <w:sz w:val="20"/>
              </w:rPr>
              <w:t>No — up to 5 minutes for the RBAC cache</w:t>
            </w:r>
          </w:p>
        </w:tc>
      </w:tr>
      <w:tr w:rsidR="00B02305" w14:paraId="23CCF6C0" w14:textId="77777777">
        <w:trPr>
          <w:jc w:val="center"/>
        </w:trPr>
        <w:tc>
          <w:tcPr>
            <w:tcW w:w="4680" w:type="dxa"/>
          </w:tcPr>
          <w:p w14:paraId="53A8A80B" w14:textId="77777777" w:rsidR="00B02305" w:rsidRDefault="00000000">
            <w:pPr>
              <w:spacing w:after="40"/>
            </w:pPr>
            <w:r>
              <w:rPr>
                <w:sz w:val="20"/>
              </w:rPr>
              <w:t>Master data (materials, keywords, RFP team)</w:t>
            </w:r>
          </w:p>
        </w:tc>
        <w:tc>
          <w:tcPr>
            <w:tcW w:w="4680" w:type="dxa"/>
          </w:tcPr>
          <w:p w14:paraId="0843958D" w14:textId="77777777" w:rsidR="00B02305" w:rsidRDefault="00000000">
            <w:pPr>
              <w:spacing w:after="40"/>
            </w:pPr>
            <w:r>
              <w:rPr>
                <w:sz w:val="20"/>
              </w:rPr>
              <w:t>No</w:t>
            </w:r>
          </w:p>
        </w:tc>
      </w:tr>
      <w:tr w:rsidR="00B02305" w14:paraId="3DD742EF" w14:textId="77777777">
        <w:trPr>
          <w:jc w:val="center"/>
        </w:trPr>
        <w:tc>
          <w:tcPr>
            <w:tcW w:w="4680" w:type="dxa"/>
          </w:tcPr>
          <w:p w14:paraId="0922E3E4" w14:textId="77777777" w:rsidR="00B02305" w:rsidRDefault="00000000">
            <w:pPr>
              <w:spacing w:after="40"/>
            </w:pPr>
            <w:r>
              <w:rPr>
                <w:sz w:val="20"/>
              </w:rPr>
              <w:t>SAP portal credentials</w:t>
            </w:r>
          </w:p>
        </w:tc>
        <w:tc>
          <w:tcPr>
            <w:tcW w:w="4680" w:type="dxa"/>
          </w:tcPr>
          <w:p w14:paraId="1A8D67E4" w14:textId="77777777" w:rsidR="00B02305" w:rsidRDefault="00000000">
            <w:pPr>
              <w:spacing w:after="40"/>
            </w:pPr>
            <w:r>
              <w:rPr>
                <w:sz w:val="20"/>
              </w:rPr>
              <w:t>No — read at the start of each run</w:t>
            </w:r>
          </w:p>
        </w:tc>
      </w:tr>
      <w:tr w:rsidR="00B02305" w14:paraId="3799F8E4" w14:textId="77777777">
        <w:trPr>
          <w:jc w:val="center"/>
        </w:trPr>
        <w:tc>
          <w:tcPr>
            <w:tcW w:w="4680" w:type="dxa"/>
          </w:tcPr>
          <w:p w14:paraId="062FB201" w14:textId="77777777" w:rsidR="00B02305" w:rsidRDefault="00000000">
            <w:pPr>
              <w:spacing w:after="40"/>
            </w:pPr>
            <w:r>
              <w:rPr>
                <w:sz w:val="20"/>
              </w:rPr>
              <w:t>A frontend rebuild</w:t>
            </w:r>
          </w:p>
        </w:tc>
        <w:tc>
          <w:tcPr>
            <w:tcW w:w="4680" w:type="dxa"/>
          </w:tcPr>
          <w:p w14:paraId="6ECC8868" w14:textId="77777777" w:rsidR="00B02305" w:rsidRDefault="00000000">
            <w:pPr>
              <w:spacing w:after="40"/>
            </w:pPr>
            <w:r>
              <w:rPr>
                <w:sz w:val="20"/>
              </w:rPr>
              <w:t xml:space="preserve">No service restart, but re-paste </w:t>
            </w:r>
            <w:r>
              <w:rPr>
                <w:rFonts w:ascii="Consolas" w:hAnsi="Consolas"/>
                <w:sz w:val="20"/>
              </w:rPr>
              <w:t>web.config</w:t>
            </w:r>
            <w:r>
              <w:rPr>
                <w:sz w:val="20"/>
              </w:rPr>
              <w:t xml:space="preserve"> into </w:t>
            </w:r>
            <w:r>
              <w:rPr>
                <w:rFonts w:ascii="Consolas" w:hAnsi="Consolas"/>
                <w:sz w:val="20"/>
              </w:rPr>
              <w:t>frontend\dist</w:t>
            </w:r>
          </w:p>
        </w:tc>
      </w:tr>
      <w:tr w:rsidR="00B02305" w14:paraId="6F512D9F" w14:textId="77777777">
        <w:trPr>
          <w:jc w:val="center"/>
        </w:trPr>
        <w:tc>
          <w:tcPr>
            <w:tcW w:w="4680" w:type="dxa"/>
          </w:tcPr>
          <w:p w14:paraId="28EE0717" w14:textId="77777777" w:rsidR="00B02305" w:rsidRDefault="00000000">
            <w:pPr>
              <w:spacing w:after="40"/>
            </w:pPr>
            <w:r>
              <w:rPr>
                <w:sz w:val="20"/>
              </w:rPr>
              <w:t>Scheduled task times</w:t>
            </w:r>
          </w:p>
        </w:tc>
        <w:tc>
          <w:tcPr>
            <w:tcW w:w="4680" w:type="dxa"/>
          </w:tcPr>
          <w:p w14:paraId="4E92C30A" w14:textId="77777777" w:rsidR="00B02305" w:rsidRDefault="00000000">
            <w:pPr>
              <w:spacing w:after="40"/>
            </w:pPr>
            <w:r>
              <w:rPr>
                <w:sz w:val="20"/>
              </w:rPr>
              <w:t>No service restart — re-run the registration script</w:t>
            </w:r>
          </w:p>
        </w:tc>
      </w:tr>
      <w:tr w:rsidR="00B02305" w14:paraId="1308CE43" w14:textId="77777777">
        <w:trPr>
          <w:jc w:val="center"/>
        </w:trPr>
        <w:tc>
          <w:tcPr>
            <w:tcW w:w="4680" w:type="dxa"/>
          </w:tcPr>
          <w:p w14:paraId="1850288C" w14:textId="77777777" w:rsidR="00B02305" w:rsidRDefault="00000000">
            <w:pPr>
              <w:spacing w:after="40"/>
            </w:pPr>
            <w:r>
              <w:rPr>
                <w:sz w:val="20"/>
              </w:rPr>
              <w:t>IIS binding or certificate</w:t>
            </w:r>
          </w:p>
        </w:tc>
        <w:tc>
          <w:tcPr>
            <w:tcW w:w="4680" w:type="dxa"/>
          </w:tcPr>
          <w:p w14:paraId="56303908" w14:textId="77777777" w:rsidR="00B02305" w:rsidRDefault="00000000">
            <w:pPr>
              <w:spacing w:after="40"/>
            </w:pPr>
            <w:r>
              <w:rPr>
                <w:sz w:val="20"/>
              </w:rPr>
              <w:t>Restart the IIS site, not the service</w:t>
            </w:r>
          </w:p>
        </w:tc>
      </w:tr>
    </w:tbl>
    <w:p w14:paraId="53DD9876" w14:textId="77777777" w:rsidR="00B02305" w:rsidRDefault="00000000">
      <w:r>
        <w:br w:type="page"/>
      </w:r>
    </w:p>
    <w:p w14:paraId="772EC294" w14:textId="77777777" w:rsidR="00B02305" w:rsidRDefault="00000000">
      <w:pPr>
        <w:pStyle w:val="Heading1"/>
      </w:pPr>
      <w:bookmarkStart w:id="31" w:name="_Toc237424343"/>
      <w:r>
        <w:lastRenderedPageBreak/>
        <w:t>Part II — System Overview</w:t>
      </w:r>
      <w:bookmarkEnd w:id="31"/>
    </w:p>
    <w:p w14:paraId="57EB8E31" w14:textId="77777777" w:rsidR="00B02305" w:rsidRDefault="00000000">
      <w:r>
        <w:t>Purpose, architecture and technology of the RFP Portal</w:t>
      </w:r>
    </w:p>
    <w:p w14:paraId="02BAD355" w14:textId="77777777" w:rsidR="00B02305" w:rsidRDefault="00000000">
      <w:pPr>
        <w:pStyle w:val="Heading1"/>
      </w:pPr>
      <w:bookmarkStart w:id="32" w:name="_Toc237424344"/>
      <w:r>
        <w:t>4. Introduction</w:t>
      </w:r>
      <w:bookmarkEnd w:id="32"/>
    </w:p>
    <w:p w14:paraId="544A1C13" w14:textId="77777777" w:rsidR="00B02305" w:rsidRDefault="00000000">
      <w:pPr>
        <w:pStyle w:val="Heading2"/>
      </w:pPr>
      <w:bookmarkStart w:id="33" w:name="_Toc237424345"/>
      <w:r>
        <w:t>4.1 Purpose and Scope</w:t>
      </w:r>
      <w:bookmarkEnd w:id="33"/>
    </w:p>
    <w:p w14:paraId="3A23E796" w14:textId="77777777" w:rsidR="00B02305" w:rsidRDefault="00000000">
      <w:r>
        <w:t>This Technical Manual is the engineering reference for the Bahra Electric RFP Portal — an end-to-end automation platform for the Request-for-Proposal (RFP) lifecycle. It documents the architecture, technology stack, installation, configuration, data model, integrations, automation workflows and operational procedures needed to deploy, maintain and extend the system.</w:t>
      </w:r>
    </w:p>
    <w:p w14:paraId="0E783871" w14:textId="77777777" w:rsidR="00B02305" w:rsidRDefault="00000000">
      <w:r>
        <w:t>It is a companion to the RFP Portal User Manual. Task-oriented instructions for end users live there and are out of scope here.</w:t>
      </w:r>
    </w:p>
    <w:p w14:paraId="3519FD73" w14:textId="77777777" w:rsidR="00B02305" w:rsidRDefault="00000000">
      <w:pPr>
        <w:pStyle w:val="Heading2"/>
      </w:pPr>
      <w:bookmarkStart w:id="34" w:name="_Toc237424346"/>
      <w:r>
        <w:t>4.2 Intended Audience</w:t>
      </w:r>
      <w:bookmarkEnd w:id="34"/>
    </w:p>
    <w:p w14:paraId="411CF9AC" w14:textId="77777777" w:rsidR="00B02305" w:rsidRDefault="00000000">
      <w:pPr>
        <w:pStyle w:val="ListBullet"/>
      </w:pPr>
      <w:r>
        <w:t>Software developers maintaining or extending the backend or frontend.</w:t>
      </w:r>
    </w:p>
    <w:p w14:paraId="0FA30D9C" w14:textId="77777777" w:rsidR="00B02305" w:rsidRDefault="00000000">
      <w:pPr>
        <w:pStyle w:val="ListBullet"/>
      </w:pPr>
      <w:r>
        <w:t>System administrators and IT operations running the service.</w:t>
      </w:r>
    </w:p>
    <w:p w14:paraId="7D4DD024" w14:textId="77777777" w:rsidR="00B02305" w:rsidRDefault="00000000">
      <w:pPr>
        <w:pStyle w:val="ListBullet"/>
      </w:pPr>
      <w:r>
        <w:t>Integration engineers working with Dataverse, Microsoft Graph, Power Automate or the supplier portals.</w:t>
      </w:r>
    </w:p>
    <w:p w14:paraId="2D36F74E" w14:textId="77777777" w:rsidR="00B02305" w:rsidRDefault="00000000">
      <w:pPr>
        <w:pStyle w:val="Heading2"/>
      </w:pPr>
      <w:bookmarkStart w:id="35" w:name="_Toc237424347"/>
      <w:r>
        <w:t>4.3 System Summary</w:t>
      </w:r>
      <w:bookmarkEnd w:id="35"/>
    </w:p>
    <w:p w14:paraId="30BA397D" w14:textId="77777777" w:rsidR="00B02305" w:rsidRDefault="00000000">
      <w:r>
        <w:t>The platform discovers RFPs on supplier portals (SAP Ariba — Saudi Energy, Aramco, HADEED), downloads Bill-of-Quantities (BOQ) Excel and PDF files, matches line items against the SAP Material Master, routes each RFP to the responsible internal bidder as an Adaptive-Card email in Outlook, and persists the bidder's response — price, lead time, declines and uploaded documents — into Microsoft Dataverse with role-based access control and a full audit trail.</w:t>
      </w:r>
    </w:p>
    <w:p w14:paraId="733C3531" w14:textId="77777777" w:rsidR="00B02305" w:rsidRDefault="00000000">
      <w:pPr>
        <w:pStyle w:val="Heading2"/>
      </w:pPr>
      <w:bookmarkStart w:id="36" w:name="_Toc237424348"/>
      <w:r>
        <w:t>4.4 Document Conventions</w:t>
      </w:r>
      <w:bookmarkEnd w:id="36"/>
    </w:p>
    <w:p w14:paraId="67D18F43" w14:textId="77777777" w:rsidR="00B02305" w:rsidRDefault="00000000">
      <w:pPr>
        <w:pStyle w:val="ListBullet"/>
      </w:pPr>
      <w:r>
        <w:t>Monospaced text denotes file names, paths, code identifiers, commands and configuration keys.</w:t>
      </w:r>
    </w:p>
    <w:p w14:paraId="6D71DDEC" w14:textId="77777777" w:rsidR="00B02305" w:rsidRDefault="00000000">
      <w:pPr>
        <w:pStyle w:val="ListBullet"/>
      </w:pPr>
      <w:r>
        <w:t>'Important:' paragraphs flag security-sensitive or breaking concerns; 'Note:' paragraphs give supporting detail.</w:t>
      </w:r>
    </w:p>
    <w:p w14:paraId="445B85BE" w14:textId="77777777" w:rsidR="00B02305" w:rsidRDefault="00000000">
      <w:pPr>
        <w:pStyle w:val="ListBullet"/>
      </w:pPr>
      <w:r>
        <w:t xml:space="preserve">All shell commands assume Windows PowerShell and the project virtual environment at </w:t>
      </w:r>
      <w:r>
        <w:rPr>
          <w:rFonts w:ascii="Consolas" w:hAnsi="Consolas"/>
          <w:sz w:val="19"/>
        </w:rPr>
        <w:t>env\</w:t>
      </w:r>
      <w:r>
        <w:t>.</w:t>
      </w:r>
    </w:p>
    <w:p w14:paraId="0626B028" w14:textId="77777777" w:rsidR="00B02305" w:rsidRDefault="00000000">
      <w:pPr>
        <w:pStyle w:val="ListBullet"/>
      </w:pPr>
      <w:r>
        <w:t xml:space="preserve">Server commands assume the production root </w:t>
      </w:r>
      <w:r>
        <w:rPr>
          <w:rFonts w:ascii="Consolas" w:hAnsi="Consolas"/>
          <w:sz w:val="19"/>
        </w:rPr>
        <w:t>C:\Bahra-Automation-RFP-System</w:t>
      </w:r>
      <w:r>
        <w:t>.</w:t>
      </w:r>
    </w:p>
    <w:p w14:paraId="154091C0" w14:textId="77777777" w:rsidR="00B02305" w:rsidRDefault="00000000">
      <w:pPr>
        <w:pStyle w:val="Heading2"/>
      </w:pPr>
      <w:bookmarkStart w:id="37" w:name="_Toc237424349"/>
      <w:r>
        <w:lastRenderedPageBreak/>
        <w:t>4.5 Related Documents</w:t>
      </w:r>
      <w:bookmarkEnd w:id="3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12F7F9A4" w14:textId="77777777">
        <w:trPr>
          <w:tblHeader/>
          <w:jc w:val="center"/>
        </w:trPr>
        <w:tc>
          <w:tcPr>
            <w:tcW w:w="4680" w:type="dxa"/>
            <w:shd w:val="clear" w:color="auto" w:fill="A82424"/>
            <w:vAlign w:val="center"/>
          </w:tcPr>
          <w:p w14:paraId="69243476" w14:textId="77777777" w:rsidR="00B02305" w:rsidRDefault="00000000">
            <w:pPr>
              <w:spacing w:after="40"/>
            </w:pPr>
            <w:r>
              <w:rPr>
                <w:b/>
                <w:color w:val="FFFFFF"/>
                <w:sz w:val="20"/>
              </w:rPr>
              <w:t>Document</w:t>
            </w:r>
          </w:p>
        </w:tc>
        <w:tc>
          <w:tcPr>
            <w:tcW w:w="4680" w:type="dxa"/>
            <w:shd w:val="clear" w:color="auto" w:fill="A82424"/>
            <w:vAlign w:val="center"/>
          </w:tcPr>
          <w:p w14:paraId="2CFD782C" w14:textId="77777777" w:rsidR="00B02305" w:rsidRDefault="00000000">
            <w:pPr>
              <w:spacing w:after="40"/>
            </w:pPr>
            <w:r>
              <w:rPr>
                <w:b/>
                <w:color w:val="FFFFFF"/>
                <w:sz w:val="20"/>
              </w:rPr>
              <w:t>Covers</w:t>
            </w:r>
          </w:p>
        </w:tc>
      </w:tr>
      <w:tr w:rsidR="00B02305" w14:paraId="313798ED" w14:textId="77777777">
        <w:trPr>
          <w:jc w:val="center"/>
        </w:trPr>
        <w:tc>
          <w:tcPr>
            <w:tcW w:w="4680" w:type="dxa"/>
          </w:tcPr>
          <w:p w14:paraId="4E30D142" w14:textId="77777777" w:rsidR="00B02305" w:rsidRDefault="00000000">
            <w:pPr>
              <w:spacing w:after="40"/>
            </w:pPr>
            <w:r>
              <w:rPr>
                <w:sz w:val="20"/>
              </w:rPr>
              <w:t>RFP Portal User Manual</w:t>
            </w:r>
          </w:p>
        </w:tc>
        <w:tc>
          <w:tcPr>
            <w:tcW w:w="4680" w:type="dxa"/>
          </w:tcPr>
          <w:p w14:paraId="41D8B229" w14:textId="77777777" w:rsidR="00B02305" w:rsidRDefault="00000000">
            <w:pPr>
              <w:spacing w:after="40"/>
            </w:pPr>
            <w:r>
              <w:rPr>
                <w:sz w:val="20"/>
              </w:rPr>
              <w:t>Task-oriented instructions for end users</w:t>
            </w:r>
          </w:p>
        </w:tc>
      </w:tr>
      <w:tr w:rsidR="00B02305" w14:paraId="73244C7C" w14:textId="77777777">
        <w:trPr>
          <w:jc w:val="center"/>
        </w:trPr>
        <w:tc>
          <w:tcPr>
            <w:tcW w:w="4680" w:type="dxa"/>
          </w:tcPr>
          <w:p w14:paraId="3CF28142" w14:textId="77777777" w:rsidR="00B02305" w:rsidRDefault="00000000">
            <w:pPr>
              <w:spacing w:after="40"/>
            </w:pPr>
            <w:r>
              <w:rPr>
                <w:sz w:val="20"/>
              </w:rPr>
              <w:t>Software Architecture Document</w:t>
            </w:r>
          </w:p>
        </w:tc>
        <w:tc>
          <w:tcPr>
            <w:tcW w:w="4680" w:type="dxa"/>
          </w:tcPr>
          <w:p w14:paraId="3E558D8E" w14:textId="77777777" w:rsidR="00B02305" w:rsidRDefault="00000000">
            <w:pPr>
              <w:spacing w:after="40"/>
            </w:pPr>
            <w:r>
              <w:rPr>
                <w:sz w:val="20"/>
              </w:rPr>
              <w:t>Architectural decisions, C4 views, quality attributes</w:t>
            </w:r>
          </w:p>
        </w:tc>
      </w:tr>
      <w:tr w:rsidR="00B02305" w14:paraId="3AECE204" w14:textId="77777777">
        <w:trPr>
          <w:jc w:val="center"/>
        </w:trPr>
        <w:tc>
          <w:tcPr>
            <w:tcW w:w="4680" w:type="dxa"/>
          </w:tcPr>
          <w:p w14:paraId="52973153" w14:textId="77777777" w:rsidR="00B02305" w:rsidRDefault="00000000">
            <w:pPr>
              <w:spacing w:after="40"/>
            </w:pPr>
            <w:r>
              <w:rPr>
                <w:sz w:val="20"/>
              </w:rPr>
              <w:t>Deployment Guide</w:t>
            </w:r>
          </w:p>
        </w:tc>
        <w:tc>
          <w:tcPr>
            <w:tcW w:w="4680" w:type="dxa"/>
          </w:tcPr>
          <w:p w14:paraId="0D4C15CC" w14:textId="77777777" w:rsidR="00B02305" w:rsidRDefault="00000000">
            <w:pPr>
              <w:spacing w:after="40"/>
            </w:pPr>
            <w:r>
              <w:rPr>
                <w:sz w:val="20"/>
              </w:rPr>
              <w:t>Clean-install procedure for a new server</w:t>
            </w:r>
          </w:p>
        </w:tc>
      </w:tr>
      <w:tr w:rsidR="00B02305" w14:paraId="5D65D029" w14:textId="77777777">
        <w:trPr>
          <w:jc w:val="center"/>
        </w:trPr>
        <w:tc>
          <w:tcPr>
            <w:tcW w:w="4680" w:type="dxa"/>
          </w:tcPr>
          <w:p w14:paraId="2CA7820E" w14:textId="77777777" w:rsidR="00B02305" w:rsidRDefault="00000000">
            <w:pPr>
              <w:spacing w:after="40"/>
            </w:pPr>
            <w:r>
              <w:rPr>
                <w:sz w:val="20"/>
              </w:rPr>
              <w:t>Operations Runbook</w:t>
            </w:r>
          </w:p>
        </w:tc>
        <w:tc>
          <w:tcPr>
            <w:tcW w:w="4680" w:type="dxa"/>
          </w:tcPr>
          <w:p w14:paraId="31351B51" w14:textId="77777777" w:rsidR="00B02305" w:rsidRDefault="00000000">
            <w:pPr>
              <w:spacing w:after="40"/>
            </w:pPr>
            <w:r>
              <w:rPr>
                <w:sz w:val="20"/>
              </w:rPr>
              <w:t>Day-to-day operations, on-call playbook, incident response</w:t>
            </w:r>
          </w:p>
        </w:tc>
      </w:tr>
      <w:tr w:rsidR="00B02305" w14:paraId="684BA378" w14:textId="77777777">
        <w:trPr>
          <w:jc w:val="center"/>
        </w:trPr>
        <w:tc>
          <w:tcPr>
            <w:tcW w:w="4680" w:type="dxa"/>
          </w:tcPr>
          <w:p w14:paraId="25EF97A7" w14:textId="77777777" w:rsidR="00B02305" w:rsidRDefault="00000000">
            <w:pPr>
              <w:spacing w:after="40"/>
            </w:pPr>
            <w:r>
              <w:rPr>
                <w:sz w:val="20"/>
              </w:rPr>
              <w:t>Security and Compliance</w:t>
            </w:r>
          </w:p>
        </w:tc>
        <w:tc>
          <w:tcPr>
            <w:tcW w:w="4680" w:type="dxa"/>
          </w:tcPr>
          <w:p w14:paraId="7399A493" w14:textId="77777777" w:rsidR="00B02305" w:rsidRDefault="00000000">
            <w:pPr>
              <w:spacing w:after="40"/>
            </w:pPr>
            <w:r>
              <w:rPr>
                <w:sz w:val="20"/>
              </w:rPr>
              <w:t>Threat model, residual risks, compliance posture</w:t>
            </w:r>
          </w:p>
        </w:tc>
      </w:tr>
      <w:tr w:rsidR="00B02305" w14:paraId="504642EB" w14:textId="77777777">
        <w:trPr>
          <w:jc w:val="center"/>
        </w:trPr>
        <w:tc>
          <w:tcPr>
            <w:tcW w:w="4680" w:type="dxa"/>
          </w:tcPr>
          <w:p w14:paraId="38CB2D67" w14:textId="77777777" w:rsidR="00B02305" w:rsidRDefault="00000000">
            <w:pPr>
              <w:spacing w:after="40"/>
            </w:pPr>
            <w:r>
              <w:rPr>
                <w:sz w:val="20"/>
              </w:rPr>
              <w:t>API Documentation</w:t>
            </w:r>
          </w:p>
        </w:tc>
        <w:tc>
          <w:tcPr>
            <w:tcW w:w="4680" w:type="dxa"/>
          </w:tcPr>
          <w:p w14:paraId="65999717" w14:textId="77777777" w:rsidR="00B02305" w:rsidRDefault="00000000">
            <w:pPr>
              <w:spacing w:after="40"/>
            </w:pPr>
            <w:r>
              <w:rPr>
                <w:sz w:val="20"/>
              </w:rPr>
              <w:t>Full endpoint reference</w:t>
            </w:r>
          </w:p>
        </w:tc>
      </w:tr>
      <w:tr w:rsidR="00B02305" w14:paraId="20ACFA9A" w14:textId="77777777">
        <w:trPr>
          <w:jc w:val="center"/>
        </w:trPr>
        <w:tc>
          <w:tcPr>
            <w:tcW w:w="4680" w:type="dxa"/>
          </w:tcPr>
          <w:p w14:paraId="32820AFD" w14:textId="77777777" w:rsidR="00B02305" w:rsidRDefault="00000000">
            <w:pPr>
              <w:spacing w:after="40"/>
            </w:pPr>
            <w:r>
              <w:rPr>
                <w:sz w:val="20"/>
              </w:rPr>
              <w:t>Azure App Proxy / Adaptive Card Setup</w:t>
            </w:r>
          </w:p>
        </w:tc>
        <w:tc>
          <w:tcPr>
            <w:tcW w:w="4680" w:type="dxa"/>
          </w:tcPr>
          <w:p w14:paraId="41EC48AD" w14:textId="77777777" w:rsidR="00B02305" w:rsidRDefault="00000000">
            <w:pPr>
              <w:spacing w:after="40"/>
            </w:pPr>
            <w:r>
              <w:rPr>
                <w:sz w:val="20"/>
              </w:rPr>
              <w:t>Step-by-step App Proxy and card provider configuration</w:t>
            </w:r>
          </w:p>
        </w:tc>
      </w:tr>
    </w:tbl>
    <w:p w14:paraId="2716B30C" w14:textId="77777777" w:rsidR="00B02305" w:rsidRDefault="00000000">
      <w:pPr>
        <w:pStyle w:val="Heading1"/>
      </w:pPr>
      <w:bookmarkStart w:id="38" w:name="_Toc237424350"/>
      <w:r>
        <w:t>5. System Architecture</w:t>
      </w:r>
      <w:bookmarkEnd w:id="38"/>
    </w:p>
    <w:p w14:paraId="2CDFA9AE" w14:textId="77777777" w:rsidR="00B02305" w:rsidRDefault="00000000">
      <w:pPr>
        <w:pStyle w:val="Heading2"/>
      </w:pPr>
      <w:bookmarkStart w:id="39" w:name="_Toc237424351"/>
      <w:r>
        <w:t>5.1 Architecture Overview</w:t>
      </w:r>
      <w:bookmarkEnd w:id="39"/>
    </w:p>
    <w:p w14:paraId="1B7D3548" w14:textId="77777777" w:rsidR="00B02305" w:rsidRDefault="00000000">
      <w:r>
        <w:t>The portal is a three-tier web application: a React single-page app, a FastAPI backend, and Microsoft Dataverse as the system of record. The backend also drives headless browsers (Playwright) against supplier portals and talks to Microsoft Graph, Power Automate and SAP.</w:t>
      </w:r>
    </w:p>
    <w:p w14:paraId="2D71C00F" w14:textId="77777777" w:rsidR="00B02305" w:rsidRDefault="00000000">
      <w:pPr>
        <w:spacing w:before="40" w:after="40"/>
      </w:pPr>
      <w:r>
        <w:rPr>
          <w:rFonts w:ascii="Consolas" w:hAnsi="Consolas"/>
          <w:sz w:val="18"/>
        </w:rPr>
        <w:t>                      Browser (LAN users)</w:t>
      </w:r>
      <w:r>
        <w:br/>
      </w:r>
      <w:r>
        <w:rPr>
          <w:rFonts w:ascii="Consolas" w:hAnsi="Consolas"/>
          <w:sz w:val="18"/>
        </w:rPr>
        <w:t>                             |</w:t>
      </w:r>
      <w:r>
        <w:br/>
      </w:r>
      <w:r>
        <w:rPr>
          <w:rFonts w:ascii="Consolas" w:hAnsi="Consolas"/>
          <w:sz w:val="18"/>
        </w:rPr>
        <w:t>                    HTTPS  https://be-erpapp-01.bahra-cables.com/rfp</w:t>
      </w:r>
      <w:r>
        <w:br/>
      </w:r>
      <w:r>
        <w:rPr>
          <w:rFonts w:ascii="Consolas" w:hAnsi="Consolas"/>
          <w:sz w:val="18"/>
        </w:rPr>
        <w:t>                             v</w:t>
      </w:r>
      <w:r>
        <w:br/>
      </w:r>
      <w:r>
        <w:rPr>
          <w:rFonts w:ascii="Consolas" w:hAnsi="Consolas"/>
          <w:sz w:val="18"/>
        </w:rPr>
        <w:t>                IIS  —  TLS + reverse proxy + SPA</w:t>
      </w:r>
      <w:r>
        <w:br/>
      </w:r>
      <w:r>
        <w:rPr>
          <w:rFonts w:ascii="Consolas" w:hAnsi="Consolas"/>
          <w:sz w:val="18"/>
        </w:rPr>
        <w:t>                             |</w:t>
      </w:r>
      <w:r>
        <w:br/>
      </w:r>
      <w:r>
        <w:rPr>
          <w:rFonts w:ascii="Consolas" w:hAnsi="Consolas"/>
          <w:sz w:val="18"/>
        </w:rPr>
        <w:t>                     http://127.0.0.1:8000</w:t>
      </w:r>
      <w:r>
        <w:br/>
      </w:r>
      <w:r>
        <w:rPr>
          <w:rFonts w:ascii="Consolas" w:hAnsi="Consolas"/>
          <w:sz w:val="18"/>
        </w:rPr>
        <w:t>                             v</w:t>
      </w:r>
      <w:r>
        <w:br/>
      </w:r>
      <w:r>
        <w:rPr>
          <w:rFonts w:ascii="Consolas" w:hAnsi="Consolas"/>
          <w:sz w:val="18"/>
        </w:rPr>
        <w:t>              FastAPI  (dashboard_main.py, port 8000)</w:t>
      </w:r>
      <w:r>
        <w:br/>
      </w:r>
      <w:r>
        <w:rPr>
          <w:rFonts w:ascii="Consolas" w:hAnsi="Consolas"/>
          <w:sz w:val="18"/>
        </w:rPr>
        <w:t>                             |</w:t>
      </w:r>
      <w:r>
        <w:br/>
      </w:r>
      <w:r>
        <w:rPr>
          <w:rFonts w:ascii="Consolas" w:hAnsi="Consolas"/>
          <w:sz w:val="18"/>
        </w:rPr>
        <w:t>   +--------------+----------+----------+---------------+</w:t>
      </w:r>
      <w:r>
        <w:br/>
      </w:r>
      <w:r>
        <w:rPr>
          <w:rFonts w:ascii="Consolas" w:hAnsi="Consolas"/>
          <w:sz w:val="18"/>
        </w:rPr>
        <w:t>   v              v          v          v               v</w:t>
      </w:r>
      <w:r>
        <w:br/>
      </w:r>
      <w:r>
        <w:rPr>
          <w:rFonts w:ascii="Consolas" w:hAnsi="Consolas"/>
          <w:sz w:val="18"/>
        </w:rPr>
        <w:t> Dataverse    Playwright   MS Graph   Power Automate   SAP</w:t>
      </w:r>
      <w:r>
        <w:br/>
      </w:r>
      <w:r>
        <w:rPr>
          <w:rFonts w:ascii="Consolas" w:hAnsi="Consolas"/>
          <w:sz w:val="18"/>
        </w:rPr>
        <w:t> (OData 9.2)  (portals)  (SharePoint  (notification   Material</w:t>
      </w:r>
      <w:r>
        <w:br/>
      </w:r>
      <w:r>
        <w:rPr>
          <w:rFonts w:ascii="Consolas" w:hAnsi="Consolas"/>
          <w:sz w:val="18"/>
        </w:rPr>
        <w:t>                          + Mail)      + reset mail)   Master</w:t>
      </w:r>
      <w:r>
        <w:br/>
      </w:r>
      <w:r>
        <w:br/>
      </w:r>
      <w:r>
        <w:rPr>
          <w:rFonts w:ascii="Consolas" w:hAnsi="Consolas"/>
          <w:sz w:val="18"/>
        </w:rPr>
        <w:t>   Outlook Adaptive Card  -&gt;  Entra Application Proxy  -&gt;  localhost:8000</w:t>
      </w:r>
      <w:r>
        <w:br/>
      </w:r>
      <w:r>
        <w:rPr>
          <w:rFonts w:ascii="Consolas" w:hAnsi="Consolas"/>
          <w:sz w:val="18"/>
        </w:rPr>
        <w:t>                              (Passthrough, outbound only)</w:t>
      </w:r>
    </w:p>
    <w:p w14:paraId="7FE1BC10" w14:textId="77777777" w:rsidR="00B02305" w:rsidRDefault="00000000">
      <w:pPr>
        <w:pStyle w:val="Heading2"/>
      </w:pPr>
      <w:bookmarkStart w:id="40" w:name="_Toc237424352"/>
      <w:r>
        <w:t>5.2 Component Responsibilities</w:t>
      </w:r>
      <w:bookmarkEnd w:id="40"/>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4"/>
        <w:gridCol w:w="3117"/>
        <w:gridCol w:w="3119"/>
      </w:tblGrid>
      <w:tr w:rsidR="00B02305" w14:paraId="0B5B6035" w14:textId="77777777">
        <w:trPr>
          <w:tblHeader/>
          <w:jc w:val="center"/>
        </w:trPr>
        <w:tc>
          <w:tcPr>
            <w:tcW w:w="3120" w:type="dxa"/>
            <w:shd w:val="clear" w:color="auto" w:fill="A82424"/>
            <w:vAlign w:val="center"/>
          </w:tcPr>
          <w:p w14:paraId="11F8AFFF" w14:textId="77777777" w:rsidR="00B02305" w:rsidRDefault="00000000">
            <w:pPr>
              <w:spacing w:after="40"/>
            </w:pPr>
            <w:r>
              <w:rPr>
                <w:b/>
                <w:color w:val="FFFFFF"/>
                <w:sz w:val="20"/>
              </w:rPr>
              <w:t>Layer</w:t>
            </w:r>
          </w:p>
        </w:tc>
        <w:tc>
          <w:tcPr>
            <w:tcW w:w="3120" w:type="dxa"/>
            <w:shd w:val="clear" w:color="auto" w:fill="A82424"/>
            <w:vAlign w:val="center"/>
          </w:tcPr>
          <w:p w14:paraId="0C84789F" w14:textId="77777777" w:rsidR="00B02305" w:rsidRDefault="00000000">
            <w:pPr>
              <w:spacing w:after="40"/>
            </w:pPr>
            <w:r>
              <w:rPr>
                <w:b/>
                <w:color w:val="FFFFFF"/>
                <w:sz w:val="20"/>
              </w:rPr>
              <w:t>Path</w:t>
            </w:r>
          </w:p>
        </w:tc>
        <w:tc>
          <w:tcPr>
            <w:tcW w:w="3120" w:type="dxa"/>
            <w:shd w:val="clear" w:color="auto" w:fill="A82424"/>
            <w:vAlign w:val="center"/>
          </w:tcPr>
          <w:p w14:paraId="51141AF7" w14:textId="77777777" w:rsidR="00B02305" w:rsidRDefault="00000000">
            <w:pPr>
              <w:spacing w:after="40"/>
            </w:pPr>
            <w:r>
              <w:rPr>
                <w:b/>
                <w:color w:val="FFFFFF"/>
                <w:sz w:val="20"/>
              </w:rPr>
              <w:t>Responsibility</w:t>
            </w:r>
          </w:p>
        </w:tc>
      </w:tr>
      <w:tr w:rsidR="00B02305" w14:paraId="4D9EC6D0" w14:textId="77777777">
        <w:trPr>
          <w:jc w:val="center"/>
        </w:trPr>
        <w:tc>
          <w:tcPr>
            <w:tcW w:w="3120" w:type="dxa"/>
          </w:tcPr>
          <w:p w14:paraId="4B868900" w14:textId="77777777" w:rsidR="00B02305" w:rsidRDefault="00000000">
            <w:pPr>
              <w:spacing w:after="40"/>
            </w:pPr>
            <w:r>
              <w:rPr>
                <w:sz w:val="20"/>
              </w:rPr>
              <w:t>Entry point</w:t>
            </w:r>
          </w:p>
        </w:tc>
        <w:tc>
          <w:tcPr>
            <w:tcW w:w="3120" w:type="dxa"/>
          </w:tcPr>
          <w:p w14:paraId="0342A43D" w14:textId="77777777" w:rsidR="00B02305" w:rsidRDefault="00000000">
            <w:pPr>
              <w:spacing w:after="40"/>
            </w:pPr>
            <w:r>
              <w:rPr>
                <w:rFonts w:ascii="Consolas" w:hAnsi="Consolas"/>
                <w:sz w:val="20"/>
              </w:rPr>
              <w:t>dashboard_main.py</w:t>
            </w:r>
          </w:p>
        </w:tc>
        <w:tc>
          <w:tcPr>
            <w:tcW w:w="3120" w:type="dxa"/>
          </w:tcPr>
          <w:p w14:paraId="2EA36678" w14:textId="77777777" w:rsidR="00B02305" w:rsidRDefault="00000000">
            <w:pPr>
              <w:spacing w:after="40"/>
            </w:pPr>
            <w:r>
              <w:rPr>
                <w:sz w:val="20"/>
              </w:rPr>
              <w:t xml:space="preserve">FastAPI app: CORS, SessionMiddleware, router </w:t>
            </w:r>
            <w:r>
              <w:rPr>
                <w:sz w:val="20"/>
              </w:rPr>
              <w:lastRenderedPageBreak/>
              <w:t xml:space="preserve">mounting, global exception handler, </w:t>
            </w:r>
            <w:r>
              <w:rPr>
                <w:rFonts w:ascii="Consolas" w:hAnsi="Consolas"/>
                <w:sz w:val="20"/>
              </w:rPr>
              <w:t>/health</w:t>
            </w:r>
            <w:r>
              <w:rPr>
                <w:sz w:val="20"/>
              </w:rPr>
              <w:t>, Windows UTF-8 stdout shim.</w:t>
            </w:r>
          </w:p>
        </w:tc>
      </w:tr>
      <w:tr w:rsidR="00B02305" w14:paraId="0A70749E" w14:textId="77777777">
        <w:trPr>
          <w:jc w:val="center"/>
        </w:trPr>
        <w:tc>
          <w:tcPr>
            <w:tcW w:w="3120" w:type="dxa"/>
          </w:tcPr>
          <w:p w14:paraId="5F3DF366" w14:textId="77777777" w:rsidR="00B02305" w:rsidRDefault="00000000">
            <w:pPr>
              <w:spacing w:after="40"/>
            </w:pPr>
            <w:r>
              <w:rPr>
                <w:sz w:val="20"/>
              </w:rPr>
              <w:lastRenderedPageBreak/>
              <w:t>Routes</w:t>
            </w:r>
          </w:p>
        </w:tc>
        <w:tc>
          <w:tcPr>
            <w:tcW w:w="3120" w:type="dxa"/>
          </w:tcPr>
          <w:p w14:paraId="66AF8816" w14:textId="77777777" w:rsidR="00B02305" w:rsidRDefault="00000000">
            <w:pPr>
              <w:spacing w:after="40"/>
            </w:pPr>
            <w:r>
              <w:rPr>
                <w:rFonts w:ascii="Consolas" w:hAnsi="Consolas"/>
                <w:sz w:val="20"/>
              </w:rPr>
              <w:t>routes/</w:t>
            </w:r>
          </w:p>
        </w:tc>
        <w:tc>
          <w:tcPr>
            <w:tcW w:w="3120" w:type="dxa"/>
          </w:tcPr>
          <w:p w14:paraId="7704B3BE" w14:textId="77777777" w:rsidR="00B02305" w:rsidRDefault="00000000">
            <w:pPr>
              <w:spacing w:after="40"/>
            </w:pPr>
            <w:r>
              <w:rPr>
                <w:sz w:val="20"/>
              </w:rPr>
              <w:t xml:space="preserve">One APIRouter per feature area. </w:t>
            </w:r>
            <w:r>
              <w:rPr>
                <w:rFonts w:ascii="Consolas" w:hAnsi="Consolas"/>
                <w:sz w:val="20"/>
              </w:rPr>
              <w:t>routes/automation.py</w:t>
            </w:r>
            <w:r>
              <w:rPr>
                <w:sz w:val="20"/>
              </w:rPr>
              <w:t xml:space="preserve"> owns the concurrent-job lock.</w:t>
            </w:r>
          </w:p>
        </w:tc>
      </w:tr>
      <w:tr w:rsidR="00B02305" w14:paraId="7AA1EDDA" w14:textId="77777777">
        <w:trPr>
          <w:jc w:val="center"/>
        </w:trPr>
        <w:tc>
          <w:tcPr>
            <w:tcW w:w="3120" w:type="dxa"/>
          </w:tcPr>
          <w:p w14:paraId="173676CA" w14:textId="77777777" w:rsidR="00B02305" w:rsidRDefault="00000000">
            <w:pPr>
              <w:spacing w:after="40"/>
            </w:pPr>
            <w:r>
              <w:rPr>
                <w:sz w:val="20"/>
              </w:rPr>
              <w:t>Services</w:t>
            </w:r>
          </w:p>
        </w:tc>
        <w:tc>
          <w:tcPr>
            <w:tcW w:w="3120" w:type="dxa"/>
          </w:tcPr>
          <w:p w14:paraId="1F77EF5D" w14:textId="77777777" w:rsidR="00B02305" w:rsidRDefault="00000000">
            <w:pPr>
              <w:spacing w:after="40"/>
            </w:pPr>
            <w:r>
              <w:rPr>
                <w:rFonts w:ascii="Consolas" w:hAnsi="Consolas"/>
                <w:sz w:val="20"/>
              </w:rPr>
              <w:t>services/</w:t>
            </w:r>
          </w:p>
        </w:tc>
        <w:tc>
          <w:tcPr>
            <w:tcW w:w="3120" w:type="dxa"/>
          </w:tcPr>
          <w:p w14:paraId="57267D4E" w14:textId="77777777" w:rsidR="00B02305" w:rsidRDefault="00000000">
            <w:pPr>
              <w:spacing w:after="40"/>
            </w:pPr>
            <w:r>
              <w:rPr>
                <w:sz w:val="20"/>
              </w:rPr>
              <w:t>Business logic (RFP data, RBAC, audit, settings, open-RFP, master data).</w:t>
            </w:r>
          </w:p>
        </w:tc>
      </w:tr>
      <w:tr w:rsidR="00B02305" w14:paraId="332DA021" w14:textId="77777777">
        <w:trPr>
          <w:jc w:val="center"/>
        </w:trPr>
        <w:tc>
          <w:tcPr>
            <w:tcW w:w="3120" w:type="dxa"/>
          </w:tcPr>
          <w:p w14:paraId="312EC034" w14:textId="77777777" w:rsidR="00B02305" w:rsidRDefault="00000000">
            <w:pPr>
              <w:spacing w:after="40"/>
            </w:pPr>
            <w:r>
              <w:rPr>
                <w:sz w:val="20"/>
              </w:rPr>
              <w:t>Automation logic</w:t>
            </w:r>
          </w:p>
        </w:tc>
        <w:tc>
          <w:tcPr>
            <w:tcW w:w="3120" w:type="dxa"/>
          </w:tcPr>
          <w:p w14:paraId="6990560B" w14:textId="77777777" w:rsidR="00B02305" w:rsidRDefault="00000000">
            <w:pPr>
              <w:spacing w:after="40"/>
            </w:pPr>
            <w:r>
              <w:rPr>
                <w:rFonts w:ascii="Consolas" w:hAnsi="Consolas"/>
                <w:sz w:val="20"/>
              </w:rPr>
              <w:t>automation_logic.py</w:t>
            </w:r>
          </w:p>
        </w:tc>
        <w:tc>
          <w:tcPr>
            <w:tcW w:w="3120" w:type="dxa"/>
          </w:tcPr>
          <w:p w14:paraId="6141C4F4" w14:textId="77777777" w:rsidR="00B02305" w:rsidRDefault="00000000">
            <w:pPr>
              <w:spacing w:after="40"/>
            </w:pPr>
            <w:r>
              <w:rPr>
                <w:sz w:val="20"/>
              </w:rPr>
              <w:t>Top-level orchestration functions, run on dedicated threads with a ProactorEventLoop.</w:t>
            </w:r>
          </w:p>
        </w:tc>
      </w:tr>
      <w:tr w:rsidR="00B02305" w14:paraId="6A0B901A" w14:textId="77777777">
        <w:trPr>
          <w:jc w:val="center"/>
        </w:trPr>
        <w:tc>
          <w:tcPr>
            <w:tcW w:w="3120" w:type="dxa"/>
          </w:tcPr>
          <w:p w14:paraId="7864E382" w14:textId="77777777" w:rsidR="00B02305" w:rsidRDefault="00000000">
            <w:pPr>
              <w:spacing w:after="40"/>
            </w:pPr>
            <w:r>
              <w:rPr>
                <w:sz w:val="20"/>
              </w:rPr>
              <w:t>RFP workflows</w:t>
            </w:r>
          </w:p>
        </w:tc>
        <w:tc>
          <w:tcPr>
            <w:tcW w:w="3120" w:type="dxa"/>
          </w:tcPr>
          <w:p w14:paraId="5178E40B" w14:textId="77777777" w:rsidR="00B02305" w:rsidRDefault="00000000">
            <w:pPr>
              <w:spacing w:after="40"/>
            </w:pPr>
            <w:r>
              <w:rPr>
                <w:rFonts w:ascii="Consolas" w:hAnsi="Consolas"/>
                <w:sz w:val="20"/>
              </w:rPr>
              <w:t>rfp/</w:t>
            </w:r>
          </w:p>
        </w:tc>
        <w:tc>
          <w:tcPr>
            <w:tcW w:w="3120" w:type="dxa"/>
          </w:tcPr>
          <w:p w14:paraId="25D1508A" w14:textId="77777777" w:rsidR="00B02305" w:rsidRDefault="00000000">
            <w:pPr>
              <w:spacing w:after="40"/>
            </w:pPr>
            <w:r>
              <w:rPr>
                <w:sz w:val="20"/>
              </w:rPr>
              <w:t>Playwright browser interactions against supplier portals (download / submit / decline / reminder).</w:t>
            </w:r>
          </w:p>
        </w:tc>
      </w:tr>
      <w:tr w:rsidR="00B02305" w14:paraId="79983A3C" w14:textId="77777777">
        <w:trPr>
          <w:jc w:val="center"/>
        </w:trPr>
        <w:tc>
          <w:tcPr>
            <w:tcW w:w="3120" w:type="dxa"/>
          </w:tcPr>
          <w:p w14:paraId="58A42AB5" w14:textId="77777777" w:rsidR="00B02305" w:rsidRDefault="00000000">
            <w:pPr>
              <w:spacing w:after="40"/>
            </w:pPr>
            <w:r>
              <w:rPr>
                <w:sz w:val="20"/>
              </w:rPr>
              <w:t>Helpers</w:t>
            </w:r>
          </w:p>
        </w:tc>
        <w:tc>
          <w:tcPr>
            <w:tcW w:w="3120" w:type="dxa"/>
          </w:tcPr>
          <w:p w14:paraId="2D0745DC" w14:textId="77777777" w:rsidR="00B02305" w:rsidRDefault="00000000">
            <w:pPr>
              <w:spacing w:after="40"/>
            </w:pPr>
            <w:r>
              <w:rPr>
                <w:rFonts w:ascii="Consolas" w:hAnsi="Consolas"/>
                <w:sz w:val="20"/>
              </w:rPr>
              <w:t>helpers/</w:t>
            </w:r>
          </w:p>
        </w:tc>
        <w:tc>
          <w:tcPr>
            <w:tcW w:w="3120" w:type="dxa"/>
          </w:tcPr>
          <w:p w14:paraId="0B0FD62D" w14:textId="77777777" w:rsidR="00B02305" w:rsidRDefault="00000000">
            <w:pPr>
              <w:spacing w:after="40"/>
            </w:pPr>
            <w:r>
              <w:rPr>
                <w:sz w:val="20"/>
              </w:rPr>
              <w:t>DataverseClient, Graph client, email and Adaptive-Card builder, upload tokens, progress, failure logging.</w:t>
            </w:r>
          </w:p>
        </w:tc>
      </w:tr>
      <w:tr w:rsidR="00B02305" w14:paraId="544C9924" w14:textId="77777777">
        <w:trPr>
          <w:jc w:val="center"/>
        </w:trPr>
        <w:tc>
          <w:tcPr>
            <w:tcW w:w="3120" w:type="dxa"/>
          </w:tcPr>
          <w:p w14:paraId="5FFF1159" w14:textId="77777777" w:rsidR="00B02305" w:rsidRDefault="00000000">
            <w:pPr>
              <w:spacing w:after="40"/>
            </w:pPr>
            <w:r>
              <w:rPr>
                <w:sz w:val="20"/>
              </w:rPr>
              <w:t>Core</w:t>
            </w:r>
          </w:p>
        </w:tc>
        <w:tc>
          <w:tcPr>
            <w:tcW w:w="3120" w:type="dxa"/>
          </w:tcPr>
          <w:p w14:paraId="57495F6B" w14:textId="77777777" w:rsidR="00B02305" w:rsidRDefault="00000000">
            <w:pPr>
              <w:spacing w:after="40"/>
            </w:pPr>
            <w:r>
              <w:rPr>
                <w:rFonts w:ascii="Consolas" w:hAnsi="Consolas"/>
                <w:sz w:val="20"/>
              </w:rPr>
              <w:t>core/</w:t>
            </w:r>
          </w:p>
        </w:tc>
        <w:tc>
          <w:tcPr>
            <w:tcW w:w="3120" w:type="dxa"/>
          </w:tcPr>
          <w:p w14:paraId="34DE6EC7" w14:textId="77777777" w:rsidR="00B02305" w:rsidRDefault="00000000">
            <w:pPr>
              <w:spacing w:after="40"/>
            </w:pPr>
            <w:r>
              <w:rPr>
                <w:sz w:val="20"/>
              </w:rPr>
              <w:t>Shared import bundle, common process utilities, RFP activity logging.</w:t>
            </w:r>
          </w:p>
        </w:tc>
      </w:tr>
      <w:tr w:rsidR="00B02305" w14:paraId="31FB662D" w14:textId="77777777">
        <w:trPr>
          <w:jc w:val="center"/>
        </w:trPr>
        <w:tc>
          <w:tcPr>
            <w:tcW w:w="3120" w:type="dxa"/>
          </w:tcPr>
          <w:p w14:paraId="199BD38C" w14:textId="77777777" w:rsidR="00B02305" w:rsidRDefault="00000000">
            <w:pPr>
              <w:spacing w:after="40"/>
            </w:pPr>
            <w:r>
              <w:rPr>
                <w:sz w:val="20"/>
              </w:rPr>
              <w:t>Middleware</w:t>
            </w:r>
          </w:p>
        </w:tc>
        <w:tc>
          <w:tcPr>
            <w:tcW w:w="3120" w:type="dxa"/>
          </w:tcPr>
          <w:p w14:paraId="0A0F50B1" w14:textId="77777777" w:rsidR="00B02305" w:rsidRDefault="00000000">
            <w:pPr>
              <w:spacing w:after="40"/>
            </w:pPr>
            <w:r>
              <w:rPr>
                <w:rFonts w:ascii="Consolas" w:hAnsi="Consolas"/>
                <w:sz w:val="20"/>
              </w:rPr>
              <w:t>middleware/auth.py</w:t>
            </w:r>
          </w:p>
        </w:tc>
        <w:tc>
          <w:tcPr>
            <w:tcW w:w="3120" w:type="dxa"/>
          </w:tcPr>
          <w:p w14:paraId="08975DF0" w14:textId="77777777" w:rsidR="00B02305" w:rsidRDefault="00000000">
            <w:pPr>
              <w:spacing w:after="40"/>
            </w:pPr>
            <w:r>
              <w:rPr>
                <w:rFonts w:ascii="Consolas" w:hAnsi="Consolas"/>
                <w:sz w:val="20"/>
              </w:rPr>
              <w:t>get_current_user</w:t>
            </w:r>
            <w:r>
              <w:rPr>
                <w:sz w:val="20"/>
              </w:rPr>
              <w:t xml:space="preserve">, </w:t>
            </w:r>
            <w:r>
              <w:rPr>
                <w:rFonts w:ascii="Consolas" w:hAnsi="Consolas"/>
                <w:sz w:val="20"/>
              </w:rPr>
              <w:t>require_permission(key)</w:t>
            </w:r>
            <w:r>
              <w:rPr>
                <w:sz w:val="20"/>
              </w:rPr>
              <w:t xml:space="preserve">, </w:t>
            </w:r>
            <w:r>
              <w:rPr>
                <w:rFonts w:ascii="Consolas" w:hAnsi="Consolas"/>
                <w:sz w:val="20"/>
              </w:rPr>
              <w:t>require_admin</w:t>
            </w:r>
            <w:r>
              <w:rPr>
                <w:sz w:val="20"/>
              </w:rPr>
              <w:t xml:space="preserve"> dependencies.</w:t>
            </w:r>
          </w:p>
        </w:tc>
      </w:tr>
      <w:tr w:rsidR="00B02305" w14:paraId="2B4FB412" w14:textId="77777777">
        <w:trPr>
          <w:jc w:val="center"/>
        </w:trPr>
        <w:tc>
          <w:tcPr>
            <w:tcW w:w="3120" w:type="dxa"/>
          </w:tcPr>
          <w:p w14:paraId="148BA9B6" w14:textId="77777777" w:rsidR="00B02305" w:rsidRDefault="00000000">
            <w:pPr>
              <w:spacing w:after="40"/>
            </w:pPr>
            <w:r>
              <w:rPr>
                <w:sz w:val="20"/>
              </w:rPr>
              <w:t>Config</w:t>
            </w:r>
          </w:p>
        </w:tc>
        <w:tc>
          <w:tcPr>
            <w:tcW w:w="3120" w:type="dxa"/>
          </w:tcPr>
          <w:p w14:paraId="4CFA6B08" w14:textId="77777777" w:rsidR="00B02305" w:rsidRDefault="00000000">
            <w:pPr>
              <w:spacing w:after="40"/>
            </w:pPr>
            <w:r>
              <w:rPr>
                <w:rFonts w:ascii="Consolas" w:hAnsi="Consolas"/>
                <w:sz w:val="20"/>
              </w:rPr>
              <w:t>config/</w:t>
            </w:r>
          </w:p>
        </w:tc>
        <w:tc>
          <w:tcPr>
            <w:tcW w:w="3120" w:type="dxa"/>
          </w:tcPr>
          <w:p w14:paraId="3DE8E96C" w14:textId="77777777" w:rsidR="00B02305" w:rsidRDefault="00000000">
            <w:pPr>
              <w:spacing w:after="40"/>
            </w:pPr>
            <w:r>
              <w:rPr>
                <w:rFonts w:ascii="Consolas" w:hAnsi="Consolas"/>
                <w:sz w:val="20"/>
              </w:rPr>
              <w:t>config.py</w:t>
            </w:r>
            <w:r>
              <w:rPr>
                <w:sz w:val="20"/>
              </w:rPr>
              <w:t xml:space="preserve"> (tables, secrets, URLs, email, sessions); </w:t>
            </w:r>
            <w:r>
              <w:rPr>
                <w:rFonts w:ascii="Consolas" w:hAnsi="Consolas"/>
                <w:sz w:val="20"/>
              </w:rPr>
              <w:t>runtime_config.py</w:t>
            </w:r>
            <w:r>
              <w:rPr>
                <w:sz w:val="20"/>
              </w:rPr>
              <w:t xml:space="preserve"> (credentials at runtime).</w:t>
            </w:r>
          </w:p>
        </w:tc>
      </w:tr>
      <w:tr w:rsidR="00B02305" w14:paraId="318E5EBB" w14:textId="77777777">
        <w:trPr>
          <w:jc w:val="center"/>
        </w:trPr>
        <w:tc>
          <w:tcPr>
            <w:tcW w:w="3120" w:type="dxa"/>
          </w:tcPr>
          <w:p w14:paraId="2BBBD63B" w14:textId="77777777" w:rsidR="00B02305" w:rsidRDefault="00000000">
            <w:pPr>
              <w:spacing w:after="40"/>
            </w:pPr>
            <w:r>
              <w:rPr>
                <w:sz w:val="20"/>
              </w:rPr>
              <w:t>Frontend</w:t>
            </w:r>
          </w:p>
        </w:tc>
        <w:tc>
          <w:tcPr>
            <w:tcW w:w="3120" w:type="dxa"/>
          </w:tcPr>
          <w:p w14:paraId="6016580B" w14:textId="77777777" w:rsidR="00B02305" w:rsidRDefault="00000000">
            <w:pPr>
              <w:spacing w:after="40"/>
            </w:pPr>
            <w:r>
              <w:rPr>
                <w:rFonts w:ascii="Consolas" w:hAnsi="Consolas"/>
                <w:sz w:val="20"/>
              </w:rPr>
              <w:t>frontend/</w:t>
            </w:r>
          </w:p>
        </w:tc>
        <w:tc>
          <w:tcPr>
            <w:tcW w:w="3120" w:type="dxa"/>
          </w:tcPr>
          <w:p w14:paraId="543C8A31" w14:textId="77777777" w:rsidR="00B02305" w:rsidRDefault="00000000">
            <w:pPr>
              <w:spacing w:after="40"/>
            </w:pPr>
            <w:r>
              <w:rPr>
                <w:sz w:val="20"/>
              </w:rPr>
              <w:t>React + Vite SPA (pages, API layer, auth store, UI components).</w:t>
            </w:r>
          </w:p>
        </w:tc>
      </w:tr>
    </w:tbl>
    <w:p w14:paraId="3DD4F91C" w14:textId="77777777" w:rsidR="00B02305" w:rsidRDefault="00000000">
      <w:pPr>
        <w:pStyle w:val="Heading2"/>
      </w:pPr>
      <w:bookmarkStart w:id="41" w:name="_Toc237424353"/>
      <w:r>
        <w:t>5.3 Request and Data Flow</w:t>
      </w:r>
      <w:bookmarkEnd w:id="41"/>
    </w:p>
    <w:p w14:paraId="2E658476" w14:textId="77777777" w:rsidR="00B02305" w:rsidRDefault="00000000">
      <w:pPr>
        <w:pStyle w:val="ListNumber"/>
      </w:pPr>
      <w:r>
        <w:t xml:space="preserve">The browser calls the backend under </w:t>
      </w:r>
      <w:r>
        <w:rPr>
          <w:rFonts w:ascii="Consolas" w:hAnsi="Consolas"/>
          <w:sz w:val="19"/>
        </w:rPr>
        <w:t>/api/*</w:t>
      </w:r>
      <w:r>
        <w:t xml:space="preserve"> (plus </w:t>
      </w:r>
      <w:r>
        <w:rPr>
          <w:rFonts w:ascii="Consolas" w:hAnsi="Consolas"/>
          <w:sz w:val="19"/>
        </w:rPr>
        <w:t>/dashboard</w:t>
      </w:r>
      <w:r>
        <w:t xml:space="preserve"> and </w:t>
      </w:r>
      <w:r>
        <w:rPr>
          <w:rFonts w:ascii="Consolas" w:hAnsi="Consolas"/>
          <w:sz w:val="19"/>
        </w:rPr>
        <w:t>/upload</w:t>
      </w:r>
      <w:r>
        <w:t xml:space="preserve">). IIS strips the </w:t>
      </w:r>
      <w:r>
        <w:rPr>
          <w:rFonts w:ascii="Consolas" w:hAnsi="Consolas"/>
          <w:sz w:val="19"/>
        </w:rPr>
        <w:t>/rfp</w:t>
      </w:r>
      <w:r>
        <w:t xml:space="preserve"> prefix before forwarding; in development, Vite proxies these from port 3000 to 8000.</w:t>
      </w:r>
    </w:p>
    <w:p w14:paraId="07975BD1" w14:textId="77777777" w:rsidR="00B02305" w:rsidRDefault="00000000">
      <w:pPr>
        <w:pStyle w:val="ListNumber"/>
      </w:pPr>
      <w:r>
        <w:t xml:space="preserve">Route handlers delegate to the services layer, which reads and writes Dataverse through the shared </w:t>
      </w:r>
      <w:r>
        <w:rPr>
          <w:rFonts w:ascii="Consolas" w:hAnsi="Consolas"/>
          <w:sz w:val="19"/>
        </w:rPr>
        <w:t>DataverseClient</w:t>
      </w:r>
      <w:r>
        <w:t xml:space="preserve"> singleton.</w:t>
      </w:r>
    </w:p>
    <w:p w14:paraId="54AA1633" w14:textId="77777777" w:rsidR="00B02305" w:rsidRDefault="00000000">
      <w:pPr>
        <w:pStyle w:val="ListNumber"/>
      </w:pPr>
      <w:r>
        <w:t>Long-running automation (download, submit, decline, sync) is launched on a background thread with its own event loop and tracked in an in-memory run-state the UI polls.</w:t>
      </w:r>
    </w:p>
    <w:p w14:paraId="1C2281FD" w14:textId="77777777" w:rsidR="00B02305" w:rsidRDefault="00000000">
      <w:pPr>
        <w:pStyle w:val="ListNumber"/>
      </w:pPr>
      <w:r>
        <w:t xml:space="preserve">Outlook Adaptive-Card responses post back to </w:t>
      </w:r>
      <w:r>
        <w:rPr>
          <w:rFonts w:ascii="Consolas" w:hAnsi="Consolas"/>
          <w:sz w:val="19"/>
        </w:rPr>
        <w:t>/api/actionable-card/*</w:t>
      </w:r>
      <w:r>
        <w:t xml:space="preserve"> through Application Proxy; uploaded files stream to SharePoint via Microsoft Graph.</w:t>
      </w:r>
    </w:p>
    <w:p w14:paraId="72E18A1E" w14:textId="77777777" w:rsidR="00B02305" w:rsidRDefault="00000000">
      <w:pPr>
        <w:pStyle w:val="Heading2"/>
      </w:pPr>
      <w:bookmarkStart w:id="42" w:name="_Toc237424354"/>
      <w:r>
        <w:lastRenderedPageBreak/>
        <w:t>5.4 Runtime Topology and Ports</w:t>
      </w:r>
      <w:bookmarkEnd w:id="4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9"/>
        <w:gridCol w:w="3116"/>
      </w:tblGrid>
      <w:tr w:rsidR="00B02305" w14:paraId="5877BA03" w14:textId="77777777">
        <w:trPr>
          <w:tblHeader/>
          <w:jc w:val="center"/>
        </w:trPr>
        <w:tc>
          <w:tcPr>
            <w:tcW w:w="3120" w:type="dxa"/>
            <w:shd w:val="clear" w:color="auto" w:fill="A82424"/>
            <w:vAlign w:val="center"/>
          </w:tcPr>
          <w:p w14:paraId="517C9E7A" w14:textId="77777777" w:rsidR="00B02305" w:rsidRDefault="00000000">
            <w:pPr>
              <w:spacing w:after="40"/>
            </w:pPr>
            <w:r>
              <w:rPr>
                <w:b/>
                <w:color w:val="FFFFFF"/>
                <w:sz w:val="20"/>
              </w:rPr>
              <w:t>Process</w:t>
            </w:r>
          </w:p>
        </w:tc>
        <w:tc>
          <w:tcPr>
            <w:tcW w:w="3120" w:type="dxa"/>
            <w:shd w:val="clear" w:color="auto" w:fill="A82424"/>
            <w:vAlign w:val="center"/>
          </w:tcPr>
          <w:p w14:paraId="34D898A5" w14:textId="77777777" w:rsidR="00B02305" w:rsidRDefault="00000000">
            <w:pPr>
              <w:spacing w:after="40"/>
            </w:pPr>
            <w:r>
              <w:rPr>
                <w:b/>
                <w:color w:val="FFFFFF"/>
                <w:sz w:val="20"/>
              </w:rPr>
              <w:t>Command</w:t>
            </w:r>
          </w:p>
        </w:tc>
        <w:tc>
          <w:tcPr>
            <w:tcW w:w="3120" w:type="dxa"/>
            <w:shd w:val="clear" w:color="auto" w:fill="A82424"/>
            <w:vAlign w:val="center"/>
          </w:tcPr>
          <w:p w14:paraId="7464C21D" w14:textId="77777777" w:rsidR="00B02305" w:rsidRDefault="00000000">
            <w:pPr>
              <w:spacing w:after="40"/>
            </w:pPr>
            <w:r>
              <w:rPr>
                <w:b/>
                <w:color w:val="FFFFFF"/>
                <w:sz w:val="20"/>
              </w:rPr>
              <w:t>Port</w:t>
            </w:r>
          </w:p>
        </w:tc>
      </w:tr>
      <w:tr w:rsidR="00B02305" w14:paraId="7608166E" w14:textId="77777777">
        <w:trPr>
          <w:jc w:val="center"/>
        </w:trPr>
        <w:tc>
          <w:tcPr>
            <w:tcW w:w="3120" w:type="dxa"/>
          </w:tcPr>
          <w:p w14:paraId="0427D917" w14:textId="77777777" w:rsidR="00B02305" w:rsidRDefault="00000000">
            <w:pPr>
              <w:spacing w:after="40"/>
            </w:pPr>
            <w:r>
              <w:rPr>
                <w:sz w:val="20"/>
              </w:rPr>
              <w:t>Dashboard API + backend (production)</w:t>
            </w:r>
          </w:p>
        </w:tc>
        <w:tc>
          <w:tcPr>
            <w:tcW w:w="3120" w:type="dxa"/>
          </w:tcPr>
          <w:p w14:paraId="07BFEC39" w14:textId="77777777" w:rsidR="00B02305" w:rsidRDefault="00000000">
            <w:pPr>
              <w:spacing w:after="40"/>
            </w:pPr>
            <w:r>
              <w:rPr>
                <w:rFonts w:ascii="Consolas" w:hAnsi="Consolas"/>
                <w:sz w:val="20"/>
              </w:rPr>
              <w:t>rfp-api</w:t>
            </w:r>
            <w:r>
              <w:rPr>
                <w:sz w:val="20"/>
              </w:rPr>
              <w:t xml:space="preserve"> service → </w:t>
            </w:r>
            <w:r>
              <w:rPr>
                <w:rFonts w:ascii="Consolas" w:hAnsi="Consolas"/>
                <w:sz w:val="20"/>
              </w:rPr>
              <w:t>env\Scripts\python.exe dashboard_main.py</w:t>
            </w:r>
          </w:p>
        </w:tc>
        <w:tc>
          <w:tcPr>
            <w:tcW w:w="3120" w:type="dxa"/>
          </w:tcPr>
          <w:p w14:paraId="68D60844" w14:textId="77777777" w:rsidR="00B02305" w:rsidRDefault="00000000">
            <w:pPr>
              <w:spacing w:after="40"/>
            </w:pPr>
            <w:r>
              <w:rPr>
                <w:sz w:val="20"/>
              </w:rPr>
              <w:t>8000 (bound to 127.0.0.1)</w:t>
            </w:r>
          </w:p>
        </w:tc>
      </w:tr>
      <w:tr w:rsidR="00B02305" w14:paraId="2380A2D2" w14:textId="77777777">
        <w:trPr>
          <w:jc w:val="center"/>
        </w:trPr>
        <w:tc>
          <w:tcPr>
            <w:tcW w:w="3120" w:type="dxa"/>
          </w:tcPr>
          <w:p w14:paraId="2F517239" w14:textId="77777777" w:rsidR="00B02305" w:rsidRDefault="00000000">
            <w:pPr>
              <w:spacing w:after="40"/>
            </w:pPr>
            <w:r>
              <w:rPr>
                <w:sz w:val="20"/>
              </w:rPr>
              <w:t>IIS reverse proxy and SPA host</w:t>
            </w:r>
          </w:p>
        </w:tc>
        <w:tc>
          <w:tcPr>
            <w:tcW w:w="3120" w:type="dxa"/>
          </w:tcPr>
          <w:p w14:paraId="6297BCB6" w14:textId="77777777" w:rsidR="00B02305" w:rsidRDefault="00000000">
            <w:pPr>
              <w:spacing w:after="40"/>
            </w:pPr>
            <w:r>
              <w:rPr>
                <w:sz w:val="20"/>
              </w:rPr>
              <w:t xml:space="preserve">IIS site serving </w:t>
            </w:r>
            <w:r>
              <w:rPr>
                <w:rFonts w:ascii="Consolas" w:hAnsi="Consolas"/>
                <w:sz w:val="20"/>
              </w:rPr>
              <w:t>/rfp</w:t>
            </w:r>
          </w:p>
        </w:tc>
        <w:tc>
          <w:tcPr>
            <w:tcW w:w="3120" w:type="dxa"/>
          </w:tcPr>
          <w:p w14:paraId="722F814F" w14:textId="77777777" w:rsidR="00B02305" w:rsidRDefault="00000000">
            <w:pPr>
              <w:spacing w:after="40"/>
            </w:pPr>
            <w:r>
              <w:rPr>
                <w:sz w:val="20"/>
              </w:rPr>
              <w:t>443</w:t>
            </w:r>
          </w:p>
        </w:tc>
      </w:tr>
      <w:tr w:rsidR="00B02305" w14:paraId="19359F5D" w14:textId="77777777">
        <w:trPr>
          <w:jc w:val="center"/>
        </w:trPr>
        <w:tc>
          <w:tcPr>
            <w:tcW w:w="3120" w:type="dxa"/>
          </w:tcPr>
          <w:p w14:paraId="18F31427" w14:textId="77777777" w:rsidR="00B02305" w:rsidRDefault="00000000">
            <w:pPr>
              <w:spacing w:after="40"/>
            </w:pPr>
            <w:r>
              <w:rPr>
                <w:sz w:val="20"/>
              </w:rPr>
              <w:t>Frontend dev server (Vite)</w:t>
            </w:r>
          </w:p>
        </w:tc>
        <w:tc>
          <w:tcPr>
            <w:tcW w:w="3120" w:type="dxa"/>
          </w:tcPr>
          <w:p w14:paraId="4058E90B" w14:textId="77777777" w:rsidR="00B02305" w:rsidRDefault="00000000">
            <w:pPr>
              <w:spacing w:after="40"/>
            </w:pPr>
            <w:r>
              <w:rPr>
                <w:rFonts w:ascii="Consolas" w:hAnsi="Consolas"/>
                <w:sz w:val="20"/>
              </w:rPr>
              <w:t>npm run dev</w:t>
            </w:r>
            <w:r>
              <w:rPr>
                <w:sz w:val="20"/>
              </w:rPr>
              <w:t xml:space="preserve"> in </w:t>
            </w:r>
            <w:r>
              <w:rPr>
                <w:rFonts w:ascii="Consolas" w:hAnsi="Consolas"/>
                <w:sz w:val="20"/>
              </w:rPr>
              <w:t>frontend/</w:t>
            </w:r>
          </w:p>
        </w:tc>
        <w:tc>
          <w:tcPr>
            <w:tcW w:w="3120" w:type="dxa"/>
          </w:tcPr>
          <w:p w14:paraId="2DF132C6" w14:textId="77777777" w:rsidR="00B02305" w:rsidRDefault="00000000">
            <w:pPr>
              <w:spacing w:after="40"/>
            </w:pPr>
            <w:r>
              <w:rPr>
                <w:sz w:val="20"/>
              </w:rPr>
              <w:t>3000 (development only)</w:t>
            </w:r>
          </w:p>
        </w:tc>
      </w:tr>
    </w:tbl>
    <w:p w14:paraId="392F6690" w14:textId="77777777" w:rsidR="00B02305" w:rsidRDefault="00000000">
      <w:r>
        <w:rPr>
          <w:b/>
        </w:rPr>
        <w:t xml:space="preserve">Note: </w:t>
      </w:r>
      <w:r>
        <w:rPr>
          <w:rFonts w:ascii="Consolas" w:hAnsi="Consolas"/>
          <w:sz w:val="19"/>
        </w:rPr>
        <w:t>dashboard_main.py</w:t>
      </w:r>
      <w:r>
        <w:t xml:space="preserve"> is the canonical entry point and mounts every router, including the automation router. Do not add functionality to </w:t>
      </w:r>
      <w:r>
        <w:rPr>
          <w:rFonts w:ascii="Consolas" w:hAnsi="Consolas"/>
          <w:sz w:val="19"/>
        </w:rPr>
        <w:t>automation_main.py</w:t>
      </w:r>
      <w:r>
        <w:t>.</w:t>
      </w:r>
    </w:p>
    <w:p w14:paraId="6A7E697E" w14:textId="77777777" w:rsidR="00B02305" w:rsidRDefault="00000000">
      <w:pPr>
        <w:pStyle w:val="Heading1"/>
      </w:pPr>
      <w:bookmarkStart w:id="43" w:name="_Toc237424355"/>
      <w:r>
        <w:t>6. Technology Stack</w:t>
      </w:r>
      <w:bookmarkEnd w:id="43"/>
    </w:p>
    <w:p w14:paraId="0EA1F60C" w14:textId="77777777" w:rsidR="00B02305" w:rsidRDefault="00000000">
      <w:pPr>
        <w:pStyle w:val="Heading2"/>
      </w:pPr>
      <w:bookmarkStart w:id="44" w:name="_Toc237424356"/>
      <w:r>
        <w:t>6.1 Backend</w:t>
      </w:r>
      <w:bookmarkEnd w:id="4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6"/>
        <w:gridCol w:w="3118"/>
      </w:tblGrid>
      <w:tr w:rsidR="00B02305" w14:paraId="35AF5547" w14:textId="77777777">
        <w:trPr>
          <w:tblHeader/>
          <w:jc w:val="center"/>
        </w:trPr>
        <w:tc>
          <w:tcPr>
            <w:tcW w:w="3120" w:type="dxa"/>
            <w:shd w:val="clear" w:color="auto" w:fill="A82424"/>
            <w:vAlign w:val="center"/>
          </w:tcPr>
          <w:p w14:paraId="7668D3B8" w14:textId="77777777" w:rsidR="00B02305" w:rsidRDefault="00000000">
            <w:pPr>
              <w:spacing w:after="40"/>
            </w:pPr>
            <w:r>
              <w:rPr>
                <w:b/>
                <w:color w:val="FFFFFF"/>
                <w:sz w:val="20"/>
              </w:rPr>
              <w:t>Library</w:t>
            </w:r>
          </w:p>
        </w:tc>
        <w:tc>
          <w:tcPr>
            <w:tcW w:w="3120" w:type="dxa"/>
            <w:shd w:val="clear" w:color="auto" w:fill="A82424"/>
            <w:vAlign w:val="center"/>
          </w:tcPr>
          <w:p w14:paraId="2E8F1DE0" w14:textId="77777777" w:rsidR="00B02305" w:rsidRDefault="00000000">
            <w:pPr>
              <w:spacing w:after="40"/>
            </w:pPr>
            <w:r>
              <w:rPr>
                <w:b/>
                <w:color w:val="FFFFFF"/>
                <w:sz w:val="20"/>
              </w:rPr>
              <w:t>Version</w:t>
            </w:r>
          </w:p>
        </w:tc>
        <w:tc>
          <w:tcPr>
            <w:tcW w:w="3120" w:type="dxa"/>
            <w:shd w:val="clear" w:color="auto" w:fill="A82424"/>
            <w:vAlign w:val="center"/>
          </w:tcPr>
          <w:p w14:paraId="4379E0BC" w14:textId="77777777" w:rsidR="00B02305" w:rsidRDefault="00000000">
            <w:pPr>
              <w:spacing w:after="40"/>
            </w:pPr>
            <w:r>
              <w:rPr>
                <w:b/>
                <w:color w:val="FFFFFF"/>
                <w:sz w:val="20"/>
              </w:rPr>
              <w:t>Purpose</w:t>
            </w:r>
          </w:p>
        </w:tc>
      </w:tr>
      <w:tr w:rsidR="00B02305" w14:paraId="51217C52" w14:textId="77777777">
        <w:trPr>
          <w:jc w:val="center"/>
        </w:trPr>
        <w:tc>
          <w:tcPr>
            <w:tcW w:w="3120" w:type="dxa"/>
          </w:tcPr>
          <w:p w14:paraId="22675B7D" w14:textId="77777777" w:rsidR="00B02305" w:rsidRDefault="00000000">
            <w:pPr>
              <w:spacing w:after="40"/>
            </w:pPr>
            <w:r>
              <w:rPr>
                <w:sz w:val="20"/>
              </w:rPr>
              <w:t>FastAPI</w:t>
            </w:r>
          </w:p>
        </w:tc>
        <w:tc>
          <w:tcPr>
            <w:tcW w:w="3120" w:type="dxa"/>
          </w:tcPr>
          <w:p w14:paraId="722D83F4" w14:textId="77777777" w:rsidR="00B02305" w:rsidRDefault="00000000">
            <w:pPr>
              <w:spacing w:after="40"/>
            </w:pPr>
            <w:r>
              <w:rPr>
                <w:sz w:val="20"/>
              </w:rPr>
              <w:t>0.116.1</w:t>
            </w:r>
          </w:p>
        </w:tc>
        <w:tc>
          <w:tcPr>
            <w:tcW w:w="3120" w:type="dxa"/>
          </w:tcPr>
          <w:p w14:paraId="572C14A9" w14:textId="77777777" w:rsidR="00B02305" w:rsidRDefault="00000000">
            <w:pPr>
              <w:spacing w:after="40"/>
            </w:pPr>
            <w:r>
              <w:rPr>
                <w:sz w:val="20"/>
              </w:rPr>
              <w:t>Web framework / REST API</w:t>
            </w:r>
          </w:p>
        </w:tc>
      </w:tr>
      <w:tr w:rsidR="00B02305" w14:paraId="0BAD674C" w14:textId="77777777">
        <w:trPr>
          <w:jc w:val="center"/>
        </w:trPr>
        <w:tc>
          <w:tcPr>
            <w:tcW w:w="3120" w:type="dxa"/>
          </w:tcPr>
          <w:p w14:paraId="0CAB4955" w14:textId="77777777" w:rsidR="00B02305" w:rsidRDefault="00000000">
            <w:pPr>
              <w:spacing w:after="40"/>
            </w:pPr>
            <w:r>
              <w:rPr>
                <w:sz w:val="20"/>
              </w:rPr>
              <w:t>Starlette</w:t>
            </w:r>
          </w:p>
        </w:tc>
        <w:tc>
          <w:tcPr>
            <w:tcW w:w="3120" w:type="dxa"/>
          </w:tcPr>
          <w:p w14:paraId="2228F8CE" w14:textId="77777777" w:rsidR="00B02305" w:rsidRDefault="00000000">
            <w:pPr>
              <w:spacing w:after="40"/>
            </w:pPr>
            <w:r>
              <w:rPr>
                <w:sz w:val="20"/>
              </w:rPr>
              <w:t>0.47.3</w:t>
            </w:r>
          </w:p>
        </w:tc>
        <w:tc>
          <w:tcPr>
            <w:tcW w:w="3120" w:type="dxa"/>
          </w:tcPr>
          <w:p w14:paraId="18DDAFC9" w14:textId="77777777" w:rsidR="00B02305" w:rsidRDefault="00000000">
            <w:pPr>
              <w:spacing w:after="40"/>
            </w:pPr>
            <w:r>
              <w:rPr>
                <w:sz w:val="20"/>
              </w:rPr>
              <w:t>ASGI toolkit; SessionMiddleware (signed cookie)</w:t>
            </w:r>
          </w:p>
        </w:tc>
      </w:tr>
      <w:tr w:rsidR="00B02305" w14:paraId="632E753C" w14:textId="77777777">
        <w:trPr>
          <w:jc w:val="center"/>
        </w:trPr>
        <w:tc>
          <w:tcPr>
            <w:tcW w:w="3120" w:type="dxa"/>
          </w:tcPr>
          <w:p w14:paraId="166087B5" w14:textId="77777777" w:rsidR="00B02305" w:rsidRDefault="00000000">
            <w:pPr>
              <w:spacing w:after="40"/>
            </w:pPr>
            <w:r>
              <w:rPr>
                <w:sz w:val="20"/>
              </w:rPr>
              <w:t>Uvicorn</w:t>
            </w:r>
          </w:p>
        </w:tc>
        <w:tc>
          <w:tcPr>
            <w:tcW w:w="3120" w:type="dxa"/>
          </w:tcPr>
          <w:p w14:paraId="1042EDF8" w14:textId="77777777" w:rsidR="00B02305" w:rsidRDefault="00000000">
            <w:pPr>
              <w:spacing w:after="40"/>
            </w:pPr>
            <w:r>
              <w:rPr>
                <w:sz w:val="20"/>
              </w:rPr>
              <w:t>0.35.0</w:t>
            </w:r>
          </w:p>
        </w:tc>
        <w:tc>
          <w:tcPr>
            <w:tcW w:w="3120" w:type="dxa"/>
          </w:tcPr>
          <w:p w14:paraId="72AFF3F2" w14:textId="77777777" w:rsidR="00B02305" w:rsidRDefault="00000000">
            <w:pPr>
              <w:spacing w:after="40"/>
            </w:pPr>
            <w:r>
              <w:rPr>
                <w:sz w:val="20"/>
              </w:rPr>
              <w:t>ASGI server</w:t>
            </w:r>
          </w:p>
        </w:tc>
      </w:tr>
      <w:tr w:rsidR="00B02305" w14:paraId="09E39CA6" w14:textId="77777777">
        <w:trPr>
          <w:jc w:val="center"/>
        </w:trPr>
        <w:tc>
          <w:tcPr>
            <w:tcW w:w="3120" w:type="dxa"/>
          </w:tcPr>
          <w:p w14:paraId="08547569" w14:textId="77777777" w:rsidR="00B02305" w:rsidRDefault="00000000">
            <w:pPr>
              <w:spacing w:after="40"/>
            </w:pPr>
            <w:r>
              <w:rPr>
                <w:sz w:val="20"/>
              </w:rPr>
              <w:t>Pydantic</w:t>
            </w:r>
          </w:p>
        </w:tc>
        <w:tc>
          <w:tcPr>
            <w:tcW w:w="3120" w:type="dxa"/>
          </w:tcPr>
          <w:p w14:paraId="2B29053A" w14:textId="77777777" w:rsidR="00B02305" w:rsidRDefault="00000000">
            <w:pPr>
              <w:spacing w:after="40"/>
            </w:pPr>
            <w:r>
              <w:rPr>
                <w:sz w:val="20"/>
              </w:rPr>
              <w:t>2.11.7</w:t>
            </w:r>
          </w:p>
        </w:tc>
        <w:tc>
          <w:tcPr>
            <w:tcW w:w="3120" w:type="dxa"/>
          </w:tcPr>
          <w:p w14:paraId="5FBA51DE" w14:textId="77777777" w:rsidR="00B02305" w:rsidRDefault="00000000">
            <w:pPr>
              <w:spacing w:after="40"/>
            </w:pPr>
            <w:r>
              <w:rPr>
                <w:sz w:val="20"/>
              </w:rPr>
              <w:t>Request/response validation</w:t>
            </w:r>
          </w:p>
        </w:tc>
      </w:tr>
      <w:tr w:rsidR="00B02305" w14:paraId="143EE1FE" w14:textId="77777777">
        <w:trPr>
          <w:jc w:val="center"/>
        </w:trPr>
        <w:tc>
          <w:tcPr>
            <w:tcW w:w="3120" w:type="dxa"/>
          </w:tcPr>
          <w:p w14:paraId="7BFD4E77" w14:textId="77777777" w:rsidR="00B02305" w:rsidRDefault="00000000">
            <w:pPr>
              <w:spacing w:after="40"/>
            </w:pPr>
            <w:r>
              <w:rPr>
                <w:sz w:val="20"/>
              </w:rPr>
              <w:t>Playwright</w:t>
            </w:r>
          </w:p>
        </w:tc>
        <w:tc>
          <w:tcPr>
            <w:tcW w:w="3120" w:type="dxa"/>
          </w:tcPr>
          <w:p w14:paraId="3FB813FB" w14:textId="77777777" w:rsidR="00B02305" w:rsidRDefault="00000000">
            <w:pPr>
              <w:spacing w:after="40"/>
            </w:pPr>
            <w:r>
              <w:rPr>
                <w:sz w:val="20"/>
              </w:rPr>
              <w:t>1.55.0</w:t>
            </w:r>
          </w:p>
        </w:tc>
        <w:tc>
          <w:tcPr>
            <w:tcW w:w="3120" w:type="dxa"/>
          </w:tcPr>
          <w:p w14:paraId="13E35BA1" w14:textId="77777777" w:rsidR="00B02305" w:rsidRDefault="00000000">
            <w:pPr>
              <w:spacing w:after="40"/>
            </w:pPr>
            <w:r>
              <w:rPr>
                <w:sz w:val="20"/>
              </w:rPr>
              <w:t>Headless browser automation of supplier portals</w:t>
            </w:r>
          </w:p>
        </w:tc>
      </w:tr>
      <w:tr w:rsidR="00B02305" w14:paraId="21320B8E" w14:textId="77777777">
        <w:trPr>
          <w:jc w:val="center"/>
        </w:trPr>
        <w:tc>
          <w:tcPr>
            <w:tcW w:w="3120" w:type="dxa"/>
          </w:tcPr>
          <w:p w14:paraId="4B709115" w14:textId="77777777" w:rsidR="00B02305" w:rsidRDefault="00000000">
            <w:pPr>
              <w:spacing w:after="40"/>
            </w:pPr>
            <w:r>
              <w:rPr>
                <w:sz w:val="20"/>
              </w:rPr>
              <w:t>MSAL</w:t>
            </w:r>
          </w:p>
        </w:tc>
        <w:tc>
          <w:tcPr>
            <w:tcW w:w="3120" w:type="dxa"/>
          </w:tcPr>
          <w:p w14:paraId="387ABB3B" w14:textId="77777777" w:rsidR="00B02305" w:rsidRDefault="00000000">
            <w:pPr>
              <w:spacing w:after="40"/>
            </w:pPr>
            <w:r>
              <w:rPr>
                <w:sz w:val="20"/>
              </w:rPr>
              <w:t>1.24.0</w:t>
            </w:r>
          </w:p>
        </w:tc>
        <w:tc>
          <w:tcPr>
            <w:tcW w:w="3120" w:type="dxa"/>
          </w:tcPr>
          <w:p w14:paraId="576D8FCA" w14:textId="77777777" w:rsidR="00B02305" w:rsidRDefault="00000000">
            <w:pPr>
              <w:spacing w:after="40"/>
            </w:pPr>
            <w:r>
              <w:rPr>
                <w:sz w:val="20"/>
              </w:rPr>
              <w:t>Azure AD (Entra ID) token acquisition</w:t>
            </w:r>
          </w:p>
        </w:tc>
      </w:tr>
      <w:tr w:rsidR="00B02305" w14:paraId="4D3F3E64" w14:textId="77777777">
        <w:trPr>
          <w:jc w:val="center"/>
        </w:trPr>
        <w:tc>
          <w:tcPr>
            <w:tcW w:w="3120" w:type="dxa"/>
          </w:tcPr>
          <w:p w14:paraId="17F211E4" w14:textId="77777777" w:rsidR="00B02305" w:rsidRDefault="00000000">
            <w:pPr>
              <w:spacing w:after="40"/>
            </w:pPr>
            <w:r>
              <w:rPr>
                <w:sz w:val="20"/>
              </w:rPr>
              <w:t>requests / httpx</w:t>
            </w:r>
          </w:p>
        </w:tc>
        <w:tc>
          <w:tcPr>
            <w:tcW w:w="3120" w:type="dxa"/>
          </w:tcPr>
          <w:p w14:paraId="3CA5205C" w14:textId="77777777" w:rsidR="00B02305" w:rsidRDefault="00000000">
            <w:pPr>
              <w:spacing w:after="40"/>
            </w:pPr>
            <w:r>
              <w:rPr>
                <w:sz w:val="20"/>
              </w:rPr>
              <w:t>2.31.0 / 0.28.1</w:t>
            </w:r>
          </w:p>
        </w:tc>
        <w:tc>
          <w:tcPr>
            <w:tcW w:w="3120" w:type="dxa"/>
          </w:tcPr>
          <w:p w14:paraId="25D73CAB" w14:textId="77777777" w:rsidR="00B02305" w:rsidRDefault="00000000">
            <w:pPr>
              <w:spacing w:after="40"/>
            </w:pPr>
            <w:r>
              <w:rPr>
                <w:sz w:val="20"/>
              </w:rPr>
              <w:t>HTTP clients for Dataverse and Graph</w:t>
            </w:r>
          </w:p>
        </w:tc>
      </w:tr>
      <w:tr w:rsidR="00B02305" w14:paraId="526D6E44" w14:textId="77777777">
        <w:trPr>
          <w:jc w:val="center"/>
        </w:trPr>
        <w:tc>
          <w:tcPr>
            <w:tcW w:w="3120" w:type="dxa"/>
          </w:tcPr>
          <w:p w14:paraId="0E496D1B" w14:textId="77777777" w:rsidR="00B02305" w:rsidRDefault="00000000">
            <w:pPr>
              <w:spacing w:after="40"/>
            </w:pPr>
            <w:r>
              <w:rPr>
                <w:sz w:val="20"/>
              </w:rPr>
              <w:t>pandas / numpy</w:t>
            </w:r>
          </w:p>
        </w:tc>
        <w:tc>
          <w:tcPr>
            <w:tcW w:w="3120" w:type="dxa"/>
          </w:tcPr>
          <w:p w14:paraId="31EB5211" w14:textId="77777777" w:rsidR="00B02305" w:rsidRDefault="00000000">
            <w:pPr>
              <w:spacing w:after="40"/>
            </w:pPr>
            <w:r>
              <w:rPr>
                <w:sz w:val="20"/>
              </w:rPr>
              <w:t>2.0.3 / 1.24.3</w:t>
            </w:r>
          </w:p>
        </w:tc>
        <w:tc>
          <w:tcPr>
            <w:tcW w:w="3120" w:type="dxa"/>
          </w:tcPr>
          <w:p w14:paraId="2BB824ED" w14:textId="77777777" w:rsidR="00B02305" w:rsidRDefault="00000000">
            <w:pPr>
              <w:spacing w:after="40"/>
            </w:pPr>
            <w:r>
              <w:rPr>
                <w:sz w:val="20"/>
              </w:rPr>
              <w:t>BOQ parsing and data shaping</w:t>
            </w:r>
          </w:p>
        </w:tc>
      </w:tr>
      <w:tr w:rsidR="00B02305" w14:paraId="65BCAAA1" w14:textId="77777777">
        <w:trPr>
          <w:jc w:val="center"/>
        </w:trPr>
        <w:tc>
          <w:tcPr>
            <w:tcW w:w="3120" w:type="dxa"/>
          </w:tcPr>
          <w:p w14:paraId="4B2BFC32" w14:textId="77777777" w:rsidR="00B02305" w:rsidRDefault="00000000">
            <w:pPr>
              <w:spacing w:after="40"/>
            </w:pPr>
            <w:r>
              <w:rPr>
                <w:sz w:val="20"/>
              </w:rPr>
              <w:t>openpyxl / xlrd</w:t>
            </w:r>
          </w:p>
        </w:tc>
        <w:tc>
          <w:tcPr>
            <w:tcW w:w="3120" w:type="dxa"/>
          </w:tcPr>
          <w:p w14:paraId="7176EDAB" w14:textId="77777777" w:rsidR="00B02305" w:rsidRDefault="00000000">
            <w:pPr>
              <w:spacing w:after="40"/>
            </w:pPr>
            <w:r>
              <w:rPr>
                <w:sz w:val="20"/>
              </w:rPr>
              <w:t>3.1.5 / 2.0.2</w:t>
            </w:r>
          </w:p>
        </w:tc>
        <w:tc>
          <w:tcPr>
            <w:tcW w:w="3120" w:type="dxa"/>
          </w:tcPr>
          <w:p w14:paraId="7A889B59" w14:textId="77777777" w:rsidR="00B02305" w:rsidRDefault="00000000">
            <w:pPr>
              <w:spacing w:after="40"/>
            </w:pPr>
            <w:r>
              <w:rPr>
                <w:sz w:val="20"/>
              </w:rPr>
              <w:t>Excel (.xlsx / .xls) read and write</w:t>
            </w:r>
          </w:p>
        </w:tc>
      </w:tr>
      <w:tr w:rsidR="00B02305" w14:paraId="299717EB" w14:textId="77777777">
        <w:trPr>
          <w:jc w:val="center"/>
        </w:trPr>
        <w:tc>
          <w:tcPr>
            <w:tcW w:w="3120" w:type="dxa"/>
          </w:tcPr>
          <w:p w14:paraId="11EAC1BA" w14:textId="77777777" w:rsidR="00B02305" w:rsidRDefault="00000000">
            <w:pPr>
              <w:spacing w:after="40"/>
            </w:pPr>
            <w:r>
              <w:rPr>
                <w:sz w:val="20"/>
              </w:rPr>
              <w:t>PyJWT</w:t>
            </w:r>
          </w:p>
        </w:tc>
        <w:tc>
          <w:tcPr>
            <w:tcW w:w="3120" w:type="dxa"/>
          </w:tcPr>
          <w:p w14:paraId="7616AADF" w14:textId="77777777" w:rsidR="00B02305" w:rsidRDefault="00000000">
            <w:pPr>
              <w:spacing w:after="40"/>
            </w:pPr>
            <w:r>
              <w:rPr>
                <w:sz w:val="20"/>
              </w:rPr>
              <w:t>2.10.1</w:t>
            </w:r>
          </w:p>
        </w:tc>
        <w:tc>
          <w:tcPr>
            <w:tcW w:w="3120" w:type="dxa"/>
          </w:tcPr>
          <w:p w14:paraId="5EA636F4" w14:textId="77777777" w:rsidR="00B02305" w:rsidRDefault="00000000">
            <w:pPr>
              <w:spacing w:after="40"/>
            </w:pPr>
            <w:r>
              <w:rPr>
                <w:sz w:val="20"/>
              </w:rPr>
              <w:t>Upload-page and password-reset tokens</w:t>
            </w:r>
          </w:p>
        </w:tc>
      </w:tr>
      <w:tr w:rsidR="00B02305" w14:paraId="03590648" w14:textId="77777777">
        <w:trPr>
          <w:jc w:val="center"/>
        </w:trPr>
        <w:tc>
          <w:tcPr>
            <w:tcW w:w="3120" w:type="dxa"/>
          </w:tcPr>
          <w:p w14:paraId="247D4DB7" w14:textId="77777777" w:rsidR="00B02305" w:rsidRDefault="00000000">
            <w:pPr>
              <w:spacing w:after="40"/>
            </w:pPr>
            <w:r>
              <w:rPr>
                <w:sz w:val="20"/>
              </w:rPr>
              <w:t>itsdangerous</w:t>
            </w:r>
          </w:p>
        </w:tc>
        <w:tc>
          <w:tcPr>
            <w:tcW w:w="3120" w:type="dxa"/>
          </w:tcPr>
          <w:p w14:paraId="761B39EC" w14:textId="77777777" w:rsidR="00B02305" w:rsidRDefault="00000000">
            <w:pPr>
              <w:spacing w:after="40"/>
            </w:pPr>
            <w:r>
              <w:rPr>
                <w:sz w:val="20"/>
              </w:rPr>
              <w:t>2.2.0</w:t>
            </w:r>
          </w:p>
        </w:tc>
        <w:tc>
          <w:tcPr>
            <w:tcW w:w="3120" w:type="dxa"/>
          </w:tcPr>
          <w:p w14:paraId="0D8A07C7" w14:textId="77777777" w:rsidR="00B02305" w:rsidRDefault="00000000">
            <w:pPr>
              <w:spacing w:after="40"/>
            </w:pPr>
            <w:r>
              <w:rPr>
                <w:sz w:val="20"/>
              </w:rPr>
              <w:t>Session cookie signing</w:t>
            </w:r>
          </w:p>
        </w:tc>
      </w:tr>
      <w:tr w:rsidR="00B02305" w14:paraId="04F47AE0" w14:textId="77777777">
        <w:trPr>
          <w:jc w:val="center"/>
        </w:trPr>
        <w:tc>
          <w:tcPr>
            <w:tcW w:w="3120" w:type="dxa"/>
          </w:tcPr>
          <w:p w14:paraId="0952B959" w14:textId="77777777" w:rsidR="00B02305" w:rsidRDefault="00000000">
            <w:pPr>
              <w:spacing w:after="40"/>
            </w:pPr>
            <w:r>
              <w:rPr>
                <w:sz w:val="20"/>
              </w:rPr>
              <w:t>python-multipart</w:t>
            </w:r>
          </w:p>
        </w:tc>
        <w:tc>
          <w:tcPr>
            <w:tcW w:w="3120" w:type="dxa"/>
          </w:tcPr>
          <w:p w14:paraId="459D3FDB" w14:textId="77777777" w:rsidR="00B02305" w:rsidRDefault="00000000">
            <w:pPr>
              <w:spacing w:after="40"/>
            </w:pPr>
            <w:r>
              <w:rPr>
                <w:sz w:val="20"/>
              </w:rPr>
              <w:t>0.0.20</w:t>
            </w:r>
          </w:p>
        </w:tc>
        <w:tc>
          <w:tcPr>
            <w:tcW w:w="3120" w:type="dxa"/>
          </w:tcPr>
          <w:p w14:paraId="3CA79B10" w14:textId="77777777" w:rsidR="00B02305" w:rsidRDefault="00000000">
            <w:pPr>
              <w:spacing w:after="40"/>
            </w:pPr>
            <w:r>
              <w:rPr>
                <w:sz w:val="20"/>
              </w:rPr>
              <w:t>Multipart file uploads</w:t>
            </w:r>
          </w:p>
        </w:tc>
      </w:tr>
    </w:tbl>
    <w:p w14:paraId="321A907C" w14:textId="77777777" w:rsidR="00B02305" w:rsidRDefault="00000000">
      <w:pPr>
        <w:pStyle w:val="Heading2"/>
      </w:pPr>
      <w:bookmarkStart w:id="45" w:name="_Toc237424357"/>
      <w:r>
        <w:t>6.2 Frontend</w:t>
      </w:r>
      <w:bookmarkEnd w:id="4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B02305" w14:paraId="3F93AA63" w14:textId="77777777">
        <w:trPr>
          <w:tblHeader/>
          <w:jc w:val="center"/>
        </w:trPr>
        <w:tc>
          <w:tcPr>
            <w:tcW w:w="3120" w:type="dxa"/>
            <w:shd w:val="clear" w:color="auto" w:fill="A82424"/>
            <w:vAlign w:val="center"/>
          </w:tcPr>
          <w:p w14:paraId="4025A5DC" w14:textId="77777777" w:rsidR="00B02305" w:rsidRDefault="00000000">
            <w:pPr>
              <w:spacing w:after="40"/>
            </w:pPr>
            <w:r>
              <w:rPr>
                <w:b/>
                <w:color w:val="FFFFFF"/>
                <w:sz w:val="20"/>
              </w:rPr>
              <w:t>Library</w:t>
            </w:r>
          </w:p>
        </w:tc>
        <w:tc>
          <w:tcPr>
            <w:tcW w:w="3120" w:type="dxa"/>
            <w:shd w:val="clear" w:color="auto" w:fill="A82424"/>
            <w:vAlign w:val="center"/>
          </w:tcPr>
          <w:p w14:paraId="7F58C754" w14:textId="77777777" w:rsidR="00B02305" w:rsidRDefault="00000000">
            <w:pPr>
              <w:spacing w:after="40"/>
            </w:pPr>
            <w:r>
              <w:rPr>
                <w:b/>
                <w:color w:val="FFFFFF"/>
                <w:sz w:val="20"/>
              </w:rPr>
              <w:t>Version</w:t>
            </w:r>
          </w:p>
        </w:tc>
        <w:tc>
          <w:tcPr>
            <w:tcW w:w="3120" w:type="dxa"/>
            <w:shd w:val="clear" w:color="auto" w:fill="A82424"/>
            <w:vAlign w:val="center"/>
          </w:tcPr>
          <w:p w14:paraId="0BE3DCA0" w14:textId="77777777" w:rsidR="00B02305" w:rsidRDefault="00000000">
            <w:pPr>
              <w:spacing w:after="40"/>
            </w:pPr>
            <w:r>
              <w:rPr>
                <w:b/>
                <w:color w:val="FFFFFF"/>
                <w:sz w:val="20"/>
              </w:rPr>
              <w:t>Purpose</w:t>
            </w:r>
          </w:p>
        </w:tc>
      </w:tr>
      <w:tr w:rsidR="00B02305" w14:paraId="279E1E15" w14:textId="77777777">
        <w:trPr>
          <w:jc w:val="center"/>
        </w:trPr>
        <w:tc>
          <w:tcPr>
            <w:tcW w:w="3120" w:type="dxa"/>
          </w:tcPr>
          <w:p w14:paraId="1EFC5DA7" w14:textId="77777777" w:rsidR="00B02305" w:rsidRDefault="00000000">
            <w:pPr>
              <w:spacing w:after="40"/>
            </w:pPr>
            <w:r>
              <w:rPr>
                <w:sz w:val="20"/>
              </w:rPr>
              <w:t>React / React DOM</w:t>
            </w:r>
          </w:p>
        </w:tc>
        <w:tc>
          <w:tcPr>
            <w:tcW w:w="3120" w:type="dxa"/>
          </w:tcPr>
          <w:p w14:paraId="52A1804C" w14:textId="77777777" w:rsidR="00B02305" w:rsidRDefault="00000000">
            <w:pPr>
              <w:spacing w:after="40"/>
            </w:pPr>
            <w:r>
              <w:rPr>
                <w:sz w:val="20"/>
              </w:rPr>
              <w:t>18.2</w:t>
            </w:r>
          </w:p>
        </w:tc>
        <w:tc>
          <w:tcPr>
            <w:tcW w:w="3120" w:type="dxa"/>
          </w:tcPr>
          <w:p w14:paraId="18C3B908" w14:textId="77777777" w:rsidR="00B02305" w:rsidRDefault="00000000">
            <w:pPr>
              <w:spacing w:after="40"/>
            </w:pPr>
            <w:r>
              <w:rPr>
                <w:sz w:val="20"/>
              </w:rPr>
              <w:t>UI library</w:t>
            </w:r>
          </w:p>
        </w:tc>
      </w:tr>
      <w:tr w:rsidR="00B02305" w14:paraId="514E40DC" w14:textId="77777777">
        <w:trPr>
          <w:jc w:val="center"/>
        </w:trPr>
        <w:tc>
          <w:tcPr>
            <w:tcW w:w="3120" w:type="dxa"/>
          </w:tcPr>
          <w:p w14:paraId="77F4CB9D" w14:textId="77777777" w:rsidR="00B02305" w:rsidRDefault="00000000">
            <w:pPr>
              <w:spacing w:after="40"/>
            </w:pPr>
            <w:r>
              <w:rPr>
                <w:sz w:val="20"/>
              </w:rPr>
              <w:t>Vite</w:t>
            </w:r>
          </w:p>
        </w:tc>
        <w:tc>
          <w:tcPr>
            <w:tcW w:w="3120" w:type="dxa"/>
          </w:tcPr>
          <w:p w14:paraId="05344AE3" w14:textId="77777777" w:rsidR="00B02305" w:rsidRDefault="00000000">
            <w:pPr>
              <w:spacing w:after="40"/>
            </w:pPr>
            <w:r>
              <w:rPr>
                <w:sz w:val="20"/>
              </w:rPr>
              <w:t>8.0</w:t>
            </w:r>
          </w:p>
        </w:tc>
        <w:tc>
          <w:tcPr>
            <w:tcW w:w="3120" w:type="dxa"/>
          </w:tcPr>
          <w:p w14:paraId="42299BE4" w14:textId="77777777" w:rsidR="00B02305" w:rsidRDefault="00000000">
            <w:pPr>
              <w:spacing w:after="40"/>
            </w:pPr>
            <w:r>
              <w:rPr>
                <w:sz w:val="20"/>
              </w:rPr>
              <w:t>Build tool and dev server</w:t>
            </w:r>
          </w:p>
        </w:tc>
      </w:tr>
      <w:tr w:rsidR="00B02305" w14:paraId="581D40AF" w14:textId="77777777">
        <w:trPr>
          <w:jc w:val="center"/>
        </w:trPr>
        <w:tc>
          <w:tcPr>
            <w:tcW w:w="3120" w:type="dxa"/>
          </w:tcPr>
          <w:p w14:paraId="421B1941" w14:textId="77777777" w:rsidR="00B02305" w:rsidRDefault="00000000">
            <w:pPr>
              <w:spacing w:after="40"/>
            </w:pPr>
            <w:r>
              <w:rPr>
                <w:sz w:val="20"/>
              </w:rPr>
              <w:t>TypeScript</w:t>
            </w:r>
          </w:p>
        </w:tc>
        <w:tc>
          <w:tcPr>
            <w:tcW w:w="3120" w:type="dxa"/>
          </w:tcPr>
          <w:p w14:paraId="24A4AA95" w14:textId="77777777" w:rsidR="00B02305" w:rsidRDefault="00000000">
            <w:pPr>
              <w:spacing w:after="40"/>
            </w:pPr>
            <w:r>
              <w:rPr>
                <w:sz w:val="20"/>
              </w:rPr>
              <w:t>5.3</w:t>
            </w:r>
          </w:p>
        </w:tc>
        <w:tc>
          <w:tcPr>
            <w:tcW w:w="3120" w:type="dxa"/>
          </w:tcPr>
          <w:p w14:paraId="5C30D30B" w14:textId="77777777" w:rsidR="00B02305" w:rsidRDefault="00000000">
            <w:pPr>
              <w:spacing w:after="40"/>
            </w:pPr>
            <w:r>
              <w:rPr>
                <w:sz w:val="20"/>
              </w:rPr>
              <w:t>Typed JavaScript</w:t>
            </w:r>
          </w:p>
        </w:tc>
      </w:tr>
      <w:tr w:rsidR="00B02305" w14:paraId="0F491B75" w14:textId="77777777">
        <w:trPr>
          <w:jc w:val="center"/>
        </w:trPr>
        <w:tc>
          <w:tcPr>
            <w:tcW w:w="3120" w:type="dxa"/>
          </w:tcPr>
          <w:p w14:paraId="754764CB" w14:textId="77777777" w:rsidR="00B02305" w:rsidRDefault="00000000">
            <w:pPr>
              <w:spacing w:after="40"/>
            </w:pPr>
            <w:r>
              <w:rPr>
                <w:sz w:val="20"/>
              </w:rPr>
              <w:lastRenderedPageBreak/>
              <w:t>TanStack Query</w:t>
            </w:r>
          </w:p>
        </w:tc>
        <w:tc>
          <w:tcPr>
            <w:tcW w:w="3120" w:type="dxa"/>
          </w:tcPr>
          <w:p w14:paraId="4EF2BD2D" w14:textId="77777777" w:rsidR="00B02305" w:rsidRDefault="00000000">
            <w:pPr>
              <w:spacing w:after="40"/>
            </w:pPr>
            <w:r>
              <w:rPr>
                <w:sz w:val="20"/>
              </w:rPr>
              <w:t>5.x</w:t>
            </w:r>
          </w:p>
        </w:tc>
        <w:tc>
          <w:tcPr>
            <w:tcW w:w="3120" w:type="dxa"/>
          </w:tcPr>
          <w:p w14:paraId="515043E2" w14:textId="77777777" w:rsidR="00B02305" w:rsidRDefault="00000000">
            <w:pPr>
              <w:spacing w:after="40"/>
            </w:pPr>
            <w:r>
              <w:rPr>
                <w:sz w:val="20"/>
              </w:rPr>
              <w:t>Server-state data fetching and caching</w:t>
            </w:r>
          </w:p>
        </w:tc>
      </w:tr>
      <w:tr w:rsidR="00B02305" w14:paraId="41890E14" w14:textId="77777777">
        <w:trPr>
          <w:jc w:val="center"/>
        </w:trPr>
        <w:tc>
          <w:tcPr>
            <w:tcW w:w="3120" w:type="dxa"/>
          </w:tcPr>
          <w:p w14:paraId="02AF0FA1" w14:textId="77777777" w:rsidR="00B02305" w:rsidRDefault="00000000">
            <w:pPr>
              <w:spacing w:after="40"/>
            </w:pPr>
            <w:r>
              <w:rPr>
                <w:sz w:val="20"/>
              </w:rPr>
              <w:t>TanStack Table / Virtual</w:t>
            </w:r>
          </w:p>
        </w:tc>
        <w:tc>
          <w:tcPr>
            <w:tcW w:w="3120" w:type="dxa"/>
          </w:tcPr>
          <w:p w14:paraId="10F748D7" w14:textId="77777777" w:rsidR="00B02305" w:rsidRDefault="00000000">
            <w:pPr>
              <w:spacing w:after="40"/>
            </w:pPr>
            <w:r>
              <w:rPr>
                <w:sz w:val="20"/>
              </w:rPr>
              <w:t>8.x / 3.x</w:t>
            </w:r>
          </w:p>
        </w:tc>
        <w:tc>
          <w:tcPr>
            <w:tcW w:w="3120" w:type="dxa"/>
          </w:tcPr>
          <w:p w14:paraId="79B2202B" w14:textId="77777777" w:rsidR="00B02305" w:rsidRDefault="00000000">
            <w:pPr>
              <w:spacing w:after="40"/>
            </w:pPr>
            <w:r>
              <w:rPr>
                <w:sz w:val="20"/>
              </w:rPr>
              <w:t>Data tables and row virtualisation</w:t>
            </w:r>
          </w:p>
        </w:tc>
      </w:tr>
      <w:tr w:rsidR="00B02305" w14:paraId="6B2A00B6" w14:textId="77777777">
        <w:trPr>
          <w:jc w:val="center"/>
        </w:trPr>
        <w:tc>
          <w:tcPr>
            <w:tcW w:w="3120" w:type="dxa"/>
          </w:tcPr>
          <w:p w14:paraId="41EDE3DE" w14:textId="77777777" w:rsidR="00B02305" w:rsidRDefault="00000000">
            <w:pPr>
              <w:spacing w:after="40"/>
            </w:pPr>
            <w:r>
              <w:rPr>
                <w:sz w:val="20"/>
              </w:rPr>
              <w:t>Zustand</w:t>
            </w:r>
          </w:p>
        </w:tc>
        <w:tc>
          <w:tcPr>
            <w:tcW w:w="3120" w:type="dxa"/>
          </w:tcPr>
          <w:p w14:paraId="5E4B83E1" w14:textId="77777777" w:rsidR="00B02305" w:rsidRDefault="00000000">
            <w:pPr>
              <w:spacing w:after="40"/>
            </w:pPr>
            <w:r>
              <w:rPr>
                <w:sz w:val="20"/>
              </w:rPr>
              <w:t>4.5</w:t>
            </w:r>
          </w:p>
        </w:tc>
        <w:tc>
          <w:tcPr>
            <w:tcW w:w="3120" w:type="dxa"/>
          </w:tcPr>
          <w:p w14:paraId="120F2C7A" w14:textId="77777777" w:rsidR="00B02305" w:rsidRDefault="00000000">
            <w:pPr>
              <w:spacing w:after="40"/>
            </w:pPr>
            <w:r>
              <w:rPr>
                <w:sz w:val="20"/>
              </w:rPr>
              <w:t>Auth and UI client state (persisted)</w:t>
            </w:r>
          </w:p>
        </w:tc>
      </w:tr>
      <w:tr w:rsidR="00B02305" w14:paraId="02D5370D" w14:textId="77777777">
        <w:trPr>
          <w:jc w:val="center"/>
        </w:trPr>
        <w:tc>
          <w:tcPr>
            <w:tcW w:w="3120" w:type="dxa"/>
          </w:tcPr>
          <w:p w14:paraId="456A2F64" w14:textId="77777777" w:rsidR="00B02305" w:rsidRDefault="00000000">
            <w:pPr>
              <w:spacing w:after="40"/>
            </w:pPr>
            <w:r>
              <w:rPr>
                <w:sz w:val="20"/>
              </w:rPr>
              <w:t>react-hook-form + zod</w:t>
            </w:r>
          </w:p>
        </w:tc>
        <w:tc>
          <w:tcPr>
            <w:tcW w:w="3120" w:type="dxa"/>
          </w:tcPr>
          <w:p w14:paraId="15A8F11D" w14:textId="77777777" w:rsidR="00B02305" w:rsidRDefault="00000000">
            <w:pPr>
              <w:spacing w:after="40"/>
            </w:pPr>
            <w:r>
              <w:rPr>
                <w:sz w:val="20"/>
              </w:rPr>
              <w:t>7.x / 3.x</w:t>
            </w:r>
          </w:p>
        </w:tc>
        <w:tc>
          <w:tcPr>
            <w:tcW w:w="3120" w:type="dxa"/>
          </w:tcPr>
          <w:p w14:paraId="0D369A96" w14:textId="77777777" w:rsidR="00B02305" w:rsidRDefault="00000000">
            <w:pPr>
              <w:spacing w:after="40"/>
            </w:pPr>
            <w:r>
              <w:rPr>
                <w:sz w:val="20"/>
              </w:rPr>
              <w:t>Forms and schema validation</w:t>
            </w:r>
          </w:p>
        </w:tc>
      </w:tr>
      <w:tr w:rsidR="00B02305" w14:paraId="6825C61D" w14:textId="77777777">
        <w:trPr>
          <w:jc w:val="center"/>
        </w:trPr>
        <w:tc>
          <w:tcPr>
            <w:tcW w:w="3120" w:type="dxa"/>
          </w:tcPr>
          <w:p w14:paraId="48AD96EF" w14:textId="77777777" w:rsidR="00B02305" w:rsidRDefault="00000000">
            <w:pPr>
              <w:spacing w:after="40"/>
            </w:pPr>
            <w:r>
              <w:rPr>
                <w:sz w:val="20"/>
              </w:rPr>
              <w:t>react-router-dom</w:t>
            </w:r>
          </w:p>
        </w:tc>
        <w:tc>
          <w:tcPr>
            <w:tcW w:w="3120" w:type="dxa"/>
          </w:tcPr>
          <w:p w14:paraId="468424EB" w14:textId="77777777" w:rsidR="00B02305" w:rsidRDefault="00000000">
            <w:pPr>
              <w:spacing w:after="40"/>
            </w:pPr>
            <w:r>
              <w:rPr>
                <w:sz w:val="20"/>
              </w:rPr>
              <w:t>6.x</w:t>
            </w:r>
          </w:p>
        </w:tc>
        <w:tc>
          <w:tcPr>
            <w:tcW w:w="3120" w:type="dxa"/>
          </w:tcPr>
          <w:p w14:paraId="568930E6" w14:textId="77777777" w:rsidR="00B02305" w:rsidRDefault="00000000">
            <w:pPr>
              <w:spacing w:after="40"/>
            </w:pPr>
            <w:r>
              <w:rPr>
                <w:sz w:val="20"/>
              </w:rPr>
              <w:t>Routing</w:t>
            </w:r>
          </w:p>
        </w:tc>
      </w:tr>
      <w:tr w:rsidR="00B02305" w14:paraId="50ABD567" w14:textId="77777777">
        <w:trPr>
          <w:jc w:val="center"/>
        </w:trPr>
        <w:tc>
          <w:tcPr>
            <w:tcW w:w="3120" w:type="dxa"/>
          </w:tcPr>
          <w:p w14:paraId="0C2E2938" w14:textId="77777777" w:rsidR="00B02305" w:rsidRDefault="00000000">
            <w:pPr>
              <w:spacing w:after="40"/>
            </w:pPr>
            <w:r>
              <w:rPr>
                <w:sz w:val="20"/>
              </w:rPr>
              <w:t>Radix UI (shadcn)</w:t>
            </w:r>
          </w:p>
        </w:tc>
        <w:tc>
          <w:tcPr>
            <w:tcW w:w="3120" w:type="dxa"/>
          </w:tcPr>
          <w:p w14:paraId="61F00549" w14:textId="77777777" w:rsidR="00B02305" w:rsidRDefault="00000000">
            <w:pPr>
              <w:spacing w:after="40"/>
            </w:pPr>
            <w:r>
              <w:rPr>
                <w:sz w:val="20"/>
              </w:rPr>
              <w:t>1.x</w:t>
            </w:r>
          </w:p>
        </w:tc>
        <w:tc>
          <w:tcPr>
            <w:tcW w:w="3120" w:type="dxa"/>
          </w:tcPr>
          <w:p w14:paraId="5007A759" w14:textId="77777777" w:rsidR="00B02305" w:rsidRDefault="00000000">
            <w:pPr>
              <w:spacing w:after="40"/>
            </w:pPr>
            <w:r>
              <w:rPr>
                <w:sz w:val="20"/>
              </w:rPr>
              <w:t>Accessible UI primitives</w:t>
            </w:r>
          </w:p>
        </w:tc>
      </w:tr>
      <w:tr w:rsidR="00B02305" w14:paraId="3EF02A35" w14:textId="77777777">
        <w:trPr>
          <w:jc w:val="center"/>
        </w:trPr>
        <w:tc>
          <w:tcPr>
            <w:tcW w:w="3120" w:type="dxa"/>
          </w:tcPr>
          <w:p w14:paraId="6B26A29D" w14:textId="77777777" w:rsidR="00B02305" w:rsidRDefault="00000000">
            <w:pPr>
              <w:spacing w:after="40"/>
            </w:pPr>
            <w:r>
              <w:rPr>
                <w:sz w:val="20"/>
              </w:rPr>
              <w:t>Tailwind CSS</w:t>
            </w:r>
          </w:p>
        </w:tc>
        <w:tc>
          <w:tcPr>
            <w:tcW w:w="3120" w:type="dxa"/>
          </w:tcPr>
          <w:p w14:paraId="443944D7" w14:textId="77777777" w:rsidR="00B02305" w:rsidRDefault="00000000">
            <w:pPr>
              <w:spacing w:after="40"/>
            </w:pPr>
            <w:r>
              <w:rPr>
                <w:sz w:val="20"/>
              </w:rPr>
              <w:t>3.4</w:t>
            </w:r>
          </w:p>
        </w:tc>
        <w:tc>
          <w:tcPr>
            <w:tcW w:w="3120" w:type="dxa"/>
          </w:tcPr>
          <w:p w14:paraId="6412C3D8" w14:textId="77777777" w:rsidR="00B02305" w:rsidRDefault="00000000">
            <w:pPr>
              <w:spacing w:after="40"/>
            </w:pPr>
            <w:r>
              <w:rPr>
                <w:sz w:val="20"/>
              </w:rPr>
              <w:t>Styling</w:t>
            </w:r>
          </w:p>
        </w:tc>
      </w:tr>
      <w:tr w:rsidR="00B02305" w14:paraId="5D679CA9" w14:textId="77777777">
        <w:trPr>
          <w:jc w:val="center"/>
        </w:trPr>
        <w:tc>
          <w:tcPr>
            <w:tcW w:w="3120" w:type="dxa"/>
          </w:tcPr>
          <w:p w14:paraId="1E900CF2" w14:textId="77777777" w:rsidR="00B02305" w:rsidRDefault="00000000">
            <w:pPr>
              <w:spacing w:after="40"/>
            </w:pPr>
            <w:r>
              <w:rPr>
                <w:sz w:val="20"/>
              </w:rPr>
              <w:t>Recharts</w:t>
            </w:r>
          </w:p>
        </w:tc>
        <w:tc>
          <w:tcPr>
            <w:tcW w:w="3120" w:type="dxa"/>
          </w:tcPr>
          <w:p w14:paraId="174D63A7" w14:textId="77777777" w:rsidR="00B02305" w:rsidRDefault="00000000">
            <w:pPr>
              <w:spacing w:after="40"/>
            </w:pPr>
            <w:r>
              <w:rPr>
                <w:sz w:val="20"/>
              </w:rPr>
              <w:t>3.x</w:t>
            </w:r>
          </w:p>
        </w:tc>
        <w:tc>
          <w:tcPr>
            <w:tcW w:w="3120" w:type="dxa"/>
          </w:tcPr>
          <w:p w14:paraId="0EF4B8F1" w14:textId="77777777" w:rsidR="00B02305" w:rsidRDefault="00000000">
            <w:pPr>
              <w:spacing w:after="40"/>
            </w:pPr>
            <w:r>
              <w:rPr>
                <w:sz w:val="20"/>
              </w:rPr>
              <w:t>Charts and analytics</w:t>
            </w:r>
          </w:p>
        </w:tc>
      </w:tr>
      <w:tr w:rsidR="00B02305" w14:paraId="1DAC4E88" w14:textId="77777777">
        <w:trPr>
          <w:jc w:val="center"/>
        </w:trPr>
        <w:tc>
          <w:tcPr>
            <w:tcW w:w="3120" w:type="dxa"/>
          </w:tcPr>
          <w:p w14:paraId="6AF1F88D" w14:textId="77777777" w:rsidR="00B02305" w:rsidRDefault="00000000">
            <w:pPr>
              <w:spacing w:after="40"/>
            </w:pPr>
            <w:r>
              <w:rPr>
                <w:sz w:val="20"/>
              </w:rPr>
              <w:t>lucide-react / sonner / date-fns</w:t>
            </w:r>
          </w:p>
        </w:tc>
        <w:tc>
          <w:tcPr>
            <w:tcW w:w="3120" w:type="dxa"/>
          </w:tcPr>
          <w:p w14:paraId="5FD92E69" w14:textId="77777777" w:rsidR="00B02305" w:rsidRDefault="00000000">
            <w:pPr>
              <w:spacing w:after="40"/>
            </w:pPr>
            <w:r>
              <w:rPr>
                <w:sz w:val="20"/>
              </w:rPr>
              <w:t>—</w:t>
            </w:r>
          </w:p>
        </w:tc>
        <w:tc>
          <w:tcPr>
            <w:tcW w:w="3120" w:type="dxa"/>
          </w:tcPr>
          <w:p w14:paraId="29D64F48" w14:textId="77777777" w:rsidR="00B02305" w:rsidRDefault="00000000">
            <w:pPr>
              <w:spacing w:after="40"/>
            </w:pPr>
            <w:r>
              <w:rPr>
                <w:sz w:val="20"/>
              </w:rPr>
              <w:t>Icons / toasts / date formatting</w:t>
            </w:r>
          </w:p>
        </w:tc>
      </w:tr>
    </w:tbl>
    <w:p w14:paraId="764D74EB" w14:textId="77777777" w:rsidR="00B02305" w:rsidRDefault="00000000">
      <w:pPr>
        <w:pStyle w:val="Heading2"/>
      </w:pPr>
      <w:bookmarkStart w:id="46" w:name="_Toc237424358"/>
      <w:r>
        <w:t>6.3 External Services</w:t>
      </w:r>
      <w:bookmarkEnd w:id="46"/>
    </w:p>
    <w:p w14:paraId="148B6072" w14:textId="77777777" w:rsidR="00B02305" w:rsidRDefault="00000000">
      <w:pPr>
        <w:pStyle w:val="ListBullet"/>
      </w:pPr>
      <w:r>
        <w:rPr>
          <w:b/>
        </w:rPr>
        <w:t>Microsoft Dataverse</w:t>
      </w:r>
      <w:r>
        <w:t xml:space="preserve"> (OData Web API v9.2) — system of record.</w:t>
      </w:r>
    </w:p>
    <w:p w14:paraId="41FFBFAB" w14:textId="77777777" w:rsidR="00B02305" w:rsidRDefault="00000000">
      <w:pPr>
        <w:pStyle w:val="ListBullet"/>
      </w:pPr>
      <w:r>
        <w:rPr>
          <w:b/>
        </w:rPr>
        <w:t>Microsoft Graph</w:t>
      </w:r>
      <w:r>
        <w:t xml:space="preserve"> — SharePoint document storage and outbound email.</w:t>
      </w:r>
    </w:p>
    <w:p w14:paraId="0B68DD30" w14:textId="77777777" w:rsidR="00B02305" w:rsidRDefault="00000000">
      <w:pPr>
        <w:pStyle w:val="ListBullet"/>
      </w:pPr>
      <w:r>
        <w:rPr>
          <w:b/>
        </w:rPr>
        <w:t>Power Automate</w:t>
      </w:r>
      <w:r>
        <w:t xml:space="preserve"> — notification and password-reset mail flows.</w:t>
      </w:r>
    </w:p>
    <w:p w14:paraId="50FA3AA6" w14:textId="77777777" w:rsidR="00B02305" w:rsidRDefault="00000000">
      <w:pPr>
        <w:pStyle w:val="ListBullet"/>
      </w:pPr>
      <w:r>
        <w:rPr>
          <w:b/>
        </w:rPr>
        <w:t>Microsoft Entra Application Proxy</w:t>
      </w:r>
      <w:r>
        <w:t xml:space="preserve"> — publishes the Adaptive-Card callback.</w:t>
      </w:r>
    </w:p>
    <w:p w14:paraId="2AA8E5B2" w14:textId="77777777" w:rsidR="00B02305" w:rsidRDefault="00000000">
      <w:pPr>
        <w:pStyle w:val="ListBullet"/>
      </w:pPr>
      <w:r>
        <w:rPr>
          <w:b/>
        </w:rPr>
        <w:t>SAP Material Master</w:t>
      </w:r>
      <w:r>
        <w:t xml:space="preserve"> — reference data for material matching.</w:t>
      </w:r>
    </w:p>
    <w:p w14:paraId="2C80AD04" w14:textId="77777777" w:rsidR="00B02305" w:rsidRDefault="00000000">
      <w:pPr>
        <w:pStyle w:val="ListBullet"/>
      </w:pPr>
      <w:r>
        <w:rPr>
          <w:b/>
        </w:rPr>
        <w:t>SAP Ariba</w:t>
      </w:r>
      <w:r>
        <w:t xml:space="preserve"> — the supplier portal every RFP originates from.</w:t>
      </w:r>
    </w:p>
    <w:p w14:paraId="5F7A33A4" w14:textId="77777777" w:rsidR="00B02305" w:rsidRDefault="00000000">
      <w:r>
        <w:br w:type="page"/>
      </w:r>
    </w:p>
    <w:p w14:paraId="6E1BF577" w14:textId="77777777" w:rsidR="00B02305" w:rsidRDefault="00000000">
      <w:pPr>
        <w:pStyle w:val="Heading1"/>
      </w:pPr>
      <w:bookmarkStart w:id="47" w:name="_Toc237424359"/>
      <w:r>
        <w:lastRenderedPageBreak/>
        <w:t>Part III — System Design</w:t>
      </w:r>
      <w:bookmarkEnd w:id="47"/>
    </w:p>
    <w:p w14:paraId="41A4BCBC" w14:textId="77777777" w:rsidR="00B02305" w:rsidRDefault="00000000">
      <w:r>
        <w:t>How the application is built, layer by layer</w:t>
      </w:r>
    </w:p>
    <w:p w14:paraId="67E93E5A" w14:textId="77777777" w:rsidR="00B02305" w:rsidRDefault="00000000">
      <w:pPr>
        <w:pStyle w:val="Heading1"/>
      </w:pPr>
      <w:bookmarkStart w:id="48" w:name="_Toc237424360"/>
      <w:r>
        <w:t>7. Backend Architecture</w:t>
      </w:r>
      <w:bookmarkEnd w:id="48"/>
    </w:p>
    <w:p w14:paraId="7A09FC87" w14:textId="77777777" w:rsidR="00B02305" w:rsidRDefault="00000000">
      <w:pPr>
        <w:pStyle w:val="Heading2"/>
      </w:pPr>
      <w:bookmarkStart w:id="49" w:name="_Toc237424361"/>
      <w:r>
        <w:t>7.1 Entry Point</w:t>
      </w:r>
      <w:bookmarkEnd w:id="49"/>
    </w:p>
    <w:p w14:paraId="6C29AE38" w14:textId="77777777" w:rsidR="00B02305" w:rsidRDefault="00000000">
      <w:r>
        <w:rPr>
          <w:rFonts w:ascii="Consolas" w:hAnsi="Consolas"/>
          <w:sz w:val="19"/>
        </w:rPr>
        <w:t>dashboard_main.py</w:t>
      </w:r>
      <w:r>
        <w:t xml:space="preserve"> builds the FastAPI app with </w:t>
      </w:r>
      <w:r>
        <w:rPr>
          <w:rFonts w:ascii="Consolas" w:hAnsi="Consolas"/>
          <w:sz w:val="19"/>
        </w:rPr>
        <w:t>root_path="/rfp"</w:t>
      </w:r>
      <w:r>
        <w:t xml:space="preserve">, applies CORS and SessionMiddleware, registers a global exception handler and </w:t>
      </w:r>
      <w:r>
        <w:rPr>
          <w:rFonts w:ascii="Consolas" w:hAnsi="Consolas"/>
          <w:sz w:val="19"/>
        </w:rPr>
        <w:t>/health</w:t>
      </w:r>
      <w:r>
        <w:t>, and mounts every router: api, dashboard, automation, role, actionable_cards, master_data, system_settings, open_rfp, rfp_upload, sharepoint and user_management.</w:t>
      </w:r>
    </w:p>
    <w:p w14:paraId="160D78D5" w14:textId="77777777" w:rsidR="00B02305" w:rsidRDefault="00000000">
      <w:r>
        <w:rPr>
          <w:b/>
        </w:rPr>
        <w:t xml:space="preserve">Note: </w:t>
      </w:r>
      <w:r>
        <w:rPr>
          <w:rFonts w:ascii="Consolas" w:hAnsi="Consolas"/>
          <w:sz w:val="19"/>
        </w:rPr>
        <w:t>root_path="/rfp"</w:t>
      </w:r>
      <w:r>
        <w:t xml:space="preserve"> only affects </w:t>
      </w:r>
      <w:r>
        <w:rPr>
          <w:rFonts w:ascii="Consolas" w:hAnsi="Consolas"/>
          <w:sz w:val="19"/>
        </w:rPr>
        <w:t>request.base_url</w:t>
      </w:r>
      <w:r>
        <w:t xml:space="preserve"> and the OpenAPI server URL. Routes are still registered at </w:t>
      </w:r>
      <w:r>
        <w:rPr>
          <w:rFonts w:ascii="Consolas" w:hAnsi="Consolas"/>
          <w:sz w:val="19"/>
        </w:rPr>
        <w:t>/api</w:t>
      </w:r>
      <w:r>
        <w:t xml:space="preserve">, </w:t>
      </w:r>
      <w:r>
        <w:rPr>
          <w:rFonts w:ascii="Consolas" w:hAnsi="Consolas"/>
          <w:sz w:val="19"/>
        </w:rPr>
        <w:t>/dashboard</w:t>
      </w:r>
      <w:r>
        <w:t xml:space="preserve"> and so on — IIS strips the prefix before forwarding, which is why route paths inside the application never include it.</w:t>
      </w:r>
    </w:p>
    <w:p w14:paraId="1DE138CE" w14:textId="77777777" w:rsidR="00B02305" w:rsidRDefault="00000000">
      <w:pPr>
        <w:pStyle w:val="Heading2"/>
      </w:pPr>
      <w:bookmarkStart w:id="50" w:name="_Toc237424362"/>
      <w:r>
        <w:t>7.2 Routes Layer</w:t>
      </w:r>
      <w:bookmarkEnd w:id="50"/>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735"/>
        <w:gridCol w:w="2872"/>
        <w:gridCol w:w="2743"/>
      </w:tblGrid>
      <w:tr w:rsidR="00B02305" w14:paraId="1F7A143D" w14:textId="77777777">
        <w:trPr>
          <w:tblHeader/>
          <w:jc w:val="center"/>
        </w:trPr>
        <w:tc>
          <w:tcPr>
            <w:tcW w:w="3120" w:type="dxa"/>
            <w:shd w:val="clear" w:color="auto" w:fill="A82424"/>
            <w:vAlign w:val="center"/>
          </w:tcPr>
          <w:p w14:paraId="644CFDDE" w14:textId="77777777" w:rsidR="00B02305" w:rsidRDefault="00000000">
            <w:pPr>
              <w:spacing w:after="40"/>
            </w:pPr>
            <w:r>
              <w:rPr>
                <w:b/>
                <w:color w:val="FFFFFF"/>
                <w:sz w:val="20"/>
              </w:rPr>
              <w:t>Router file</w:t>
            </w:r>
          </w:p>
        </w:tc>
        <w:tc>
          <w:tcPr>
            <w:tcW w:w="3120" w:type="dxa"/>
            <w:shd w:val="clear" w:color="auto" w:fill="A82424"/>
            <w:vAlign w:val="center"/>
          </w:tcPr>
          <w:p w14:paraId="78B40EFA" w14:textId="77777777" w:rsidR="00B02305" w:rsidRDefault="00000000">
            <w:pPr>
              <w:spacing w:after="40"/>
            </w:pPr>
            <w:r>
              <w:rPr>
                <w:b/>
                <w:color w:val="FFFFFF"/>
                <w:sz w:val="20"/>
              </w:rPr>
              <w:t>Prefix / area</w:t>
            </w:r>
          </w:p>
        </w:tc>
        <w:tc>
          <w:tcPr>
            <w:tcW w:w="3120" w:type="dxa"/>
            <w:shd w:val="clear" w:color="auto" w:fill="A82424"/>
            <w:vAlign w:val="center"/>
          </w:tcPr>
          <w:p w14:paraId="2EAF8B27" w14:textId="77777777" w:rsidR="00B02305" w:rsidRDefault="00000000">
            <w:pPr>
              <w:spacing w:after="40"/>
            </w:pPr>
            <w:r>
              <w:rPr>
                <w:b/>
                <w:color w:val="FFFFFF"/>
                <w:sz w:val="20"/>
              </w:rPr>
              <w:t>Responsibility</w:t>
            </w:r>
          </w:p>
        </w:tc>
      </w:tr>
      <w:tr w:rsidR="00B02305" w14:paraId="5CCB11A3" w14:textId="77777777">
        <w:trPr>
          <w:jc w:val="center"/>
        </w:trPr>
        <w:tc>
          <w:tcPr>
            <w:tcW w:w="3120" w:type="dxa"/>
          </w:tcPr>
          <w:p w14:paraId="29671D10" w14:textId="77777777" w:rsidR="00B02305" w:rsidRDefault="00000000">
            <w:pPr>
              <w:spacing w:after="40"/>
            </w:pPr>
            <w:r>
              <w:rPr>
                <w:rFonts w:ascii="Consolas" w:hAnsi="Consolas"/>
                <w:sz w:val="20"/>
              </w:rPr>
              <w:t>routes/api.py</w:t>
            </w:r>
          </w:p>
        </w:tc>
        <w:tc>
          <w:tcPr>
            <w:tcW w:w="3120" w:type="dxa"/>
          </w:tcPr>
          <w:p w14:paraId="73D2AB6D" w14:textId="77777777" w:rsidR="00B02305" w:rsidRDefault="00000000">
            <w:pPr>
              <w:spacing w:after="40"/>
            </w:pPr>
            <w:r>
              <w:rPr>
                <w:rFonts w:ascii="Consolas" w:hAnsi="Consolas"/>
                <w:sz w:val="20"/>
              </w:rPr>
              <w:t>/api</w:t>
            </w:r>
          </w:p>
        </w:tc>
        <w:tc>
          <w:tcPr>
            <w:tcW w:w="3120" w:type="dxa"/>
          </w:tcPr>
          <w:p w14:paraId="740772C6" w14:textId="77777777" w:rsidR="00B02305" w:rsidRDefault="00000000">
            <w:pPr>
              <w:spacing w:after="40"/>
            </w:pPr>
            <w:r>
              <w:rPr>
                <w:sz w:val="20"/>
              </w:rPr>
              <w:t>Auth (login, logout, session, forgot, reset), dashboard data, RFP details, exports, material insights, view-logs.</w:t>
            </w:r>
          </w:p>
        </w:tc>
      </w:tr>
      <w:tr w:rsidR="00B02305" w14:paraId="12E8A457" w14:textId="77777777">
        <w:trPr>
          <w:jc w:val="center"/>
        </w:trPr>
        <w:tc>
          <w:tcPr>
            <w:tcW w:w="3120" w:type="dxa"/>
          </w:tcPr>
          <w:p w14:paraId="75706FDB" w14:textId="77777777" w:rsidR="00B02305" w:rsidRDefault="00000000">
            <w:pPr>
              <w:spacing w:after="40"/>
            </w:pPr>
            <w:r>
              <w:rPr>
                <w:rFonts w:ascii="Consolas" w:hAnsi="Consolas"/>
                <w:sz w:val="20"/>
              </w:rPr>
              <w:t>routes/dashboard.py</w:t>
            </w:r>
          </w:p>
        </w:tc>
        <w:tc>
          <w:tcPr>
            <w:tcW w:w="3120" w:type="dxa"/>
          </w:tcPr>
          <w:p w14:paraId="758015FF" w14:textId="77777777" w:rsidR="00B02305" w:rsidRDefault="00000000">
            <w:pPr>
              <w:spacing w:after="40"/>
            </w:pPr>
            <w:r>
              <w:rPr>
                <w:rFonts w:ascii="Consolas" w:hAnsi="Consolas"/>
                <w:sz w:val="20"/>
              </w:rPr>
              <w:t>/dashboard</w:t>
            </w:r>
          </w:p>
        </w:tc>
        <w:tc>
          <w:tcPr>
            <w:tcW w:w="3120" w:type="dxa"/>
          </w:tcPr>
          <w:p w14:paraId="4DD8D823" w14:textId="77777777" w:rsidR="00B02305" w:rsidRDefault="00000000">
            <w:pPr>
              <w:spacing w:after="40"/>
            </w:pPr>
            <w:r>
              <w:rPr>
                <w:sz w:val="20"/>
              </w:rPr>
              <w:t>Cache control and dashboard/UI support endpoints.</w:t>
            </w:r>
          </w:p>
        </w:tc>
      </w:tr>
      <w:tr w:rsidR="00B02305" w14:paraId="20F9A50C" w14:textId="77777777">
        <w:trPr>
          <w:jc w:val="center"/>
        </w:trPr>
        <w:tc>
          <w:tcPr>
            <w:tcW w:w="3120" w:type="dxa"/>
          </w:tcPr>
          <w:p w14:paraId="01F5471F" w14:textId="77777777" w:rsidR="00B02305" w:rsidRDefault="00000000">
            <w:pPr>
              <w:spacing w:after="40"/>
            </w:pPr>
            <w:r>
              <w:rPr>
                <w:rFonts w:ascii="Consolas" w:hAnsi="Consolas"/>
                <w:sz w:val="20"/>
              </w:rPr>
              <w:t>routes/automation.py</w:t>
            </w:r>
          </w:p>
        </w:tc>
        <w:tc>
          <w:tcPr>
            <w:tcW w:w="3120" w:type="dxa"/>
          </w:tcPr>
          <w:p w14:paraId="39B61580" w14:textId="77777777" w:rsidR="00B02305" w:rsidRDefault="00000000">
            <w:pPr>
              <w:spacing w:after="40"/>
            </w:pPr>
            <w:r>
              <w:rPr>
                <w:rFonts w:ascii="Consolas" w:hAnsi="Consolas"/>
                <w:sz w:val="20"/>
              </w:rPr>
              <w:t>automation</w:t>
            </w:r>
          </w:p>
        </w:tc>
        <w:tc>
          <w:tcPr>
            <w:tcW w:w="3120" w:type="dxa"/>
          </w:tcPr>
          <w:p w14:paraId="1963B3E9" w14:textId="77777777" w:rsidR="00B02305" w:rsidRDefault="00000000">
            <w:pPr>
              <w:spacing w:after="40"/>
            </w:pPr>
            <w:r>
              <w:rPr>
                <w:sz w:val="20"/>
              </w:rPr>
              <w:t>Start download / submit / decline / sync; status snapshot; concurrency lock.</w:t>
            </w:r>
          </w:p>
        </w:tc>
      </w:tr>
      <w:tr w:rsidR="00B02305" w14:paraId="1252BEA4" w14:textId="77777777">
        <w:trPr>
          <w:jc w:val="center"/>
        </w:trPr>
        <w:tc>
          <w:tcPr>
            <w:tcW w:w="3120" w:type="dxa"/>
          </w:tcPr>
          <w:p w14:paraId="243D8811" w14:textId="77777777" w:rsidR="00B02305" w:rsidRDefault="00000000">
            <w:pPr>
              <w:spacing w:after="40"/>
            </w:pPr>
            <w:r>
              <w:rPr>
                <w:rFonts w:ascii="Consolas" w:hAnsi="Consolas"/>
                <w:sz w:val="20"/>
              </w:rPr>
              <w:t>routes/open_rfp.py</w:t>
            </w:r>
          </w:p>
        </w:tc>
        <w:tc>
          <w:tcPr>
            <w:tcW w:w="3120" w:type="dxa"/>
          </w:tcPr>
          <w:p w14:paraId="6799AB52" w14:textId="77777777" w:rsidR="00B02305" w:rsidRDefault="00000000">
            <w:pPr>
              <w:spacing w:after="40"/>
            </w:pPr>
            <w:r>
              <w:rPr>
                <w:rFonts w:ascii="Consolas" w:hAnsi="Consolas"/>
                <w:sz w:val="20"/>
              </w:rPr>
              <w:t>/api/open-rfp</w:t>
            </w:r>
          </w:p>
        </w:tc>
        <w:tc>
          <w:tcPr>
            <w:tcW w:w="3120" w:type="dxa"/>
          </w:tcPr>
          <w:p w14:paraId="0D4E5D02" w14:textId="77777777" w:rsidR="00B02305" w:rsidRDefault="00000000">
            <w:pPr>
              <w:spacing w:after="40"/>
            </w:pPr>
            <w:r>
              <w:rPr>
                <w:sz w:val="20"/>
              </w:rPr>
              <w:t>Open-RFP list, per-RFP status, remind, delegate.</w:t>
            </w:r>
          </w:p>
        </w:tc>
      </w:tr>
      <w:tr w:rsidR="00B02305" w14:paraId="5EC7DF1F" w14:textId="77777777">
        <w:trPr>
          <w:jc w:val="center"/>
        </w:trPr>
        <w:tc>
          <w:tcPr>
            <w:tcW w:w="3120" w:type="dxa"/>
          </w:tcPr>
          <w:p w14:paraId="0B6853CD" w14:textId="77777777" w:rsidR="00B02305" w:rsidRDefault="00000000">
            <w:pPr>
              <w:spacing w:after="40"/>
            </w:pPr>
            <w:r>
              <w:rPr>
                <w:rFonts w:ascii="Consolas" w:hAnsi="Consolas"/>
                <w:sz w:val="20"/>
              </w:rPr>
              <w:t>routes/master_data_routes.py</w:t>
            </w:r>
          </w:p>
        </w:tc>
        <w:tc>
          <w:tcPr>
            <w:tcW w:w="3120" w:type="dxa"/>
          </w:tcPr>
          <w:p w14:paraId="3C63981E" w14:textId="77777777" w:rsidR="00B02305" w:rsidRDefault="00000000">
            <w:pPr>
              <w:spacing w:after="40"/>
            </w:pPr>
            <w:r>
              <w:rPr>
                <w:rFonts w:ascii="Consolas" w:hAnsi="Consolas"/>
                <w:sz w:val="20"/>
              </w:rPr>
              <w:t>/api/master-data</w:t>
            </w:r>
          </w:p>
        </w:tc>
        <w:tc>
          <w:tcPr>
            <w:tcW w:w="3120" w:type="dxa"/>
          </w:tcPr>
          <w:p w14:paraId="53CF9D06" w14:textId="77777777" w:rsidR="00B02305" w:rsidRDefault="00000000">
            <w:pPr>
              <w:spacing w:after="40"/>
            </w:pPr>
            <w:r>
              <w:rPr>
                <w:sz w:val="20"/>
              </w:rPr>
              <w:t>Materials, keywords, RFP team, team columns — CRUD, bulk import, reorder.</w:t>
            </w:r>
          </w:p>
        </w:tc>
      </w:tr>
      <w:tr w:rsidR="00B02305" w14:paraId="21C89CA3" w14:textId="77777777">
        <w:trPr>
          <w:jc w:val="center"/>
        </w:trPr>
        <w:tc>
          <w:tcPr>
            <w:tcW w:w="3120" w:type="dxa"/>
          </w:tcPr>
          <w:p w14:paraId="34C79057" w14:textId="77777777" w:rsidR="00B02305" w:rsidRDefault="00000000">
            <w:pPr>
              <w:spacing w:after="40"/>
            </w:pPr>
            <w:r>
              <w:rPr>
                <w:rFonts w:ascii="Consolas" w:hAnsi="Consolas"/>
                <w:sz w:val="20"/>
              </w:rPr>
              <w:t>routes/system_settings_routes.py</w:t>
            </w:r>
          </w:p>
        </w:tc>
        <w:tc>
          <w:tcPr>
            <w:tcW w:w="3120" w:type="dxa"/>
          </w:tcPr>
          <w:p w14:paraId="66F9188B" w14:textId="77777777" w:rsidR="00B02305" w:rsidRDefault="00000000">
            <w:pPr>
              <w:spacing w:after="40"/>
            </w:pPr>
            <w:r>
              <w:rPr>
                <w:rFonts w:ascii="Consolas" w:hAnsi="Consolas"/>
                <w:sz w:val="20"/>
              </w:rPr>
              <w:t>/api/system-settings</w:t>
            </w:r>
          </w:p>
        </w:tc>
        <w:tc>
          <w:tcPr>
            <w:tcW w:w="3120" w:type="dxa"/>
          </w:tcPr>
          <w:p w14:paraId="7D2F7C83" w14:textId="77777777" w:rsidR="00B02305" w:rsidRDefault="00000000">
            <w:pPr>
              <w:spacing w:after="40"/>
            </w:pPr>
            <w:r>
              <w:rPr>
                <w:sz w:val="20"/>
              </w:rPr>
              <w:t>List, reveal, update, reload-cache, seed.</w:t>
            </w:r>
          </w:p>
        </w:tc>
      </w:tr>
      <w:tr w:rsidR="00B02305" w14:paraId="32AED756" w14:textId="77777777">
        <w:trPr>
          <w:jc w:val="center"/>
        </w:trPr>
        <w:tc>
          <w:tcPr>
            <w:tcW w:w="3120" w:type="dxa"/>
          </w:tcPr>
          <w:p w14:paraId="282DD42F" w14:textId="77777777" w:rsidR="00B02305" w:rsidRDefault="00000000">
            <w:pPr>
              <w:spacing w:after="40"/>
            </w:pPr>
            <w:r>
              <w:rPr>
                <w:rFonts w:ascii="Consolas" w:hAnsi="Consolas"/>
                <w:sz w:val="20"/>
              </w:rPr>
              <w:t>routes/user_management.py</w:t>
            </w:r>
          </w:p>
        </w:tc>
        <w:tc>
          <w:tcPr>
            <w:tcW w:w="3120" w:type="dxa"/>
          </w:tcPr>
          <w:p w14:paraId="0131E70B" w14:textId="77777777" w:rsidR="00B02305" w:rsidRDefault="00000000">
            <w:pPr>
              <w:spacing w:after="40"/>
            </w:pPr>
            <w:r>
              <w:rPr>
                <w:rFonts w:ascii="Consolas" w:hAnsi="Consolas"/>
                <w:sz w:val="20"/>
              </w:rPr>
              <w:t>/users</w:t>
            </w:r>
          </w:p>
        </w:tc>
        <w:tc>
          <w:tcPr>
            <w:tcW w:w="3120" w:type="dxa"/>
          </w:tcPr>
          <w:p w14:paraId="72794DE9" w14:textId="77777777" w:rsidR="00B02305" w:rsidRDefault="00000000">
            <w:pPr>
              <w:spacing w:after="40"/>
            </w:pPr>
            <w:r>
              <w:rPr>
                <w:sz w:val="20"/>
              </w:rPr>
              <w:t>User CRUD (admin).</w:t>
            </w:r>
          </w:p>
        </w:tc>
      </w:tr>
      <w:tr w:rsidR="00B02305" w14:paraId="47646276" w14:textId="77777777">
        <w:trPr>
          <w:jc w:val="center"/>
        </w:trPr>
        <w:tc>
          <w:tcPr>
            <w:tcW w:w="3120" w:type="dxa"/>
          </w:tcPr>
          <w:p w14:paraId="7887CEA3" w14:textId="77777777" w:rsidR="00B02305" w:rsidRDefault="00000000">
            <w:pPr>
              <w:spacing w:after="40"/>
            </w:pPr>
            <w:r>
              <w:rPr>
                <w:rFonts w:ascii="Consolas" w:hAnsi="Consolas"/>
                <w:sz w:val="20"/>
              </w:rPr>
              <w:t>routes/role_routes.py</w:t>
            </w:r>
          </w:p>
        </w:tc>
        <w:tc>
          <w:tcPr>
            <w:tcW w:w="3120" w:type="dxa"/>
          </w:tcPr>
          <w:p w14:paraId="0D0F3F99" w14:textId="77777777" w:rsidR="00B02305" w:rsidRDefault="00000000">
            <w:pPr>
              <w:spacing w:after="40"/>
            </w:pPr>
            <w:r>
              <w:rPr>
                <w:rFonts w:ascii="Consolas" w:hAnsi="Consolas"/>
                <w:sz w:val="20"/>
              </w:rPr>
              <w:t>/api</w:t>
            </w:r>
          </w:p>
        </w:tc>
        <w:tc>
          <w:tcPr>
            <w:tcW w:w="3120" w:type="dxa"/>
          </w:tcPr>
          <w:p w14:paraId="1D079824" w14:textId="77777777" w:rsidR="00B02305" w:rsidRDefault="00000000">
            <w:pPr>
              <w:spacing w:after="40"/>
            </w:pPr>
            <w:r>
              <w:rPr>
                <w:sz w:val="20"/>
              </w:rPr>
              <w:t>Roles CRUD and permission mapping.</w:t>
            </w:r>
          </w:p>
        </w:tc>
      </w:tr>
      <w:tr w:rsidR="00B02305" w14:paraId="1E8C45D2" w14:textId="77777777">
        <w:trPr>
          <w:jc w:val="center"/>
        </w:trPr>
        <w:tc>
          <w:tcPr>
            <w:tcW w:w="3120" w:type="dxa"/>
          </w:tcPr>
          <w:p w14:paraId="71222A59" w14:textId="77777777" w:rsidR="00B02305" w:rsidRDefault="00000000">
            <w:pPr>
              <w:spacing w:after="40"/>
            </w:pPr>
            <w:r>
              <w:rPr>
                <w:rFonts w:ascii="Consolas" w:hAnsi="Consolas"/>
                <w:sz w:val="20"/>
              </w:rPr>
              <w:lastRenderedPageBreak/>
              <w:t>routes/actionable_cards.py</w:t>
            </w:r>
          </w:p>
        </w:tc>
        <w:tc>
          <w:tcPr>
            <w:tcW w:w="3120" w:type="dxa"/>
          </w:tcPr>
          <w:p w14:paraId="46BF7E3C" w14:textId="77777777" w:rsidR="00B02305" w:rsidRDefault="00000000">
            <w:pPr>
              <w:spacing w:after="40"/>
            </w:pPr>
            <w:r>
              <w:rPr>
                <w:rFonts w:ascii="Consolas" w:hAnsi="Consolas"/>
                <w:sz w:val="20"/>
              </w:rPr>
              <w:t>/api/actionable-card</w:t>
            </w:r>
          </w:p>
        </w:tc>
        <w:tc>
          <w:tcPr>
            <w:tcW w:w="3120" w:type="dxa"/>
          </w:tcPr>
          <w:p w14:paraId="3B5A9ED6" w14:textId="77777777" w:rsidR="00B02305" w:rsidRDefault="00000000">
            <w:pPr>
              <w:spacing w:after="40"/>
            </w:pPr>
            <w:r>
              <w:rPr>
                <w:sz w:val="20"/>
              </w:rPr>
              <w:t>Outlook Adaptive-Card submit / decline callbacks; refresh; preview.</w:t>
            </w:r>
          </w:p>
        </w:tc>
      </w:tr>
      <w:tr w:rsidR="00B02305" w14:paraId="6A31C768" w14:textId="77777777">
        <w:trPr>
          <w:jc w:val="center"/>
        </w:trPr>
        <w:tc>
          <w:tcPr>
            <w:tcW w:w="3120" w:type="dxa"/>
          </w:tcPr>
          <w:p w14:paraId="065F471C" w14:textId="77777777" w:rsidR="00B02305" w:rsidRDefault="00000000">
            <w:pPr>
              <w:spacing w:after="40"/>
            </w:pPr>
            <w:r>
              <w:rPr>
                <w:rFonts w:ascii="Consolas" w:hAnsi="Consolas"/>
                <w:sz w:val="20"/>
              </w:rPr>
              <w:t>routes/sharepoint.py</w:t>
            </w:r>
          </w:p>
        </w:tc>
        <w:tc>
          <w:tcPr>
            <w:tcW w:w="3120" w:type="dxa"/>
          </w:tcPr>
          <w:p w14:paraId="1037AB08" w14:textId="77777777" w:rsidR="00B02305" w:rsidRDefault="00000000">
            <w:pPr>
              <w:spacing w:after="40"/>
            </w:pPr>
            <w:r>
              <w:rPr>
                <w:rFonts w:ascii="Consolas" w:hAnsi="Consolas"/>
                <w:sz w:val="20"/>
              </w:rPr>
              <w:t>/api/sharepoint</w:t>
            </w:r>
          </w:p>
        </w:tc>
        <w:tc>
          <w:tcPr>
            <w:tcW w:w="3120" w:type="dxa"/>
          </w:tcPr>
          <w:p w14:paraId="42A90BAD" w14:textId="77777777" w:rsidR="00B02305" w:rsidRDefault="00000000">
            <w:pPr>
              <w:spacing w:after="40"/>
            </w:pPr>
            <w:r>
              <w:rPr>
                <w:sz w:val="20"/>
              </w:rPr>
              <w:t>Resolve an RFP's SharePoint folder webUrl.</w:t>
            </w:r>
          </w:p>
        </w:tc>
      </w:tr>
      <w:tr w:rsidR="00B02305" w14:paraId="7FF3DCDE" w14:textId="77777777">
        <w:trPr>
          <w:jc w:val="center"/>
        </w:trPr>
        <w:tc>
          <w:tcPr>
            <w:tcW w:w="3120" w:type="dxa"/>
          </w:tcPr>
          <w:p w14:paraId="12BBDFA3" w14:textId="77777777" w:rsidR="00B02305" w:rsidRDefault="00000000">
            <w:pPr>
              <w:spacing w:after="40"/>
            </w:pPr>
            <w:r>
              <w:rPr>
                <w:rFonts w:ascii="Consolas" w:hAnsi="Consolas"/>
                <w:sz w:val="20"/>
              </w:rPr>
              <w:t>routes/rfp_upload.py</w:t>
            </w:r>
          </w:p>
        </w:tc>
        <w:tc>
          <w:tcPr>
            <w:tcW w:w="3120" w:type="dxa"/>
          </w:tcPr>
          <w:p w14:paraId="4C7F378C" w14:textId="77777777" w:rsidR="00B02305" w:rsidRDefault="00000000">
            <w:pPr>
              <w:spacing w:after="40"/>
            </w:pPr>
            <w:r>
              <w:rPr>
                <w:rFonts w:ascii="Consolas" w:hAnsi="Consolas"/>
                <w:sz w:val="20"/>
              </w:rPr>
              <w:t>/upload</w:t>
            </w:r>
            <w:r>
              <w:rPr>
                <w:sz w:val="20"/>
              </w:rPr>
              <w:t xml:space="preserve">, </w:t>
            </w:r>
            <w:r>
              <w:rPr>
                <w:rFonts w:ascii="Consolas" w:hAnsi="Consolas"/>
                <w:sz w:val="20"/>
              </w:rPr>
              <w:t>/api/rfp-upload</w:t>
            </w:r>
          </w:p>
        </w:tc>
        <w:tc>
          <w:tcPr>
            <w:tcW w:w="3120" w:type="dxa"/>
          </w:tcPr>
          <w:p w14:paraId="4782CCB3" w14:textId="77777777" w:rsidR="00B02305" w:rsidRDefault="00000000">
            <w:pPr>
              <w:spacing w:after="40"/>
            </w:pPr>
            <w:r>
              <w:rPr>
                <w:sz w:val="20"/>
              </w:rPr>
              <w:t>Token-secured upload page and TIR / Pricing file upload.</w:t>
            </w:r>
          </w:p>
        </w:tc>
      </w:tr>
      <w:tr w:rsidR="00B02305" w14:paraId="5EF3A75A" w14:textId="77777777">
        <w:trPr>
          <w:jc w:val="center"/>
        </w:trPr>
        <w:tc>
          <w:tcPr>
            <w:tcW w:w="3120" w:type="dxa"/>
          </w:tcPr>
          <w:p w14:paraId="496D3BCA" w14:textId="77777777" w:rsidR="00B02305" w:rsidRDefault="00000000">
            <w:pPr>
              <w:spacing w:after="40"/>
            </w:pPr>
            <w:r>
              <w:rPr>
                <w:rFonts w:ascii="Consolas" w:hAnsi="Consolas"/>
                <w:sz w:val="20"/>
              </w:rPr>
              <w:t>routes/error_analysis_routes.py</w:t>
            </w:r>
          </w:p>
        </w:tc>
        <w:tc>
          <w:tcPr>
            <w:tcW w:w="3120" w:type="dxa"/>
          </w:tcPr>
          <w:p w14:paraId="7E9B9A0F" w14:textId="77777777" w:rsidR="00B02305" w:rsidRDefault="00000000">
            <w:pPr>
              <w:spacing w:after="40"/>
            </w:pPr>
            <w:r>
              <w:rPr>
                <w:rFonts w:ascii="Consolas" w:hAnsi="Consolas"/>
                <w:sz w:val="20"/>
              </w:rPr>
              <w:t>/api</w:t>
            </w:r>
          </w:p>
        </w:tc>
        <w:tc>
          <w:tcPr>
            <w:tcW w:w="3120" w:type="dxa"/>
          </w:tcPr>
          <w:p w14:paraId="32721DF2" w14:textId="77777777" w:rsidR="00B02305" w:rsidRDefault="00000000">
            <w:pPr>
              <w:spacing w:after="40"/>
            </w:pPr>
            <w:r>
              <w:rPr>
                <w:sz w:val="20"/>
              </w:rPr>
              <w:t>Automation error analysis over the run log.</w:t>
            </w:r>
          </w:p>
        </w:tc>
      </w:tr>
    </w:tbl>
    <w:p w14:paraId="44680AC0" w14:textId="77777777" w:rsidR="00B02305" w:rsidRDefault="00000000">
      <w:pPr>
        <w:pStyle w:val="Heading2"/>
      </w:pPr>
      <w:bookmarkStart w:id="51" w:name="_Toc237424363"/>
      <w:r>
        <w:t>7.3 Services Layer</w:t>
      </w:r>
      <w:bookmarkEnd w:id="51"/>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7"/>
        <w:gridCol w:w="4673"/>
      </w:tblGrid>
      <w:tr w:rsidR="00B02305" w14:paraId="32FDD438" w14:textId="77777777">
        <w:trPr>
          <w:tblHeader/>
          <w:jc w:val="center"/>
        </w:trPr>
        <w:tc>
          <w:tcPr>
            <w:tcW w:w="4680" w:type="dxa"/>
            <w:shd w:val="clear" w:color="auto" w:fill="A82424"/>
            <w:vAlign w:val="center"/>
          </w:tcPr>
          <w:p w14:paraId="66714688" w14:textId="77777777" w:rsidR="00B02305" w:rsidRDefault="00000000">
            <w:pPr>
              <w:spacing w:after="40"/>
            </w:pPr>
            <w:r>
              <w:rPr>
                <w:b/>
                <w:color w:val="FFFFFF"/>
                <w:sz w:val="20"/>
              </w:rPr>
              <w:t>Service</w:t>
            </w:r>
          </w:p>
        </w:tc>
        <w:tc>
          <w:tcPr>
            <w:tcW w:w="4680" w:type="dxa"/>
            <w:shd w:val="clear" w:color="auto" w:fill="A82424"/>
            <w:vAlign w:val="center"/>
          </w:tcPr>
          <w:p w14:paraId="22ABC6FE" w14:textId="77777777" w:rsidR="00B02305" w:rsidRDefault="00000000">
            <w:pPr>
              <w:spacing w:after="40"/>
            </w:pPr>
            <w:r>
              <w:rPr>
                <w:b/>
                <w:color w:val="FFFFFF"/>
                <w:sz w:val="20"/>
              </w:rPr>
              <w:t>Responsibility</w:t>
            </w:r>
          </w:p>
        </w:tc>
      </w:tr>
      <w:tr w:rsidR="00B02305" w14:paraId="765FD19F" w14:textId="77777777">
        <w:trPr>
          <w:jc w:val="center"/>
        </w:trPr>
        <w:tc>
          <w:tcPr>
            <w:tcW w:w="4680" w:type="dxa"/>
          </w:tcPr>
          <w:p w14:paraId="4EC328EE" w14:textId="77777777" w:rsidR="00B02305" w:rsidRDefault="00000000">
            <w:pPr>
              <w:spacing w:after="40"/>
            </w:pPr>
            <w:r>
              <w:rPr>
                <w:rFonts w:ascii="Consolas" w:hAnsi="Consolas"/>
                <w:sz w:val="20"/>
              </w:rPr>
              <w:t>dashboard_service.py</w:t>
            </w:r>
          </w:p>
        </w:tc>
        <w:tc>
          <w:tcPr>
            <w:tcW w:w="4680" w:type="dxa"/>
          </w:tcPr>
          <w:p w14:paraId="30062255" w14:textId="77777777" w:rsidR="00B02305" w:rsidRDefault="00000000">
            <w:pPr>
              <w:spacing w:after="40"/>
            </w:pPr>
            <w:r>
              <w:rPr>
                <w:sz w:val="20"/>
              </w:rPr>
              <w:t>Fetch and cache RFP data, material insights and logs.</w:t>
            </w:r>
          </w:p>
        </w:tc>
      </w:tr>
      <w:tr w:rsidR="00B02305" w14:paraId="49118AEB" w14:textId="77777777">
        <w:trPr>
          <w:jc w:val="center"/>
        </w:trPr>
        <w:tc>
          <w:tcPr>
            <w:tcW w:w="4680" w:type="dxa"/>
          </w:tcPr>
          <w:p w14:paraId="54F9AA2F" w14:textId="77777777" w:rsidR="00B02305" w:rsidRDefault="00000000">
            <w:pPr>
              <w:spacing w:after="40"/>
            </w:pPr>
            <w:r>
              <w:rPr>
                <w:rFonts w:ascii="Consolas" w:hAnsi="Consolas"/>
                <w:sz w:val="20"/>
              </w:rPr>
              <w:t>dynamic_role_service.py</w:t>
            </w:r>
          </w:p>
        </w:tc>
        <w:tc>
          <w:tcPr>
            <w:tcW w:w="4680" w:type="dxa"/>
          </w:tcPr>
          <w:p w14:paraId="0902BCCC" w14:textId="77777777" w:rsidR="00B02305" w:rsidRDefault="00000000">
            <w:pPr>
              <w:spacing w:after="40"/>
            </w:pPr>
            <w:r>
              <w:rPr>
                <w:sz w:val="20"/>
              </w:rPr>
              <w:t>Role and role-permission CRUD; permission caching; default-role seeding.</w:t>
            </w:r>
          </w:p>
        </w:tc>
      </w:tr>
      <w:tr w:rsidR="00B02305" w14:paraId="5E5C617B" w14:textId="77777777">
        <w:trPr>
          <w:jc w:val="center"/>
        </w:trPr>
        <w:tc>
          <w:tcPr>
            <w:tcW w:w="4680" w:type="dxa"/>
          </w:tcPr>
          <w:p w14:paraId="410B24AD" w14:textId="77777777" w:rsidR="00B02305" w:rsidRDefault="00000000">
            <w:pPr>
              <w:spacing w:after="40"/>
            </w:pPr>
            <w:r>
              <w:rPr>
                <w:rFonts w:ascii="Consolas" w:hAnsi="Consolas"/>
                <w:sz w:val="20"/>
              </w:rPr>
              <w:t>user_service.py</w:t>
            </w:r>
            <w:r>
              <w:rPr>
                <w:sz w:val="20"/>
              </w:rPr>
              <w:t xml:space="preserve"> / </w:t>
            </w:r>
            <w:r>
              <w:rPr>
                <w:rFonts w:ascii="Consolas" w:hAnsi="Consolas"/>
                <w:sz w:val="20"/>
              </w:rPr>
              <w:t>user_lifecycle_service.py</w:t>
            </w:r>
          </w:p>
        </w:tc>
        <w:tc>
          <w:tcPr>
            <w:tcW w:w="4680" w:type="dxa"/>
          </w:tcPr>
          <w:p w14:paraId="638AC960" w14:textId="77777777" w:rsidR="00B02305" w:rsidRDefault="00000000">
            <w:pPr>
              <w:spacing w:after="40"/>
            </w:pPr>
            <w:r>
              <w:rPr>
                <w:sz w:val="20"/>
              </w:rPr>
              <w:t>User CRUD and authentication; lockout, activation, last login.</w:t>
            </w:r>
          </w:p>
        </w:tc>
      </w:tr>
      <w:tr w:rsidR="00B02305" w14:paraId="758B5225" w14:textId="77777777">
        <w:trPr>
          <w:jc w:val="center"/>
        </w:trPr>
        <w:tc>
          <w:tcPr>
            <w:tcW w:w="4680" w:type="dxa"/>
          </w:tcPr>
          <w:p w14:paraId="1914A452" w14:textId="77777777" w:rsidR="00B02305" w:rsidRDefault="00000000">
            <w:pPr>
              <w:spacing w:after="40"/>
            </w:pPr>
            <w:r>
              <w:rPr>
                <w:rFonts w:ascii="Consolas" w:hAnsi="Consolas"/>
                <w:sz w:val="20"/>
              </w:rPr>
              <w:t>audit_service.py</w:t>
            </w:r>
          </w:p>
        </w:tc>
        <w:tc>
          <w:tcPr>
            <w:tcW w:w="4680" w:type="dxa"/>
          </w:tcPr>
          <w:p w14:paraId="47F0A233" w14:textId="77777777" w:rsidR="00B02305" w:rsidRDefault="00000000">
            <w:pPr>
              <w:spacing w:after="40"/>
            </w:pPr>
            <w:r>
              <w:rPr>
                <w:sz w:val="20"/>
              </w:rPr>
              <w:t>Write auth, user, role and system audit events to Dataverse.</w:t>
            </w:r>
          </w:p>
        </w:tc>
      </w:tr>
      <w:tr w:rsidR="00B02305" w14:paraId="2AAE448E" w14:textId="77777777">
        <w:trPr>
          <w:jc w:val="center"/>
        </w:trPr>
        <w:tc>
          <w:tcPr>
            <w:tcW w:w="4680" w:type="dxa"/>
          </w:tcPr>
          <w:p w14:paraId="7CDB4A8D" w14:textId="77777777" w:rsidR="00B02305" w:rsidRDefault="00000000">
            <w:pPr>
              <w:spacing w:after="40"/>
            </w:pPr>
            <w:r>
              <w:rPr>
                <w:rFonts w:ascii="Consolas" w:hAnsi="Consolas"/>
                <w:sz w:val="20"/>
              </w:rPr>
              <w:t>master_data_service.py</w:t>
            </w:r>
          </w:p>
        </w:tc>
        <w:tc>
          <w:tcPr>
            <w:tcW w:w="4680" w:type="dxa"/>
          </w:tcPr>
          <w:p w14:paraId="03C7FFD5" w14:textId="77777777" w:rsidR="00B02305" w:rsidRDefault="00000000">
            <w:pPr>
              <w:spacing w:after="40"/>
            </w:pPr>
            <w:r>
              <w:rPr>
                <w:sz w:val="20"/>
              </w:rPr>
              <w:t>Material master, keyword and RFP-team CRUD and bulk import.</w:t>
            </w:r>
          </w:p>
        </w:tc>
      </w:tr>
      <w:tr w:rsidR="00B02305" w14:paraId="5143E440" w14:textId="77777777">
        <w:trPr>
          <w:jc w:val="center"/>
        </w:trPr>
        <w:tc>
          <w:tcPr>
            <w:tcW w:w="4680" w:type="dxa"/>
          </w:tcPr>
          <w:p w14:paraId="7A88BB92" w14:textId="77777777" w:rsidR="00B02305" w:rsidRDefault="00000000">
            <w:pPr>
              <w:spacing w:after="40"/>
            </w:pPr>
            <w:r>
              <w:rPr>
                <w:rFonts w:ascii="Consolas" w:hAnsi="Consolas"/>
                <w:sz w:val="20"/>
              </w:rPr>
              <w:t>rfp_team_columns_service.py</w:t>
            </w:r>
          </w:p>
        </w:tc>
        <w:tc>
          <w:tcPr>
            <w:tcW w:w="4680" w:type="dxa"/>
          </w:tcPr>
          <w:p w14:paraId="6A90D4E2" w14:textId="77777777" w:rsidR="00B02305" w:rsidRDefault="00000000">
            <w:pPr>
              <w:spacing w:after="40"/>
            </w:pPr>
            <w:r>
              <w:rPr>
                <w:sz w:val="20"/>
              </w:rPr>
              <w:t>Dynamic column definitions for the RFP team table, email cards and forms.</w:t>
            </w:r>
          </w:p>
        </w:tc>
      </w:tr>
      <w:tr w:rsidR="00B02305" w14:paraId="7957BC64" w14:textId="77777777">
        <w:trPr>
          <w:jc w:val="center"/>
        </w:trPr>
        <w:tc>
          <w:tcPr>
            <w:tcW w:w="4680" w:type="dxa"/>
          </w:tcPr>
          <w:p w14:paraId="349858A5" w14:textId="77777777" w:rsidR="00B02305" w:rsidRDefault="00000000">
            <w:pPr>
              <w:spacing w:after="40"/>
            </w:pPr>
            <w:r>
              <w:rPr>
                <w:rFonts w:ascii="Consolas" w:hAnsi="Consolas"/>
                <w:sz w:val="20"/>
              </w:rPr>
              <w:t>open_rfp_service.py</w:t>
            </w:r>
          </w:p>
        </w:tc>
        <w:tc>
          <w:tcPr>
            <w:tcW w:w="4680" w:type="dxa"/>
          </w:tcPr>
          <w:p w14:paraId="538D9346" w14:textId="77777777" w:rsidR="00B02305" w:rsidRDefault="00000000">
            <w:pPr>
              <w:spacing w:after="40"/>
            </w:pPr>
            <w:r>
              <w:rPr>
                <w:sz w:val="20"/>
              </w:rPr>
              <w:t>Open-RFP listing, reminders and delegation.</w:t>
            </w:r>
          </w:p>
        </w:tc>
      </w:tr>
      <w:tr w:rsidR="00B02305" w14:paraId="7DF7E5BF" w14:textId="77777777">
        <w:trPr>
          <w:jc w:val="center"/>
        </w:trPr>
        <w:tc>
          <w:tcPr>
            <w:tcW w:w="4680" w:type="dxa"/>
          </w:tcPr>
          <w:p w14:paraId="35E351F9" w14:textId="77777777" w:rsidR="00B02305" w:rsidRDefault="00000000">
            <w:pPr>
              <w:spacing w:after="40"/>
            </w:pPr>
            <w:r>
              <w:rPr>
                <w:rFonts w:ascii="Consolas" w:hAnsi="Consolas"/>
                <w:sz w:val="20"/>
              </w:rPr>
              <w:t>system_settings_service.py</w:t>
            </w:r>
          </w:p>
        </w:tc>
        <w:tc>
          <w:tcPr>
            <w:tcW w:w="4680" w:type="dxa"/>
          </w:tcPr>
          <w:p w14:paraId="6CCC8ADB" w14:textId="77777777" w:rsidR="00B02305" w:rsidRDefault="00000000">
            <w:pPr>
              <w:spacing w:after="40"/>
            </w:pPr>
            <w:r>
              <w:rPr>
                <w:sz w:val="20"/>
              </w:rPr>
              <w:t>Get and set settings with caching and reveal auditing — see section 3.</w:t>
            </w:r>
          </w:p>
        </w:tc>
      </w:tr>
      <w:tr w:rsidR="00B02305" w14:paraId="2772A05D" w14:textId="77777777">
        <w:trPr>
          <w:jc w:val="center"/>
        </w:trPr>
        <w:tc>
          <w:tcPr>
            <w:tcW w:w="4680" w:type="dxa"/>
          </w:tcPr>
          <w:p w14:paraId="2A35C9B3" w14:textId="77777777" w:rsidR="00B02305" w:rsidRDefault="00000000">
            <w:pPr>
              <w:spacing w:after="40"/>
            </w:pPr>
            <w:r>
              <w:rPr>
                <w:rFonts w:ascii="Consolas" w:hAnsi="Consolas"/>
                <w:sz w:val="20"/>
              </w:rPr>
              <w:t>sap_service.py</w:t>
            </w:r>
          </w:p>
        </w:tc>
        <w:tc>
          <w:tcPr>
            <w:tcW w:w="4680" w:type="dxa"/>
          </w:tcPr>
          <w:p w14:paraId="6C878E7F" w14:textId="77777777" w:rsidR="00B02305" w:rsidRDefault="00000000">
            <w:pPr>
              <w:spacing w:after="40"/>
            </w:pPr>
            <w:r>
              <w:rPr>
                <w:sz w:val="20"/>
              </w:rPr>
              <w:t>SAP Material Master credential records.</w:t>
            </w:r>
          </w:p>
        </w:tc>
      </w:tr>
      <w:tr w:rsidR="00B02305" w14:paraId="726C94B4" w14:textId="77777777">
        <w:trPr>
          <w:jc w:val="center"/>
        </w:trPr>
        <w:tc>
          <w:tcPr>
            <w:tcW w:w="4680" w:type="dxa"/>
          </w:tcPr>
          <w:p w14:paraId="737EDDEF" w14:textId="77777777" w:rsidR="00B02305" w:rsidRDefault="00000000">
            <w:pPr>
              <w:spacing w:after="40"/>
            </w:pPr>
            <w:r>
              <w:rPr>
                <w:rFonts w:ascii="Consolas" w:hAnsi="Consolas"/>
                <w:sz w:val="20"/>
              </w:rPr>
              <w:t>permission_definitions.py</w:t>
            </w:r>
          </w:p>
        </w:tc>
        <w:tc>
          <w:tcPr>
            <w:tcW w:w="4680" w:type="dxa"/>
          </w:tcPr>
          <w:p w14:paraId="651504F8" w14:textId="77777777" w:rsidR="00B02305" w:rsidRDefault="00000000">
            <w:pPr>
              <w:spacing w:after="40"/>
            </w:pPr>
            <w:r>
              <w:rPr>
                <w:sz w:val="20"/>
              </w:rPr>
              <w:t>Single source of truth for permission keys and default role templates.</w:t>
            </w:r>
          </w:p>
        </w:tc>
      </w:tr>
    </w:tbl>
    <w:p w14:paraId="4A91ABD6" w14:textId="77777777" w:rsidR="00B02305" w:rsidRDefault="00000000">
      <w:pPr>
        <w:pStyle w:val="Heading2"/>
      </w:pPr>
      <w:bookmarkStart w:id="52" w:name="_Toc237424364"/>
      <w:r>
        <w:t>7.4 Helpers and Core</w:t>
      </w:r>
      <w:bookmarkEnd w:id="5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6"/>
        <w:gridCol w:w="4674"/>
      </w:tblGrid>
      <w:tr w:rsidR="00B02305" w14:paraId="5A53434B" w14:textId="77777777">
        <w:trPr>
          <w:tblHeader/>
          <w:jc w:val="center"/>
        </w:trPr>
        <w:tc>
          <w:tcPr>
            <w:tcW w:w="4680" w:type="dxa"/>
            <w:shd w:val="clear" w:color="auto" w:fill="A82424"/>
            <w:vAlign w:val="center"/>
          </w:tcPr>
          <w:p w14:paraId="517A00B1" w14:textId="77777777" w:rsidR="00B02305" w:rsidRDefault="00000000">
            <w:pPr>
              <w:spacing w:after="40"/>
            </w:pPr>
            <w:r>
              <w:rPr>
                <w:b/>
                <w:color w:val="FFFFFF"/>
                <w:sz w:val="20"/>
              </w:rPr>
              <w:t>Module</w:t>
            </w:r>
          </w:p>
        </w:tc>
        <w:tc>
          <w:tcPr>
            <w:tcW w:w="4680" w:type="dxa"/>
            <w:shd w:val="clear" w:color="auto" w:fill="A82424"/>
            <w:vAlign w:val="center"/>
          </w:tcPr>
          <w:p w14:paraId="507958DF" w14:textId="77777777" w:rsidR="00B02305" w:rsidRDefault="00000000">
            <w:pPr>
              <w:spacing w:after="40"/>
            </w:pPr>
            <w:r>
              <w:rPr>
                <w:b/>
                <w:color w:val="FFFFFF"/>
                <w:sz w:val="20"/>
              </w:rPr>
              <w:t>Responsibility</w:t>
            </w:r>
          </w:p>
        </w:tc>
      </w:tr>
      <w:tr w:rsidR="00B02305" w14:paraId="1CA8AD4C" w14:textId="77777777">
        <w:trPr>
          <w:jc w:val="center"/>
        </w:trPr>
        <w:tc>
          <w:tcPr>
            <w:tcW w:w="4680" w:type="dxa"/>
          </w:tcPr>
          <w:p w14:paraId="47497DBF" w14:textId="77777777" w:rsidR="00B02305" w:rsidRDefault="00000000">
            <w:pPr>
              <w:spacing w:after="40"/>
            </w:pPr>
            <w:r>
              <w:rPr>
                <w:rFonts w:ascii="Consolas" w:hAnsi="Consolas"/>
                <w:sz w:val="20"/>
              </w:rPr>
              <w:t>helpers/dataverse_helper.py</w:t>
            </w:r>
          </w:p>
        </w:tc>
        <w:tc>
          <w:tcPr>
            <w:tcW w:w="4680" w:type="dxa"/>
          </w:tcPr>
          <w:p w14:paraId="6969D8A2" w14:textId="77777777" w:rsidR="00B02305" w:rsidRDefault="00000000">
            <w:pPr>
              <w:spacing w:after="40"/>
            </w:pPr>
            <w:r>
              <w:rPr>
                <w:rFonts w:ascii="Consolas" w:hAnsi="Consolas"/>
                <w:sz w:val="20"/>
              </w:rPr>
              <w:t>DataverseClient</w:t>
            </w:r>
            <w:r>
              <w:rPr>
                <w:sz w:val="20"/>
              </w:rPr>
              <w:t xml:space="preserve"> — OData CRUD, token refresh, column-name mapping, retries.</w:t>
            </w:r>
          </w:p>
        </w:tc>
      </w:tr>
      <w:tr w:rsidR="00B02305" w14:paraId="4D9FA6D1" w14:textId="77777777">
        <w:trPr>
          <w:jc w:val="center"/>
        </w:trPr>
        <w:tc>
          <w:tcPr>
            <w:tcW w:w="4680" w:type="dxa"/>
          </w:tcPr>
          <w:p w14:paraId="0E0D0C69" w14:textId="77777777" w:rsidR="00B02305" w:rsidRDefault="00000000">
            <w:pPr>
              <w:spacing w:after="40"/>
            </w:pPr>
            <w:r>
              <w:rPr>
                <w:rFonts w:ascii="Consolas" w:hAnsi="Consolas"/>
                <w:sz w:val="20"/>
              </w:rPr>
              <w:t>helpers/core_helper.py</w:t>
            </w:r>
          </w:p>
        </w:tc>
        <w:tc>
          <w:tcPr>
            <w:tcW w:w="4680" w:type="dxa"/>
          </w:tcPr>
          <w:p w14:paraId="25A1DCC8" w14:textId="77777777" w:rsidR="00B02305" w:rsidRDefault="00000000">
            <w:pPr>
              <w:spacing w:after="40"/>
            </w:pPr>
            <w:r>
              <w:rPr>
                <w:sz w:val="20"/>
              </w:rPr>
              <w:t xml:space="preserve">Shared </w:t>
            </w:r>
            <w:r>
              <w:rPr>
                <w:rFonts w:ascii="Consolas" w:hAnsi="Consolas"/>
                <w:sz w:val="20"/>
              </w:rPr>
              <w:t>DATAVERSE</w:t>
            </w:r>
            <w:r>
              <w:rPr>
                <w:sz w:val="20"/>
              </w:rPr>
              <w:t xml:space="preserve"> singleton and RFP file/folder path helpers.</w:t>
            </w:r>
          </w:p>
        </w:tc>
      </w:tr>
      <w:tr w:rsidR="00B02305" w14:paraId="0B992C03" w14:textId="77777777">
        <w:trPr>
          <w:jc w:val="center"/>
        </w:trPr>
        <w:tc>
          <w:tcPr>
            <w:tcW w:w="4680" w:type="dxa"/>
          </w:tcPr>
          <w:p w14:paraId="00CF88AE" w14:textId="77777777" w:rsidR="00B02305" w:rsidRDefault="00000000">
            <w:pPr>
              <w:spacing w:after="40"/>
            </w:pPr>
            <w:r>
              <w:rPr>
                <w:rFonts w:ascii="Consolas" w:hAnsi="Consolas"/>
                <w:sz w:val="20"/>
              </w:rPr>
              <w:t>helpers/sharepoint_helper.py</w:t>
            </w:r>
          </w:p>
        </w:tc>
        <w:tc>
          <w:tcPr>
            <w:tcW w:w="4680" w:type="dxa"/>
          </w:tcPr>
          <w:p w14:paraId="34BB2C24" w14:textId="77777777" w:rsidR="00B02305" w:rsidRDefault="00000000">
            <w:pPr>
              <w:spacing w:after="40"/>
            </w:pPr>
            <w:r>
              <w:rPr>
                <w:sz w:val="20"/>
              </w:rPr>
              <w:t>Microsoft Graph client — file upload and download, folder operations.</w:t>
            </w:r>
          </w:p>
        </w:tc>
      </w:tr>
      <w:tr w:rsidR="00B02305" w14:paraId="68CA200E" w14:textId="77777777">
        <w:trPr>
          <w:jc w:val="center"/>
        </w:trPr>
        <w:tc>
          <w:tcPr>
            <w:tcW w:w="4680" w:type="dxa"/>
          </w:tcPr>
          <w:p w14:paraId="0E3A2049" w14:textId="77777777" w:rsidR="00B02305" w:rsidRDefault="00000000">
            <w:pPr>
              <w:spacing w:after="40"/>
            </w:pPr>
            <w:r>
              <w:rPr>
                <w:rFonts w:ascii="Consolas" w:hAnsi="Consolas"/>
                <w:sz w:val="20"/>
              </w:rPr>
              <w:t>helpers/email_helper.py</w:t>
            </w:r>
          </w:p>
        </w:tc>
        <w:tc>
          <w:tcPr>
            <w:tcW w:w="4680" w:type="dxa"/>
          </w:tcPr>
          <w:p w14:paraId="66F53A4A" w14:textId="77777777" w:rsidR="00B02305" w:rsidRDefault="00000000">
            <w:pPr>
              <w:spacing w:after="40"/>
            </w:pPr>
            <w:r>
              <w:rPr>
                <w:sz w:val="20"/>
              </w:rPr>
              <w:t>Adaptive-Card templating and mail dispatch.</w:t>
            </w:r>
          </w:p>
        </w:tc>
      </w:tr>
      <w:tr w:rsidR="00B02305" w14:paraId="2112AD8B" w14:textId="77777777">
        <w:trPr>
          <w:jc w:val="center"/>
        </w:trPr>
        <w:tc>
          <w:tcPr>
            <w:tcW w:w="4680" w:type="dxa"/>
          </w:tcPr>
          <w:p w14:paraId="2D3CA249" w14:textId="77777777" w:rsidR="00B02305" w:rsidRDefault="00000000">
            <w:pPr>
              <w:spacing w:after="40"/>
            </w:pPr>
            <w:r>
              <w:rPr>
                <w:rFonts w:ascii="Consolas" w:hAnsi="Consolas"/>
                <w:sz w:val="20"/>
              </w:rPr>
              <w:lastRenderedPageBreak/>
              <w:t>helpers/upload_token.py</w:t>
            </w:r>
          </w:p>
        </w:tc>
        <w:tc>
          <w:tcPr>
            <w:tcW w:w="4680" w:type="dxa"/>
          </w:tcPr>
          <w:p w14:paraId="0A2AA543" w14:textId="77777777" w:rsidR="00B02305" w:rsidRDefault="00000000">
            <w:pPr>
              <w:spacing w:after="40"/>
            </w:pPr>
            <w:r>
              <w:rPr>
                <w:sz w:val="20"/>
              </w:rPr>
              <w:t>Sign and verify the upload-page JWT (72-hour lifetime).</w:t>
            </w:r>
          </w:p>
        </w:tc>
      </w:tr>
      <w:tr w:rsidR="00B02305" w14:paraId="3E4F9A3C" w14:textId="77777777">
        <w:trPr>
          <w:jc w:val="center"/>
        </w:trPr>
        <w:tc>
          <w:tcPr>
            <w:tcW w:w="4680" w:type="dxa"/>
          </w:tcPr>
          <w:p w14:paraId="64987BCB" w14:textId="77777777" w:rsidR="00B02305" w:rsidRDefault="00000000">
            <w:pPr>
              <w:spacing w:after="40"/>
            </w:pPr>
            <w:r>
              <w:rPr>
                <w:rFonts w:ascii="Consolas" w:hAnsi="Consolas"/>
                <w:sz w:val="20"/>
              </w:rPr>
              <w:t>helpers/progress_helper.py</w:t>
            </w:r>
            <w:r>
              <w:rPr>
                <w:sz w:val="20"/>
              </w:rPr>
              <w:t xml:space="preserve"> / </w:t>
            </w:r>
            <w:r>
              <w:rPr>
                <w:rFonts w:ascii="Consolas" w:hAnsi="Consolas"/>
                <w:sz w:val="20"/>
              </w:rPr>
              <w:t>failure_logger.py</w:t>
            </w:r>
          </w:p>
        </w:tc>
        <w:tc>
          <w:tcPr>
            <w:tcW w:w="4680" w:type="dxa"/>
          </w:tcPr>
          <w:p w14:paraId="48D213D4" w14:textId="77777777" w:rsidR="00B02305" w:rsidRDefault="00000000">
            <w:pPr>
              <w:spacing w:after="40"/>
            </w:pPr>
            <w:r>
              <w:rPr>
                <w:sz w:val="20"/>
              </w:rPr>
              <w:t>Live progress tracking; error screenshots and failure bundles.</w:t>
            </w:r>
          </w:p>
        </w:tc>
      </w:tr>
      <w:tr w:rsidR="00B02305" w14:paraId="46E42808" w14:textId="77777777">
        <w:trPr>
          <w:jc w:val="center"/>
        </w:trPr>
        <w:tc>
          <w:tcPr>
            <w:tcW w:w="4680" w:type="dxa"/>
          </w:tcPr>
          <w:p w14:paraId="0EDCD10F" w14:textId="77777777" w:rsidR="00B02305" w:rsidRDefault="00000000">
            <w:pPr>
              <w:spacing w:after="40"/>
            </w:pPr>
            <w:r>
              <w:rPr>
                <w:rFonts w:ascii="Consolas" w:hAnsi="Consolas"/>
                <w:sz w:val="20"/>
              </w:rPr>
              <w:t>core/log_events.py</w:t>
            </w:r>
          </w:p>
        </w:tc>
        <w:tc>
          <w:tcPr>
            <w:tcW w:w="4680" w:type="dxa"/>
          </w:tcPr>
          <w:p w14:paraId="484CD715" w14:textId="77777777" w:rsidR="00B02305" w:rsidRDefault="00000000">
            <w:pPr>
              <w:spacing w:after="40"/>
            </w:pPr>
            <w:r>
              <w:rPr>
                <w:sz w:val="20"/>
              </w:rPr>
              <w:t xml:space="preserve">Write RFP activity rows to </w:t>
            </w:r>
            <w:r>
              <w:rPr>
                <w:rFonts w:ascii="Consolas" w:hAnsi="Consolas"/>
                <w:sz w:val="20"/>
              </w:rPr>
              <w:t>cr673_bahra_rfps_v2</w:t>
            </w:r>
            <w:r>
              <w:rPr>
                <w:sz w:val="20"/>
              </w:rPr>
              <w:t>.</w:t>
            </w:r>
          </w:p>
        </w:tc>
      </w:tr>
      <w:tr w:rsidR="00B02305" w14:paraId="332C34A5" w14:textId="77777777">
        <w:trPr>
          <w:jc w:val="center"/>
        </w:trPr>
        <w:tc>
          <w:tcPr>
            <w:tcW w:w="4680" w:type="dxa"/>
          </w:tcPr>
          <w:p w14:paraId="39E087DC" w14:textId="77777777" w:rsidR="00B02305" w:rsidRDefault="00000000">
            <w:pPr>
              <w:spacing w:after="40"/>
            </w:pPr>
            <w:r>
              <w:rPr>
                <w:rFonts w:ascii="Consolas" w:hAnsi="Consolas"/>
                <w:sz w:val="20"/>
              </w:rPr>
              <w:t>core/common_imports.py</w:t>
            </w:r>
            <w:r>
              <w:rPr>
                <w:sz w:val="20"/>
              </w:rPr>
              <w:t xml:space="preserve"> / </w:t>
            </w:r>
            <w:r>
              <w:rPr>
                <w:rFonts w:ascii="Consolas" w:hAnsi="Consolas"/>
                <w:sz w:val="20"/>
              </w:rPr>
              <w:t>common_process.py</w:t>
            </w:r>
          </w:p>
        </w:tc>
        <w:tc>
          <w:tcPr>
            <w:tcW w:w="4680" w:type="dxa"/>
          </w:tcPr>
          <w:p w14:paraId="75C8CB4D" w14:textId="77777777" w:rsidR="00B02305" w:rsidRDefault="00000000">
            <w:pPr>
              <w:spacing w:after="40"/>
            </w:pPr>
            <w:r>
              <w:rPr>
                <w:sz w:val="20"/>
              </w:rPr>
              <w:t>Shared import bundle and automation utilities.</w:t>
            </w:r>
          </w:p>
        </w:tc>
      </w:tr>
    </w:tbl>
    <w:p w14:paraId="41EC7888" w14:textId="77777777" w:rsidR="00B02305" w:rsidRDefault="00000000">
      <w:pPr>
        <w:pStyle w:val="Heading2"/>
      </w:pPr>
      <w:bookmarkStart w:id="53" w:name="_Toc237424365"/>
      <w:r>
        <w:t>7.5 Authentication Middleware</w:t>
      </w:r>
      <w:bookmarkEnd w:id="53"/>
    </w:p>
    <w:p w14:paraId="27D8C409" w14:textId="77777777" w:rsidR="00B02305" w:rsidRDefault="00000000">
      <w:r>
        <w:rPr>
          <w:rFonts w:ascii="Consolas" w:hAnsi="Consolas"/>
          <w:sz w:val="19"/>
        </w:rPr>
        <w:t>middleware/auth.py</w:t>
      </w:r>
      <w:r>
        <w:t xml:space="preserve"> exposes three FastAPI dependencies: </w:t>
      </w:r>
      <w:r>
        <w:rPr>
          <w:rFonts w:ascii="Consolas" w:hAnsi="Consolas"/>
          <w:sz w:val="19"/>
        </w:rPr>
        <w:t>get_current_user</w:t>
      </w:r>
      <w:r>
        <w:t xml:space="preserve"> (any authenticated session), </w:t>
      </w:r>
      <w:r>
        <w:rPr>
          <w:rFonts w:ascii="Consolas" w:hAnsi="Consolas"/>
          <w:sz w:val="19"/>
        </w:rPr>
        <w:t>require_permission("module.action")</w:t>
      </w:r>
      <w:r>
        <w:t xml:space="preserve"> (granular RBAC) and </w:t>
      </w:r>
      <w:r>
        <w:rPr>
          <w:rFonts w:ascii="Consolas" w:hAnsi="Consolas"/>
          <w:sz w:val="19"/>
        </w:rPr>
        <w:t>require_admin</w:t>
      </w:r>
      <w:r>
        <w:t>. Protect every endpoint with the least-privilege dependency it needs.</w:t>
      </w:r>
    </w:p>
    <w:p w14:paraId="41E563D0" w14:textId="77777777" w:rsidR="00B02305" w:rsidRDefault="00000000">
      <w:pPr>
        <w:pStyle w:val="Heading2"/>
      </w:pPr>
      <w:bookmarkStart w:id="54" w:name="_Toc237424366"/>
      <w:r>
        <w:t>7.6 Concurrent Automation Jobs</w:t>
      </w:r>
      <w:bookmarkEnd w:id="54"/>
    </w:p>
    <w:p w14:paraId="1832F489" w14:textId="77777777" w:rsidR="00B02305" w:rsidRDefault="00000000">
      <w:r>
        <w:rPr>
          <w:rFonts w:ascii="Consolas" w:hAnsi="Consolas"/>
          <w:sz w:val="19"/>
        </w:rPr>
        <w:t>routes/automation.py</w:t>
      </w:r>
      <w:r>
        <w:t xml:space="preserve"> keeps an in-memory </w:t>
      </w:r>
      <w:r>
        <w:rPr>
          <w:rFonts w:ascii="Consolas" w:hAnsi="Consolas"/>
          <w:sz w:val="19"/>
        </w:rPr>
        <w:t>_RUN_STATE</w:t>
      </w:r>
      <w:r>
        <w:t xml:space="preserve"> dictionary guarded by a </w:t>
      </w:r>
      <w:r>
        <w:rPr>
          <w:rFonts w:ascii="Consolas" w:hAnsi="Consolas"/>
          <w:sz w:val="19"/>
        </w:rPr>
        <w:t>_STATE_LOCK</w:t>
      </w:r>
      <w:r>
        <w:t xml:space="preserve"> mutex. Jobs acquire the lock via </w:t>
      </w:r>
      <w:r>
        <w:rPr>
          <w:rFonts w:ascii="Consolas" w:hAnsi="Consolas"/>
          <w:sz w:val="19"/>
        </w:rPr>
        <w:t>_try_start_operation(key)</w:t>
      </w:r>
      <w:r>
        <w:t xml:space="preserve"> and release it with </w:t>
      </w:r>
      <w:r>
        <w:rPr>
          <w:rFonts w:ascii="Consolas" w:hAnsi="Consolas"/>
          <w:sz w:val="19"/>
        </w:rPr>
        <w:t>_finish_operation(key)</w:t>
      </w:r>
      <w:r>
        <w:t xml:space="preserve">; per-RFP submit state lives in </w:t>
      </w:r>
      <w:r>
        <w:rPr>
          <w:rFonts w:ascii="Consolas" w:hAnsi="Consolas"/>
          <w:sz w:val="19"/>
        </w:rPr>
        <w:t>_RUN_STATE["submitting_rfps"]</w:t>
      </w:r>
      <w:r>
        <w:t xml:space="preserve">. The frontend polls </w:t>
      </w:r>
      <w:r>
        <w:rPr>
          <w:rFonts w:ascii="Consolas" w:hAnsi="Consolas"/>
          <w:sz w:val="19"/>
        </w:rPr>
        <w:t>/api/automation/status</w:t>
      </w:r>
      <w:r>
        <w:t xml:space="preserve"> to disable buttons while a job runs.</w:t>
      </w:r>
    </w:p>
    <w:p w14:paraId="75DBFAAB" w14:textId="77777777" w:rsidR="00B02305" w:rsidRDefault="00000000">
      <w:r>
        <w:rPr>
          <w:b/>
        </w:rPr>
        <w:t xml:space="preserve">Important: </w:t>
      </w:r>
      <w:r>
        <w:t xml:space="preserve">The lock is per-job-key and process-local. Download and sync use </w:t>
      </w:r>
      <w:r>
        <w:rPr>
          <w:b/>
        </w:rPr>
        <w:t>separate</w:t>
      </w:r>
      <w:r>
        <w:t xml:space="preserve"> flags, so the lock will not stop them running at the same time against the same Ariba account — the schedule offset in section 18 is what prevents that collision. The lock is also lost on restart, which is how a stuck flag is cleared.</w:t>
      </w:r>
    </w:p>
    <w:p w14:paraId="132C563A" w14:textId="77777777" w:rsidR="00B02305" w:rsidRDefault="00000000">
      <w:pPr>
        <w:pStyle w:val="Heading2"/>
      </w:pPr>
      <w:bookmarkStart w:id="55" w:name="_Toc237424367"/>
      <w:r>
        <w:t>7.7 Windows Asyncio and Playwright</w:t>
      </w:r>
      <w:bookmarkEnd w:id="55"/>
    </w:p>
    <w:p w14:paraId="26F4BC53" w14:textId="77777777" w:rsidR="00B02305" w:rsidRDefault="00000000">
      <w:r>
        <w:rPr>
          <w:b/>
        </w:rPr>
        <w:t xml:space="preserve">Important: </w:t>
      </w:r>
      <w:r>
        <w:t xml:space="preserve">Playwright needs the </w:t>
      </w:r>
      <w:r>
        <w:rPr>
          <w:rFonts w:ascii="Consolas" w:hAnsi="Consolas"/>
          <w:sz w:val="19"/>
        </w:rPr>
        <w:t>WindowsProactorEventLoop</w:t>
      </w:r>
      <w:r>
        <w:t xml:space="preserve"> to spawn subprocesses, but uvicorn runs on a </w:t>
      </w:r>
      <w:r>
        <w:rPr>
          <w:rFonts w:ascii="Consolas" w:hAnsi="Consolas"/>
          <w:sz w:val="19"/>
        </w:rPr>
        <w:t>SelectorEventLoop</w:t>
      </w:r>
      <w:r>
        <w:t xml:space="preserve">. Any code path that drives Playwright from a request handler </w:t>
      </w:r>
      <w:r>
        <w:rPr>
          <w:b/>
        </w:rPr>
        <w:t>must</w:t>
      </w:r>
      <w:r>
        <w:t xml:space="preserve"> be invoked via </w:t>
      </w:r>
      <w:r>
        <w:rPr>
          <w:rFonts w:ascii="Consolas" w:hAnsi="Consolas"/>
          <w:sz w:val="19"/>
        </w:rPr>
        <w:t>_run_async_in_thread(coro, …)</w:t>
      </w:r>
      <w:r>
        <w:t xml:space="preserve">, which spins up a dedicated ProactorEventLoop on a background thread. Calling a Playwright coroutine directly from a handler fails with </w:t>
      </w:r>
      <w:r>
        <w:rPr>
          <w:rFonts w:ascii="Consolas" w:hAnsi="Consolas"/>
          <w:sz w:val="19"/>
        </w:rPr>
        <w:t>NotImplementedError</w:t>
      </w:r>
      <w:r>
        <w:t xml:space="preserve"> on subprocess.</w:t>
      </w:r>
    </w:p>
    <w:p w14:paraId="15E97A0C" w14:textId="77777777" w:rsidR="00B02305" w:rsidRDefault="00000000">
      <w:pPr>
        <w:pStyle w:val="Heading1"/>
      </w:pPr>
      <w:bookmarkStart w:id="56" w:name="_Toc237424368"/>
      <w:r>
        <w:t>8. Frontend Architecture</w:t>
      </w:r>
      <w:bookmarkEnd w:id="56"/>
    </w:p>
    <w:p w14:paraId="38FBD32F" w14:textId="77777777" w:rsidR="00B02305" w:rsidRDefault="00000000">
      <w:pPr>
        <w:pStyle w:val="Heading2"/>
      </w:pPr>
      <w:bookmarkStart w:id="57" w:name="_Toc237424369"/>
      <w:r>
        <w:t>8.1 Structure</w:t>
      </w:r>
      <w:bookmarkEnd w:id="57"/>
    </w:p>
    <w:p w14:paraId="2FE18E16" w14:textId="77777777" w:rsidR="00B02305" w:rsidRDefault="00000000">
      <w:pPr>
        <w:pStyle w:val="ListBullet"/>
      </w:pPr>
      <w:r>
        <w:rPr>
          <w:rFonts w:ascii="Consolas" w:hAnsi="Consolas"/>
          <w:sz w:val="19"/>
        </w:rPr>
        <w:t>frontend/src/App.tsx</w:t>
      </w:r>
      <w:r>
        <w:t xml:space="preserve"> — React Router setup; lazy-loaded pages guarded by </w:t>
      </w:r>
      <w:r>
        <w:rPr>
          <w:rFonts w:ascii="Consolas" w:hAnsi="Consolas"/>
          <w:sz w:val="19"/>
        </w:rPr>
        <w:t>PermissionGuard</w:t>
      </w:r>
      <w:r>
        <w:t xml:space="preserve"> and </w:t>
      </w:r>
      <w:r>
        <w:rPr>
          <w:rFonts w:ascii="Consolas" w:hAnsi="Consolas"/>
          <w:sz w:val="19"/>
        </w:rPr>
        <w:t>useAuth</w:t>
      </w:r>
      <w:r>
        <w:t>.</w:t>
      </w:r>
    </w:p>
    <w:p w14:paraId="7B14BDED" w14:textId="77777777" w:rsidR="00B02305" w:rsidRDefault="00000000">
      <w:pPr>
        <w:pStyle w:val="ListBullet"/>
      </w:pPr>
      <w:r>
        <w:rPr>
          <w:rFonts w:ascii="Consolas" w:hAnsi="Consolas"/>
          <w:sz w:val="19"/>
        </w:rPr>
        <w:lastRenderedPageBreak/>
        <w:t>frontend/src/pages/</w:t>
      </w:r>
      <w:r>
        <w:t xml:space="preserve"> — dashboard, rfp-insights, open-rfps, logs, analytics, material-insights, profile, login, plus </w:t>
      </w:r>
      <w:r>
        <w:rPr>
          <w:rFonts w:ascii="Consolas" w:hAnsi="Consolas"/>
          <w:sz w:val="19"/>
        </w:rPr>
        <w:t>admin/{users, roles, audit-logs, master-data, sap-logs, system-settings}</w:t>
      </w:r>
      <w:r>
        <w:t>.</w:t>
      </w:r>
    </w:p>
    <w:p w14:paraId="65C7286D" w14:textId="77777777" w:rsidR="00B02305" w:rsidRDefault="00000000">
      <w:pPr>
        <w:pStyle w:val="ListBullet"/>
      </w:pPr>
      <w:r>
        <w:rPr>
          <w:rFonts w:ascii="Consolas" w:hAnsi="Consolas"/>
          <w:sz w:val="19"/>
        </w:rPr>
        <w:t>frontend/src/lib/api.ts</w:t>
      </w:r>
      <w:r>
        <w:t xml:space="preserve"> and </w:t>
      </w:r>
      <w:r>
        <w:rPr>
          <w:rFonts w:ascii="Consolas" w:hAnsi="Consolas"/>
          <w:sz w:val="19"/>
        </w:rPr>
        <w:t>endpoints.ts</w:t>
      </w:r>
      <w:r>
        <w:t xml:space="preserve"> — all HTTP calls and URL constants. Add new endpoints here, not inline.</w:t>
      </w:r>
    </w:p>
    <w:p w14:paraId="2466DD34" w14:textId="77777777" w:rsidR="00B02305" w:rsidRDefault="00000000">
      <w:pPr>
        <w:pStyle w:val="ListBullet"/>
      </w:pPr>
      <w:r>
        <w:rPr>
          <w:rFonts w:ascii="Consolas" w:hAnsi="Consolas"/>
          <w:sz w:val="19"/>
        </w:rPr>
        <w:t>frontend/src/hooks/use-auth.ts</w:t>
      </w:r>
      <w:r>
        <w:t xml:space="preserve"> — Zustand auth store with persistence; </w:t>
      </w:r>
      <w:r>
        <w:rPr>
          <w:rFonts w:ascii="Consolas" w:hAnsi="Consolas"/>
          <w:sz w:val="19"/>
        </w:rPr>
        <w:t>useHasPermission()</w:t>
      </w:r>
      <w:r>
        <w:t>.</w:t>
      </w:r>
    </w:p>
    <w:p w14:paraId="1940D42F" w14:textId="77777777" w:rsidR="00B02305" w:rsidRDefault="00000000">
      <w:pPr>
        <w:pStyle w:val="ListBullet"/>
      </w:pPr>
      <w:r>
        <w:rPr>
          <w:rFonts w:ascii="Consolas" w:hAnsi="Consolas"/>
          <w:sz w:val="19"/>
        </w:rPr>
        <w:t>frontend/src/components/ui/</w:t>
      </w:r>
      <w:r>
        <w:t xml:space="preserve"> — shadcn/Radix primitives; </w:t>
      </w:r>
      <w:r>
        <w:rPr>
          <w:rFonts w:ascii="Consolas" w:hAnsi="Consolas"/>
          <w:sz w:val="19"/>
        </w:rPr>
        <w:t>components/dialogs/</w:t>
      </w:r>
      <w:r>
        <w:t xml:space="preserve"> orchestrated via </w:t>
      </w:r>
      <w:r>
        <w:rPr>
          <w:rFonts w:ascii="Consolas" w:hAnsi="Consolas"/>
          <w:sz w:val="19"/>
        </w:rPr>
        <w:t>DialogProvider</w:t>
      </w:r>
      <w:r>
        <w:t>.</w:t>
      </w:r>
    </w:p>
    <w:p w14:paraId="6718BCB4" w14:textId="77777777" w:rsidR="00B02305" w:rsidRDefault="00000000">
      <w:pPr>
        <w:pStyle w:val="Heading2"/>
      </w:pPr>
      <w:bookmarkStart w:id="58" w:name="_Toc237424370"/>
      <w:r>
        <w:t>8.2 State Management</w:t>
      </w:r>
      <w:bookmarkEnd w:id="58"/>
    </w:p>
    <w:p w14:paraId="3B0C36FC" w14:textId="77777777" w:rsidR="00B02305" w:rsidRDefault="00000000">
      <w:r>
        <w:t>TanStack Query manages server state; Zustand holds auth and UI state; forms use react-hook-form with zod; tables use TanStack Table and Virtual; styling is Tailwind with tailwind-merge.</w:t>
      </w:r>
    </w:p>
    <w:p w14:paraId="5EA6231C" w14:textId="77777777" w:rsidR="00B02305" w:rsidRDefault="00000000">
      <w:pPr>
        <w:pStyle w:val="Heading2"/>
      </w:pPr>
      <w:bookmarkStart w:id="59" w:name="_Toc237424371"/>
      <w:r>
        <w:t>8.3 Routing, Guards and Build</w:t>
      </w:r>
      <w:bookmarkEnd w:id="59"/>
    </w:p>
    <w:p w14:paraId="269DC08A" w14:textId="77777777" w:rsidR="00B02305" w:rsidRDefault="00000000">
      <w:r>
        <w:t xml:space="preserve">Routes are guarded by </w:t>
      </w:r>
      <w:r>
        <w:rPr>
          <w:rFonts w:ascii="Consolas" w:hAnsi="Consolas"/>
          <w:sz w:val="19"/>
        </w:rPr>
        <w:t>&lt;PermissionGuard&gt;</w:t>
      </w:r>
      <w:r>
        <w:t xml:space="preserve"> and the </w:t>
      </w:r>
      <w:r>
        <w:rPr>
          <w:rFonts w:ascii="Consolas" w:hAnsi="Consolas"/>
          <w:sz w:val="19"/>
        </w:rPr>
        <w:t>useHasPermission()</w:t>
      </w:r>
      <w:r>
        <w:t xml:space="preserve"> hook, mirroring the backend permission keys. The app is built with </w:t>
      </w:r>
      <w:r>
        <w:rPr>
          <w:rFonts w:ascii="Consolas" w:hAnsi="Consolas"/>
          <w:sz w:val="19"/>
        </w:rPr>
        <w:t>base: '/rfp/'</w:t>
      </w:r>
      <w:r>
        <w:t xml:space="preserve"> so asset URLs resolve under the path prefix. In development, </w:t>
      </w:r>
      <w:r>
        <w:rPr>
          <w:rFonts w:ascii="Consolas" w:hAnsi="Consolas"/>
          <w:sz w:val="19"/>
        </w:rPr>
        <w:t>vite.config</w:t>
      </w:r>
      <w:r>
        <w:t xml:space="preserve"> proxies </w:t>
      </w:r>
      <w:r>
        <w:rPr>
          <w:rFonts w:ascii="Consolas" w:hAnsi="Consolas"/>
          <w:sz w:val="19"/>
        </w:rPr>
        <w:t>/api</w:t>
      </w:r>
      <w:r>
        <w:t xml:space="preserve">, </w:t>
      </w:r>
      <w:r>
        <w:rPr>
          <w:rFonts w:ascii="Consolas" w:hAnsi="Consolas"/>
          <w:sz w:val="19"/>
        </w:rPr>
        <w:t>/dashboard</w:t>
      </w:r>
      <w:r>
        <w:t xml:space="preserve"> and </w:t>
      </w:r>
      <w:r>
        <w:rPr>
          <w:rFonts w:ascii="Consolas" w:hAnsi="Consolas"/>
          <w:sz w:val="19"/>
        </w:rPr>
        <w:t>/upload</w:t>
      </w:r>
      <w:r>
        <w:t xml:space="preserve"> from port 3000 to 8000; the production build outputs to </w:t>
      </w:r>
      <w:r>
        <w:rPr>
          <w:rFonts w:ascii="Consolas" w:hAnsi="Consolas"/>
          <w:sz w:val="19"/>
        </w:rPr>
        <w:t>frontend/dist</w:t>
      </w:r>
      <w:r>
        <w:t>.</w:t>
      </w:r>
    </w:p>
    <w:p w14:paraId="0CF04008" w14:textId="77777777" w:rsidR="00B02305" w:rsidRDefault="00000000">
      <w:pPr>
        <w:pStyle w:val="Heading1"/>
      </w:pPr>
      <w:bookmarkStart w:id="60" w:name="_Toc237424372"/>
      <w:r>
        <w:t>9. Data Model (Microsoft Dataverse)</w:t>
      </w:r>
      <w:bookmarkEnd w:id="60"/>
    </w:p>
    <w:p w14:paraId="77D53AD6" w14:textId="77777777" w:rsidR="00B02305" w:rsidRDefault="00000000">
      <w:pPr>
        <w:pStyle w:val="Heading2"/>
      </w:pPr>
      <w:bookmarkStart w:id="61" w:name="_Toc237424373"/>
      <w:r>
        <w:t>9.1 Conventions</w:t>
      </w:r>
      <w:bookmarkEnd w:id="61"/>
    </w:p>
    <w:p w14:paraId="4A3F0BF8" w14:textId="77777777" w:rsidR="00B02305" w:rsidRDefault="00000000">
      <w:pPr>
        <w:pStyle w:val="ListBullet"/>
      </w:pPr>
      <w:r>
        <w:t xml:space="preserve">Publisher prefix </w:t>
      </w:r>
      <w:r>
        <w:rPr>
          <w:rFonts w:ascii="Consolas" w:hAnsi="Consolas"/>
          <w:sz w:val="19"/>
        </w:rPr>
        <w:t>cr673_</w:t>
      </w:r>
      <w:r>
        <w:t>; OData Web API v9.2.</w:t>
      </w:r>
    </w:p>
    <w:p w14:paraId="6FBAF60B" w14:textId="77777777" w:rsidR="00B02305" w:rsidRDefault="00000000">
      <w:pPr>
        <w:pStyle w:val="ListBullet"/>
      </w:pPr>
      <w:r>
        <w:t xml:space="preserve">EntitySetName pluralisation is </w:t>
      </w:r>
      <w:r>
        <w:rPr>
          <w:b/>
        </w:rPr>
        <w:t>not predictable</w:t>
      </w:r>
      <w:r>
        <w:t xml:space="preserve"> — each table is declared as a </w:t>
      </w:r>
      <w:r>
        <w:rPr>
          <w:rFonts w:ascii="Consolas" w:hAnsi="Consolas"/>
          <w:sz w:val="19"/>
        </w:rPr>
        <w:t>_LOGICAL</w:t>
      </w:r>
      <w:r>
        <w:t xml:space="preserve"> + </w:t>
      </w:r>
      <w:r>
        <w:rPr>
          <w:rFonts w:ascii="Consolas" w:hAnsi="Consolas"/>
          <w:sz w:val="19"/>
        </w:rPr>
        <w:t>_API</w:t>
      </w:r>
      <w:r>
        <w:t xml:space="preserve"> pair in </w:t>
      </w:r>
      <w:r>
        <w:rPr>
          <w:rFonts w:ascii="Consolas" w:hAnsi="Consolas"/>
          <w:sz w:val="19"/>
        </w:rPr>
        <w:t>config.py</w:t>
      </w:r>
      <w:r>
        <w:t xml:space="preserve">. After creating a table, paste the resolved EntitySetName printed by the setup script into the </w:t>
      </w:r>
      <w:r>
        <w:rPr>
          <w:rFonts w:ascii="Consolas" w:hAnsi="Consolas"/>
          <w:sz w:val="19"/>
        </w:rPr>
        <w:t>_API</w:t>
      </w:r>
      <w:r>
        <w:t xml:space="preserve"> constant. Never guess it.</w:t>
      </w:r>
    </w:p>
    <w:p w14:paraId="727DF2BD" w14:textId="77777777" w:rsidR="00B02305" w:rsidRDefault="00000000">
      <w:pPr>
        <w:pStyle w:val="ListBullet"/>
      </w:pPr>
      <w:r>
        <w:t xml:space="preserve">Queries use </w:t>
      </w:r>
      <w:r>
        <w:rPr>
          <w:rFonts w:ascii="Consolas" w:hAnsi="Consolas"/>
          <w:sz w:val="19"/>
        </w:rPr>
        <w:t>use_display_names=True</w:t>
      </w:r>
      <w:r>
        <w:t>, so display labels are returned as keys and the primary-key column is renamed — resolve primary keys through the logical-to-display reverse map.</w:t>
      </w:r>
    </w:p>
    <w:p w14:paraId="64D6287B" w14:textId="77777777" w:rsidR="00B02305" w:rsidRDefault="00000000">
      <w:pPr>
        <w:pStyle w:val="ListBullet"/>
      </w:pPr>
      <w:r>
        <w:t xml:space="preserve">All column values are strings. Dates are month/day/year; Dataverse datetimes are already Saudi local time and must </w:t>
      </w:r>
      <w:r>
        <w:rPr>
          <w:b/>
        </w:rPr>
        <w:t>not</w:t>
      </w:r>
      <w:r>
        <w:t xml:space="preserve"> be shifted for a time zone.</w:t>
      </w:r>
    </w:p>
    <w:p w14:paraId="06DBDF36" w14:textId="77777777" w:rsidR="00B02305" w:rsidRDefault="00000000">
      <w:pPr>
        <w:pStyle w:val="Heading2"/>
      </w:pPr>
      <w:bookmarkStart w:id="62" w:name="_Toc237424374"/>
      <w:r>
        <w:t>9.2 Core Tables</w:t>
      </w:r>
      <w:bookmarkEnd w:id="6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761"/>
        <w:gridCol w:w="3869"/>
        <w:gridCol w:w="1720"/>
      </w:tblGrid>
      <w:tr w:rsidR="00B02305" w14:paraId="21945A6C" w14:textId="77777777">
        <w:trPr>
          <w:tblHeader/>
          <w:jc w:val="center"/>
        </w:trPr>
        <w:tc>
          <w:tcPr>
            <w:tcW w:w="3120" w:type="dxa"/>
            <w:shd w:val="clear" w:color="auto" w:fill="A82424"/>
            <w:vAlign w:val="center"/>
          </w:tcPr>
          <w:p w14:paraId="3C0EDD01" w14:textId="77777777" w:rsidR="00B02305" w:rsidRDefault="00000000">
            <w:pPr>
              <w:spacing w:after="40"/>
            </w:pPr>
            <w:r>
              <w:rPr>
                <w:b/>
                <w:color w:val="FFFFFF"/>
                <w:sz w:val="20"/>
              </w:rPr>
              <w:t>Logical name</w:t>
            </w:r>
          </w:p>
        </w:tc>
        <w:tc>
          <w:tcPr>
            <w:tcW w:w="3120" w:type="dxa"/>
            <w:shd w:val="clear" w:color="auto" w:fill="A82424"/>
            <w:vAlign w:val="center"/>
          </w:tcPr>
          <w:p w14:paraId="214146A8" w14:textId="77777777" w:rsidR="00B02305" w:rsidRDefault="00000000">
            <w:pPr>
              <w:spacing w:after="40"/>
            </w:pPr>
            <w:r>
              <w:rPr>
                <w:b/>
                <w:color w:val="FFFFFF"/>
                <w:sz w:val="20"/>
              </w:rPr>
              <w:t>EntitySet (API) name</w:t>
            </w:r>
          </w:p>
        </w:tc>
        <w:tc>
          <w:tcPr>
            <w:tcW w:w="3120" w:type="dxa"/>
            <w:shd w:val="clear" w:color="auto" w:fill="A82424"/>
            <w:vAlign w:val="center"/>
          </w:tcPr>
          <w:p w14:paraId="604065F5" w14:textId="77777777" w:rsidR="00B02305" w:rsidRDefault="00000000">
            <w:pPr>
              <w:spacing w:after="40"/>
            </w:pPr>
            <w:r>
              <w:rPr>
                <w:b/>
                <w:color w:val="FFFFFF"/>
                <w:sz w:val="20"/>
              </w:rPr>
              <w:t>Purpose</w:t>
            </w:r>
          </w:p>
        </w:tc>
      </w:tr>
      <w:tr w:rsidR="00B02305" w14:paraId="15EFE913" w14:textId="77777777">
        <w:trPr>
          <w:jc w:val="center"/>
        </w:trPr>
        <w:tc>
          <w:tcPr>
            <w:tcW w:w="3120" w:type="dxa"/>
          </w:tcPr>
          <w:p w14:paraId="535DA2B9" w14:textId="77777777" w:rsidR="00B02305" w:rsidRDefault="00000000">
            <w:pPr>
              <w:spacing w:after="40"/>
            </w:pPr>
            <w:r>
              <w:rPr>
                <w:rFonts w:ascii="Consolas" w:hAnsi="Consolas"/>
                <w:sz w:val="20"/>
              </w:rPr>
              <w:t>cr673_bahra_rfps_v2</w:t>
            </w:r>
          </w:p>
        </w:tc>
        <w:tc>
          <w:tcPr>
            <w:tcW w:w="3120" w:type="dxa"/>
          </w:tcPr>
          <w:p w14:paraId="4A38639B" w14:textId="77777777" w:rsidR="00B02305" w:rsidRDefault="00000000">
            <w:pPr>
              <w:spacing w:after="40"/>
            </w:pPr>
            <w:r>
              <w:rPr>
                <w:rFonts w:ascii="Consolas" w:hAnsi="Consolas"/>
                <w:sz w:val="20"/>
              </w:rPr>
              <w:t>cr673_bahra_rfps_v2s</w:t>
            </w:r>
          </w:p>
        </w:tc>
        <w:tc>
          <w:tcPr>
            <w:tcW w:w="3120" w:type="dxa"/>
          </w:tcPr>
          <w:p w14:paraId="70520753" w14:textId="77777777" w:rsidR="00B02305" w:rsidRDefault="00000000">
            <w:pPr>
              <w:spacing w:after="40"/>
            </w:pPr>
            <w:r>
              <w:rPr>
                <w:sz w:val="20"/>
              </w:rPr>
              <w:t>RFP activity and matched data (v2 — active).</w:t>
            </w:r>
          </w:p>
        </w:tc>
      </w:tr>
      <w:tr w:rsidR="00B02305" w14:paraId="6A412B3B" w14:textId="77777777">
        <w:trPr>
          <w:jc w:val="center"/>
        </w:trPr>
        <w:tc>
          <w:tcPr>
            <w:tcW w:w="3120" w:type="dxa"/>
          </w:tcPr>
          <w:p w14:paraId="2FCD435D" w14:textId="77777777" w:rsidR="00B02305" w:rsidRDefault="00000000">
            <w:pPr>
              <w:spacing w:after="40"/>
            </w:pPr>
            <w:r>
              <w:rPr>
                <w:rFonts w:ascii="Consolas" w:hAnsi="Consolas"/>
                <w:sz w:val="20"/>
              </w:rPr>
              <w:lastRenderedPageBreak/>
              <w:t>cr673_bahra_automation_log1</w:t>
            </w:r>
          </w:p>
        </w:tc>
        <w:tc>
          <w:tcPr>
            <w:tcW w:w="3120" w:type="dxa"/>
          </w:tcPr>
          <w:p w14:paraId="709E08DF" w14:textId="77777777" w:rsidR="00B02305" w:rsidRDefault="00000000">
            <w:pPr>
              <w:spacing w:after="40"/>
            </w:pPr>
            <w:r>
              <w:rPr>
                <w:rFonts w:ascii="Consolas" w:hAnsi="Consolas"/>
                <w:sz w:val="20"/>
              </w:rPr>
              <w:t>cr673_bahra_automation_log1s</w:t>
            </w:r>
          </w:p>
        </w:tc>
        <w:tc>
          <w:tcPr>
            <w:tcW w:w="3120" w:type="dxa"/>
          </w:tcPr>
          <w:p w14:paraId="79C734CA" w14:textId="77777777" w:rsidR="00B02305" w:rsidRDefault="00000000">
            <w:pPr>
              <w:spacing w:after="40"/>
            </w:pPr>
            <w:r>
              <w:rPr>
                <w:sz w:val="20"/>
              </w:rPr>
              <w:t>Automation run logs.</w:t>
            </w:r>
          </w:p>
        </w:tc>
      </w:tr>
      <w:tr w:rsidR="00B02305" w14:paraId="3A216E7B" w14:textId="77777777">
        <w:trPr>
          <w:jc w:val="center"/>
        </w:trPr>
        <w:tc>
          <w:tcPr>
            <w:tcW w:w="3120" w:type="dxa"/>
          </w:tcPr>
          <w:p w14:paraId="61246E64" w14:textId="77777777" w:rsidR="00B02305" w:rsidRDefault="00000000">
            <w:pPr>
              <w:spacing w:after="40"/>
            </w:pPr>
            <w:r>
              <w:rPr>
                <w:rFonts w:ascii="Consolas" w:hAnsi="Consolas"/>
                <w:sz w:val="20"/>
              </w:rPr>
              <w:t>cr673_bahra_users</w:t>
            </w:r>
          </w:p>
        </w:tc>
        <w:tc>
          <w:tcPr>
            <w:tcW w:w="3120" w:type="dxa"/>
          </w:tcPr>
          <w:p w14:paraId="4DABEB1D" w14:textId="77777777" w:rsidR="00B02305" w:rsidRDefault="00000000">
            <w:pPr>
              <w:spacing w:after="40"/>
            </w:pPr>
            <w:r>
              <w:rPr>
                <w:rFonts w:ascii="Consolas" w:hAnsi="Consolas"/>
                <w:sz w:val="20"/>
              </w:rPr>
              <w:t>cr673_bahra_userses</w:t>
            </w:r>
          </w:p>
        </w:tc>
        <w:tc>
          <w:tcPr>
            <w:tcW w:w="3120" w:type="dxa"/>
          </w:tcPr>
          <w:p w14:paraId="576789E1" w14:textId="77777777" w:rsidR="00B02305" w:rsidRDefault="00000000">
            <w:pPr>
              <w:spacing w:after="40"/>
            </w:pPr>
            <w:r>
              <w:rPr>
                <w:sz w:val="20"/>
              </w:rPr>
              <w:t>User accounts.</w:t>
            </w:r>
          </w:p>
        </w:tc>
      </w:tr>
      <w:tr w:rsidR="00B02305" w14:paraId="3E4DE850" w14:textId="77777777">
        <w:trPr>
          <w:jc w:val="center"/>
        </w:trPr>
        <w:tc>
          <w:tcPr>
            <w:tcW w:w="3120" w:type="dxa"/>
          </w:tcPr>
          <w:p w14:paraId="2F98342F" w14:textId="77777777" w:rsidR="00B02305" w:rsidRDefault="00000000">
            <w:pPr>
              <w:spacing w:after="40"/>
            </w:pPr>
            <w:r>
              <w:rPr>
                <w:rFonts w:ascii="Consolas" w:hAnsi="Consolas"/>
                <w:sz w:val="20"/>
              </w:rPr>
              <w:t>cr673_bahra_user_status</w:t>
            </w:r>
          </w:p>
        </w:tc>
        <w:tc>
          <w:tcPr>
            <w:tcW w:w="3120" w:type="dxa"/>
          </w:tcPr>
          <w:p w14:paraId="7D16BE32" w14:textId="77777777" w:rsidR="00B02305" w:rsidRDefault="00000000">
            <w:pPr>
              <w:spacing w:after="40"/>
            </w:pPr>
            <w:r>
              <w:rPr>
                <w:rFonts w:ascii="Consolas" w:hAnsi="Consolas"/>
                <w:sz w:val="20"/>
              </w:rPr>
              <w:t>cr673_bahra_user_statuses</w:t>
            </w:r>
          </w:p>
        </w:tc>
        <w:tc>
          <w:tcPr>
            <w:tcW w:w="3120" w:type="dxa"/>
          </w:tcPr>
          <w:p w14:paraId="6C8B7D2C" w14:textId="77777777" w:rsidR="00B02305" w:rsidRDefault="00000000">
            <w:pPr>
              <w:spacing w:after="40"/>
            </w:pPr>
            <w:r>
              <w:rPr>
                <w:sz w:val="20"/>
              </w:rPr>
              <w:t>Active/locked status, failed-login tracking.</w:t>
            </w:r>
          </w:p>
        </w:tc>
      </w:tr>
      <w:tr w:rsidR="00B02305" w14:paraId="09329896" w14:textId="77777777">
        <w:trPr>
          <w:jc w:val="center"/>
        </w:trPr>
        <w:tc>
          <w:tcPr>
            <w:tcW w:w="3120" w:type="dxa"/>
          </w:tcPr>
          <w:p w14:paraId="4DD60B1F" w14:textId="77777777" w:rsidR="00B02305" w:rsidRDefault="00000000">
            <w:pPr>
              <w:spacing w:after="40"/>
            </w:pPr>
            <w:r>
              <w:rPr>
                <w:rFonts w:ascii="Consolas" w:hAnsi="Consolas"/>
                <w:sz w:val="20"/>
              </w:rPr>
              <w:t>cr673_bahra_roles</w:t>
            </w:r>
          </w:p>
        </w:tc>
        <w:tc>
          <w:tcPr>
            <w:tcW w:w="3120" w:type="dxa"/>
          </w:tcPr>
          <w:p w14:paraId="277577BC" w14:textId="77777777" w:rsidR="00B02305" w:rsidRDefault="00000000">
            <w:pPr>
              <w:spacing w:after="40"/>
            </w:pPr>
            <w:r>
              <w:rPr>
                <w:rFonts w:ascii="Consolas" w:hAnsi="Consolas"/>
                <w:sz w:val="20"/>
              </w:rPr>
              <w:t>cr673_bahra_roleses</w:t>
            </w:r>
          </w:p>
        </w:tc>
        <w:tc>
          <w:tcPr>
            <w:tcW w:w="3120" w:type="dxa"/>
          </w:tcPr>
          <w:p w14:paraId="607F281C" w14:textId="77777777" w:rsidR="00B02305" w:rsidRDefault="00000000">
            <w:pPr>
              <w:spacing w:after="40"/>
            </w:pPr>
            <w:r>
              <w:rPr>
                <w:sz w:val="20"/>
              </w:rPr>
              <w:t>Roles.</w:t>
            </w:r>
          </w:p>
        </w:tc>
      </w:tr>
      <w:tr w:rsidR="00B02305" w14:paraId="5A656B65" w14:textId="77777777">
        <w:trPr>
          <w:jc w:val="center"/>
        </w:trPr>
        <w:tc>
          <w:tcPr>
            <w:tcW w:w="3120" w:type="dxa"/>
          </w:tcPr>
          <w:p w14:paraId="751460DF" w14:textId="77777777" w:rsidR="00B02305" w:rsidRDefault="00000000">
            <w:pPr>
              <w:spacing w:after="40"/>
            </w:pPr>
            <w:r>
              <w:rPr>
                <w:rFonts w:ascii="Consolas" w:hAnsi="Consolas"/>
                <w:sz w:val="20"/>
              </w:rPr>
              <w:t>cr673_bahra_role_permissions</w:t>
            </w:r>
          </w:p>
        </w:tc>
        <w:tc>
          <w:tcPr>
            <w:tcW w:w="3120" w:type="dxa"/>
          </w:tcPr>
          <w:p w14:paraId="29D53590" w14:textId="77777777" w:rsidR="00B02305" w:rsidRDefault="00000000">
            <w:pPr>
              <w:spacing w:after="40"/>
            </w:pPr>
            <w:r>
              <w:rPr>
                <w:rFonts w:ascii="Consolas" w:hAnsi="Consolas"/>
                <w:sz w:val="20"/>
              </w:rPr>
              <w:t>cr673_bahra_role_permissionses</w:t>
            </w:r>
          </w:p>
        </w:tc>
        <w:tc>
          <w:tcPr>
            <w:tcW w:w="3120" w:type="dxa"/>
          </w:tcPr>
          <w:p w14:paraId="7374942D" w14:textId="77777777" w:rsidR="00B02305" w:rsidRDefault="00000000">
            <w:pPr>
              <w:spacing w:after="40"/>
            </w:pPr>
            <w:r>
              <w:rPr>
                <w:sz w:val="20"/>
              </w:rPr>
              <w:t>Role-to-permission mappings.</w:t>
            </w:r>
          </w:p>
        </w:tc>
      </w:tr>
      <w:tr w:rsidR="00B02305" w14:paraId="1B5509F1" w14:textId="77777777">
        <w:trPr>
          <w:jc w:val="center"/>
        </w:trPr>
        <w:tc>
          <w:tcPr>
            <w:tcW w:w="3120" w:type="dxa"/>
          </w:tcPr>
          <w:p w14:paraId="7FD5F501" w14:textId="77777777" w:rsidR="00B02305" w:rsidRDefault="00000000">
            <w:pPr>
              <w:spacing w:after="40"/>
            </w:pPr>
            <w:r>
              <w:rPr>
                <w:rFonts w:ascii="Consolas" w:hAnsi="Consolas"/>
                <w:sz w:val="20"/>
              </w:rPr>
              <w:t>cr673_bahra_audit_logs</w:t>
            </w:r>
          </w:p>
        </w:tc>
        <w:tc>
          <w:tcPr>
            <w:tcW w:w="3120" w:type="dxa"/>
          </w:tcPr>
          <w:p w14:paraId="4E25161B" w14:textId="77777777" w:rsidR="00B02305" w:rsidRDefault="00000000">
            <w:pPr>
              <w:spacing w:after="40"/>
            </w:pPr>
            <w:r>
              <w:rPr>
                <w:rFonts w:ascii="Consolas" w:hAnsi="Consolas"/>
                <w:sz w:val="20"/>
              </w:rPr>
              <w:t>cr673_bahra_audit_logses</w:t>
            </w:r>
          </w:p>
        </w:tc>
        <w:tc>
          <w:tcPr>
            <w:tcW w:w="3120" w:type="dxa"/>
          </w:tcPr>
          <w:p w14:paraId="7FCDF5A0" w14:textId="77777777" w:rsidR="00B02305" w:rsidRDefault="00000000">
            <w:pPr>
              <w:spacing w:after="40"/>
            </w:pPr>
            <w:r>
              <w:rPr>
                <w:sz w:val="20"/>
              </w:rPr>
              <w:t>Audit trail.</w:t>
            </w:r>
          </w:p>
        </w:tc>
      </w:tr>
      <w:tr w:rsidR="00B02305" w14:paraId="2970F7A3" w14:textId="77777777">
        <w:trPr>
          <w:jc w:val="center"/>
        </w:trPr>
        <w:tc>
          <w:tcPr>
            <w:tcW w:w="3120" w:type="dxa"/>
          </w:tcPr>
          <w:p w14:paraId="286B1E1F" w14:textId="77777777" w:rsidR="00B02305" w:rsidRDefault="00000000">
            <w:pPr>
              <w:spacing w:after="40"/>
            </w:pPr>
            <w:r>
              <w:rPr>
                <w:rFonts w:ascii="Consolas" w:hAnsi="Consolas"/>
                <w:sz w:val="20"/>
              </w:rPr>
              <w:t>cr673_bahra_system_settings</w:t>
            </w:r>
          </w:p>
        </w:tc>
        <w:tc>
          <w:tcPr>
            <w:tcW w:w="3120" w:type="dxa"/>
          </w:tcPr>
          <w:p w14:paraId="306F4E40" w14:textId="77777777" w:rsidR="00B02305" w:rsidRDefault="00000000">
            <w:pPr>
              <w:spacing w:after="40"/>
            </w:pPr>
            <w:r>
              <w:rPr>
                <w:rFonts w:ascii="Consolas" w:hAnsi="Consolas"/>
                <w:sz w:val="20"/>
              </w:rPr>
              <w:t>cr673_bahra_system_settingses</w:t>
            </w:r>
          </w:p>
        </w:tc>
        <w:tc>
          <w:tcPr>
            <w:tcW w:w="3120" w:type="dxa"/>
          </w:tcPr>
          <w:p w14:paraId="3919AF90" w14:textId="77777777" w:rsidR="00B02305" w:rsidRDefault="00000000">
            <w:pPr>
              <w:spacing w:after="40"/>
            </w:pPr>
            <w:r>
              <w:rPr>
                <w:sz w:val="20"/>
              </w:rPr>
              <w:t>System configuration and email recipients (see section 3).</w:t>
            </w:r>
          </w:p>
        </w:tc>
      </w:tr>
      <w:tr w:rsidR="00B02305" w14:paraId="03A7D86C" w14:textId="77777777">
        <w:trPr>
          <w:jc w:val="center"/>
        </w:trPr>
        <w:tc>
          <w:tcPr>
            <w:tcW w:w="3120" w:type="dxa"/>
          </w:tcPr>
          <w:p w14:paraId="6DD8F743" w14:textId="77777777" w:rsidR="00B02305" w:rsidRDefault="00000000">
            <w:pPr>
              <w:spacing w:after="40"/>
            </w:pPr>
            <w:r>
              <w:rPr>
                <w:rFonts w:ascii="Consolas" w:hAnsi="Consolas"/>
                <w:sz w:val="20"/>
              </w:rPr>
              <w:t>cr673_bahra_material_master</w:t>
            </w:r>
          </w:p>
        </w:tc>
        <w:tc>
          <w:tcPr>
            <w:tcW w:w="3120" w:type="dxa"/>
          </w:tcPr>
          <w:p w14:paraId="3792B762" w14:textId="77777777" w:rsidR="00B02305" w:rsidRDefault="00000000">
            <w:pPr>
              <w:spacing w:after="40"/>
            </w:pPr>
            <w:r>
              <w:rPr>
                <w:rFonts w:ascii="Consolas" w:hAnsi="Consolas"/>
                <w:sz w:val="20"/>
              </w:rPr>
              <w:t>cr673_bahra_material_masters</w:t>
            </w:r>
          </w:p>
        </w:tc>
        <w:tc>
          <w:tcPr>
            <w:tcW w:w="3120" w:type="dxa"/>
          </w:tcPr>
          <w:p w14:paraId="1291EFC3" w14:textId="77777777" w:rsidR="00B02305" w:rsidRDefault="00000000">
            <w:pPr>
              <w:spacing w:after="40"/>
            </w:pPr>
            <w:r>
              <w:rPr>
                <w:sz w:val="20"/>
              </w:rPr>
              <w:t>SAP material master used for matching.</w:t>
            </w:r>
          </w:p>
        </w:tc>
      </w:tr>
      <w:tr w:rsidR="00B02305" w14:paraId="715AEB70" w14:textId="77777777">
        <w:trPr>
          <w:jc w:val="center"/>
        </w:trPr>
        <w:tc>
          <w:tcPr>
            <w:tcW w:w="3120" w:type="dxa"/>
          </w:tcPr>
          <w:p w14:paraId="59264CC6" w14:textId="77777777" w:rsidR="00B02305" w:rsidRDefault="00000000">
            <w:pPr>
              <w:spacing w:after="40"/>
            </w:pPr>
            <w:r>
              <w:rPr>
                <w:rFonts w:ascii="Consolas" w:hAnsi="Consolas"/>
                <w:sz w:val="20"/>
              </w:rPr>
              <w:t>cr673_bahra_keywords</w:t>
            </w:r>
          </w:p>
        </w:tc>
        <w:tc>
          <w:tcPr>
            <w:tcW w:w="3120" w:type="dxa"/>
          </w:tcPr>
          <w:p w14:paraId="2D5C21D8" w14:textId="77777777" w:rsidR="00B02305" w:rsidRDefault="00000000">
            <w:pPr>
              <w:spacing w:after="40"/>
            </w:pPr>
            <w:r>
              <w:rPr>
                <w:rFonts w:ascii="Consolas" w:hAnsi="Consolas"/>
                <w:sz w:val="20"/>
              </w:rPr>
              <w:t>cr673_bahra_keywordses</w:t>
            </w:r>
          </w:p>
        </w:tc>
        <w:tc>
          <w:tcPr>
            <w:tcW w:w="3120" w:type="dxa"/>
          </w:tcPr>
          <w:p w14:paraId="428B341C" w14:textId="77777777" w:rsidR="00B02305" w:rsidRDefault="00000000">
            <w:pPr>
              <w:spacing w:after="40"/>
            </w:pPr>
            <w:r>
              <w:rPr>
                <w:sz w:val="20"/>
              </w:rPr>
              <w:t>Matching keywords.</w:t>
            </w:r>
          </w:p>
        </w:tc>
      </w:tr>
      <w:tr w:rsidR="00B02305" w14:paraId="65F68E87" w14:textId="77777777">
        <w:trPr>
          <w:jc w:val="center"/>
        </w:trPr>
        <w:tc>
          <w:tcPr>
            <w:tcW w:w="3120" w:type="dxa"/>
          </w:tcPr>
          <w:p w14:paraId="48071CA7" w14:textId="77777777" w:rsidR="00B02305" w:rsidRDefault="00000000">
            <w:pPr>
              <w:spacing w:after="40"/>
            </w:pPr>
            <w:r>
              <w:rPr>
                <w:rFonts w:ascii="Consolas" w:hAnsi="Consolas"/>
                <w:sz w:val="20"/>
              </w:rPr>
              <w:t>cr673_bahra_rfp_team</w:t>
            </w:r>
          </w:p>
        </w:tc>
        <w:tc>
          <w:tcPr>
            <w:tcW w:w="3120" w:type="dxa"/>
          </w:tcPr>
          <w:p w14:paraId="53E2FAF9" w14:textId="77777777" w:rsidR="00B02305" w:rsidRDefault="00000000">
            <w:pPr>
              <w:spacing w:after="40"/>
            </w:pPr>
            <w:r>
              <w:rPr>
                <w:rFonts w:ascii="Consolas" w:hAnsi="Consolas"/>
                <w:sz w:val="20"/>
              </w:rPr>
              <w:t>cr673_bahra_rfp_teams</w:t>
            </w:r>
          </w:p>
        </w:tc>
        <w:tc>
          <w:tcPr>
            <w:tcW w:w="3120" w:type="dxa"/>
          </w:tcPr>
          <w:p w14:paraId="45C30729" w14:textId="77777777" w:rsidR="00B02305" w:rsidRDefault="00000000">
            <w:pPr>
              <w:spacing w:after="40"/>
            </w:pPr>
            <w:r>
              <w:rPr>
                <w:sz w:val="20"/>
              </w:rPr>
              <w:t>Product-to-bidder routing.</w:t>
            </w:r>
          </w:p>
        </w:tc>
      </w:tr>
      <w:tr w:rsidR="00B02305" w14:paraId="6DBB3CCC" w14:textId="77777777">
        <w:trPr>
          <w:jc w:val="center"/>
        </w:trPr>
        <w:tc>
          <w:tcPr>
            <w:tcW w:w="3120" w:type="dxa"/>
          </w:tcPr>
          <w:p w14:paraId="3EC6BAB1" w14:textId="77777777" w:rsidR="00B02305" w:rsidRDefault="00000000">
            <w:pPr>
              <w:spacing w:after="40"/>
            </w:pPr>
            <w:r>
              <w:rPr>
                <w:rFonts w:ascii="Consolas" w:hAnsi="Consolas"/>
                <w:sz w:val="20"/>
              </w:rPr>
              <w:t>cr673_bahra_rfp_team_columns</w:t>
            </w:r>
          </w:p>
        </w:tc>
        <w:tc>
          <w:tcPr>
            <w:tcW w:w="3120" w:type="dxa"/>
          </w:tcPr>
          <w:p w14:paraId="68F4F67C" w14:textId="77777777" w:rsidR="00B02305" w:rsidRDefault="00000000">
            <w:pPr>
              <w:spacing w:after="40"/>
            </w:pPr>
            <w:r>
              <w:rPr>
                <w:rFonts w:ascii="Consolas" w:hAnsi="Consolas"/>
                <w:sz w:val="20"/>
              </w:rPr>
              <w:t>cr673_bahra_rfp_team_columnses</w:t>
            </w:r>
          </w:p>
        </w:tc>
        <w:tc>
          <w:tcPr>
            <w:tcW w:w="3120" w:type="dxa"/>
          </w:tcPr>
          <w:p w14:paraId="18A0D940" w14:textId="77777777" w:rsidR="00B02305" w:rsidRDefault="00000000">
            <w:pPr>
              <w:spacing w:after="40"/>
            </w:pPr>
            <w:r>
              <w:rPr>
                <w:sz w:val="20"/>
              </w:rPr>
              <w:t>Dynamic column, card and form definitions.</w:t>
            </w:r>
          </w:p>
        </w:tc>
      </w:tr>
      <w:tr w:rsidR="00B02305" w14:paraId="2C704A81" w14:textId="77777777">
        <w:trPr>
          <w:jc w:val="center"/>
        </w:trPr>
        <w:tc>
          <w:tcPr>
            <w:tcW w:w="3120" w:type="dxa"/>
          </w:tcPr>
          <w:p w14:paraId="43184210" w14:textId="77777777" w:rsidR="00B02305" w:rsidRDefault="00000000">
            <w:pPr>
              <w:spacing w:after="40"/>
            </w:pPr>
            <w:r>
              <w:rPr>
                <w:rFonts w:ascii="Consolas" w:hAnsi="Consolas"/>
                <w:sz w:val="20"/>
              </w:rPr>
              <w:t>cr6db_cr673_bahra_rfp_response</w:t>
            </w:r>
          </w:p>
        </w:tc>
        <w:tc>
          <w:tcPr>
            <w:tcW w:w="3120" w:type="dxa"/>
          </w:tcPr>
          <w:p w14:paraId="14AB45A5" w14:textId="77777777" w:rsidR="00B02305" w:rsidRDefault="00000000">
            <w:pPr>
              <w:spacing w:after="40"/>
            </w:pPr>
            <w:r>
              <w:rPr>
                <w:rFonts w:ascii="Consolas" w:hAnsi="Consolas"/>
                <w:sz w:val="20"/>
              </w:rPr>
              <w:t>cr6db_cr673_bahra_rfp_responses</w:t>
            </w:r>
          </w:p>
        </w:tc>
        <w:tc>
          <w:tcPr>
            <w:tcW w:w="3120" w:type="dxa"/>
          </w:tcPr>
          <w:p w14:paraId="099B78A7" w14:textId="77777777" w:rsidR="00B02305" w:rsidRDefault="00000000">
            <w:pPr>
              <w:spacing w:after="40"/>
            </w:pPr>
            <w:r>
              <w:rPr>
                <w:sz w:val="20"/>
              </w:rPr>
              <w:t xml:space="preserve">Bidder responses and </w:t>
            </w:r>
            <w:r>
              <w:rPr>
                <w:rFonts w:ascii="Consolas" w:hAnsi="Consolas"/>
                <w:sz w:val="20"/>
              </w:rPr>
              <w:t>uploaded_files</w:t>
            </w:r>
            <w:r>
              <w:rPr>
                <w:sz w:val="20"/>
              </w:rPr>
              <w:t xml:space="preserve"> JSON.</w:t>
            </w:r>
          </w:p>
        </w:tc>
      </w:tr>
      <w:tr w:rsidR="00B02305" w14:paraId="44215223" w14:textId="77777777">
        <w:trPr>
          <w:jc w:val="center"/>
        </w:trPr>
        <w:tc>
          <w:tcPr>
            <w:tcW w:w="3120" w:type="dxa"/>
          </w:tcPr>
          <w:p w14:paraId="6AE6F44D" w14:textId="77777777" w:rsidR="00B02305" w:rsidRDefault="00000000">
            <w:pPr>
              <w:spacing w:after="40"/>
            </w:pPr>
            <w:r>
              <w:rPr>
                <w:rFonts w:ascii="Consolas" w:hAnsi="Consolas"/>
                <w:sz w:val="20"/>
              </w:rPr>
              <w:t>cr673_bahra_rfp_reminder_for_info</w:t>
            </w:r>
          </w:p>
        </w:tc>
        <w:tc>
          <w:tcPr>
            <w:tcW w:w="3120" w:type="dxa"/>
          </w:tcPr>
          <w:p w14:paraId="39372C14" w14:textId="77777777" w:rsidR="00B02305" w:rsidRDefault="00000000">
            <w:pPr>
              <w:spacing w:after="40"/>
            </w:pPr>
            <w:r>
              <w:rPr>
                <w:rFonts w:ascii="Consolas" w:hAnsi="Consolas"/>
                <w:sz w:val="20"/>
              </w:rPr>
              <w:t>cr673_bahra_rfp_reminder_for_infos</w:t>
            </w:r>
          </w:p>
        </w:tc>
        <w:tc>
          <w:tcPr>
            <w:tcW w:w="3120" w:type="dxa"/>
          </w:tcPr>
          <w:p w14:paraId="14A2C9B8" w14:textId="77777777" w:rsidR="00B02305" w:rsidRDefault="00000000">
            <w:pPr>
              <w:spacing w:after="40"/>
            </w:pPr>
            <w:r>
              <w:rPr>
                <w:sz w:val="20"/>
              </w:rPr>
              <w:t>Reminder history.</w:t>
            </w:r>
          </w:p>
        </w:tc>
      </w:tr>
      <w:tr w:rsidR="00B02305" w14:paraId="433D5939" w14:textId="77777777">
        <w:trPr>
          <w:jc w:val="center"/>
        </w:trPr>
        <w:tc>
          <w:tcPr>
            <w:tcW w:w="3120" w:type="dxa"/>
          </w:tcPr>
          <w:p w14:paraId="4D58EEB1" w14:textId="77777777" w:rsidR="00B02305" w:rsidRDefault="00000000">
            <w:pPr>
              <w:spacing w:after="40"/>
            </w:pPr>
            <w:r>
              <w:rPr>
                <w:rFonts w:ascii="Consolas" w:hAnsi="Consolas"/>
                <w:sz w:val="20"/>
              </w:rPr>
              <w:t>cr673_bahra_rfp_delegations</w:t>
            </w:r>
          </w:p>
        </w:tc>
        <w:tc>
          <w:tcPr>
            <w:tcW w:w="3120" w:type="dxa"/>
          </w:tcPr>
          <w:p w14:paraId="67C9DE4E" w14:textId="77777777" w:rsidR="00B02305" w:rsidRDefault="00000000">
            <w:pPr>
              <w:spacing w:after="40"/>
            </w:pPr>
            <w:r>
              <w:rPr>
                <w:rFonts w:ascii="Consolas" w:hAnsi="Consolas"/>
                <w:sz w:val="20"/>
              </w:rPr>
              <w:t>cr673_bahra_rfp_delegationses</w:t>
            </w:r>
          </w:p>
        </w:tc>
        <w:tc>
          <w:tcPr>
            <w:tcW w:w="3120" w:type="dxa"/>
          </w:tcPr>
          <w:p w14:paraId="466246A7" w14:textId="77777777" w:rsidR="00B02305" w:rsidRDefault="00000000">
            <w:pPr>
              <w:spacing w:after="40"/>
            </w:pPr>
            <w:r>
              <w:rPr>
                <w:sz w:val="20"/>
              </w:rPr>
              <w:t>Delegation records.</w:t>
            </w:r>
          </w:p>
        </w:tc>
      </w:tr>
      <w:tr w:rsidR="00B02305" w14:paraId="25100299" w14:textId="77777777">
        <w:trPr>
          <w:jc w:val="center"/>
        </w:trPr>
        <w:tc>
          <w:tcPr>
            <w:tcW w:w="3120" w:type="dxa"/>
          </w:tcPr>
          <w:p w14:paraId="2394B068" w14:textId="77777777" w:rsidR="00B02305" w:rsidRDefault="00000000">
            <w:pPr>
              <w:spacing w:after="40"/>
            </w:pPr>
            <w:r>
              <w:rPr>
                <w:rFonts w:ascii="Consolas" w:hAnsi="Consolas"/>
                <w:sz w:val="20"/>
              </w:rPr>
              <w:t>cr673_bahra_sap_infomation</w:t>
            </w:r>
          </w:p>
        </w:tc>
        <w:tc>
          <w:tcPr>
            <w:tcW w:w="3120" w:type="dxa"/>
          </w:tcPr>
          <w:p w14:paraId="1A405150" w14:textId="77777777" w:rsidR="00B02305" w:rsidRDefault="00000000">
            <w:pPr>
              <w:spacing w:after="40"/>
            </w:pPr>
            <w:r>
              <w:rPr>
                <w:rFonts w:ascii="Consolas" w:hAnsi="Consolas"/>
                <w:sz w:val="20"/>
              </w:rPr>
              <w:t>cr673_bahra_sap_infomations</w:t>
            </w:r>
          </w:p>
        </w:tc>
        <w:tc>
          <w:tcPr>
            <w:tcW w:w="3120" w:type="dxa"/>
          </w:tcPr>
          <w:p w14:paraId="307C2123" w14:textId="77777777" w:rsidR="00B02305" w:rsidRDefault="00000000">
            <w:pPr>
              <w:spacing w:after="40"/>
            </w:pPr>
            <w:r>
              <w:rPr>
                <w:sz w:val="20"/>
              </w:rPr>
              <w:t>SAP / Ariba credential record and change log.</w:t>
            </w:r>
          </w:p>
        </w:tc>
      </w:tr>
      <w:tr w:rsidR="00B02305" w14:paraId="16ED3146" w14:textId="77777777">
        <w:trPr>
          <w:jc w:val="center"/>
        </w:trPr>
        <w:tc>
          <w:tcPr>
            <w:tcW w:w="3120" w:type="dxa"/>
          </w:tcPr>
          <w:p w14:paraId="72407AF9" w14:textId="77777777" w:rsidR="00B02305" w:rsidRDefault="00000000">
            <w:pPr>
              <w:spacing w:after="40"/>
            </w:pPr>
            <w:r>
              <w:rPr>
                <w:rFonts w:ascii="Consolas" w:hAnsi="Consolas"/>
                <w:sz w:val="20"/>
              </w:rPr>
              <w:t>cr673_bhara_rfp_status</w:t>
            </w:r>
          </w:p>
        </w:tc>
        <w:tc>
          <w:tcPr>
            <w:tcW w:w="3120" w:type="dxa"/>
          </w:tcPr>
          <w:p w14:paraId="2EBAA908" w14:textId="77777777" w:rsidR="00B02305" w:rsidRDefault="00000000">
            <w:pPr>
              <w:spacing w:after="40"/>
            </w:pPr>
            <w:r>
              <w:rPr>
                <w:rFonts w:ascii="Consolas" w:hAnsi="Consolas"/>
                <w:sz w:val="20"/>
              </w:rPr>
              <w:t>cr673_bhara_rfp_statuses</w:t>
            </w:r>
          </w:p>
        </w:tc>
        <w:tc>
          <w:tcPr>
            <w:tcW w:w="3120" w:type="dxa"/>
          </w:tcPr>
          <w:p w14:paraId="49F35413" w14:textId="77777777" w:rsidR="00B02305" w:rsidRDefault="00000000">
            <w:pPr>
              <w:spacing w:after="40"/>
            </w:pPr>
            <w:r>
              <w:rPr>
                <w:sz w:val="20"/>
              </w:rPr>
              <w:t>RFP participation status categories.</w:t>
            </w:r>
          </w:p>
        </w:tc>
      </w:tr>
      <w:tr w:rsidR="00B02305" w14:paraId="6BE707E0" w14:textId="77777777">
        <w:trPr>
          <w:jc w:val="center"/>
        </w:trPr>
        <w:tc>
          <w:tcPr>
            <w:tcW w:w="3120" w:type="dxa"/>
          </w:tcPr>
          <w:p w14:paraId="24881223" w14:textId="77777777" w:rsidR="00B02305" w:rsidRDefault="00000000">
            <w:pPr>
              <w:spacing w:after="40"/>
            </w:pPr>
            <w:r>
              <w:rPr>
                <w:rFonts w:ascii="Consolas" w:hAnsi="Consolas"/>
                <w:sz w:val="20"/>
              </w:rPr>
              <w:t>cr673_bahra_automation_schedules</w:t>
            </w:r>
          </w:p>
        </w:tc>
        <w:tc>
          <w:tcPr>
            <w:tcW w:w="3120" w:type="dxa"/>
          </w:tcPr>
          <w:p w14:paraId="132C9C0A" w14:textId="77777777" w:rsidR="00B02305" w:rsidRDefault="00000000">
            <w:pPr>
              <w:spacing w:after="40"/>
            </w:pPr>
            <w:r>
              <w:rPr>
                <w:rFonts w:ascii="Consolas" w:hAnsi="Consolas"/>
                <w:sz w:val="20"/>
              </w:rPr>
              <w:t>cr673_bahra_automation_scheduleses</w:t>
            </w:r>
          </w:p>
        </w:tc>
        <w:tc>
          <w:tcPr>
            <w:tcW w:w="3120" w:type="dxa"/>
          </w:tcPr>
          <w:p w14:paraId="316ADE83" w14:textId="77777777" w:rsidR="00B02305" w:rsidRDefault="00000000">
            <w:pPr>
              <w:spacing w:after="40"/>
            </w:pPr>
            <w:r>
              <w:rPr>
                <w:sz w:val="20"/>
              </w:rPr>
              <w:t xml:space="preserve">Legacy schedule configuration — retained for history; scheduling is now </w:t>
            </w:r>
            <w:r>
              <w:rPr>
                <w:sz w:val="20"/>
              </w:rPr>
              <w:lastRenderedPageBreak/>
              <w:t>owned by Windows Task Scheduler.</w:t>
            </w:r>
          </w:p>
        </w:tc>
      </w:tr>
    </w:tbl>
    <w:p w14:paraId="192616BC" w14:textId="77777777" w:rsidR="00B02305" w:rsidRDefault="00000000">
      <w:r>
        <w:rPr>
          <w:b/>
        </w:rPr>
        <w:lastRenderedPageBreak/>
        <w:t xml:space="preserve">Note: </w:t>
      </w:r>
      <w:r>
        <w:t xml:space="preserve">Use the shared, already-authenticated </w:t>
      </w:r>
      <w:r>
        <w:rPr>
          <w:rFonts w:ascii="Consolas" w:hAnsi="Consolas"/>
          <w:sz w:val="19"/>
        </w:rPr>
        <w:t>DataverseClient</w:t>
      </w:r>
      <w:r>
        <w:t xml:space="preserve"> at </w:t>
      </w:r>
      <w:r>
        <w:rPr>
          <w:rFonts w:ascii="Consolas" w:hAnsi="Consolas"/>
          <w:sz w:val="19"/>
        </w:rPr>
        <w:t>helpers/core_helper.DATAVERSE</w:t>
      </w:r>
      <w:r>
        <w:t xml:space="preserve">. Construct a new client only inside </w:t>
      </w:r>
      <w:r>
        <w:rPr>
          <w:rFonts w:ascii="Consolas" w:hAnsi="Consolas"/>
          <w:sz w:val="19"/>
        </w:rPr>
        <w:t>credentials_provider.py</w:t>
      </w:r>
      <w:r>
        <w:t xml:space="preserve">. Some tables mix publisher prefixes — for example </w:t>
      </w:r>
      <w:r>
        <w:rPr>
          <w:rFonts w:ascii="Consolas" w:hAnsi="Consolas"/>
          <w:sz w:val="19"/>
        </w:rPr>
        <w:t>cr673_bahra_material_master</w:t>
      </w:r>
      <w:r>
        <w:t xml:space="preserve"> contains a </w:t>
      </w:r>
      <w:r>
        <w:rPr>
          <w:rFonts w:ascii="Consolas" w:hAnsi="Consolas"/>
          <w:sz w:val="19"/>
        </w:rPr>
        <w:t>cr6db_bahra_item_code</w:t>
      </w:r>
      <w:r>
        <w:t xml:space="preserve"> column — which is normal and handled by the display-name map.</w:t>
      </w:r>
    </w:p>
    <w:p w14:paraId="6542F599" w14:textId="77777777" w:rsidR="00B02305" w:rsidRDefault="00000000">
      <w:pPr>
        <w:pStyle w:val="Heading1"/>
      </w:pPr>
      <w:bookmarkStart w:id="63" w:name="_Toc237424375"/>
      <w:r>
        <w:t>10. Authentication, Session and RBAC</w:t>
      </w:r>
      <w:bookmarkEnd w:id="63"/>
    </w:p>
    <w:p w14:paraId="54D4DD7A" w14:textId="77777777" w:rsidR="00B02305" w:rsidRDefault="00000000">
      <w:pPr>
        <w:pStyle w:val="Heading2"/>
      </w:pPr>
      <w:bookmarkStart w:id="64" w:name="_Toc237424376"/>
      <w:r>
        <w:t>10.1 Login Flow</w:t>
      </w:r>
      <w:bookmarkEnd w:id="64"/>
    </w:p>
    <w:p w14:paraId="05416492" w14:textId="77777777" w:rsidR="00B02305" w:rsidRDefault="00000000">
      <w:pPr>
        <w:pStyle w:val="ListNumber"/>
      </w:pPr>
      <w:r>
        <w:rPr>
          <w:rFonts w:ascii="Consolas" w:hAnsi="Consolas"/>
          <w:sz w:val="19"/>
        </w:rPr>
        <w:t>POST /api/login</w:t>
      </w:r>
      <w:r>
        <w:t xml:space="preserve"> validates credentials with </w:t>
      </w:r>
      <w:r>
        <w:rPr>
          <w:rFonts w:ascii="Consolas" w:hAnsi="Consolas"/>
          <w:sz w:val="19"/>
        </w:rPr>
        <w:t>authenticate_user</w:t>
      </w:r>
      <w:r>
        <w:t>, after per-email and per-IP rate limiting.</w:t>
      </w:r>
    </w:p>
    <w:p w14:paraId="38BBE0F3" w14:textId="77777777" w:rsidR="00B02305" w:rsidRDefault="00000000">
      <w:pPr>
        <w:pStyle w:val="ListNumber"/>
      </w:pPr>
      <w:r>
        <w:t>Account status is checked (active / locked); a locked account is rejected with the minutes remaining.</w:t>
      </w:r>
    </w:p>
    <w:p w14:paraId="1AB18EB1" w14:textId="77777777" w:rsidR="00B02305" w:rsidRDefault="00000000">
      <w:pPr>
        <w:pStyle w:val="ListNumber"/>
      </w:pPr>
      <w:r>
        <w:t xml:space="preserve">On success the user record plus the role's permission list is stored in </w:t>
      </w:r>
      <w:r>
        <w:rPr>
          <w:rFonts w:ascii="Consolas" w:hAnsi="Consolas"/>
          <w:sz w:val="19"/>
        </w:rPr>
        <w:t>request.session["user"]</w:t>
      </w:r>
      <w:r>
        <w:t xml:space="preserve"> and the last-activity timestamp is stamped.</w:t>
      </w:r>
    </w:p>
    <w:p w14:paraId="28BBC98F" w14:textId="77777777" w:rsidR="00B02305" w:rsidRDefault="00000000">
      <w:pPr>
        <w:pStyle w:val="Heading2"/>
      </w:pPr>
      <w:bookmarkStart w:id="65" w:name="_Toc237424377"/>
      <w:r>
        <w:t>10.2 Sessions</w:t>
      </w:r>
      <w:bookmarkEnd w:id="65"/>
    </w:p>
    <w:p w14:paraId="473041B3" w14:textId="77777777" w:rsidR="00B02305" w:rsidRDefault="00000000">
      <w:r>
        <w:t xml:space="preserve">Sessions use Starlette's </w:t>
      </w:r>
      <w:r>
        <w:rPr>
          <w:rFonts w:ascii="Consolas" w:hAnsi="Consolas"/>
          <w:sz w:val="19"/>
        </w:rPr>
        <w:t>SessionMiddleware</w:t>
      </w:r>
      <w:r>
        <w:t xml:space="preserve"> — a signed cookie via itsdangerous — with a 2-hour lifetime and a 30-minute idle timeout. The frontend polls </w:t>
      </w:r>
      <w:r>
        <w:rPr>
          <w:rFonts w:ascii="Consolas" w:hAnsi="Consolas"/>
          <w:sz w:val="19"/>
        </w:rPr>
        <w:t>/api/session/status</w:t>
      </w:r>
      <w:r>
        <w:t xml:space="preserve"> and calls </w:t>
      </w:r>
      <w:r>
        <w:rPr>
          <w:rFonts w:ascii="Consolas" w:hAnsi="Consolas"/>
          <w:sz w:val="19"/>
        </w:rPr>
        <w:t>/api/session/refresh</w:t>
      </w:r>
      <w:r>
        <w:t xml:space="preserve"> on activity.</w:t>
      </w:r>
    </w:p>
    <w:p w14:paraId="21554632" w14:textId="77777777" w:rsidR="00B02305" w:rsidRDefault="00000000">
      <w:pPr>
        <w:pStyle w:val="Heading2"/>
      </w:pPr>
      <w:bookmarkStart w:id="66" w:name="_Toc237424378"/>
      <w:r>
        <w:t>10.3 Password and Lockout Policy</w:t>
      </w:r>
      <w:bookmarkEnd w:id="66"/>
    </w:p>
    <w:p w14:paraId="5F72C1A8" w14:textId="77777777" w:rsidR="00B02305" w:rsidRDefault="00000000">
      <w:pPr>
        <w:pStyle w:val="ListBullet"/>
      </w:pPr>
      <w:r>
        <w:t>Passwords: minimum 8 characters, at least one uppercase letter and one number; 90-day maximum age.</w:t>
      </w:r>
    </w:p>
    <w:p w14:paraId="507C2D89" w14:textId="77777777" w:rsidR="00B02305" w:rsidRDefault="00000000">
      <w:pPr>
        <w:pStyle w:val="ListBullet"/>
      </w:pPr>
      <w:r>
        <w:t>Lockout: 5 failed attempts trigger a 30-minute lockout.</w:t>
      </w:r>
    </w:p>
    <w:p w14:paraId="46EBC300" w14:textId="77777777" w:rsidR="00B02305" w:rsidRDefault="00000000">
      <w:pPr>
        <w:pStyle w:val="ListBullet"/>
      </w:pPr>
      <w:r>
        <w:t>Forgot / reset uses a short-lived (30-minute) JWT emailed through the password-reset Power Automate flow.</w:t>
      </w:r>
    </w:p>
    <w:p w14:paraId="5DA4B5DC" w14:textId="77777777" w:rsidR="00B02305" w:rsidRDefault="00000000">
      <w:pPr>
        <w:pStyle w:val="Heading2"/>
      </w:pPr>
      <w:bookmarkStart w:id="67" w:name="_Toc237424379"/>
      <w:r>
        <w:t>10.4 Role-Based Access Control</w:t>
      </w:r>
      <w:bookmarkEnd w:id="67"/>
    </w:p>
    <w:p w14:paraId="12E1911E" w14:textId="77777777" w:rsidR="00B02305" w:rsidRDefault="00000000">
      <w:r>
        <w:t xml:space="preserve">Permission keys are defined in </w:t>
      </w:r>
      <w:r>
        <w:rPr>
          <w:rFonts w:ascii="Consolas" w:hAnsi="Consolas"/>
          <w:sz w:val="19"/>
        </w:rPr>
        <w:t>services/permission_definitions.py</w:t>
      </w:r>
      <w:r>
        <w:t xml:space="preserve"> — </w:t>
      </w:r>
      <w:r>
        <w:rPr>
          <w:b/>
        </w:rPr>
        <w:t>42</w:t>
      </w:r>
      <w:r>
        <w:t xml:space="preserve"> granular keys across 15 modules, grouped into 7 categories. Roles and their grants live in </w:t>
      </w:r>
      <w:r>
        <w:rPr>
          <w:rFonts w:ascii="Consolas" w:hAnsi="Consolas"/>
          <w:sz w:val="19"/>
        </w:rPr>
        <w:t>cr673_bahra_roles</w:t>
      </w:r>
      <w:r>
        <w:t xml:space="preserve"> and </w:t>
      </w:r>
      <w:r>
        <w:rPr>
          <w:rFonts w:ascii="Consolas" w:hAnsi="Consolas"/>
          <w:sz w:val="19"/>
        </w:rPr>
        <w:t>cr673_bahra_role_permissions</w:t>
      </w:r>
      <w:r>
        <w:t xml:space="preserve"> and are managed through </w:t>
      </w:r>
      <w:r>
        <w:rPr>
          <w:rFonts w:ascii="Consolas" w:hAnsi="Consolas"/>
          <w:sz w:val="19"/>
        </w:rPr>
        <w:t>dynamic_role_service.py</w:t>
      </w:r>
      <w:r>
        <w:t xml:space="preserve">. Endpoints enforce access with </w:t>
      </w:r>
      <w:r>
        <w:rPr>
          <w:rFonts w:ascii="Consolas" w:hAnsi="Consolas"/>
          <w:sz w:val="19"/>
        </w:rPr>
        <w:t>require_permission("module.action")</w:t>
      </w:r>
      <w:r>
        <w:t xml:space="preserve">; the frontend mirrors this with </w:t>
      </w:r>
      <w:r>
        <w:rPr>
          <w:rFonts w:ascii="Consolas" w:hAnsi="Consolas"/>
          <w:sz w:val="19"/>
        </w:rPr>
        <w:t>useHasPermission()</w:t>
      </w:r>
      <w:r>
        <w:t>. Permissions are cached for 5 minutes (</w:t>
      </w:r>
      <w:r>
        <w:rPr>
          <w:rFonts w:ascii="Consolas" w:hAnsi="Consolas"/>
          <w:sz w:val="19"/>
        </w:rPr>
        <w:t>RBAC_CACHE_TTL_SECONDS</w:t>
      </w:r>
      <w:r>
        <w: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B02305" w14:paraId="3C99F2A6" w14:textId="77777777">
        <w:trPr>
          <w:tblHeader/>
          <w:jc w:val="center"/>
        </w:trPr>
        <w:tc>
          <w:tcPr>
            <w:tcW w:w="3120" w:type="dxa"/>
            <w:shd w:val="clear" w:color="auto" w:fill="A82424"/>
            <w:vAlign w:val="center"/>
          </w:tcPr>
          <w:p w14:paraId="7288D75B" w14:textId="77777777" w:rsidR="00B02305" w:rsidRDefault="00000000">
            <w:pPr>
              <w:spacing w:after="40"/>
            </w:pPr>
            <w:r>
              <w:rPr>
                <w:b/>
                <w:color w:val="FFFFFF"/>
                <w:sz w:val="20"/>
              </w:rPr>
              <w:lastRenderedPageBreak/>
              <w:t>Default role</w:t>
            </w:r>
          </w:p>
        </w:tc>
        <w:tc>
          <w:tcPr>
            <w:tcW w:w="3120" w:type="dxa"/>
            <w:shd w:val="clear" w:color="auto" w:fill="A82424"/>
            <w:vAlign w:val="center"/>
          </w:tcPr>
          <w:p w14:paraId="06BAA563" w14:textId="77777777" w:rsidR="00B02305" w:rsidRDefault="00000000">
            <w:pPr>
              <w:spacing w:after="40"/>
            </w:pPr>
            <w:r>
              <w:rPr>
                <w:b/>
                <w:color w:val="FFFFFF"/>
                <w:sz w:val="20"/>
              </w:rPr>
              <w:t>Permissions</w:t>
            </w:r>
          </w:p>
        </w:tc>
        <w:tc>
          <w:tcPr>
            <w:tcW w:w="3120" w:type="dxa"/>
            <w:shd w:val="clear" w:color="auto" w:fill="A82424"/>
            <w:vAlign w:val="center"/>
          </w:tcPr>
          <w:p w14:paraId="41678D06" w14:textId="77777777" w:rsidR="00B02305" w:rsidRDefault="00000000">
            <w:pPr>
              <w:spacing w:after="40"/>
            </w:pPr>
            <w:r>
              <w:rPr>
                <w:b/>
                <w:color w:val="FFFFFF"/>
                <w:sz w:val="20"/>
              </w:rPr>
              <w:t>Notes</w:t>
            </w:r>
          </w:p>
        </w:tc>
      </w:tr>
      <w:tr w:rsidR="00B02305" w14:paraId="74F21C6A" w14:textId="77777777">
        <w:trPr>
          <w:jc w:val="center"/>
        </w:trPr>
        <w:tc>
          <w:tcPr>
            <w:tcW w:w="3120" w:type="dxa"/>
          </w:tcPr>
          <w:p w14:paraId="78FEB17A" w14:textId="77777777" w:rsidR="00B02305" w:rsidRDefault="00000000">
            <w:pPr>
              <w:spacing w:after="40"/>
            </w:pPr>
            <w:r>
              <w:rPr>
                <w:sz w:val="20"/>
              </w:rPr>
              <w:t>Admin</w:t>
            </w:r>
          </w:p>
        </w:tc>
        <w:tc>
          <w:tcPr>
            <w:tcW w:w="3120" w:type="dxa"/>
          </w:tcPr>
          <w:p w14:paraId="5DEB9A17" w14:textId="77777777" w:rsidR="00B02305" w:rsidRDefault="00000000">
            <w:pPr>
              <w:spacing w:after="40"/>
            </w:pPr>
            <w:r>
              <w:rPr>
                <w:sz w:val="20"/>
              </w:rPr>
              <w:t>All 42</w:t>
            </w:r>
          </w:p>
        </w:tc>
        <w:tc>
          <w:tcPr>
            <w:tcW w:w="3120" w:type="dxa"/>
          </w:tcPr>
          <w:p w14:paraId="32835F77" w14:textId="77777777" w:rsidR="00B02305" w:rsidRDefault="00000000">
            <w:pPr>
              <w:spacing w:after="40"/>
            </w:pPr>
            <w:r>
              <w:rPr>
                <w:sz w:val="20"/>
              </w:rPr>
              <w:t>Protected system role. Granted dynamically, so new permissions are picked up automatically.</w:t>
            </w:r>
          </w:p>
        </w:tc>
      </w:tr>
      <w:tr w:rsidR="00B02305" w14:paraId="7A27B5A4" w14:textId="77777777">
        <w:trPr>
          <w:jc w:val="center"/>
        </w:trPr>
        <w:tc>
          <w:tcPr>
            <w:tcW w:w="3120" w:type="dxa"/>
          </w:tcPr>
          <w:p w14:paraId="0738F397" w14:textId="77777777" w:rsidR="00B02305" w:rsidRDefault="00000000">
            <w:pPr>
              <w:spacing w:after="40"/>
            </w:pPr>
            <w:r>
              <w:rPr>
                <w:sz w:val="20"/>
              </w:rPr>
              <w:t>RFP Bidder</w:t>
            </w:r>
          </w:p>
        </w:tc>
        <w:tc>
          <w:tcPr>
            <w:tcW w:w="3120" w:type="dxa"/>
          </w:tcPr>
          <w:p w14:paraId="2EE59CAE" w14:textId="77777777" w:rsidR="00B02305" w:rsidRDefault="00000000">
            <w:pPr>
              <w:spacing w:after="40"/>
            </w:pPr>
            <w:r>
              <w:rPr>
                <w:sz w:val="20"/>
              </w:rPr>
              <w:t>10</w:t>
            </w:r>
          </w:p>
        </w:tc>
        <w:tc>
          <w:tcPr>
            <w:tcW w:w="3120" w:type="dxa"/>
          </w:tcPr>
          <w:p w14:paraId="39B89B39" w14:textId="77777777" w:rsidR="00B02305" w:rsidRDefault="00000000">
            <w:pPr>
              <w:spacing w:after="40"/>
            </w:pPr>
            <w:r>
              <w:rPr>
                <w:sz w:val="20"/>
              </w:rPr>
              <w:t>Protected system role. Response and read access only.</w:t>
            </w:r>
          </w:p>
        </w:tc>
      </w:tr>
    </w:tbl>
    <w:p w14:paraId="60704FE9" w14:textId="77777777" w:rsidR="00B02305" w:rsidRDefault="00000000">
      <w:pPr>
        <w:pStyle w:val="Heading1"/>
      </w:pPr>
      <w:bookmarkStart w:id="68" w:name="_Toc237424380"/>
      <w:r>
        <w:t>11. Automation Workflows</w:t>
      </w:r>
      <w:bookmarkEnd w:id="68"/>
    </w:p>
    <w:p w14:paraId="4FB676E2" w14:textId="77777777" w:rsidR="00B02305" w:rsidRDefault="00000000">
      <w:pPr>
        <w:pStyle w:val="Heading2"/>
      </w:pPr>
      <w:bookmarkStart w:id="69" w:name="_Toc237424381"/>
      <w:r>
        <w:t>11.1 Orchestration Functions</w:t>
      </w:r>
      <w:bookmarkEnd w:id="6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8"/>
        <w:gridCol w:w="4672"/>
      </w:tblGrid>
      <w:tr w:rsidR="00B02305" w14:paraId="22E7EF67" w14:textId="77777777">
        <w:trPr>
          <w:tblHeader/>
          <w:jc w:val="center"/>
        </w:trPr>
        <w:tc>
          <w:tcPr>
            <w:tcW w:w="4680" w:type="dxa"/>
            <w:shd w:val="clear" w:color="auto" w:fill="A82424"/>
            <w:vAlign w:val="center"/>
          </w:tcPr>
          <w:p w14:paraId="25FBA2C1" w14:textId="77777777" w:rsidR="00B02305" w:rsidRDefault="00000000">
            <w:pPr>
              <w:spacing w:after="40"/>
            </w:pPr>
            <w:r>
              <w:rPr>
                <w:b/>
                <w:color w:val="FFFFFF"/>
                <w:sz w:val="20"/>
              </w:rPr>
              <w:t>Function (`automation_logic.py`)</w:t>
            </w:r>
          </w:p>
        </w:tc>
        <w:tc>
          <w:tcPr>
            <w:tcW w:w="4680" w:type="dxa"/>
            <w:shd w:val="clear" w:color="auto" w:fill="A82424"/>
            <w:vAlign w:val="center"/>
          </w:tcPr>
          <w:p w14:paraId="419F9A1C" w14:textId="77777777" w:rsidR="00B02305" w:rsidRDefault="00000000">
            <w:pPr>
              <w:spacing w:after="40"/>
            </w:pPr>
            <w:r>
              <w:rPr>
                <w:b/>
                <w:color w:val="FFFFFF"/>
                <w:sz w:val="20"/>
              </w:rPr>
              <w:t>Purpose</w:t>
            </w:r>
          </w:p>
        </w:tc>
      </w:tr>
      <w:tr w:rsidR="00B02305" w14:paraId="407F721F" w14:textId="77777777">
        <w:trPr>
          <w:jc w:val="center"/>
        </w:trPr>
        <w:tc>
          <w:tcPr>
            <w:tcW w:w="4680" w:type="dxa"/>
          </w:tcPr>
          <w:p w14:paraId="36D803FB" w14:textId="77777777" w:rsidR="00B02305" w:rsidRDefault="00000000">
            <w:pPr>
              <w:spacing w:after="40"/>
            </w:pPr>
            <w:r>
              <w:rPr>
                <w:rFonts w:ascii="Consolas" w:hAnsi="Consolas"/>
                <w:sz w:val="20"/>
              </w:rPr>
              <w:t>run_automation_download(company)</w:t>
            </w:r>
          </w:p>
        </w:tc>
        <w:tc>
          <w:tcPr>
            <w:tcW w:w="4680" w:type="dxa"/>
          </w:tcPr>
          <w:p w14:paraId="181D8B8E" w14:textId="77777777" w:rsidR="00B02305" w:rsidRDefault="00000000">
            <w:pPr>
              <w:spacing w:after="40"/>
            </w:pPr>
            <w:r>
              <w:rPr>
                <w:sz w:val="20"/>
              </w:rPr>
              <w:t>Launch Playwright, export RFPs to Excel, parse the BOQ, match materials, sync to Dataverse.</w:t>
            </w:r>
          </w:p>
        </w:tc>
      </w:tr>
      <w:tr w:rsidR="00B02305" w14:paraId="2D9DE87F" w14:textId="77777777">
        <w:trPr>
          <w:jc w:val="center"/>
        </w:trPr>
        <w:tc>
          <w:tcPr>
            <w:tcW w:w="4680" w:type="dxa"/>
          </w:tcPr>
          <w:p w14:paraId="7449D731" w14:textId="77777777" w:rsidR="00B02305" w:rsidRDefault="00000000">
            <w:pPr>
              <w:spacing w:after="40"/>
            </w:pPr>
            <w:r>
              <w:rPr>
                <w:rFonts w:ascii="Consolas" w:hAnsi="Consolas"/>
                <w:sz w:val="20"/>
              </w:rPr>
              <w:t>run_automation_submit(rfp_id, responses)</w:t>
            </w:r>
          </w:p>
        </w:tc>
        <w:tc>
          <w:tcPr>
            <w:tcW w:w="4680" w:type="dxa"/>
          </w:tcPr>
          <w:p w14:paraId="4FD15B07" w14:textId="77777777" w:rsidR="00B02305" w:rsidRDefault="00000000">
            <w:pPr>
              <w:spacing w:after="40"/>
            </w:pPr>
            <w:r>
              <w:rPr>
                <w:sz w:val="20"/>
              </w:rPr>
              <w:t>Drive the portal form, fill bidder prices and lead times, attach files, submit or save a draft.</w:t>
            </w:r>
          </w:p>
        </w:tc>
      </w:tr>
      <w:tr w:rsidR="00B02305" w14:paraId="4277B3A3" w14:textId="77777777">
        <w:trPr>
          <w:jc w:val="center"/>
        </w:trPr>
        <w:tc>
          <w:tcPr>
            <w:tcW w:w="4680" w:type="dxa"/>
          </w:tcPr>
          <w:p w14:paraId="1DED1885" w14:textId="77777777" w:rsidR="00B02305" w:rsidRDefault="00000000">
            <w:pPr>
              <w:spacing w:after="40"/>
            </w:pPr>
            <w:r>
              <w:rPr>
                <w:rFonts w:ascii="Consolas" w:hAnsi="Consolas"/>
                <w:sz w:val="20"/>
              </w:rPr>
              <w:t>run_automation_decline(rfp_id)</w:t>
            </w:r>
          </w:p>
        </w:tc>
        <w:tc>
          <w:tcPr>
            <w:tcW w:w="4680" w:type="dxa"/>
          </w:tcPr>
          <w:p w14:paraId="2BD26BA0" w14:textId="77777777" w:rsidR="00B02305" w:rsidRDefault="00000000">
            <w:pPr>
              <w:spacing w:after="40"/>
            </w:pPr>
            <w:r>
              <w:rPr>
                <w:sz w:val="20"/>
              </w:rPr>
              <w:t>Decline participation on the portal.</w:t>
            </w:r>
          </w:p>
        </w:tc>
      </w:tr>
      <w:tr w:rsidR="00B02305" w14:paraId="5998843F" w14:textId="77777777">
        <w:trPr>
          <w:jc w:val="center"/>
        </w:trPr>
        <w:tc>
          <w:tcPr>
            <w:tcW w:w="4680" w:type="dxa"/>
          </w:tcPr>
          <w:p w14:paraId="05335E3E" w14:textId="77777777" w:rsidR="00B02305" w:rsidRDefault="00000000">
            <w:pPr>
              <w:spacing w:after="40"/>
            </w:pPr>
            <w:r>
              <w:rPr>
                <w:rFonts w:ascii="Consolas" w:hAnsi="Consolas"/>
                <w:sz w:val="20"/>
              </w:rPr>
              <w:t>run_automation_reminder(rfp_id, emails)</w:t>
            </w:r>
          </w:p>
        </w:tc>
        <w:tc>
          <w:tcPr>
            <w:tcW w:w="4680" w:type="dxa"/>
          </w:tcPr>
          <w:p w14:paraId="1EB324D3" w14:textId="77777777" w:rsidR="00B02305" w:rsidRDefault="00000000">
            <w:pPr>
              <w:spacing w:after="40"/>
            </w:pPr>
            <w:r>
              <w:rPr>
                <w:sz w:val="20"/>
              </w:rPr>
              <w:t>Send reminder Adaptive-Card emails to team members.</w:t>
            </w:r>
          </w:p>
        </w:tc>
      </w:tr>
      <w:tr w:rsidR="00B02305" w14:paraId="0CF9F3C3" w14:textId="77777777">
        <w:trPr>
          <w:jc w:val="center"/>
        </w:trPr>
        <w:tc>
          <w:tcPr>
            <w:tcW w:w="4680" w:type="dxa"/>
          </w:tcPr>
          <w:p w14:paraId="4B165DAC" w14:textId="77777777" w:rsidR="00B02305" w:rsidRDefault="00000000">
            <w:pPr>
              <w:spacing w:after="40"/>
            </w:pPr>
            <w:r>
              <w:rPr>
                <w:rFonts w:ascii="Consolas" w:hAnsi="Consolas"/>
                <w:sz w:val="20"/>
              </w:rPr>
              <w:t>run_automation_sync_portal()</w:t>
            </w:r>
          </w:p>
        </w:tc>
        <w:tc>
          <w:tcPr>
            <w:tcW w:w="4680" w:type="dxa"/>
          </w:tcPr>
          <w:p w14:paraId="341461D5" w14:textId="77777777" w:rsidR="00B02305" w:rsidRDefault="00000000">
            <w:pPr>
              <w:spacing w:after="40"/>
            </w:pPr>
            <w:r>
              <w:rPr>
                <w:sz w:val="20"/>
              </w:rPr>
              <w:t>Download open RFPs and update participation flags.</w:t>
            </w:r>
          </w:p>
        </w:tc>
      </w:tr>
      <w:tr w:rsidR="00B02305" w14:paraId="606A8F8F" w14:textId="77777777">
        <w:trPr>
          <w:jc w:val="center"/>
        </w:trPr>
        <w:tc>
          <w:tcPr>
            <w:tcW w:w="4680" w:type="dxa"/>
          </w:tcPr>
          <w:p w14:paraId="6C0928F9" w14:textId="77777777" w:rsidR="00B02305" w:rsidRDefault="00000000">
            <w:pPr>
              <w:spacing w:after="40"/>
            </w:pPr>
            <w:r>
              <w:rPr>
                <w:rFonts w:ascii="Consolas" w:hAnsi="Consolas"/>
                <w:sz w:val="20"/>
              </w:rPr>
              <w:t>run_sync_sharepoint_dataverse()</w:t>
            </w:r>
          </w:p>
        </w:tc>
        <w:tc>
          <w:tcPr>
            <w:tcW w:w="4680" w:type="dxa"/>
          </w:tcPr>
          <w:p w14:paraId="3675CDF2" w14:textId="77777777" w:rsidR="00B02305" w:rsidRDefault="00000000">
            <w:pPr>
              <w:spacing w:after="40"/>
            </w:pPr>
            <w:r>
              <w:rPr>
                <w:sz w:val="20"/>
              </w:rPr>
              <w:t>Reconcile uploaded SharePoint files with Dataverse response rows.</w:t>
            </w:r>
          </w:p>
        </w:tc>
      </w:tr>
    </w:tbl>
    <w:p w14:paraId="73124833" w14:textId="77777777" w:rsidR="00B02305" w:rsidRDefault="00000000">
      <w:pPr>
        <w:pStyle w:val="Heading2"/>
      </w:pPr>
      <w:bookmarkStart w:id="70" w:name="_Toc237424382"/>
      <w:r>
        <w:t>11.2 Download</w:t>
      </w:r>
      <w:bookmarkEnd w:id="70"/>
    </w:p>
    <w:p w14:paraId="1F68B1E8" w14:textId="77777777" w:rsidR="00B02305" w:rsidRDefault="00000000">
      <w:r>
        <w:rPr>
          <w:rFonts w:ascii="Consolas" w:hAnsi="Consolas"/>
          <w:sz w:val="19"/>
        </w:rPr>
        <w:t>rfp/download_rfp.py</w:t>
      </w:r>
      <w:r>
        <w:t xml:space="preserve"> logs into the portal, expands and exports the RFP list to Excel, extracts metadata (owner, publish time, title, company), parses the BOQ, matches line items against the Material Master, and writes the matched-data JSON to </w:t>
      </w:r>
      <w:r>
        <w:rPr>
          <w:rFonts w:ascii="Consolas" w:hAnsi="Consolas"/>
          <w:sz w:val="19"/>
        </w:rPr>
        <w:t>cr673_bahra_rfps_v2</w:t>
      </w:r>
      <w:r>
        <w:t>.</w:t>
      </w:r>
    </w:p>
    <w:p w14:paraId="0E7DE1FB" w14:textId="77777777" w:rsidR="00B02305" w:rsidRDefault="00000000">
      <w:pPr>
        <w:pStyle w:val="Heading2"/>
      </w:pPr>
      <w:bookmarkStart w:id="71" w:name="_Toc237424383"/>
      <w:r>
        <w:t>11.3 How Material Matching Actually Works</w:t>
      </w:r>
      <w:bookmarkEnd w:id="71"/>
    </w:p>
    <w:p w14:paraId="0E5325B7" w14:textId="77777777" w:rsidR="00B02305" w:rsidRDefault="00000000">
      <w:r>
        <w:rPr>
          <w:b/>
        </w:rPr>
        <w:t xml:space="preserve">Important: </w:t>
      </w:r>
      <w:r>
        <w:t xml:space="preserve">Matching is </w:t>
      </w:r>
      <w:r>
        <w:rPr>
          <w:b/>
        </w:rPr>
        <w:t>deterministic, not fuzzy</w:t>
      </w:r>
      <w:r>
        <w:t xml:space="preserve">. There is no similarity library, no score, no confidence value and no tunable threshold. The classifier compares 9-digit material codes for exact equality and otherwise falls back to bidirectional substring containment, taking the first hit. A short keyword such as </w:t>
      </w:r>
      <w:r>
        <w:rPr>
          <w:rFonts w:ascii="Consolas" w:hAnsi="Consolas"/>
          <w:sz w:val="19"/>
        </w:rPr>
        <w:t>CU</w:t>
      </w:r>
      <w:r>
        <w:t xml:space="preserve"> can therefore produce a confidently wrong match. The only lever available to operators is the quality of the Material Master and Keyword data — there is no threshold to tune.</w:t>
      </w:r>
    </w:p>
    <w:p w14:paraId="26DA948E" w14:textId="77777777" w:rsidR="00B02305" w:rsidRDefault="00000000">
      <w:pPr>
        <w:pStyle w:val="Heading2"/>
      </w:pPr>
      <w:bookmarkStart w:id="72" w:name="_Toc237424384"/>
      <w:r>
        <w:lastRenderedPageBreak/>
        <w:t>11.4 Submit and Automatic TDS Attachment</w:t>
      </w:r>
      <w:bookmarkEnd w:id="72"/>
    </w:p>
    <w:p w14:paraId="2A81D278" w14:textId="77777777" w:rsidR="00B02305" w:rsidRDefault="00000000">
      <w:r>
        <w:rPr>
          <w:rFonts w:ascii="Consolas" w:hAnsi="Consolas"/>
          <w:sz w:val="19"/>
        </w:rPr>
        <w:t>rfp/submit_rfp.py</w:t>
      </w:r>
      <w:r>
        <w:t xml:space="preserve"> navigates the multi-step portal form and fills bidder responses. During submission it lists the files in that RFP's SharePoint </w:t>
      </w:r>
      <w:r>
        <w:rPr>
          <w:rFonts w:ascii="Consolas" w:hAnsi="Consolas"/>
          <w:sz w:val="19"/>
        </w:rPr>
        <w:t>TDS-files</w:t>
      </w:r>
      <w:r>
        <w:t xml:space="preserve"> folder, matches each one to a material code from the Excel, and attaches them automatically — so TIR and TDS files uploaded earlier through the upload page appear without anyone re-selecting them.</w:t>
      </w:r>
    </w:p>
    <w:p w14:paraId="517418FD" w14:textId="77777777" w:rsidR="00B02305" w:rsidRDefault="00000000">
      <w:pPr>
        <w:pStyle w:val="Heading2"/>
      </w:pPr>
      <w:bookmarkStart w:id="73" w:name="_Toc237424385"/>
      <w:r>
        <w:t>11.5 Decline, Reminders and Sync</w:t>
      </w:r>
      <w:bookmarkEnd w:id="73"/>
    </w:p>
    <w:p w14:paraId="6DEF821E" w14:textId="77777777" w:rsidR="00B02305" w:rsidRDefault="00000000">
      <w:pPr>
        <w:pStyle w:val="ListBullet"/>
      </w:pPr>
      <w:r>
        <w:rPr>
          <w:rFonts w:ascii="Consolas" w:hAnsi="Consolas"/>
          <w:sz w:val="19"/>
        </w:rPr>
        <w:t>rfp/decline_rfp.py</w:t>
      </w:r>
      <w:r>
        <w:t xml:space="preserve"> — clicks Decline and confirms on the portal.</w:t>
      </w:r>
    </w:p>
    <w:p w14:paraId="185F9B6F" w14:textId="77777777" w:rsidR="00B02305" w:rsidRDefault="00000000">
      <w:pPr>
        <w:pStyle w:val="ListBullet"/>
      </w:pPr>
      <w:r>
        <w:rPr>
          <w:rFonts w:ascii="Consolas" w:hAnsi="Consolas"/>
          <w:sz w:val="19"/>
        </w:rPr>
        <w:t>rfp/rfp_reminder.py</w:t>
      </w:r>
      <w:r>
        <w:t xml:space="preserve"> — deadline reminders; no Playwright involved. It discovers reminder columns dynamically and emails the team. Manual reminders are sent from the Open RFP page through </w:t>
      </w:r>
      <w:r>
        <w:rPr>
          <w:rFonts w:ascii="Consolas" w:hAnsi="Consolas"/>
          <w:sz w:val="19"/>
        </w:rPr>
        <w:t>open_rfp_service</w:t>
      </w:r>
      <w:r>
        <w:t>.</w:t>
      </w:r>
    </w:p>
    <w:p w14:paraId="26DA9F68" w14:textId="77777777" w:rsidR="00B02305" w:rsidRDefault="00000000">
      <w:pPr>
        <w:pStyle w:val="ListBullet"/>
      </w:pPr>
      <w:r>
        <w:t xml:space="preserve">Reminder stages are window-based (deadline within 72 hours, then within 24 hours) and idempotent per stage via the </w:t>
      </w:r>
      <w:r>
        <w:rPr>
          <w:rFonts w:ascii="Consolas" w:hAnsi="Consolas"/>
          <w:sz w:val="19"/>
        </w:rPr>
        <w:t>Reminder_3Day_Sent</w:t>
      </w:r>
      <w:r>
        <w:t xml:space="preserve"> and </w:t>
      </w:r>
      <w:r>
        <w:rPr>
          <w:rFonts w:ascii="Consolas" w:hAnsi="Consolas"/>
          <w:sz w:val="19"/>
        </w:rPr>
        <w:t>Reminder_1Day_Sent</w:t>
      </w:r>
      <w:r>
        <w:t xml:space="preserve"> flags, so a second run in the same window cannot double-send.</w:t>
      </w:r>
    </w:p>
    <w:p w14:paraId="2C222775" w14:textId="77777777" w:rsidR="00B02305" w:rsidRDefault="00000000">
      <w:pPr>
        <w:pStyle w:val="ListBullet"/>
      </w:pPr>
      <w:r>
        <w:t>Sync flows reconcile portal state and SharePoint files back into Dataverse.</w:t>
      </w:r>
    </w:p>
    <w:p w14:paraId="355082B4" w14:textId="77777777" w:rsidR="00B02305" w:rsidRDefault="00000000">
      <w:pPr>
        <w:pStyle w:val="Heading2"/>
      </w:pPr>
      <w:bookmarkStart w:id="74" w:name="_Toc237424386"/>
      <w:r>
        <w:t>11.6 Supplier Portals</w:t>
      </w:r>
      <w:bookmarkEnd w:id="74"/>
    </w:p>
    <w:p w14:paraId="6CB30D01" w14:textId="77777777" w:rsidR="00B02305" w:rsidRDefault="00000000">
      <w:r>
        <w:t xml:space="preserve">All four buyer organisations are reached through a single SAP Ariba supplier account — they are entries in a dropdown, not separate portals or separate integrations, which is why switching company is a DOM interaction rather than a different endpoint. The frontend uses short labels (SEC, Aramco, HADEED) and the backend normalises them through </w:t>
      </w:r>
      <w:r>
        <w:rPr>
          <w:rFonts w:ascii="Consolas" w:hAnsi="Consolas"/>
          <w:sz w:val="19"/>
        </w:rPr>
        <w:t>config.resolve_company_name()</w:t>
      </w:r>
      <w:r>
        <w:t xml:space="preserve">, which validates a name against </w:t>
      </w:r>
      <w:r>
        <w:rPr>
          <w:rFonts w:ascii="Consolas" w:hAnsi="Consolas"/>
          <w:sz w:val="19"/>
        </w:rPr>
        <w:t>COMPANY_OPTIONS</w:t>
      </w:r>
      <w:r>
        <w:t xml:space="preserve"> and logs a warning for anything unrecognised.</w:t>
      </w:r>
    </w:p>
    <w:p w14:paraId="2C06C27F" w14:textId="77777777" w:rsidR="00B02305" w:rsidRDefault="00000000">
      <w:pPr>
        <w:pStyle w:val="Heading1"/>
      </w:pPr>
      <w:bookmarkStart w:id="75" w:name="_Toc237424387"/>
      <w:r>
        <w:t>12. Integrations</w:t>
      </w:r>
      <w:bookmarkEnd w:id="75"/>
    </w:p>
    <w:p w14:paraId="1A60419B" w14:textId="77777777" w:rsidR="00B02305" w:rsidRDefault="00000000">
      <w:r>
        <w:t xml:space="preserve">The portal integrates with six external systems. All Microsoft integrations authenticate as the single application registration </w:t>
      </w:r>
      <w:r>
        <w:rPr>
          <w:rFonts w:ascii="Consolas" w:hAnsi="Consolas"/>
          <w:sz w:val="19"/>
        </w:rPr>
        <w:t>Bahra_SharePoint</w:t>
      </w:r>
      <w:r>
        <w:t xml:space="preserve"> — the name is historical; the same registration serves Dataverse, Microsoft Graph and Actionable-Message token validation. The values below are the production configuration; the credentials themselves are named but not reproduced.</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1862"/>
        <w:gridCol w:w="1874"/>
        <w:gridCol w:w="1989"/>
        <w:gridCol w:w="3625"/>
      </w:tblGrid>
      <w:tr w:rsidR="00B02305" w14:paraId="6BB31E45" w14:textId="77777777">
        <w:trPr>
          <w:tblHeader/>
          <w:jc w:val="center"/>
        </w:trPr>
        <w:tc>
          <w:tcPr>
            <w:tcW w:w="2340" w:type="dxa"/>
            <w:shd w:val="clear" w:color="auto" w:fill="A82424"/>
            <w:vAlign w:val="center"/>
          </w:tcPr>
          <w:p w14:paraId="79C18503" w14:textId="77777777" w:rsidR="00B02305" w:rsidRDefault="00000000">
            <w:pPr>
              <w:spacing w:after="40"/>
            </w:pPr>
            <w:r>
              <w:rPr>
                <w:b/>
                <w:color w:val="FFFFFF"/>
                <w:sz w:val="20"/>
              </w:rPr>
              <w:t>Integration</w:t>
            </w:r>
          </w:p>
        </w:tc>
        <w:tc>
          <w:tcPr>
            <w:tcW w:w="2340" w:type="dxa"/>
            <w:shd w:val="clear" w:color="auto" w:fill="A82424"/>
            <w:vAlign w:val="center"/>
          </w:tcPr>
          <w:p w14:paraId="1018BCA7" w14:textId="77777777" w:rsidR="00B02305" w:rsidRDefault="00000000">
            <w:pPr>
              <w:spacing w:after="40"/>
            </w:pPr>
            <w:r>
              <w:rPr>
                <w:b/>
                <w:color w:val="FFFFFF"/>
                <w:sz w:val="20"/>
              </w:rPr>
              <w:t>Purpose</w:t>
            </w:r>
          </w:p>
        </w:tc>
        <w:tc>
          <w:tcPr>
            <w:tcW w:w="2340" w:type="dxa"/>
            <w:shd w:val="clear" w:color="auto" w:fill="A82424"/>
            <w:vAlign w:val="center"/>
          </w:tcPr>
          <w:p w14:paraId="200A1030" w14:textId="77777777" w:rsidR="00B02305" w:rsidRDefault="00000000">
            <w:pPr>
              <w:spacing w:after="40"/>
            </w:pPr>
            <w:r>
              <w:rPr>
                <w:b/>
                <w:color w:val="FFFFFF"/>
                <w:sz w:val="20"/>
              </w:rPr>
              <w:t>Authentication</w:t>
            </w:r>
          </w:p>
        </w:tc>
        <w:tc>
          <w:tcPr>
            <w:tcW w:w="2340" w:type="dxa"/>
            <w:shd w:val="clear" w:color="auto" w:fill="A82424"/>
            <w:vAlign w:val="center"/>
          </w:tcPr>
          <w:p w14:paraId="3D1BB9C9" w14:textId="77777777" w:rsidR="00B02305" w:rsidRDefault="00000000">
            <w:pPr>
              <w:spacing w:after="40"/>
            </w:pPr>
            <w:r>
              <w:rPr>
                <w:b/>
                <w:color w:val="FFFFFF"/>
                <w:sz w:val="20"/>
              </w:rPr>
              <w:t>Primary code</w:t>
            </w:r>
          </w:p>
        </w:tc>
      </w:tr>
      <w:tr w:rsidR="00B02305" w14:paraId="62F53D8A" w14:textId="77777777">
        <w:trPr>
          <w:jc w:val="center"/>
        </w:trPr>
        <w:tc>
          <w:tcPr>
            <w:tcW w:w="2340" w:type="dxa"/>
          </w:tcPr>
          <w:p w14:paraId="519D3D7E" w14:textId="77777777" w:rsidR="00B02305" w:rsidRDefault="00000000">
            <w:pPr>
              <w:spacing w:after="40"/>
            </w:pPr>
            <w:r>
              <w:rPr>
                <w:sz w:val="20"/>
              </w:rPr>
              <w:t>Microsoft Dataverse</w:t>
            </w:r>
          </w:p>
        </w:tc>
        <w:tc>
          <w:tcPr>
            <w:tcW w:w="2340" w:type="dxa"/>
          </w:tcPr>
          <w:p w14:paraId="184CF181" w14:textId="77777777" w:rsidR="00B02305" w:rsidRDefault="00000000">
            <w:pPr>
              <w:spacing w:after="40"/>
            </w:pPr>
            <w:r>
              <w:rPr>
                <w:sz w:val="20"/>
              </w:rPr>
              <w:t>System of record for all data except files</w:t>
            </w:r>
          </w:p>
        </w:tc>
        <w:tc>
          <w:tcPr>
            <w:tcW w:w="2340" w:type="dxa"/>
          </w:tcPr>
          <w:p w14:paraId="5AD99676" w14:textId="77777777" w:rsidR="00B02305" w:rsidRDefault="00000000">
            <w:pPr>
              <w:spacing w:after="40"/>
            </w:pPr>
            <w:r>
              <w:rPr>
                <w:sz w:val="20"/>
              </w:rPr>
              <w:t>MSAL client credentials</w:t>
            </w:r>
          </w:p>
        </w:tc>
        <w:tc>
          <w:tcPr>
            <w:tcW w:w="2340" w:type="dxa"/>
          </w:tcPr>
          <w:p w14:paraId="686E1A56" w14:textId="77777777" w:rsidR="00B02305" w:rsidRDefault="00000000">
            <w:pPr>
              <w:spacing w:after="40"/>
            </w:pPr>
            <w:r>
              <w:rPr>
                <w:rFonts w:ascii="Consolas" w:hAnsi="Consolas"/>
                <w:sz w:val="20"/>
              </w:rPr>
              <w:t>helpers/dataverse_helper.py</w:t>
            </w:r>
          </w:p>
        </w:tc>
      </w:tr>
      <w:tr w:rsidR="00B02305" w14:paraId="4FD73C2B" w14:textId="77777777">
        <w:trPr>
          <w:jc w:val="center"/>
        </w:trPr>
        <w:tc>
          <w:tcPr>
            <w:tcW w:w="2340" w:type="dxa"/>
          </w:tcPr>
          <w:p w14:paraId="7546D157" w14:textId="77777777" w:rsidR="00B02305" w:rsidRDefault="00000000">
            <w:pPr>
              <w:spacing w:after="40"/>
            </w:pPr>
            <w:r>
              <w:rPr>
                <w:sz w:val="20"/>
              </w:rPr>
              <w:t>Microsoft Graph</w:t>
            </w:r>
          </w:p>
        </w:tc>
        <w:tc>
          <w:tcPr>
            <w:tcW w:w="2340" w:type="dxa"/>
          </w:tcPr>
          <w:p w14:paraId="38D9DA43" w14:textId="77777777" w:rsidR="00B02305" w:rsidRDefault="00000000">
            <w:pPr>
              <w:spacing w:after="40"/>
            </w:pPr>
            <w:r>
              <w:rPr>
                <w:sz w:val="20"/>
              </w:rPr>
              <w:t>SharePoint file storage and outbound email</w:t>
            </w:r>
          </w:p>
        </w:tc>
        <w:tc>
          <w:tcPr>
            <w:tcW w:w="2340" w:type="dxa"/>
          </w:tcPr>
          <w:p w14:paraId="1897064C" w14:textId="77777777" w:rsidR="00B02305" w:rsidRDefault="00000000">
            <w:pPr>
              <w:spacing w:after="40"/>
            </w:pPr>
            <w:r>
              <w:rPr>
                <w:sz w:val="20"/>
              </w:rPr>
              <w:t>MSAL client credentials</w:t>
            </w:r>
          </w:p>
        </w:tc>
        <w:tc>
          <w:tcPr>
            <w:tcW w:w="2340" w:type="dxa"/>
          </w:tcPr>
          <w:p w14:paraId="74D94FCC" w14:textId="77777777" w:rsidR="00B02305" w:rsidRDefault="00000000">
            <w:pPr>
              <w:spacing w:after="40"/>
            </w:pPr>
            <w:r>
              <w:rPr>
                <w:rFonts w:ascii="Consolas" w:hAnsi="Consolas"/>
                <w:sz w:val="20"/>
              </w:rPr>
              <w:t>helpers/sharepoint_helper.py</w:t>
            </w:r>
          </w:p>
        </w:tc>
      </w:tr>
      <w:tr w:rsidR="00B02305" w14:paraId="50D2D4DA" w14:textId="77777777">
        <w:trPr>
          <w:jc w:val="center"/>
        </w:trPr>
        <w:tc>
          <w:tcPr>
            <w:tcW w:w="2340" w:type="dxa"/>
          </w:tcPr>
          <w:p w14:paraId="0F2C2F97" w14:textId="77777777" w:rsidR="00B02305" w:rsidRDefault="00000000">
            <w:pPr>
              <w:spacing w:after="40"/>
            </w:pPr>
            <w:r>
              <w:rPr>
                <w:sz w:val="20"/>
              </w:rPr>
              <w:lastRenderedPageBreak/>
              <w:t>Actionable Messages</w:t>
            </w:r>
          </w:p>
        </w:tc>
        <w:tc>
          <w:tcPr>
            <w:tcW w:w="2340" w:type="dxa"/>
          </w:tcPr>
          <w:p w14:paraId="2D2A71E6" w14:textId="77777777" w:rsidR="00B02305" w:rsidRDefault="00000000">
            <w:pPr>
              <w:spacing w:after="40"/>
            </w:pPr>
            <w:r>
              <w:rPr>
                <w:sz w:val="20"/>
              </w:rPr>
              <w:t>Submit / Decline buttons inside Outlook</w:t>
            </w:r>
          </w:p>
        </w:tc>
        <w:tc>
          <w:tcPr>
            <w:tcW w:w="2340" w:type="dxa"/>
          </w:tcPr>
          <w:p w14:paraId="50604751" w14:textId="77777777" w:rsidR="00B02305" w:rsidRDefault="00000000">
            <w:pPr>
              <w:spacing w:after="40"/>
            </w:pPr>
            <w:r>
              <w:rPr>
                <w:sz w:val="20"/>
              </w:rPr>
              <w:t>Entra bearer token (inbound)</w:t>
            </w:r>
          </w:p>
        </w:tc>
        <w:tc>
          <w:tcPr>
            <w:tcW w:w="2340" w:type="dxa"/>
          </w:tcPr>
          <w:p w14:paraId="189CC233" w14:textId="77777777" w:rsidR="00B02305" w:rsidRDefault="00000000">
            <w:pPr>
              <w:spacing w:after="40"/>
            </w:pPr>
            <w:r>
              <w:rPr>
                <w:rFonts w:ascii="Consolas" w:hAnsi="Consolas"/>
                <w:sz w:val="20"/>
              </w:rPr>
              <w:t>routes/actionable_cards.py</w:t>
            </w:r>
          </w:p>
        </w:tc>
      </w:tr>
      <w:tr w:rsidR="00B02305" w14:paraId="3F9D2161" w14:textId="77777777">
        <w:trPr>
          <w:jc w:val="center"/>
        </w:trPr>
        <w:tc>
          <w:tcPr>
            <w:tcW w:w="2340" w:type="dxa"/>
          </w:tcPr>
          <w:p w14:paraId="433C7D1F" w14:textId="77777777" w:rsidR="00B02305" w:rsidRDefault="00000000">
            <w:pPr>
              <w:spacing w:after="40"/>
            </w:pPr>
            <w:r>
              <w:rPr>
                <w:sz w:val="20"/>
              </w:rPr>
              <w:t>Power Automate</w:t>
            </w:r>
          </w:p>
        </w:tc>
        <w:tc>
          <w:tcPr>
            <w:tcW w:w="2340" w:type="dxa"/>
          </w:tcPr>
          <w:p w14:paraId="0298E482" w14:textId="77777777" w:rsidR="00B02305" w:rsidRDefault="00000000">
            <w:pPr>
              <w:spacing w:after="40"/>
            </w:pPr>
            <w:r>
              <w:rPr>
                <w:sz w:val="20"/>
              </w:rPr>
              <w:t>Notification mail and password-reset mail</w:t>
            </w:r>
          </w:p>
        </w:tc>
        <w:tc>
          <w:tcPr>
            <w:tcW w:w="2340" w:type="dxa"/>
          </w:tcPr>
          <w:p w14:paraId="3E830553" w14:textId="77777777" w:rsidR="00B02305" w:rsidRDefault="00000000">
            <w:pPr>
              <w:spacing w:after="40"/>
            </w:pPr>
            <w:r>
              <w:rPr>
                <w:sz w:val="20"/>
              </w:rPr>
              <w:t>HTTP trigger with SAS signature</w:t>
            </w:r>
          </w:p>
        </w:tc>
        <w:tc>
          <w:tcPr>
            <w:tcW w:w="2340" w:type="dxa"/>
          </w:tcPr>
          <w:p w14:paraId="4370208A" w14:textId="77777777" w:rsidR="00B02305" w:rsidRDefault="00000000">
            <w:pPr>
              <w:spacing w:after="40"/>
            </w:pPr>
            <w:r>
              <w:rPr>
                <w:rFonts w:ascii="Consolas" w:hAnsi="Consolas"/>
                <w:sz w:val="20"/>
              </w:rPr>
              <w:t>helpers/email_helper.py</w:t>
            </w:r>
            <w:r>
              <w:rPr>
                <w:sz w:val="20"/>
              </w:rPr>
              <w:t xml:space="preserve">, </w:t>
            </w:r>
            <w:r>
              <w:rPr>
                <w:rFonts w:ascii="Consolas" w:hAnsi="Consolas"/>
                <w:sz w:val="20"/>
              </w:rPr>
              <w:t>routes/api.py</w:t>
            </w:r>
          </w:p>
        </w:tc>
      </w:tr>
      <w:tr w:rsidR="00B02305" w14:paraId="2C4BD2C2" w14:textId="77777777">
        <w:trPr>
          <w:jc w:val="center"/>
        </w:trPr>
        <w:tc>
          <w:tcPr>
            <w:tcW w:w="2340" w:type="dxa"/>
          </w:tcPr>
          <w:p w14:paraId="0A165883" w14:textId="77777777" w:rsidR="00B02305" w:rsidRDefault="00000000">
            <w:pPr>
              <w:spacing w:after="40"/>
            </w:pPr>
            <w:r>
              <w:rPr>
                <w:sz w:val="20"/>
              </w:rPr>
              <w:t>SAP Ariba</w:t>
            </w:r>
          </w:p>
        </w:tc>
        <w:tc>
          <w:tcPr>
            <w:tcW w:w="2340" w:type="dxa"/>
          </w:tcPr>
          <w:p w14:paraId="164E5E01" w14:textId="77777777" w:rsidR="00B02305" w:rsidRDefault="00000000">
            <w:pPr>
              <w:spacing w:after="40"/>
            </w:pPr>
            <w:r>
              <w:rPr>
                <w:sz w:val="20"/>
              </w:rPr>
              <w:t>Source of every RFP; submit and decline actions</w:t>
            </w:r>
          </w:p>
        </w:tc>
        <w:tc>
          <w:tcPr>
            <w:tcW w:w="2340" w:type="dxa"/>
          </w:tcPr>
          <w:p w14:paraId="5778F99E" w14:textId="77777777" w:rsidR="00B02305" w:rsidRDefault="00000000">
            <w:pPr>
              <w:spacing w:after="40"/>
            </w:pPr>
            <w:r>
              <w:rPr>
                <w:sz w:val="20"/>
              </w:rPr>
              <w:t>Portal login driven by Playwright</w:t>
            </w:r>
          </w:p>
        </w:tc>
        <w:tc>
          <w:tcPr>
            <w:tcW w:w="2340" w:type="dxa"/>
          </w:tcPr>
          <w:p w14:paraId="570D1783" w14:textId="77777777" w:rsidR="00B02305" w:rsidRDefault="00000000">
            <w:pPr>
              <w:spacing w:after="40"/>
            </w:pPr>
            <w:r>
              <w:rPr>
                <w:rFonts w:ascii="Consolas" w:hAnsi="Consolas"/>
                <w:sz w:val="20"/>
              </w:rPr>
              <w:t>rfp/download_rfp.py</w:t>
            </w:r>
          </w:p>
        </w:tc>
      </w:tr>
      <w:tr w:rsidR="00B02305" w14:paraId="623B726C" w14:textId="77777777">
        <w:trPr>
          <w:jc w:val="center"/>
        </w:trPr>
        <w:tc>
          <w:tcPr>
            <w:tcW w:w="2340" w:type="dxa"/>
          </w:tcPr>
          <w:p w14:paraId="73E131F8" w14:textId="77777777" w:rsidR="00B02305" w:rsidRDefault="00000000">
            <w:pPr>
              <w:spacing w:after="40"/>
            </w:pPr>
            <w:r>
              <w:rPr>
                <w:sz w:val="20"/>
              </w:rPr>
              <w:t>SAP Material Master</w:t>
            </w:r>
          </w:p>
        </w:tc>
        <w:tc>
          <w:tcPr>
            <w:tcW w:w="2340" w:type="dxa"/>
          </w:tcPr>
          <w:p w14:paraId="2146DA9A" w14:textId="77777777" w:rsidR="00B02305" w:rsidRDefault="00000000">
            <w:pPr>
              <w:spacing w:after="40"/>
            </w:pPr>
            <w:r>
              <w:rPr>
                <w:sz w:val="20"/>
              </w:rPr>
              <w:t>Reference data for line-item matching</w:t>
            </w:r>
          </w:p>
        </w:tc>
        <w:tc>
          <w:tcPr>
            <w:tcW w:w="2340" w:type="dxa"/>
          </w:tcPr>
          <w:p w14:paraId="363D01D0" w14:textId="77777777" w:rsidR="00B02305" w:rsidRDefault="00000000">
            <w:pPr>
              <w:spacing w:after="40"/>
            </w:pPr>
            <w:r>
              <w:rPr>
                <w:sz w:val="20"/>
              </w:rPr>
              <w:t>Manual export into Dataverse</w:t>
            </w:r>
          </w:p>
        </w:tc>
        <w:tc>
          <w:tcPr>
            <w:tcW w:w="2340" w:type="dxa"/>
          </w:tcPr>
          <w:p w14:paraId="5D7B676C" w14:textId="77777777" w:rsidR="00B02305" w:rsidRDefault="00000000">
            <w:pPr>
              <w:spacing w:after="40"/>
            </w:pPr>
            <w:r>
              <w:rPr>
                <w:rFonts w:ascii="Consolas" w:hAnsi="Consolas"/>
                <w:sz w:val="20"/>
              </w:rPr>
              <w:t>services/master_data_service.py</w:t>
            </w:r>
          </w:p>
        </w:tc>
      </w:tr>
    </w:tbl>
    <w:p w14:paraId="1DA1916C" w14:textId="77777777" w:rsidR="00B02305" w:rsidRDefault="00000000">
      <w:pPr>
        <w:pStyle w:val="Heading2"/>
      </w:pPr>
      <w:bookmarkStart w:id="76" w:name="_Toc237424388"/>
      <w:r>
        <w:t>12.1 Microsoft Dataverse</w:t>
      </w:r>
      <w:bookmarkEnd w:id="76"/>
    </w:p>
    <w:p w14:paraId="5A549D32" w14:textId="77777777" w:rsidR="00B02305" w:rsidRDefault="00000000">
      <w:r>
        <w:t xml:space="preserve">Dataverse is the system of record for everything except files: RFPs, users, roles and permissions, audit entries, automation logs, system settings and the material and keyword masters. It is reached over the OData Web API v9.2. The </w:t>
      </w:r>
      <w:r>
        <w:rPr>
          <w:rFonts w:ascii="Consolas" w:hAnsi="Consolas"/>
          <w:sz w:val="19"/>
        </w:rPr>
        <w:t>DataverseClient</w:t>
      </w:r>
      <w:r>
        <w:t xml:space="preserve"> class handles token acquisition and refresh, retries and display-name mapping; application code must use the shared authenticated singleton rather than constructing its own client.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965"/>
        <w:gridCol w:w="5385"/>
      </w:tblGrid>
      <w:tr w:rsidR="00B02305" w14:paraId="76C49EBA" w14:textId="77777777">
        <w:trPr>
          <w:tblHeader/>
          <w:jc w:val="center"/>
        </w:trPr>
        <w:tc>
          <w:tcPr>
            <w:tcW w:w="4680" w:type="dxa"/>
            <w:shd w:val="clear" w:color="auto" w:fill="A82424"/>
            <w:vAlign w:val="center"/>
          </w:tcPr>
          <w:p w14:paraId="7B1F7382" w14:textId="77777777" w:rsidR="00B02305" w:rsidRDefault="00000000">
            <w:pPr>
              <w:spacing w:after="40"/>
            </w:pPr>
            <w:r>
              <w:rPr>
                <w:b/>
                <w:color w:val="FFFFFF"/>
                <w:sz w:val="20"/>
              </w:rPr>
              <w:t>Property</w:t>
            </w:r>
          </w:p>
        </w:tc>
        <w:tc>
          <w:tcPr>
            <w:tcW w:w="4680" w:type="dxa"/>
            <w:shd w:val="clear" w:color="auto" w:fill="A82424"/>
            <w:vAlign w:val="center"/>
          </w:tcPr>
          <w:p w14:paraId="009F3519" w14:textId="77777777" w:rsidR="00B02305" w:rsidRDefault="00000000">
            <w:pPr>
              <w:spacing w:after="40"/>
            </w:pPr>
            <w:r>
              <w:rPr>
                <w:b/>
                <w:color w:val="FFFFFF"/>
                <w:sz w:val="20"/>
              </w:rPr>
              <w:t>Value</w:t>
            </w:r>
          </w:p>
        </w:tc>
      </w:tr>
      <w:tr w:rsidR="00B02305" w14:paraId="7405092E" w14:textId="77777777">
        <w:trPr>
          <w:jc w:val="center"/>
        </w:trPr>
        <w:tc>
          <w:tcPr>
            <w:tcW w:w="4680" w:type="dxa"/>
          </w:tcPr>
          <w:p w14:paraId="700A2A92" w14:textId="77777777" w:rsidR="00B02305" w:rsidRDefault="00000000">
            <w:pPr>
              <w:spacing w:after="40"/>
            </w:pPr>
            <w:r>
              <w:rPr>
                <w:sz w:val="20"/>
              </w:rPr>
              <w:t>Application registration</w:t>
            </w:r>
          </w:p>
        </w:tc>
        <w:tc>
          <w:tcPr>
            <w:tcW w:w="4680" w:type="dxa"/>
          </w:tcPr>
          <w:p w14:paraId="51102916" w14:textId="77777777" w:rsidR="00B02305" w:rsidRDefault="00000000">
            <w:pPr>
              <w:spacing w:after="40"/>
            </w:pPr>
            <w:r>
              <w:rPr>
                <w:rFonts w:ascii="Consolas" w:hAnsi="Consolas"/>
                <w:sz w:val="20"/>
              </w:rPr>
              <w:t>Bahra_SharePoint</w:t>
            </w:r>
          </w:p>
        </w:tc>
      </w:tr>
      <w:tr w:rsidR="00B02305" w14:paraId="2BBCF54D" w14:textId="77777777">
        <w:trPr>
          <w:jc w:val="center"/>
        </w:trPr>
        <w:tc>
          <w:tcPr>
            <w:tcW w:w="4680" w:type="dxa"/>
          </w:tcPr>
          <w:p w14:paraId="003E21E6" w14:textId="77777777" w:rsidR="00B02305" w:rsidRDefault="00000000">
            <w:pPr>
              <w:spacing w:after="40"/>
            </w:pPr>
            <w:r>
              <w:rPr>
                <w:sz w:val="20"/>
              </w:rPr>
              <w:t>Tenant ID</w:t>
            </w:r>
          </w:p>
        </w:tc>
        <w:tc>
          <w:tcPr>
            <w:tcW w:w="4680" w:type="dxa"/>
          </w:tcPr>
          <w:p w14:paraId="6AA73584" w14:textId="77777777" w:rsidR="00B02305" w:rsidRDefault="00000000">
            <w:pPr>
              <w:spacing w:after="40"/>
            </w:pPr>
            <w:r>
              <w:rPr>
                <w:rFonts w:ascii="Consolas" w:hAnsi="Consolas"/>
                <w:sz w:val="20"/>
              </w:rPr>
              <w:t>46aa82d0-1a4b-4b08-b520-514ccbe1e7ca</w:t>
            </w:r>
          </w:p>
        </w:tc>
      </w:tr>
      <w:tr w:rsidR="00B02305" w14:paraId="16CE0EA9" w14:textId="77777777">
        <w:trPr>
          <w:jc w:val="center"/>
        </w:trPr>
        <w:tc>
          <w:tcPr>
            <w:tcW w:w="4680" w:type="dxa"/>
          </w:tcPr>
          <w:p w14:paraId="0B1B65DD" w14:textId="77777777" w:rsidR="00B02305" w:rsidRDefault="00000000">
            <w:pPr>
              <w:spacing w:after="40"/>
            </w:pPr>
            <w:r>
              <w:rPr>
                <w:sz w:val="20"/>
              </w:rPr>
              <w:t>Client ID</w:t>
            </w:r>
          </w:p>
        </w:tc>
        <w:tc>
          <w:tcPr>
            <w:tcW w:w="4680" w:type="dxa"/>
          </w:tcPr>
          <w:p w14:paraId="351F8F6D" w14:textId="77777777" w:rsidR="00B02305" w:rsidRDefault="00000000">
            <w:pPr>
              <w:spacing w:after="40"/>
            </w:pPr>
            <w:r>
              <w:rPr>
                <w:rFonts w:ascii="Consolas" w:hAnsi="Consolas"/>
                <w:sz w:val="20"/>
              </w:rPr>
              <w:t>97312492-991a-46be-91de-62430026f72d</w:t>
            </w:r>
          </w:p>
        </w:tc>
      </w:tr>
      <w:tr w:rsidR="00B02305" w14:paraId="0EB8B256" w14:textId="77777777">
        <w:trPr>
          <w:jc w:val="center"/>
        </w:trPr>
        <w:tc>
          <w:tcPr>
            <w:tcW w:w="4680" w:type="dxa"/>
          </w:tcPr>
          <w:p w14:paraId="7A151680" w14:textId="77777777" w:rsidR="00B02305" w:rsidRDefault="00000000">
            <w:pPr>
              <w:spacing w:after="40"/>
            </w:pPr>
            <w:r>
              <w:rPr>
                <w:sz w:val="20"/>
              </w:rPr>
              <w:t>Client secret</w:t>
            </w:r>
          </w:p>
        </w:tc>
        <w:tc>
          <w:tcPr>
            <w:tcW w:w="4680" w:type="dxa"/>
          </w:tcPr>
          <w:p w14:paraId="160D13AE" w14:textId="77777777" w:rsidR="00B02305" w:rsidRDefault="00000000">
            <w:pPr>
              <w:spacing w:after="40"/>
            </w:pPr>
            <w:r>
              <w:rPr>
                <w:rFonts w:ascii="Consolas" w:hAnsi="Consolas"/>
                <w:sz w:val="20"/>
              </w:rPr>
              <w:t>CLIENT_SECRET</w:t>
            </w:r>
            <w:r>
              <w:rPr>
                <w:sz w:val="20"/>
              </w:rPr>
              <w:t xml:space="preserve"> in </w:t>
            </w:r>
            <w:r>
              <w:rPr>
                <w:rFonts w:ascii="Consolas" w:hAnsi="Consolas"/>
                <w:sz w:val="20"/>
              </w:rPr>
              <w:t>config.py</w:t>
            </w:r>
            <w:r>
              <w:rPr>
                <w:sz w:val="20"/>
              </w:rPr>
              <w:t xml:space="preserve"> — rotate on the app registration, then update the file and restart</w:t>
            </w:r>
          </w:p>
        </w:tc>
      </w:tr>
      <w:tr w:rsidR="00B02305" w14:paraId="1C058C9D" w14:textId="77777777">
        <w:trPr>
          <w:jc w:val="center"/>
        </w:trPr>
        <w:tc>
          <w:tcPr>
            <w:tcW w:w="4680" w:type="dxa"/>
          </w:tcPr>
          <w:p w14:paraId="5E9E4297" w14:textId="77777777" w:rsidR="00B02305" w:rsidRDefault="00000000">
            <w:pPr>
              <w:spacing w:after="40"/>
            </w:pPr>
            <w:r>
              <w:rPr>
                <w:sz w:val="20"/>
              </w:rPr>
              <w:t>Environment URL</w:t>
            </w:r>
          </w:p>
        </w:tc>
        <w:tc>
          <w:tcPr>
            <w:tcW w:w="4680" w:type="dxa"/>
          </w:tcPr>
          <w:p w14:paraId="786D8148" w14:textId="77777777" w:rsidR="00B02305" w:rsidRDefault="00000000">
            <w:pPr>
              <w:spacing w:after="40"/>
            </w:pPr>
            <w:r>
              <w:rPr>
                <w:rFonts w:ascii="Consolas" w:hAnsi="Consolas"/>
                <w:sz w:val="20"/>
              </w:rPr>
              <w:t>https://operations-bahraelectric.crm11.dynamics.com</w:t>
            </w:r>
          </w:p>
        </w:tc>
      </w:tr>
      <w:tr w:rsidR="00B02305" w14:paraId="50FE5BCA" w14:textId="77777777">
        <w:trPr>
          <w:jc w:val="center"/>
        </w:trPr>
        <w:tc>
          <w:tcPr>
            <w:tcW w:w="4680" w:type="dxa"/>
          </w:tcPr>
          <w:p w14:paraId="1BF0146A" w14:textId="77777777" w:rsidR="00B02305" w:rsidRDefault="00000000">
            <w:pPr>
              <w:spacing w:after="40"/>
            </w:pPr>
            <w:r>
              <w:rPr>
                <w:sz w:val="20"/>
              </w:rPr>
              <w:t>API base</w:t>
            </w:r>
          </w:p>
        </w:tc>
        <w:tc>
          <w:tcPr>
            <w:tcW w:w="4680" w:type="dxa"/>
          </w:tcPr>
          <w:p w14:paraId="644BF4E2" w14:textId="77777777" w:rsidR="00B02305" w:rsidRDefault="00000000">
            <w:pPr>
              <w:spacing w:after="40"/>
            </w:pPr>
            <w:r>
              <w:rPr>
                <w:rFonts w:ascii="Consolas" w:hAnsi="Consolas"/>
                <w:sz w:val="20"/>
              </w:rPr>
              <w:t>https://operations-bahraelectric.crm11.dynamics.com/api/data/v9.2/</w:t>
            </w:r>
          </w:p>
        </w:tc>
      </w:tr>
      <w:tr w:rsidR="00B02305" w14:paraId="3003AEE7" w14:textId="77777777">
        <w:trPr>
          <w:jc w:val="center"/>
        </w:trPr>
        <w:tc>
          <w:tcPr>
            <w:tcW w:w="4680" w:type="dxa"/>
          </w:tcPr>
          <w:p w14:paraId="49143E7B" w14:textId="77777777" w:rsidR="00B02305" w:rsidRDefault="00000000">
            <w:pPr>
              <w:spacing w:after="40"/>
            </w:pPr>
            <w:r>
              <w:rPr>
                <w:sz w:val="20"/>
              </w:rPr>
              <w:t>Authority</w:t>
            </w:r>
          </w:p>
        </w:tc>
        <w:tc>
          <w:tcPr>
            <w:tcW w:w="4680" w:type="dxa"/>
          </w:tcPr>
          <w:p w14:paraId="28ADD651" w14:textId="77777777" w:rsidR="00B02305" w:rsidRDefault="00000000">
            <w:pPr>
              <w:spacing w:after="40"/>
            </w:pPr>
            <w:r>
              <w:rPr>
                <w:rFonts w:ascii="Consolas" w:hAnsi="Consolas"/>
                <w:sz w:val="20"/>
              </w:rPr>
              <w:t>https://login.microsoftonline.com/46aa82d0-1a4b-4b08-b520-514ccbe1e7ca</w:t>
            </w:r>
          </w:p>
        </w:tc>
      </w:tr>
      <w:tr w:rsidR="00B02305" w14:paraId="19695279" w14:textId="77777777">
        <w:trPr>
          <w:jc w:val="center"/>
        </w:trPr>
        <w:tc>
          <w:tcPr>
            <w:tcW w:w="4680" w:type="dxa"/>
          </w:tcPr>
          <w:p w14:paraId="1859A6B7" w14:textId="77777777" w:rsidR="00B02305" w:rsidRDefault="00000000">
            <w:pPr>
              <w:spacing w:after="40"/>
            </w:pPr>
            <w:r>
              <w:rPr>
                <w:sz w:val="20"/>
              </w:rPr>
              <w:t>OAuth scope</w:t>
            </w:r>
          </w:p>
        </w:tc>
        <w:tc>
          <w:tcPr>
            <w:tcW w:w="4680" w:type="dxa"/>
          </w:tcPr>
          <w:p w14:paraId="425D894E" w14:textId="77777777" w:rsidR="00B02305" w:rsidRDefault="00000000">
            <w:pPr>
              <w:spacing w:after="40"/>
            </w:pPr>
            <w:r>
              <w:rPr>
                <w:rFonts w:ascii="Consolas" w:hAnsi="Consolas"/>
                <w:sz w:val="20"/>
              </w:rPr>
              <w:t>https://operations-bahraelectric.crm11.dynamics.com/.default</w:t>
            </w:r>
            <w:r>
              <w:rPr>
                <w:sz w:val="20"/>
              </w:rPr>
              <w:t xml:space="preserve"> (client credentials)</w:t>
            </w:r>
          </w:p>
        </w:tc>
      </w:tr>
      <w:tr w:rsidR="00B02305" w14:paraId="0A4BB87B" w14:textId="77777777">
        <w:trPr>
          <w:jc w:val="center"/>
        </w:trPr>
        <w:tc>
          <w:tcPr>
            <w:tcW w:w="4680" w:type="dxa"/>
          </w:tcPr>
          <w:p w14:paraId="788DBD53" w14:textId="77777777" w:rsidR="00B02305" w:rsidRDefault="00000000">
            <w:pPr>
              <w:spacing w:after="40"/>
            </w:pPr>
            <w:r>
              <w:rPr>
                <w:sz w:val="20"/>
              </w:rPr>
              <w:t>Publisher prefix</w:t>
            </w:r>
          </w:p>
        </w:tc>
        <w:tc>
          <w:tcPr>
            <w:tcW w:w="4680" w:type="dxa"/>
          </w:tcPr>
          <w:p w14:paraId="70A52364" w14:textId="77777777" w:rsidR="00B02305" w:rsidRDefault="00000000">
            <w:pPr>
              <w:spacing w:after="40"/>
            </w:pPr>
            <w:r>
              <w:rPr>
                <w:rFonts w:ascii="Consolas" w:hAnsi="Consolas"/>
                <w:sz w:val="20"/>
              </w:rPr>
              <w:t>cr673_</w:t>
            </w:r>
            <w:r>
              <w:rPr>
                <w:sz w:val="20"/>
              </w:rPr>
              <w:t xml:space="preserve"> (a few columns carry </w:t>
            </w:r>
            <w:r>
              <w:rPr>
                <w:rFonts w:ascii="Consolas" w:hAnsi="Consolas"/>
                <w:sz w:val="20"/>
              </w:rPr>
              <w:t>cr6db_</w:t>
            </w:r>
            <w:r>
              <w:rPr>
                <w:sz w:val="20"/>
              </w:rPr>
              <w:t>)</w:t>
            </w:r>
          </w:p>
        </w:tc>
      </w:tr>
      <w:tr w:rsidR="00B02305" w14:paraId="4EF51487" w14:textId="77777777">
        <w:trPr>
          <w:jc w:val="center"/>
        </w:trPr>
        <w:tc>
          <w:tcPr>
            <w:tcW w:w="4680" w:type="dxa"/>
          </w:tcPr>
          <w:p w14:paraId="15F0F19F" w14:textId="77777777" w:rsidR="00B02305" w:rsidRDefault="00000000">
            <w:pPr>
              <w:spacing w:after="40"/>
            </w:pPr>
            <w:r>
              <w:rPr>
                <w:sz w:val="20"/>
              </w:rPr>
              <w:t>Config keys</w:t>
            </w:r>
          </w:p>
        </w:tc>
        <w:tc>
          <w:tcPr>
            <w:tcW w:w="4680" w:type="dxa"/>
          </w:tcPr>
          <w:p w14:paraId="5772174F" w14:textId="77777777" w:rsidR="00B02305" w:rsidRDefault="00000000">
            <w:pPr>
              <w:spacing w:after="40"/>
            </w:pPr>
            <w:r>
              <w:rPr>
                <w:rFonts w:ascii="Consolas" w:hAnsi="Consolas"/>
                <w:sz w:val="20"/>
              </w:rPr>
              <w:t>RESOURCE_URL</w:t>
            </w:r>
            <w:r>
              <w:rPr>
                <w:sz w:val="20"/>
              </w:rPr>
              <w:t xml:space="preserve">, </w:t>
            </w:r>
            <w:r>
              <w:rPr>
                <w:rFonts w:ascii="Consolas" w:hAnsi="Consolas"/>
                <w:sz w:val="20"/>
              </w:rPr>
              <w:t>TENANT_ID</w:t>
            </w:r>
            <w:r>
              <w:rPr>
                <w:sz w:val="20"/>
              </w:rPr>
              <w:t xml:space="preserve">, </w:t>
            </w:r>
            <w:r>
              <w:rPr>
                <w:rFonts w:ascii="Consolas" w:hAnsi="Consolas"/>
                <w:sz w:val="20"/>
              </w:rPr>
              <w:t>CLIENT_ID</w:t>
            </w:r>
            <w:r>
              <w:rPr>
                <w:sz w:val="20"/>
              </w:rPr>
              <w:t xml:space="preserve">, </w:t>
            </w:r>
            <w:r>
              <w:rPr>
                <w:rFonts w:ascii="Consolas" w:hAnsi="Consolas"/>
                <w:sz w:val="20"/>
              </w:rPr>
              <w:t>CLIENT_SECRET</w:t>
            </w:r>
          </w:p>
        </w:tc>
      </w:tr>
      <w:tr w:rsidR="00B02305" w14:paraId="587DDDA0" w14:textId="77777777">
        <w:trPr>
          <w:jc w:val="center"/>
        </w:trPr>
        <w:tc>
          <w:tcPr>
            <w:tcW w:w="4680" w:type="dxa"/>
          </w:tcPr>
          <w:p w14:paraId="2B216F4A" w14:textId="77777777" w:rsidR="00B02305" w:rsidRDefault="00000000">
            <w:pPr>
              <w:spacing w:after="40"/>
            </w:pPr>
            <w:r>
              <w:rPr>
                <w:sz w:val="20"/>
              </w:rPr>
              <w:t>Code</w:t>
            </w:r>
          </w:p>
        </w:tc>
        <w:tc>
          <w:tcPr>
            <w:tcW w:w="4680" w:type="dxa"/>
          </w:tcPr>
          <w:p w14:paraId="3CB7211B" w14:textId="77777777" w:rsidR="00B02305" w:rsidRDefault="00000000">
            <w:pPr>
              <w:spacing w:after="40"/>
            </w:pPr>
            <w:r>
              <w:rPr>
                <w:rFonts w:ascii="Consolas" w:hAnsi="Consolas"/>
                <w:sz w:val="20"/>
              </w:rPr>
              <w:t>helpers/dataverse_helper.py</w:t>
            </w:r>
            <w:r>
              <w:rPr>
                <w:sz w:val="20"/>
              </w:rPr>
              <w:t xml:space="preserve"> — client; </w:t>
            </w:r>
            <w:r>
              <w:rPr>
                <w:rFonts w:ascii="Consolas" w:hAnsi="Consolas"/>
                <w:sz w:val="20"/>
              </w:rPr>
              <w:t>helpers/core_helper.DATAVERSE</w:t>
            </w:r>
            <w:r>
              <w:rPr>
                <w:sz w:val="20"/>
              </w:rPr>
              <w:t xml:space="preserve"> — shared singleton</w:t>
            </w:r>
          </w:p>
        </w:tc>
      </w:tr>
      <w:tr w:rsidR="00B02305" w14:paraId="238D5B69" w14:textId="77777777">
        <w:trPr>
          <w:jc w:val="center"/>
        </w:trPr>
        <w:tc>
          <w:tcPr>
            <w:tcW w:w="4680" w:type="dxa"/>
          </w:tcPr>
          <w:p w14:paraId="6FAC34A4" w14:textId="77777777" w:rsidR="00B02305" w:rsidRDefault="00000000">
            <w:pPr>
              <w:spacing w:after="40"/>
            </w:pPr>
            <w:r>
              <w:rPr>
                <w:sz w:val="20"/>
              </w:rPr>
              <w:t>Health check</w:t>
            </w:r>
          </w:p>
        </w:tc>
        <w:tc>
          <w:tcPr>
            <w:tcW w:w="4680" w:type="dxa"/>
          </w:tcPr>
          <w:p w14:paraId="3C6C5889" w14:textId="77777777" w:rsidR="00B02305" w:rsidRDefault="00000000">
            <w:pPr>
              <w:spacing w:after="40"/>
            </w:pPr>
            <w:r>
              <w:rPr>
                <w:rFonts w:ascii="Consolas" w:hAnsi="Consolas"/>
                <w:sz w:val="20"/>
              </w:rPr>
              <w:t>https://be-erpapp-01.bahra-cables.com/rfp/health</w:t>
            </w:r>
            <w:r>
              <w:rPr>
                <w:sz w:val="20"/>
              </w:rPr>
              <w:t xml:space="preserve"> — verifies token acquisition and a table read</w:t>
            </w:r>
          </w:p>
        </w:tc>
      </w:tr>
    </w:tbl>
    <w:p w14:paraId="00F8843E" w14:textId="77777777" w:rsidR="00B02305" w:rsidRDefault="00000000">
      <w:pPr>
        <w:pStyle w:val="Heading2"/>
      </w:pPr>
      <w:bookmarkStart w:id="77" w:name="_Toc237424389"/>
      <w:r>
        <w:lastRenderedPageBreak/>
        <w:t>12.2 Microsoft Graph (SharePoint and Mail)</w:t>
      </w:r>
      <w:bookmarkEnd w:id="77"/>
    </w:p>
    <w:p w14:paraId="58F601BC" w14:textId="77777777" w:rsidR="00B02305" w:rsidRDefault="00000000">
      <w:r>
        <w:t xml:space="preserve">Microsoft Graph v1.0 covers two distinct jobs. For storage, </w:t>
      </w:r>
      <w:r>
        <w:rPr>
          <w:rFonts w:ascii="Consolas" w:hAnsi="Consolas"/>
          <w:sz w:val="19"/>
        </w:rPr>
        <w:t>helpers/sharepoint_helper.py</w:t>
      </w:r>
      <w:r>
        <w:t xml:space="preserve"> resolves the site and drive, then creates folders and uploads and downloads RFP bundles, BOQ and TDS documents, bidder files and automation failure bundles. Files under 4 MB go up with a single PUT; larger files use a chunked upload session. For email, </w:t>
      </w:r>
      <w:r>
        <w:rPr>
          <w:rFonts w:ascii="Consolas" w:hAnsi="Consolas"/>
          <w:sz w:val="19"/>
        </w:rPr>
        <w:t>helpers/email_helper.py</w:t>
      </w:r>
      <w:r>
        <w:t xml:space="preserve"> posts directly to the Graph </w:t>
      </w:r>
      <w:r>
        <w:rPr>
          <w:rFonts w:ascii="Consolas" w:hAnsi="Consolas"/>
          <w:sz w:val="19"/>
        </w:rPr>
        <w:t>sendMail</w:t>
      </w:r>
      <w:r>
        <w:t xml:space="preserve"> endpoint as the shared mailbox — this is the path used for Adaptive-Card emails, because the card must be sent as raw MIME (the JSON </w:t>
      </w:r>
      <w:r>
        <w:rPr>
          <w:rFonts w:ascii="Consolas" w:hAnsi="Consolas"/>
          <w:sz w:val="19"/>
        </w:rPr>
        <w:t>sendMail</w:t>
      </w:r>
      <w:r>
        <w:t xml:space="preserve"> payload strips the markup the card depends on). Plain notification email takes the Power Automate path in section 12.4.</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206"/>
        <w:gridCol w:w="7144"/>
      </w:tblGrid>
      <w:tr w:rsidR="00B02305" w14:paraId="645C8C64" w14:textId="77777777">
        <w:trPr>
          <w:tblHeader/>
          <w:jc w:val="center"/>
        </w:trPr>
        <w:tc>
          <w:tcPr>
            <w:tcW w:w="4680" w:type="dxa"/>
            <w:shd w:val="clear" w:color="auto" w:fill="A82424"/>
            <w:vAlign w:val="center"/>
          </w:tcPr>
          <w:p w14:paraId="70AD6083" w14:textId="77777777" w:rsidR="00B02305" w:rsidRDefault="00000000">
            <w:pPr>
              <w:spacing w:after="40"/>
            </w:pPr>
            <w:r>
              <w:rPr>
                <w:b/>
                <w:color w:val="FFFFFF"/>
                <w:sz w:val="20"/>
              </w:rPr>
              <w:t>Property</w:t>
            </w:r>
          </w:p>
        </w:tc>
        <w:tc>
          <w:tcPr>
            <w:tcW w:w="4680" w:type="dxa"/>
            <w:shd w:val="clear" w:color="auto" w:fill="A82424"/>
            <w:vAlign w:val="center"/>
          </w:tcPr>
          <w:p w14:paraId="465C7761" w14:textId="77777777" w:rsidR="00B02305" w:rsidRDefault="00000000">
            <w:pPr>
              <w:spacing w:after="40"/>
            </w:pPr>
            <w:r>
              <w:rPr>
                <w:b/>
                <w:color w:val="FFFFFF"/>
                <w:sz w:val="20"/>
              </w:rPr>
              <w:t>Value</w:t>
            </w:r>
          </w:p>
        </w:tc>
      </w:tr>
      <w:tr w:rsidR="00B02305" w14:paraId="579E0223" w14:textId="77777777">
        <w:trPr>
          <w:jc w:val="center"/>
        </w:trPr>
        <w:tc>
          <w:tcPr>
            <w:tcW w:w="4680" w:type="dxa"/>
          </w:tcPr>
          <w:p w14:paraId="4D82D575" w14:textId="77777777" w:rsidR="00B02305" w:rsidRDefault="00000000">
            <w:pPr>
              <w:spacing w:after="40"/>
            </w:pPr>
            <w:r>
              <w:rPr>
                <w:sz w:val="20"/>
              </w:rPr>
              <w:t>Application registration</w:t>
            </w:r>
          </w:p>
        </w:tc>
        <w:tc>
          <w:tcPr>
            <w:tcW w:w="4680" w:type="dxa"/>
          </w:tcPr>
          <w:p w14:paraId="2F43D062" w14:textId="77777777" w:rsidR="00B02305" w:rsidRDefault="00000000">
            <w:pPr>
              <w:spacing w:after="40"/>
            </w:pPr>
            <w:r>
              <w:rPr>
                <w:rFonts w:ascii="Consolas" w:hAnsi="Consolas"/>
                <w:sz w:val="20"/>
              </w:rPr>
              <w:t>Bahra_SharePoint</w:t>
            </w:r>
            <w:r>
              <w:rPr>
                <w:sz w:val="20"/>
              </w:rPr>
              <w:t xml:space="preserve"> (same as Dataverse)</w:t>
            </w:r>
          </w:p>
        </w:tc>
      </w:tr>
      <w:tr w:rsidR="00B02305" w14:paraId="529193BF" w14:textId="77777777">
        <w:trPr>
          <w:jc w:val="center"/>
        </w:trPr>
        <w:tc>
          <w:tcPr>
            <w:tcW w:w="4680" w:type="dxa"/>
          </w:tcPr>
          <w:p w14:paraId="63C4DDF1" w14:textId="77777777" w:rsidR="00B02305" w:rsidRDefault="00000000">
            <w:pPr>
              <w:spacing w:after="40"/>
            </w:pPr>
            <w:r>
              <w:rPr>
                <w:sz w:val="20"/>
              </w:rPr>
              <w:t>Graph endpoint</w:t>
            </w:r>
          </w:p>
        </w:tc>
        <w:tc>
          <w:tcPr>
            <w:tcW w:w="4680" w:type="dxa"/>
          </w:tcPr>
          <w:p w14:paraId="12834F9A" w14:textId="77777777" w:rsidR="00B02305" w:rsidRDefault="00000000">
            <w:pPr>
              <w:spacing w:after="40"/>
            </w:pPr>
            <w:r>
              <w:rPr>
                <w:rFonts w:ascii="Consolas" w:hAnsi="Consolas"/>
                <w:sz w:val="20"/>
              </w:rPr>
              <w:t>https://graph.microsoft.com/v1.0/</w:t>
            </w:r>
          </w:p>
        </w:tc>
      </w:tr>
      <w:tr w:rsidR="00B02305" w14:paraId="6C6EE43E" w14:textId="77777777">
        <w:trPr>
          <w:jc w:val="center"/>
        </w:trPr>
        <w:tc>
          <w:tcPr>
            <w:tcW w:w="4680" w:type="dxa"/>
          </w:tcPr>
          <w:p w14:paraId="35DDE732" w14:textId="77777777" w:rsidR="00B02305" w:rsidRDefault="00000000">
            <w:pPr>
              <w:spacing w:after="40"/>
            </w:pPr>
            <w:r>
              <w:rPr>
                <w:sz w:val="20"/>
              </w:rPr>
              <w:t>OAuth scope</w:t>
            </w:r>
          </w:p>
        </w:tc>
        <w:tc>
          <w:tcPr>
            <w:tcW w:w="4680" w:type="dxa"/>
          </w:tcPr>
          <w:p w14:paraId="1CFB36B8" w14:textId="77777777" w:rsidR="00B02305" w:rsidRDefault="00000000">
            <w:pPr>
              <w:spacing w:after="40"/>
            </w:pPr>
            <w:r>
              <w:rPr>
                <w:rFonts w:ascii="Consolas" w:hAnsi="Consolas"/>
                <w:sz w:val="20"/>
              </w:rPr>
              <w:t>https://graph.microsoft.com/.default</w:t>
            </w:r>
            <w:r>
              <w:rPr>
                <w:sz w:val="20"/>
              </w:rPr>
              <w:t xml:space="preserve"> (client credentials)</w:t>
            </w:r>
          </w:p>
        </w:tc>
      </w:tr>
      <w:tr w:rsidR="00B02305" w14:paraId="1B0450F2" w14:textId="77777777">
        <w:trPr>
          <w:jc w:val="center"/>
        </w:trPr>
        <w:tc>
          <w:tcPr>
            <w:tcW w:w="4680" w:type="dxa"/>
          </w:tcPr>
          <w:p w14:paraId="75370F96" w14:textId="77777777" w:rsidR="00B02305" w:rsidRDefault="00000000">
            <w:pPr>
              <w:spacing w:after="40"/>
            </w:pPr>
            <w:r>
              <w:rPr>
                <w:sz w:val="20"/>
              </w:rPr>
              <w:t>Graph permissions</w:t>
            </w:r>
          </w:p>
        </w:tc>
        <w:tc>
          <w:tcPr>
            <w:tcW w:w="4680" w:type="dxa"/>
          </w:tcPr>
          <w:p w14:paraId="5C5DF171" w14:textId="77777777" w:rsidR="00B02305" w:rsidRDefault="00000000">
            <w:pPr>
              <w:spacing w:after="40"/>
            </w:pPr>
            <w:r>
              <w:rPr>
                <w:rFonts w:ascii="Consolas" w:hAnsi="Consolas"/>
                <w:sz w:val="20"/>
              </w:rPr>
              <w:t>Mail.Send</w:t>
            </w:r>
            <w:r>
              <w:rPr>
                <w:sz w:val="20"/>
              </w:rPr>
              <w:t xml:space="preserve"> (application, admin-consented) plus an application-level SharePoint site read/write permission</w:t>
            </w:r>
          </w:p>
        </w:tc>
      </w:tr>
      <w:tr w:rsidR="00B02305" w14:paraId="619C5BAB" w14:textId="77777777">
        <w:trPr>
          <w:jc w:val="center"/>
        </w:trPr>
        <w:tc>
          <w:tcPr>
            <w:tcW w:w="4680" w:type="dxa"/>
          </w:tcPr>
          <w:p w14:paraId="0FA2260A" w14:textId="77777777" w:rsidR="00B02305" w:rsidRDefault="00000000">
            <w:pPr>
              <w:spacing w:after="40"/>
            </w:pPr>
            <w:r>
              <w:rPr>
                <w:sz w:val="20"/>
              </w:rPr>
              <w:t>SharePoint host</w:t>
            </w:r>
          </w:p>
        </w:tc>
        <w:tc>
          <w:tcPr>
            <w:tcW w:w="4680" w:type="dxa"/>
          </w:tcPr>
          <w:p w14:paraId="5A9A041B" w14:textId="77777777" w:rsidR="00B02305" w:rsidRDefault="00000000">
            <w:pPr>
              <w:spacing w:after="40"/>
            </w:pPr>
            <w:r>
              <w:rPr>
                <w:rFonts w:ascii="Consolas" w:hAnsi="Consolas"/>
                <w:sz w:val="20"/>
              </w:rPr>
              <w:t>bahracables.sharepoint.com</w:t>
            </w:r>
          </w:p>
        </w:tc>
      </w:tr>
      <w:tr w:rsidR="00B02305" w14:paraId="69232151" w14:textId="77777777">
        <w:trPr>
          <w:jc w:val="center"/>
        </w:trPr>
        <w:tc>
          <w:tcPr>
            <w:tcW w:w="4680" w:type="dxa"/>
          </w:tcPr>
          <w:p w14:paraId="4675A37C" w14:textId="77777777" w:rsidR="00B02305" w:rsidRDefault="00000000">
            <w:pPr>
              <w:spacing w:after="40"/>
            </w:pPr>
            <w:r>
              <w:rPr>
                <w:sz w:val="20"/>
              </w:rPr>
              <w:t>Site</w:t>
            </w:r>
          </w:p>
        </w:tc>
        <w:tc>
          <w:tcPr>
            <w:tcW w:w="4680" w:type="dxa"/>
          </w:tcPr>
          <w:p w14:paraId="2A0DA942" w14:textId="77777777" w:rsidR="00B02305" w:rsidRDefault="00000000">
            <w:pPr>
              <w:spacing w:after="40"/>
            </w:pPr>
            <w:r>
              <w:rPr>
                <w:rFonts w:ascii="Consolas" w:hAnsi="Consolas"/>
                <w:sz w:val="20"/>
              </w:rPr>
              <w:t>https://bahracables.sharepoint.com/sites/LiveSite/RFPAutomation</w:t>
            </w:r>
          </w:p>
        </w:tc>
      </w:tr>
      <w:tr w:rsidR="00B02305" w14:paraId="135CEDA1" w14:textId="77777777">
        <w:trPr>
          <w:jc w:val="center"/>
        </w:trPr>
        <w:tc>
          <w:tcPr>
            <w:tcW w:w="4680" w:type="dxa"/>
          </w:tcPr>
          <w:p w14:paraId="03C20030" w14:textId="77777777" w:rsidR="00B02305" w:rsidRDefault="00000000">
            <w:pPr>
              <w:spacing w:after="40"/>
            </w:pPr>
            <w:r>
              <w:rPr>
                <w:sz w:val="20"/>
              </w:rPr>
              <w:t>Document library</w:t>
            </w:r>
          </w:p>
        </w:tc>
        <w:tc>
          <w:tcPr>
            <w:tcW w:w="4680" w:type="dxa"/>
          </w:tcPr>
          <w:p w14:paraId="448DEA29" w14:textId="77777777" w:rsidR="00B02305" w:rsidRDefault="00000000">
            <w:pPr>
              <w:spacing w:after="40"/>
            </w:pPr>
            <w:r>
              <w:rPr>
                <w:rFonts w:ascii="Consolas" w:hAnsi="Consolas"/>
                <w:sz w:val="20"/>
              </w:rPr>
              <w:t>Documents</w:t>
            </w:r>
          </w:p>
        </w:tc>
      </w:tr>
      <w:tr w:rsidR="00B02305" w14:paraId="01813BB8" w14:textId="77777777">
        <w:trPr>
          <w:jc w:val="center"/>
        </w:trPr>
        <w:tc>
          <w:tcPr>
            <w:tcW w:w="4680" w:type="dxa"/>
          </w:tcPr>
          <w:p w14:paraId="6F14FEF2" w14:textId="77777777" w:rsidR="00B02305" w:rsidRDefault="00000000">
            <w:pPr>
              <w:spacing w:after="40"/>
            </w:pPr>
            <w:r>
              <w:rPr>
                <w:sz w:val="20"/>
              </w:rPr>
              <w:t>Base folder</w:t>
            </w:r>
          </w:p>
        </w:tc>
        <w:tc>
          <w:tcPr>
            <w:tcW w:w="4680" w:type="dxa"/>
          </w:tcPr>
          <w:p w14:paraId="1385725E" w14:textId="77777777" w:rsidR="00B02305" w:rsidRDefault="00000000">
            <w:pPr>
              <w:spacing w:after="40"/>
            </w:pPr>
            <w:r>
              <w:rPr>
                <w:rFonts w:ascii="Consolas" w:hAnsi="Consolas"/>
                <w:sz w:val="20"/>
              </w:rPr>
              <w:t>RFP-logs-prod</w:t>
            </w:r>
          </w:p>
        </w:tc>
      </w:tr>
      <w:tr w:rsidR="00B02305" w14:paraId="3F1A1F17" w14:textId="77777777">
        <w:trPr>
          <w:jc w:val="center"/>
        </w:trPr>
        <w:tc>
          <w:tcPr>
            <w:tcW w:w="4680" w:type="dxa"/>
          </w:tcPr>
          <w:p w14:paraId="55DCC4D4" w14:textId="77777777" w:rsidR="00B02305" w:rsidRDefault="00000000">
            <w:pPr>
              <w:spacing w:after="40"/>
            </w:pPr>
            <w:r>
              <w:rPr>
                <w:sz w:val="20"/>
              </w:rPr>
              <w:t>Uploaded bidder files</w:t>
            </w:r>
          </w:p>
        </w:tc>
        <w:tc>
          <w:tcPr>
            <w:tcW w:w="4680" w:type="dxa"/>
          </w:tcPr>
          <w:p w14:paraId="1177E1B2" w14:textId="77777777" w:rsidR="00B02305" w:rsidRDefault="00000000">
            <w:pPr>
              <w:spacing w:after="40"/>
            </w:pPr>
            <w:r>
              <w:rPr>
                <w:rFonts w:ascii="Consolas" w:hAnsi="Consolas"/>
                <w:sz w:val="20"/>
              </w:rPr>
              <w:t>RFP-logs-prod/RFP-upload-files</w:t>
            </w:r>
          </w:p>
        </w:tc>
      </w:tr>
      <w:tr w:rsidR="00B02305" w14:paraId="02E01294" w14:textId="77777777">
        <w:trPr>
          <w:jc w:val="center"/>
        </w:trPr>
        <w:tc>
          <w:tcPr>
            <w:tcW w:w="4680" w:type="dxa"/>
          </w:tcPr>
          <w:p w14:paraId="68277C63" w14:textId="77777777" w:rsidR="00B02305" w:rsidRDefault="00000000">
            <w:pPr>
              <w:spacing w:after="40"/>
            </w:pPr>
            <w:r>
              <w:rPr>
                <w:sz w:val="20"/>
              </w:rPr>
              <w:t>Failure bundles</w:t>
            </w:r>
          </w:p>
        </w:tc>
        <w:tc>
          <w:tcPr>
            <w:tcW w:w="4680" w:type="dxa"/>
          </w:tcPr>
          <w:p w14:paraId="4DDBC34C" w14:textId="77777777" w:rsidR="00B02305" w:rsidRDefault="00000000">
            <w:pPr>
              <w:spacing w:after="40"/>
            </w:pPr>
            <w:r>
              <w:rPr>
                <w:rFonts w:ascii="Consolas" w:hAnsi="Consolas"/>
                <w:sz w:val="20"/>
              </w:rPr>
              <w:t>RFP-logs-prod/automation-error-logs</w:t>
            </w:r>
          </w:p>
        </w:tc>
      </w:tr>
      <w:tr w:rsidR="00B02305" w14:paraId="60DCBBC7" w14:textId="77777777">
        <w:trPr>
          <w:jc w:val="center"/>
        </w:trPr>
        <w:tc>
          <w:tcPr>
            <w:tcW w:w="4680" w:type="dxa"/>
          </w:tcPr>
          <w:p w14:paraId="693574AE" w14:textId="77777777" w:rsidR="00B02305" w:rsidRDefault="00000000">
            <w:pPr>
              <w:spacing w:after="40"/>
            </w:pPr>
            <w:r>
              <w:rPr>
                <w:sz w:val="20"/>
              </w:rPr>
              <w:t>TDS documents</w:t>
            </w:r>
          </w:p>
        </w:tc>
        <w:tc>
          <w:tcPr>
            <w:tcW w:w="4680" w:type="dxa"/>
          </w:tcPr>
          <w:p w14:paraId="42CA2AE7" w14:textId="77777777" w:rsidR="00B02305" w:rsidRDefault="00000000">
            <w:pPr>
              <w:spacing w:after="40"/>
            </w:pPr>
            <w:r>
              <w:rPr>
                <w:rFonts w:ascii="Consolas" w:hAnsi="Consolas"/>
                <w:sz w:val="20"/>
              </w:rPr>
              <w:t>https://bahracables.sharepoint.com/sites/Test-AI-ML/Shared Documents/RFP-logs-prod/TDS-files/</w:t>
            </w:r>
            <w:r>
              <w:rPr>
                <w:sz w:val="20"/>
              </w:rPr>
              <w:t xml:space="preserve"> — a different site collection</w:t>
            </w:r>
          </w:p>
        </w:tc>
      </w:tr>
      <w:tr w:rsidR="00B02305" w14:paraId="378EE1DD" w14:textId="77777777">
        <w:trPr>
          <w:jc w:val="center"/>
        </w:trPr>
        <w:tc>
          <w:tcPr>
            <w:tcW w:w="4680" w:type="dxa"/>
          </w:tcPr>
          <w:p w14:paraId="0F1CB5A9" w14:textId="77777777" w:rsidR="00B02305" w:rsidRDefault="00000000">
            <w:pPr>
              <w:spacing w:after="40"/>
            </w:pPr>
            <w:r>
              <w:rPr>
                <w:sz w:val="20"/>
              </w:rPr>
              <w:t>Mail endpoint</w:t>
            </w:r>
          </w:p>
        </w:tc>
        <w:tc>
          <w:tcPr>
            <w:tcW w:w="4680" w:type="dxa"/>
          </w:tcPr>
          <w:p w14:paraId="5B71CB3E" w14:textId="77777777" w:rsidR="00B02305" w:rsidRDefault="00000000">
            <w:pPr>
              <w:spacing w:after="40"/>
            </w:pPr>
            <w:r>
              <w:rPr>
                <w:rFonts w:ascii="Consolas" w:hAnsi="Consolas"/>
                <w:sz w:val="20"/>
              </w:rPr>
              <w:t>POST https://graph.microsoft.com/v1.0/users/{mailbox}/sendMail</w:t>
            </w:r>
          </w:p>
        </w:tc>
      </w:tr>
      <w:tr w:rsidR="00B02305" w14:paraId="0D491071" w14:textId="77777777">
        <w:trPr>
          <w:jc w:val="center"/>
        </w:trPr>
        <w:tc>
          <w:tcPr>
            <w:tcW w:w="4680" w:type="dxa"/>
          </w:tcPr>
          <w:p w14:paraId="7F7BBB0A" w14:textId="77777777" w:rsidR="00B02305" w:rsidRDefault="00000000">
            <w:pPr>
              <w:spacing w:after="40"/>
            </w:pPr>
            <w:r>
              <w:rPr>
                <w:sz w:val="20"/>
              </w:rPr>
              <w:t>Config keys</w:t>
            </w:r>
          </w:p>
        </w:tc>
        <w:tc>
          <w:tcPr>
            <w:tcW w:w="4680" w:type="dxa"/>
          </w:tcPr>
          <w:p w14:paraId="48C37414" w14:textId="77777777" w:rsidR="00B02305" w:rsidRDefault="00000000">
            <w:pPr>
              <w:spacing w:after="40"/>
            </w:pPr>
            <w:r>
              <w:rPr>
                <w:rFonts w:ascii="Consolas" w:hAnsi="Consolas"/>
                <w:sz w:val="20"/>
              </w:rPr>
              <w:t>SHAREPOINT_HOSTNAME</w:t>
            </w:r>
            <w:r>
              <w:rPr>
                <w:sz w:val="20"/>
              </w:rPr>
              <w:t xml:space="preserve">, </w:t>
            </w:r>
            <w:r>
              <w:rPr>
                <w:rFonts w:ascii="Consolas" w:hAnsi="Consolas"/>
                <w:sz w:val="20"/>
              </w:rPr>
              <w:t>SITE_PATH</w:t>
            </w:r>
            <w:r>
              <w:rPr>
                <w:sz w:val="20"/>
              </w:rPr>
              <w:t xml:space="preserve">, </w:t>
            </w:r>
            <w:r>
              <w:rPr>
                <w:rFonts w:ascii="Consolas" w:hAnsi="Consolas"/>
                <w:sz w:val="20"/>
              </w:rPr>
              <w:t>DRIVE_NAME</w:t>
            </w:r>
            <w:r>
              <w:rPr>
                <w:sz w:val="20"/>
              </w:rPr>
              <w:t xml:space="preserve">, </w:t>
            </w:r>
            <w:r>
              <w:rPr>
                <w:rFonts w:ascii="Consolas" w:hAnsi="Consolas"/>
                <w:sz w:val="20"/>
              </w:rPr>
              <w:t>SP_BASE_FOLDER</w:t>
            </w:r>
            <w:r>
              <w:rPr>
                <w:sz w:val="20"/>
              </w:rPr>
              <w:t xml:space="preserve">, </w:t>
            </w:r>
            <w:r>
              <w:rPr>
                <w:rFonts w:ascii="Consolas" w:hAnsi="Consolas"/>
                <w:sz w:val="20"/>
              </w:rPr>
              <w:t>SP_BASE_FOLDER_RFP_UPLOAD_FILES</w:t>
            </w:r>
            <w:r>
              <w:rPr>
                <w:sz w:val="20"/>
              </w:rPr>
              <w:t xml:space="preserve">, </w:t>
            </w:r>
            <w:r>
              <w:rPr>
                <w:rFonts w:ascii="Consolas" w:hAnsi="Consolas"/>
                <w:sz w:val="20"/>
              </w:rPr>
              <w:t>SP_FAILURE_LOGS_FOLDER</w:t>
            </w:r>
            <w:r>
              <w:rPr>
                <w:sz w:val="20"/>
              </w:rPr>
              <w:t xml:space="preserve">, </w:t>
            </w:r>
            <w:r>
              <w:rPr>
                <w:rFonts w:ascii="Consolas" w:hAnsi="Consolas"/>
                <w:sz w:val="20"/>
              </w:rPr>
              <w:t>TDS_FILE_PATH</w:t>
            </w:r>
          </w:p>
        </w:tc>
      </w:tr>
      <w:tr w:rsidR="00B02305" w14:paraId="52811971" w14:textId="77777777">
        <w:trPr>
          <w:jc w:val="center"/>
        </w:trPr>
        <w:tc>
          <w:tcPr>
            <w:tcW w:w="4680" w:type="dxa"/>
          </w:tcPr>
          <w:p w14:paraId="4708651D" w14:textId="77777777" w:rsidR="00B02305" w:rsidRDefault="00000000">
            <w:pPr>
              <w:spacing w:after="40"/>
            </w:pPr>
            <w:r>
              <w:rPr>
                <w:sz w:val="20"/>
              </w:rPr>
              <w:t>Code</w:t>
            </w:r>
          </w:p>
        </w:tc>
        <w:tc>
          <w:tcPr>
            <w:tcW w:w="4680" w:type="dxa"/>
          </w:tcPr>
          <w:p w14:paraId="281BEDDE" w14:textId="77777777" w:rsidR="00B02305" w:rsidRDefault="00000000">
            <w:pPr>
              <w:spacing w:after="40"/>
            </w:pPr>
            <w:r>
              <w:rPr>
                <w:rFonts w:ascii="Consolas" w:hAnsi="Consolas"/>
                <w:sz w:val="20"/>
              </w:rPr>
              <w:t>helpers/sharepoint_helper.py</w:t>
            </w:r>
            <w:r>
              <w:rPr>
                <w:sz w:val="20"/>
              </w:rPr>
              <w:t xml:space="preserve">, </w:t>
            </w:r>
            <w:r>
              <w:rPr>
                <w:rFonts w:ascii="Consolas" w:hAnsi="Consolas"/>
                <w:sz w:val="20"/>
              </w:rPr>
              <w:t>helpers/email_helper.py</w:t>
            </w:r>
          </w:p>
        </w:tc>
      </w:tr>
    </w:tbl>
    <w:p w14:paraId="3DB9DBF1" w14:textId="77777777" w:rsidR="00B02305" w:rsidRDefault="00000000">
      <w:r>
        <w:rPr>
          <w:b/>
        </w:rPr>
        <w:t xml:space="preserve">Note: </w:t>
      </w:r>
      <w:r>
        <w:t xml:space="preserve">If Graph is unreachable the automation degrades rather than stops — failure logs fall back to the local </w:t>
      </w:r>
      <w:r>
        <w:rPr>
          <w:rFonts w:ascii="Consolas" w:hAnsi="Consolas"/>
          <w:sz w:val="19"/>
        </w:rPr>
        <w:t>LOGS\</w:t>
      </w:r>
      <w:r>
        <w:t xml:space="preserve"> directory and mail errors are logged while the run continues. A 403 from </w:t>
      </w:r>
      <w:r>
        <w:rPr>
          <w:rFonts w:ascii="Consolas" w:hAnsi="Consolas"/>
          <w:sz w:val="19"/>
        </w:rPr>
        <w:t>sendMail</w:t>
      </w:r>
      <w:r>
        <w:t xml:space="preserve"> means </w:t>
      </w:r>
      <w:r>
        <w:rPr>
          <w:rFonts w:ascii="Consolas" w:hAnsi="Consolas"/>
          <w:sz w:val="19"/>
        </w:rPr>
        <w:t>Mail.Send</w:t>
      </w:r>
      <w:r>
        <w:t xml:space="preserve"> consent is missing; a 404 when resolving the site means </w:t>
      </w:r>
      <w:r>
        <w:rPr>
          <w:rFonts w:ascii="Consolas" w:hAnsi="Consolas"/>
          <w:sz w:val="19"/>
        </w:rPr>
        <w:t>SITE_PATH</w:t>
      </w:r>
      <w:r>
        <w:t xml:space="preserve"> is wrong; a 404 on a file operation usually means the </w:t>
      </w:r>
      <w:r>
        <w:rPr>
          <w:rFonts w:ascii="Consolas" w:hAnsi="Consolas"/>
          <w:sz w:val="19"/>
        </w:rPr>
        <w:t>RFP-logs-prod</w:t>
      </w:r>
      <w:r>
        <w:t xml:space="preserve"> folder does not exist yet.</w:t>
      </w:r>
    </w:p>
    <w:p w14:paraId="1E3788DD" w14:textId="77777777" w:rsidR="00B02305" w:rsidRDefault="00000000">
      <w:pPr>
        <w:pStyle w:val="Heading2"/>
      </w:pPr>
      <w:bookmarkStart w:id="78" w:name="_Toc237424390"/>
      <w:r>
        <w:t>12.3 Adaptive Cards / Actionable Messages</w:t>
      </w:r>
      <w:bookmarkEnd w:id="78"/>
    </w:p>
    <w:p w14:paraId="538A57BB" w14:textId="77777777" w:rsidR="00B02305" w:rsidRDefault="00000000">
      <w:r>
        <w:t>Three independent pieces have to line up for a card button to work, and each is administered in a different place. Section 1.6 covers the provider registration, 1.7 the Application Proxy publishing and 1.8 the connector; the table in this section covers what the backend itself does with the request when it arrives.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20"/>
        <w:gridCol w:w="3115"/>
      </w:tblGrid>
      <w:tr w:rsidR="00B02305" w14:paraId="2E9E4F5E" w14:textId="77777777">
        <w:trPr>
          <w:tblHeader/>
          <w:jc w:val="center"/>
        </w:trPr>
        <w:tc>
          <w:tcPr>
            <w:tcW w:w="3120" w:type="dxa"/>
            <w:shd w:val="clear" w:color="auto" w:fill="A82424"/>
            <w:vAlign w:val="center"/>
          </w:tcPr>
          <w:p w14:paraId="7D548BC7" w14:textId="77777777" w:rsidR="00B02305" w:rsidRDefault="00000000">
            <w:pPr>
              <w:spacing w:after="40"/>
            </w:pPr>
            <w:r>
              <w:rPr>
                <w:b/>
                <w:color w:val="FFFFFF"/>
                <w:sz w:val="20"/>
              </w:rPr>
              <w:lastRenderedPageBreak/>
              <w:t>Piece</w:t>
            </w:r>
          </w:p>
        </w:tc>
        <w:tc>
          <w:tcPr>
            <w:tcW w:w="3120" w:type="dxa"/>
            <w:shd w:val="clear" w:color="auto" w:fill="A82424"/>
            <w:vAlign w:val="center"/>
          </w:tcPr>
          <w:p w14:paraId="2F83523F" w14:textId="77777777" w:rsidR="00B02305" w:rsidRDefault="00000000">
            <w:pPr>
              <w:spacing w:after="40"/>
            </w:pPr>
            <w:r>
              <w:rPr>
                <w:b/>
                <w:color w:val="FFFFFF"/>
                <w:sz w:val="20"/>
              </w:rPr>
              <w:t>Administered in</w:t>
            </w:r>
          </w:p>
        </w:tc>
        <w:tc>
          <w:tcPr>
            <w:tcW w:w="3120" w:type="dxa"/>
            <w:shd w:val="clear" w:color="auto" w:fill="A82424"/>
            <w:vAlign w:val="center"/>
          </w:tcPr>
          <w:p w14:paraId="5BF70597" w14:textId="77777777" w:rsidR="00B02305" w:rsidRDefault="00000000">
            <w:pPr>
              <w:spacing w:after="40"/>
            </w:pPr>
            <w:r>
              <w:rPr>
                <w:b/>
                <w:color w:val="FFFFFF"/>
                <w:sz w:val="20"/>
              </w:rPr>
              <w:t>Answers the question</w:t>
            </w:r>
          </w:p>
        </w:tc>
      </w:tr>
      <w:tr w:rsidR="00B02305" w14:paraId="240DF21A" w14:textId="77777777">
        <w:trPr>
          <w:jc w:val="center"/>
        </w:trPr>
        <w:tc>
          <w:tcPr>
            <w:tcW w:w="3120" w:type="dxa"/>
          </w:tcPr>
          <w:p w14:paraId="0A579701" w14:textId="77777777" w:rsidR="00B02305" w:rsidRDefault="00000000">
            <w:pPr>
              <w:spacing w:after="40"/>
            </w:pPr>
            <w:r>
              <w:rPr>
                <w:sz w:val="20"/>
              </w:rPr>
              <w:t>Provider registration</w:t>
            </w:r>
          </w:p>
        </w:tc>
        <w:tc>
          <w:tcPr>
            <w:tcW w:w="3120" w:type="dxa"/>
          </w:tcPr>
          <w:p w14:paraId="5D48AA46" w14:textId="77777777" w:rsidR="00B02305" w:rsidRDefault="00000000">
            <w:pPr>
              <w:spacing w:after="40"/>
            </w:pPr>
            <w:r>
              <w:rPr>
                <w:sz w:val="20"/>
              </w:rPr>
              <w:t>Actionable Email Developer Dashboard</w:t>
            </w:r>
          </w:p>
        </w:tc>
        <w:tc>
          <w:tcPr>
            <w:tcW w:w="3120" w:type="dxa"/>
          </w:tcPr>
          <w:p w14:paraId="47B92003" w14:textId="77777777" w:rsidR="00B02305" w:rsidRDefault="00000000">
            <w:pPr>
              <w:spacing w:after="40"/>
            </w:pPr>
            <w:r>
              <w:rPr>
                <w:sz w:val="20"/>
              </w:rPr>
              <w:t>May Bahra send cards at all, and to which domains may a card post?</w:t>
            </w:r>
          </w:p>
        </w:tc>
      </w:tr>
      <w:tr w:rsidR="00B02305" w14:paraId="58208B76" w14:textId="77777777">
        <w:trPr>
          <w:jc w:val="center"/>
        </w:trPr>
        <w:tc>
          <w:tcPr>
            <w:tcW w:w="3120" w:type="dxa"/>
          </w:tcPr>
          <w:p w14:paraId="460D8F36" w14:textId="77777777" w:rsidR="00B02305" w:rsidRDefault="00000000">
            <w:pPr>
              <w:spacing w:after="40"/>
            </w:pPr>
            <w:r>
              <w:rPr>
                <w:sz w:val="20"/>
              </w:rPr>
              <w:t>Application Proxy application</w:t>
            </w:r>
          </w:p>
        </w:tc>
        <w:tc>
          <w:tcPr>
            <w:tcW w:w="3120" w:type="dxa"/>
          </w:tcPr>
          <w:p w14:paraId="113BD433" w14:textId="77777777" w:rsidR="00B02305" w:rsidRDefault="00000000">
            <w:pPr>
              <w:spacing w:after="40"/>
            </w:pPr>
            <w:r>
              <w:rPr>
                <w:sz w:val="20"/>
              </w:rPr>
              <w:t>Azure — Enterprise applications</w:t>
            </w:r>
          </w:p>
        </w:tc>
        <w:tc>
          <w:tcPr>
            <w:tcW w:w="3120" w:type="dxa"/>
          </w:tcPr>
          <w:p w14:paraId="3F486A3D" w14:textId="77777777" w:rsidR="00B02305" w:rsidRDefault="00000000">
            <w:pPr>
              <w:spacing w:after="40"/>
            </w:pPr>
            <w:r>
              <w:rPr>
                <w:sz w:val="20"/>
              </w:rPr>
              <w:t>How does Outlook's service on the internet reach a backend bound to localhost?</w:t>
            </w:r>
          </w:p>
        </w:tc>
      </w:tr>
      <w:tr w:rsidR="00B02305" w14:paraId="1C8345F9" w14:textId="77777777">
        <w:trPr>
          <w:jc w:val="center"/>
        </w:trPr>
        <w:tc>
          <w:tcPr>
            <w:tcW w:w="3120" w:type="dxa"/>
          </w:tcPr>
          <w:p w14:paraId="73931DE2" w14:textId="77777777" w:rsidR="00B02305" w:rsidRDefault="00000000">
            <w:pPr>
              <w:spacing w:after="40"/>
            </w:pPr>
            <w:r>
              <w:rPr>
                <w:sz w:val="20"/>
              </w:rPr>
              <w:t>Private network connector</w:t>
            </w:r>
          </w:p>
        </w:tc>
        <w:tc>
          <w:tcPr>
            <w:tcW w:w="3120" w:type="dxa"/>
          </w:tcPr>
          <w:p w14:paraId="6DEE5625" w14:textId="77777777" w:rsidR="00B02305" w:rsidRDefault="00000000">
            <w:pPr>
              <w:spacing w:after="40"/>
            </w:pPr>
            <w:r>
              <w:rPr>
                <w:sz w:val="20"/>
              </w:rPr>
              <w:t>Installed on this server</w:t>
            </w:r>
          </w:p>
        </w:tc>
        <w:tc>
          <w:tcPr>
            <w:tcW w:w="3120" w:type="dxa"/>
          </w:tcPr>
          <w:p w14:paraId="6B6BAAC5" w14:textId="77777777" w:rsidR="00B02305" w:rsidRDefault="00000000">
            <w:pPr>
              <w:spacing w:after="40"/>
            </w:pPr>
            <w:r>
              <w:rPr>
                <w:sz w:val="20"/>
              </w:rPr>
              <w:t>What carries that traffic through the LAN boundary?</w:t>
            </w:r>
          </w:p>
        </w:tc>
      </w:tr>
      <w:tr w:rsidR="00B02305" w14:paraId="70C0089E" w14:textId="77777777">
        <w:trPr>
          <w:jc w:val="center"/>
        </w:trPr>
        <w:tc>
          <w:tcPr>
            <w:tcW w:w="3120" w:type="dxa"/>
          </w:tcPr>
          <w:p w14:paraId="7320256A" w14:textId="77777777" w:rsidR="00B02305" w:rsidRDefault="00000000">
            <w:pPr>
              <w:spacing w:after="40"/>
            </w:pPr>
            <w:r>
              <w:rPr>
                <w:sz w:val="20"/>
              </w:rPr>
              <w:t>Token validation</w:t>
            </w:r>
          </w:p>
        </w:tc>
        <w:tc>
          <w:tcPr>
            <w:tcW w:w="3120" w:type="dxa"/>
          </w:tcPr>
          <w:p w14:paraId="33484A0C" w14:textId="77777777" w:rsidR="00B02305" w:rsidRDefault="00000000">
            <w:pPr>
              <w:spacing w:after="40"/>
            </w:pPr>
            <w:r>
              <w:rPr>
                <w:rFonts w:ascii="Consolas" w:hAnsi="Consolas"/>
                <w:sz w:val="20"/>
              </w:rPr>
              <w:t>routes/actionable_cards.py</w:t>
            </w:r>
          </w:p>
        </w:tc>
        <w:tc>
          <w:tcPr>
            <w:tcW w:w="3120" w:type="dxa"/>
          </w:tcPr>
          <w:p w14:paraId="774D6F9E" w14:textId="77777777" w:rsidR="00B02305" w:rsidRDefault="00000000">
            <w:pPr>
              <w:spacing w:after="40"/>
            </w:pPr>
            <w:r>
              <w:rPr>
                <w:sz w:val="20"/>
              </w:rPr>
              <w:t>Is this request genuinely from Microsoft's Actions service on behalf of our tenant?</w:t>
            </w:r>
          </w:p>
        </w:tc>
      </w:tr>
    </w:tbl>
    <w:p w14:paraId="121777EF" w14:textId="77777777" w:rsidR="00B02305" w:rsidRDefault="00000000">
      <w:pPr>
        <w:pStyle w:val="Heading3"/>
      </w:pPr>
      <w:bookmarkStart w:id="79" w:name="_Toc237424391"/>
      <w:r>
        <w:t>12.3.1 How the callback is authenticated</w:t>
      </w:r>
      <w:bookmarkEnd w:id="79"/>
    </w:p>
    <w:p w14:paraId="2960B9E8" w14:textId="77777777" w:rsidR="00B02305" w:rsidRDefault="00000000">
      <w:r>
        <w:t xml:space="preserve">New-RFP emails embed an Outlook Adaptive Card so a bidder can answer without opening the portal. The card is registered with Microsoft through the Actionable Email Developer Dashboard, which issues the originator ID. Its buttons POST back to the backend, and because the backend is bound to localhost on an internal server, the callback is published to the internet through Microsoft Entra Application Proxy in </w:t>
      </w:r>
      <w:r>
        <w:rPr>
          <w:b/>
        </w:rPr>
        <w:t>Passthrough</w:t>
      </w:r>
      <w:r>
        <w:t xml:space="preserve"> mode. Passthrough is required: Outlook's Actions service presents a service token rather than signing in interactively, so Entra pre-authentication would redirect to a login page and the buttons would silently fail. The connector is outbound-only, so no inbound port or public IP is exposed. Microsoft retired the legacy substrate token on 8 June 2026, and the endpoint now validates a Microsoft Entra bearer token.</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965"/>
        <w:gridCol w:w="5385"/>
      </w:tblGrid>
      <w:tr w:rsidR="00B02305" w14:paraId="15859195" w14:textId="77777777">
        <w:trPr>
          <w:tblHeader/>
          <w:jc w:val="center"/>
        </w:trPr>
        <w:tc>
          <w:tcPr>
            <w:tcW w:w="4680" w:type="dxa"/>
            <w:shd w:val="clear" w:color="auto" w:fill="A82424"/>
            <w:vAlign w:val="center"/>
          </w:tcPr>
          <w:p w14:paraId="7EC8C7F4" w14:textId="77777777" w:rsidR="00B02305" w:rsidRDefault="00000000">
            <w:pPr>
              <w:spacing w:after="40"/>
            </w:pPr>
            <w:r>
              <w:rPr>
                <w:b/>
                <w:color w:val="FFFFFF"/>
                <w:sz w:val="20"/>
              </w:rPr>
              <w:t>Property</w:t>
            </w:r>
          </w:p>
        </w:tc>
        <w:tc>
          <w:tcPr>
            <w:tcW w:w="4680" w:type="dxa"/>
            <w:shd w:val="clear" w:color="auto" w:fill="A82424"/>
            <w:vAlign w:val="center"/>
          </w:tcPr>
          <w:p w14:paraId="77ABD133" w14:textId="77777777" w:rsidR="00B02305" w:rsidRDefault="00000000">
            <w:pPr>
              <w:spacing w:after="40"/>
            </w:pPr>
            <w:r>
              <w:rPr>
                <w:b/>
                <w:color w:val="FFFFFF"/>
                <w:sz w:val="20"/>
              </w:rPr>
              <w:t>Value</w:t>
            </w:r>
          </w:p>
        </w:tc>
      </w:tr>
      <w:tr w:rsidR="00B02305" w14:paraId="6471F5BC" w14:textId="77777777">
        <w:trPr>
          <w:jc w:val="center"/>
        </w:trPr>
        <w:tc>
          <w:tcPr>
            <w:tcW w:w="4680" w:type="dxa"/>
          </w:tcPr>
          <w:p w14:paraId="402EC4F0" w14:textId="77777777" w:rsidR="00B02305" w:rsidRDefault="00000000">
            <w:pPr>
              <w:spacing w:after="40"/>
            </w:pPr>
            <w:r>
              <w:rPr>
                <w:sz w:val="20"/>
              </w:rPr>
              <w:t>Provider registration</w:t>
            </w:r>
          </w:p>
        </w:tc>
        <w:tc>
          <w:tcPr>
            <w:tcW w:w="4680" w:type="dxa"/>
          </w:tcPr>
          <w:p w14:paraId="5D4613C9" w14:textId="77777777" w:rsidR="00B02305" w:rsidRDefault="00000000">
            <w:pPr>
              <w:spacing w:after="40"/>
            </w:pPr>
            <w:r>
              <w:rPr>
                <w:sz w:val="20"/>
              </w:rPr>
              <w:t>Actionable Email Developer Dashboard</w:t>
            </w:r>
          </w:p>
        </w:tc>
      </w:tr>
      <w:tr w:rsidR="00B02305" w14:paraId="58A9F61B" w14:textId="77777777">
        <w:trPr>
          <w:jc w:val="center"/>
        </w:trPr>
        <w:tc>
          <w:tcPr>
            <w:tcW w:w="4680" w:type="dxa"/>
          </w:tcPr>
          <w:p w14:paraId="02ED26D6" w14:textId="77777777" w:rsidR="00B02305" w:rsidRDefault="00000000">
            <w:pPr>
              <w:spacing w:after="40"/>
            </w:pPr>
            <w:r>
              <w:rPr>
                <w:sz w:val="20"/>
              </w:rPr>
              <w:t>Originator ID</w:t>
            </w:r>
          </w:p>
        </w:tc>
        <w:tc>
          <w:tcPr>
            <w:tcW w:w="4680" w:type="dxa"/>
          </w:tcPr>
          <w:p w14:paraId="5EF784AE" w14:textId="77777777" w:rsidR="00B02305" w:rsidRDefault="00000000">
            <w:pPr>
              <w:spacing w:after="40"/>
            </w:pPr>
            <w:r>
              <w:rPr>
                <w:rFonts w:ascii="Consolas" w:hAnsi="Consolas"/>
                <w:sz w:val="20"/>
              </w:rPr>
              <w:t>f3c4b0f4-13e7-4d80-a266-3b8e60278b42</w:t>
            </w:r>
          </w:p>
        </w:tc>
      </w:tr>
      <w:tr w:rsidR="00B02305" w14:paraId="403CCE44" w14:textId="77777777">
        <w:trPr>
          <w:jc w:val="center"/>
        </w:trPr>
        <w:tc>
          <w:tcPr>
            <w:tcW w:w="4680" w:type="dxa"/>
          </w:tcPr>
          <w:p w14:paraId="0B53540F" w14:textId="77777777" w:rsidR="00B02305" w:rsidRDefault="00000000">
            <w:pPr>
              <w:spacing w:after="40"/>
            </w:pPr>
            <w:r>
              <w:rPr>
                <w:sz w:val="20"/>
              </w:rPr>
              <w:t>Publishing</w:t>
            </w:r>
          </w:p>
        </w:tc>
        <w:tc>
          <w:tcPr>
            <w:tcW w:w="4680" w:type="dxa"/>
          </w:tcPr>
          <w:p w14:paraId="16CC8CA8" w14:textId="77777777" w:rsidR="00B02305" w:rsidRDefault="00000000">
            <w:pPr>
              <w:spacing w:after="40"/>
            </w:pPr>
            <w:r>
              <w:rPr>
                <w:sz w:val="20"/>
              </w:rPr>
              <w:t>Microsoft Entra Application Proxy — Passthrough mode (no pre-authentication)</w:t>
            </w:r>
          </w:p>
        </w:tc>
      </w:tr>
      <w:tr w:rsidR="00B02305" w14:paraId="0F6EBA59" w14:textId="77777777">
        <w:trPr>
          <w:jc w:val="center"/>
        </w:trPr>
        <w:tc>
          <w:tcPr>
            <w:tcW w:w="4680" w:type="dxa"/>
          </w:tcPr>
          <w:p w14:paraId="77C1DA3F" w14:textId="77777777" w:rsidR="00B02305" w:rsidRDefault="00000000">
            <w:pPr>
              <w:spacing w:after="40"/>
            </w:pPr>
            <w:r>
              <w:rPr>
                <w:sz w:val="20"/>
              </w:rPr>
              <w:t>External URL</w:t>
            </w:r>
          </w:p>
        </w:tc>
        <w:tc>
          <w:tcPr>
            <w:tcW w:w="4680" w:type="dxa"/>
          </w:tcPr>
          <w:p w14:paraId="62DE9108" w14:textId="77777777" w:rsidR="00B02305" w:rsidRDefault="00000000">
            <w:pPr>
              <w:spacing w:after="40"/>
            </w:pPr>
            <w:r>
              <w:rPr>
                <w:rFonts w:ascii="Consolas" w:hAnsi="Consolas"/>
                <w:sz w:val="20"/>
              </w:rPr>
              <w:t>https://bahrarfpadaptivecardcallback-bahracables.msappproxy.net/api/actionable-card/response</w:t>
            </w:r>
          </w:p>
        </w:tc>
      </w:tr>
      <w:tr w:rsidR="00B02305" w14:paraId="4B4395F4" w14:textId="77777777">
        <w:trPr>
          <w:jc w:val="center"/>
        </w:trPr>
        <w:tc>
          <w:tcPr>
            <w:tcW w:w="4680" w:type="dxa"/>
          </w:tcPr>
          <w:p w14:paraId="25EFA507" w14:textId="77777777" w:rsidR="00B02305" w:rsidRDefault="00000000">
            <w:pPr>
              <w:spacing w:after="40"/>
            </w:pPr>
            <w:r>
              <w:rPr>
                <w:sz w:val="20"/>
              </w:rPr>
              <w:t>Internal URL</w:t>
            </w:r>
          </w:p>
        </w:tc>
        <w:tc>
          <w:tcPr>
            <w:tcW w:w="4680" w:type="dxa"/>
          </w:tcPr>
          <w:p w14:paraId="759AB5F6" w14:textId="77777777" w:rsidR="00B02305" w:rsidRDefault="00000000">
            <w:pPr>
              <w:spacing w:after="40"/>
            </w:pPr>
            <w:r>
              <w:rPr>
                <w:rFonts w:ascii="Consolas" w:hAnsi="Consolas"/>
                <w:sz w:val="20"/>
              </w:rPr>
              <w:t>http://localhost:8000/api/actionable-card/</w:t>
            </w:r>
          </w:p>
        </w:tc>
      </w:tr>
      <w:tr w:rsidR="00B02305" w14:paraId="316F5D49" w14:textId="77777777">
        <w:trPr>
          <w:jc w:val="center"/>
        </w:trPr>
        <w:tc>
          <w:tcPr>
            <w:tcW w:w="4680" w:type="dxa"/>
          </w:tcPr>
          <w:p w14:paraId="7ADC8795" w14:textId="77777777" w:rsidR="00B02305" w:rsidRDefault="00000000">
            <w:pPr>
              <w:spacing w:after="40"/>
            </w:pPr>
            <w:r>
              <w:rPr>
                <w:sz w:val="20"/>
              </w:rPr>
              <w:t>Token audience (</w:t>
            </w:r>
            <w:r>
              <w:rPr>
                <w:rFonts w:ascii="Consolas" w:hAnsi="Consolas"/>
                <w:sz w:val="20"/>
              </w:rPr>
              <w:t>aud</w:t>
            </w:r>
            <w:r>
              <w:rPr>
                <w:sz w:val="20"/>
              </w:rPr>
              <w:t>)</w:t>
            </w:r>
          </w:p>
        </w:tc>
        <w:tc>
          <w:tcPr>
            <w:tcW w:w="4680" w:type="dxa"/>
          </w:tcPr>
          <w:p w14:paraId="794A4614" w14:textId="77777777" w:rsidR="00B02305" w:rsidRDefault="00000000">
            <w:pPr>
              <w:spacing w:after="40"/>
            </w:pPr>
            <w:r>
              <w:rPr>
                <w:rFonts w:ascii="Consolas" w:hAnsi="Consolas"/>
                <w:sz w:val="20"/>
              </w:rPr>
              <w:t>api://auth-am-f3c4b0f4-13e7-4d80-a266-3b8e60278b42/97312492-991a-46be-91de-62430026f72d</w:t>
            </w:r>
          </w:p>
        </w:tc>
      </w:tr>
      <w:tr w:rsidR="00B02305" w14:paraId="5AAADD09" w14:textId="77777777">
        <w:trPr>
          <w:jc w:val="center"/>
        </w:trPr>
        <w:tc>
          <w:tcPr>
            <w:tcW w:w="4680" w:type="dxa"/>
          </w:tcPr>
          <w:p w14:paraId="185A8247" w14:textId="77777777" w:rsidR="00B02305" w:rsidRDefault="00000000">
            <w:pPr>
              <w:spacing w:after="40"/>
            </w:pPr>
            <w:r>
              <w:rPr>
                <w:sz w:val="20"/>
              </w:rPr>
              <w:t>Accepted issuers</w:t>
            </w:r>
          </w:p>
        </w:tc>
        <w:tc>
          <w:tcPr>
            <w:tcW w:w="4680" w:type="dxa"/>
          </w:tcPr>
          <w:p w14:paraId="63449F94" w14:textId="77777777" w:rsidR="00B02305" w:rsidRDefault="00000000">
            <w:pPr>
              <w:spacing w:after="40"/>
            </w:pPr>
            <w:r>
              <w:rPr>
                <w:rFonts w:ascii="Consolas" w:hAnsi="Consolas"/>
                <w:sz w:val="20"/>
              </w:rPr>
              <w:t>https://login.microsoftonline.com/{tenant}/v2.0</w:t>
            </w:r>
            <w:r>
              <w:rPr>
                <w:sz w:val="20"/>
              </w:rPr>
              <w:t xml:space="preserve"> and </w:t>
            </w:r>
            <w:r>
              <w:rPr>
                <w:rFonts w:ascii="Consolas" w:hAnsi="Consolas"/>
                <w:sz w:val="20"/>
              </w:rPr>
              <w:t>https://sts.windows.net/{tenant}/</w:t>
            </w:r>
            <w:r>
              <w:rPr>
                <w:sz w:val="20"/>
              </w:rPr>
              <w:t xml:space="preserve"> — both are valid; Microsoft currently sends a v1.0 token</w:t>
            </w:r>
          </w:p>
        </w:tc>
      </w:tr>
      <w:tr w:rsidR="00B02305" w14:paraId="76E25A81" w14:textId="77777777">
        <w:trPr>
          <w:jc w:val="center"/>
        </w:trPr>
        <w:tc>
          <w:tcPr>
            <w:tcW w:w="4680" w:type="dxa"/>
          </w:tcPr>
          <w:p w14:paraId="67EE8E2A" w14:textId="77777777" w:rsidR="00B02305" w:rsidRDefault="00000000">
            <w:pPr>
              <w:spacing w:after="40"/>
            </w:pPr>
            <w:r>
              <w:rPr>
                <w:sz w:val="20"/>
              </w:rPr>
              <w:t>Caller check</w:t>
            </w:r>
          </w:p>
        </w:tc>
        <w:tc>
          <w:tcPr>
            <w:tcW w:w="4680" w:type="dxa"/>
          </w:tcPr>
          <w:p w14:paraId="45D0D0AD" w14:textId="77777777" w:rsidR="00B02305" w:rsidRDefault="00000000">
            <w:pPr>
              <w:spacing w:after="40"/>
            </w:pPr>
            <w:r>
              <w:rPr>
                <w:rFonts w:ascii="Consolas" w:hAnsi="Consolas"/>
                <w:sz w:val="20"/>
              </w:rPr>
              <w:t>azp</w:t>
            </w:r>
            <w:r>
              <w:rPr>
                <w:sz w:val="20"/>
              </w:rPr>
              <w:t xml:space="preserve"> (or </w:t>
            </w:r>
            <w:r>
              <w:rPr>
                <w:rFonts w:ascii="Consolas" w:hAnsi="Consolas"/>
                <w:sz w:val="20"/>
              </w:rPr>
              <w:t>appid</w:t>
            </w:r>
            <w:r>
              <w:rPr>
                <w:sz w:val="20"/>
              </w:rPr>
              <w:t xml:space="preserve"> on a v1.0 token) must equal </w:t>
            </w:r>
            <w:r>
              <w:rPr>
                <w:rFonts w:ascii="Consolas" w:hAnsi="Consolas"/>
                <w:sz w:val="20"/>
              </w:rPr>
              <w:t>48af08dc-f6d2-435f-b2a7-069abd99c086</w:t>
            </w:r>
          </w:p>
        </w:tc>
      </w:tr>
      <w:tr w:rsidR="00B02305" w14:paraId="57994740" w14:textId="77777777">
        <w:trPr>
          <w:jc w:val="center"/>
        </w:trPr>
        <w:tc>
          <w:tcPr>
            <w:tcW w:w="4680" w:type="dxa"/>
          </w:tcPr>
          <w:p w14:paraId="64B70903" w14:textId="77777777" w:rsidR="00B02305" w:rsidRDefault="00000000">
            <w:pPr>
              <w:spacing w:after="40"/>
            </w:pPr>
            <w:r>
              <w:rPr>
                <w:sz w:val="20"/>
              </w:rPr>
              <w:t>Signature</w:t>
            </w:r>
          </w:p>
        </w:tc>
        <w:tc>
          <w:tcPr>
            <w:tcW w:w="4680" w:type="dxa"/>
          </w:tcPr>
          <w:p w14:paraId="5CE1A58F" w14:textId="77777777" w:rsidR="00B02305" w:rsidRDefault="00000000">
            <w:pPr>
              <w:spacing w:after="40"/>
            </w:pPr>
            <w:r>
              <w:rPr>
                <w:sz w:val="20"/>
              </w:rPr>
              <w:t>RS256, verified against the tenant's v2.0 JWKS (cached)</w:t>
            </w:r>
          </w:p>
        </w:tc>
      </w:tr>
      <w:tr w:rsidR="00B02305" w14:paraId="038F9EAF" w14:textId="77777777">
        <w:trPr>
          <w:jc w:val="center"/>
        </w:trPr>
        <w:tc>
          <w:tcPr>
            <w:tcW w:w="4680" w:type="dxa"/>
          </w:tcPr>
          <w:p w14:paraId="2E4F3619" w14:textId="77777777" w:rsidR="00B02305" w:rsidRDefault="00000000">
            <w:pPr>
              <w:spacing w:after="40"/>
            </w:pPr>
            <w:r>
              <w:rPr>
                <w:sz w:val="20"/>
              </w:rPr>
              <w:lastRenderedPageBreak/>
              <w:t>Endpoints</w:t>
            </w:r>
          </w:p>
        </w:tc>
        <w:tc>
          <w:tcPr>
            <w:tcW w:w="4680" w:type="dxa"/>
          </w:tcPr>
          <w:p w14:paraId="2FDB1A60" w14:textId="77777777" w:rsidR="00B02305" w:rsidRDefault="00000000">
            <w:pPr>
              <w:spacing w:after="40"/>
            </w:pPr>
            <w:r>
              <w:rPr>
                <w:rFonts w:ascii="Consolas" w:hAnsi="Consolas"/>
                <w:sz w:val="20"/>
              </w:rPr>
              <w:t>POST /api/actionable-card/response</w:t>
            </w:r>
            <w:r>
              <w:rPr>
                <w:sz w:val="20"/>
              </w:rPr>
              <w:t xml:space="preserve">, </w:t>
            </w:r>
            <w:r>
              <w:rPr>
                <w:rFonts w:ascii="Consolas" w:hAnsi="Consolas"/>
                <w:sz w:val="20"/>
              </w:rPr>
              <w:t>/response/refresh</w:t>
            </w:r>
            <w:r>
              <w:rPr>
                <w:sz w:val="20"/>
              </w:rPr>
              <w:t xml:space="preserve">, </w:t>
            </w:r>
            <w:r>
              <w:rPr>
                <w:rFonts w:ascii="Consolas" w:hAnsi="Consolas"/>
                <w:sz w:val="20"/>
              </w:rPr>
              <w:t>/decline</w:t>
            </w:r>
            <w:r>
              <w:rPr>
                <w:sz w:val="20"/>
              </w:rPr>
              <w:t xml:space="preserve">; </w:t>
            </w:r>
            <w:r>
              <w:rPr>
                <w:rFonts w:ascii="Consolas" w:hAnsi="Consolas"/>
                <w:sz w:val="20"/>
              </w:rPr>
              <w:t>GET /responses/{rfp_id}</w:t>
            </w:r>
          </w:p>
        </w:tc>
      </w:tr>
      <w:tr w:rsidR="00B02305" w14:paraId="7B8491C7" w14:textId="77777777">
        <w:trPr>
          <w:jc w:val="center"/>
        </w:trPr>
        <w:tc>
          <w:tcPr>
            <w:tcW w:w="4680" w:type="dxa"/>
          </w:tcPr>
          <w:p w14:paraId="37C74FD4" w14:textId="77777777" w:rsidR="00B02305" w:rsidRDefault="00000000">
            <w:pPr>
              <w:spacing w:after="40"/>
            </w:pPr>
            <w:r>
              <w:rPr>
                <w:sz w:val="20"/>
              </w:rPr>
              <w:t>Config keys</w:t>
            </w:r>
          </w:p>
        </w:tc>
        <w:tc>
          <w:tcPr>
            <w:tcW w:w="4680" w:type="dxa"/>
          </w:tcPr>
          <w:p w14:paraId="744E50F4" w14:textId="77777777" w:rsidR="00B02305" w:rsidRDefault="00000000">
            <w:pPr>
              <w:spacing w:after="40"/>
            </w:pPr>
            <w:r>
              <w:rPr>
                <w:rFonts w:ascii="Consolas" w:hAnsi="Consolas"/>
                <w:sz w:val="20"/>
              </w:rPr>
              <w:t>ACTIONABLE_CARD_ORIGINATOR_ID</w:t>
            </w:r>
            <w:r>
              <w:rPr>
                <w:sz w:val="20"/>
              </w:rPr>
              <w:t xml:space="preserve">, </w:t>
            </w:r>
            <w:r>
              <w:rPr>
                <w:rFonts w:ascii="Consolas" w:hAnsi="Consolas"/>
                <w:sz w:val="20"/>
              </w:rPr>
              <w:t>ACTIONABLE_CARD_CALLBACK_URL</w:t>
            </w:r>
            <w:r>
              <w:rPr>
                <w:sz w:val="20"/>
              </w:rPr>
              <w:t xml:space="preserve">, </w:t>
            </w:r>
            <w:r>
              <w:rPr>
                <w:rFonts w:ascii="Consolas" w:hAnsi="Consolas"/>
                <w:sz w:val="20"/>
              </w:rPr>
              <w:t>ACTIONABLE_CARD_ACTIONS_APP_ID</w:t>
            </w:r>
            <w:r>
              <w:rPr>
                <w:sz w:val="20"/>
              </w:rPr>
              <w:t xml:space="preserve">, </w:t>
            </w:r>
            <w:r>
              <w:rPr>
                <w:rFonts w:ascii="Consolas" w:hAnsi="Consolas"/>
                <w:sz w:val="20"/>
              </w:rPr>
              <w:t>ACTIONABLE_CARD_APP_ID_URI</w:t>
            </w:r>
          </w:p>
        </w:tc>
      </w:tr>
      <w:tr w:rsidR="00B02305" w14:paraId="5519DAB7" w14:textId="77777777">
        <w:trPr>
          <w:jc w:val="center"/>
        </w:trPr>
        <w:tc>
          <w:tcPr>
            <w:tcW w:w="4680" w:type="dxa"/>
          </w:tcPr>
          <w:p w14:paraId="27D98A49" w14:textId="77777777" w:rsidR="00B02305" w:rsidRDefault="00000000">
            <w:pPr>
              <w:spacing w:after="40"/>
            </w:pPr>
            <w:r>
              <w:rPr>
                <w:sz w:val="20"/>
              </w:rPr>
              <w:t>Code</w:t>
            </w:r>
          </w:p>
        </w:tc>
        <w:tc>
          <w:tcPr>
            <w:tcW w:w="4680" w:type="dxa"/>
          </w:tcPr>
          <w:p w14:paraId="5F9AEA42" w14:textId="77777777" w:rsidR="00B02305" w:rsidRDefault="00000000">
            <w:pPr>
              <w:spacing w:after="40"/>
            </w:pPr>
            <w:r>
              <w:rPr>
                <w:rFonts w:ascii="Consolas" w:hAnsi="Consolas"/>
                <w:sz w:val="20"/>
              </w:rPr>
              <w:t>routes/actionable_cards.py</w:t>
            </w:r>
          </w:p>
        </w:tc>
      </w:tr>
      <w:tr w:rsidR="00B02305" w14:paraId="22D0BB7A" w14:textId="77777777">
        <w:trPr>
          <w:jc w:val="center"/>
        </w:trPr>
        <w:tc>
          <w:tcPr>
            <w:tcW w:w="4680" w:type="dxa"/>
          </w:tcPr>
          <w:p w14:paraId="5BE8782B" w14:textId="77777777" w:rsidR="00B02305" w:rsidRDefault="00000000">
            <w:pPr>
              <w:spacing w:after="40"/>
            </w:pPr>
            <w:r>
              <w:rPr>
                <w:sz w:val="20"/>
              </w:rPr>
              <w:t>Runbook</w:t>
            </w:r>
          </w:p>
        </w:tc>
        <w:tc>
          <w:tcPr>
            <w:tcW w:w="4680" w:type="dxa"/>
          </w:tcPr>
          <w:p w14:paraId="0056F3B9" w14:textId="77777777" w:rsidR="00B02305" w:rsidRDefault="00000000">
            <w:pPr>
              <w:spacing w:after="40"/>
            </w:pPr>
            <w:r>
              <w:rPr>
                <w:rFonts w:ascii="Consolas" w:hAnsi="Consolas"/>
                <w:sz w:val="20"/>
              </w:rPr>
              <w:t>docs/Azure-App-Proxy-Adaptive-Card-Setup.md</w:t>
            </w:r>
          </w:p>
        </w:tc>
      </w:tr>
    </w:tbl>
    <w:p w14:paraId="3CB504CC" w14:textId="77777777" w:rsidR="00B02305" w:rsidRDefault="00000000">
      <w:r>
        <w:rPr>
          <w:b/>
        </w:rPr>
        <w:t xml:space="preserve">Important: </w:t>
      </w:r>
      <w:r>
        <w:t xml:space="preserve">Three things break this integration and each fails silently from the user's side. First, the App Proxy application must be </w:t>
      </w:r>
      <w:r>
        <w:rPr>
          <w:b/>
        </w:rPr>
        <w:t>Passthrough</w:t>
      </w:r>
      <w:r>
        <w:t xml:space="preserve">; set to Entra pre-authentication the buttons render but never post. Second, the Azure app registration must have an exposed API with </w:t>
      </w:r>
      <w:r>
        <w:rPr>
          <w:rFonts w:ascii="Consolas" w:hAnsi="Consolas"/>
          <w:sz w:val="19"/>
        </w:rPr>
        <w:t>48af08dc-f6d2-435f-b2a7-069abd99c086</w:t>
      </w:r>
      <w:r>
        <w:t xml:space="preserve"> authorised — provider approval alone renders the card but no callback arrives. Third, </w:t>
      </w:r>
      <w:r>
        <w:rPr>
          <w:rFonts w:ascii="Consolas" w:hAnsi="Consolas"/>
          <w:sz w:val="19"/>
        </w:rPr>
        <w:t>config.py</w:t>
      </w:r>
      <w:r>
        <w:t xml:space="preserve"> changes take effect only after </w:t>
      </w:r>
      <w:r>
        <w:rPr>
          <w:rFonts w:ascii="Consolas" w:hAnsi="Consolas"/>
          <w:sz w:val="19"/>
        </w:rPr>
        <w:t>Restart-Service rfp-api</w:t>
      </w:r>
      <w:r>
        <w:t xml:space="preserve">; an unrestarted backend is the usual cause of a </w:t>
      </w:r>
      <w:r>
        <w:rPr>
          <w:rFonts w:ascii="Consolas" w:hAnsi="Consolas"/>
          <w:sz w:val="19"/>
        </w:rPr>
        <w:t>500 "APP_ID_URI not configured"</w:t>
      </w:r>
      <w:r>
        <w:t>.</w:t>
      </w:r>
    </w:p>
    <w:p w14:paraId="0785E74C" w14:textId="77777777" w:rsidR="00B02305" w:rsidRDefault="00000000">
      <w:r>
        <w:rPr>
          <w:b/>
        </w:rPr>
        <w:t xml:space="preserve">Note: </w:t>
      </w:r>
      <w:r>
        <w:t>The refresh endpoint backs Outlook's auto-invoke when the mail is opened and must answer within roughly two seconds, or Outlook gives up and shows the stale card.</w:t>
      </w:r>
    </w:p>
    <w:p w14:paraId="3706F247" w14:textId="77777777" w:rsidR="00B02305" w:rsidRDefault="00000000">
      <w:pPr>
        <w:pStyle w:val="Heading2"/>
      </w:pPr>
      <w:bookmarkStart w:id="80" w:name="_Toc237424392"/>
      <w:r>
        <w:t>12.4 Power Automate</w:t>
      </w:r>
      <w:bookmarkEnd w:id="80"/>
    </w:p>
    <w:p w14:paraId="208952F4" w14:textId="77777777" w:rsidR="00B02305" w:rsidRDefault="00000000">
      <w:r>
        <w:t xml:space="preserve">Two HTTP-triggered cloud flows send mail: one for general notifications and one for the password-reset link. Both trigger URLs embed a SAS signature in the </w:t>
      </w:r>
      <w:r>
        <w:rPr>
          <w:rFonts w:ascii="Consolas" w:hAnsi="Consolas"/>
          <w:sz w:val="19"/>
        </w:rPr>
        <w:t>sig</w:t>
      </w:r>
      <w:r>
        <w:t xml:space="preserve"> query parameter and are therefore credentials in their own right.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607"/>
        <w:gridCol w:w="8743"/>
      </w:tblGrid>
      <w:tr w:rsidR="00B02305" w14:paraId="461259CD" w14:textId="77777777">
        <w:trPr>
          <w:tblHeader/>
          <w:jc w:val="center"/>
        </w:trPr>
        <w:tc>
          <w:tcPr>
            <w:tcW w:w="4680" w:type="dxa"/>
            <w:shd w:val="clear" w:color="auto" w:fill="A82424"/>
            <w:vAlign w:val="center"/>
          </w:tcPr>
          <w:p w14:paraId="4F402737" w14:textId="77777777" w:rsidR="00B02305" w:rsidRDefault="00000000">
            <w:pPr>
              <w:spacing w:after="40"/>
            </w:pPr>
            <w:r>
              <w:rPr>
                <w:b/>
                <w:color w:val="FFFFFF"/>
                <w:sz w:val="20"/>
              </w:rPr>
              <w:t>Property</w:t>
            </w:r>
          </w:p>
        </w:tc>
        <w:tc>
          <w:tcPr>
            <w:tcW w:w="4680" w:type="dxa"/>
            <w:shd w:val="clear" w:color="auto" w:fill="A82424"/>
            <w:vAlign w:val="center"/>
          </w:tcPr>
          <w:p w14:paraId="6B2D5B3E" w14:textId="77777777" w:rsidR="00B02305" w:rsidRDefault="00000000">
            <w:pPr>
              <w:spacing w:after="40"/>
            </w:pPr>
            <w:r>
              <w:rPr>
                <w:b/>
                <w:color w:val="FFFFFF"/>
                <w:sz w:val="20"/>
              </w:rPr>
              <w:t>Value</w:t>
            </w:r>
          </w:p>
        </w:tc>
      </w:tr>
      <w:tr w:rsidR="00B02305" w14:paraId="3A3C9C70" w14:textId="77777777">
        <w:trPr>
          <w:jc w:val="center"/>
        </w:trPr>
        <w:tc>
          <w:tcPr>
            <w:tcW w:w="4680" w:type="dxa"/>
          </w:tcPr>
          <w:p w14:paraId="490BE61D" w14:textId="77777777" w:rsidR="00B02305" w:rsidRDefault="00000000">
            <w:pPr>
              <w:spacing w:after="40"/>
            </w:pPr>
            <w:r>
              <w:rPr>
                <w:sz w:val="20"/>
              </w:rPr>
              <w:t>Notification mail flow</w:t>
            </w:r>
          </w:p>
        </w:tc>
        <w:tc>
          <w:tcPr>
            <w:tcW w:w="4680" w:type="dxa"/>
          </w:tcPr>
          <w:p w14:paraId="6887BBCD" w14:textId="77777777" w:rsidR="00B02305" w:rsidRDefault="00000000">
            <w:pPr>
              <w:spacing w:after="40"/>
            </w:pPr>
            <w:r>
              <w:rPr>
                <w:b/>
                <w:sz w:val="20"/>
              </w:rPr>
              <w:t>Bahra E-Bidding Email Flow Trigger</w:t>
            </w:r>
          </w:p>
        </w:tc>
      </w:tr>
      <w:tr w:rsidR="00B02305" w14:paraId="3D3BAB91" w14:textId="77777777">
        <w:trPr>
          <w:jc w:val="center"/>
        </w:trPr>
        <w:tc>
          <w:tcPr>
            <w:tcW w:w="4680" w:type="dxa"/>
          </w:tcPr>
          <w:p w14:paraId="424A3CEB" w14:textId="77777777" w:rsidR="00B02305" w:rsidRDefault="00000000">
            <w:pPr>
              <w:spacing w:after="40"/>
            </w:pPr>
            <w:r>
              <w:rPr>
                <w:sz w:val="20"/>
              </w:rPr>
              <w:t xml:space="preserve">  Endpoint</w:t>
            </w:r>
          </w:p>
        </w:tc>
        <w:tc>
          <w:tcPr>
            <w:tcW w:w="4680" w:type="dxa"/>
          </w:tcPr>
          <w:p w14:paraId="350FE11B" w14:textId="77777777" w:rsidR="00B02305" w:rsidRDefault="00000000">
            <w:pPr>
              <w:spacing w:after="40"/>
            </w:pPr>
            <w:r>
              <w:rPr>
                <w:rFonts w:ascii="Consolas" w:hAnsi="Consolas"/>
                <w:sz w:val="20"/>
              </w:rPr>
              <w:t>https://8dfa4e209773e8bc9e7f02879d042e.a6.environment.api.powerplatform.com:443/powerautomate/automations/direct/workflows/16df177f87034707a320e6878feb4edb/triggers/manual/paths/invoke</w:t>
            </w:r>
          </w:p>
        </w:tc>
      </w:tr>
      <w:tr w:rsidR="00B02305" w14:paraId="7EB460F8" w14:textId="77777777">
        <w:trPr>
          <w:jc w:val="center"/>
        </w:trPr>
        <w:tc>
          <w:tcPr>
            <w:tcW w:w="4680" w:type="dxa"/>
          </w:tcPr>
          <w:p w14:paraId="35319C96" w14:textId="77777777" w:rsidR="00B02305" w:rsidRDefault="00000000">
            <w:pPr>
              <w:spacing w:after="40"/>
            </w:pPr>
            <w:r>
              <w:rPr>
                <w:sz w:val="20"/>
              </w:rPr>
              <w:t xml:space="preserve">  Config key</w:t>
            </w:r>
          </w:p>
        </w:tc>
        <w:tc>
          <w:tcPr>
            <w:tcW w:w="4680" w:type="dxa"/>
          </w:tcPr>
          <w:p w14:paraId="4B510833" w14:textId="77777777" w:rsidR="00B02305" w:rsidRDefault="00000000">
            <w:pPr>
              <w:spacing w:after="40"/>
            </w:pPr>
            <w:r>
              <w:rPr>
                <w:rFonts w:ascii="Consolas" w:hAnsi="Consolas"/>
                <w:sz w:val="20"/>
              </w:rPr>
              <w:t>FLOW_URL</w:t>
            </w:r>
          </w:p>
        </w:tc>
      </w:tr>
      <w:tr w:rsidR="00B02305" w14:paraId="19B5DC95" w14:textId="77777777">
        <w:trPr>
          <w:jc w:val="center"/>
        </w:trPr>
        <w:tc>
          <w:tcPr>
            <w:tcW w:w="4680" w:type="dxa"/>
          </w:tcPr>
          <w:p w14:paraId="68F8FF21" w14:textId="77777777" w:rsidR="00B02305" w:rsidRDefault="00000000">
            <w:pPr>
              <w:spacing w:after="40"/>
            </w:pPr>
            <w:r>
              <w:rPr>
                <w:sz w:val="20"/>
              </w:rPr>
              <w:t>Password-</w:t>
            </w:r>
            <w:r>
              <w:rPr>
                <w:sz w:val="20"/>
              </w:rPr>
              <w:lastRenderedPageBreak/>
              <w:t>reset flow</w:t>
            </w:r>
          </w:p>
        </w:tc>
        <w:tc>
          <w:tcPr>
            <w:tcW w:w="4680" w:type="dxa"/>
          </w:tcPr>
          <w:p w14:paraId="33608AB4" w14:textId="77777777" w:rsidR="00B02305" w:rsidRDefault="00000000">
            <w:pPr>
              <w:spacing w:after="40"/>
            </w:pPr>
            <w:r>
              <w:rPr>
                <w:b/>
                <w:sz w:val="20"/>
              </w:rPr>
              <w:lastRenderedPageBreak/>
              <w:t>Bahra-forgot password Email-trigger</w:t>
            </w:r>
          </w:p>
        </w:tc>
      </w:tr>
      <w:tr w:rsidR="00B02305" w14:paraId="24DF0B0B" w14:textId="77777777">
        <w:trPr>
          <w:jc w:val="center"/>
        </w:trPr>
        <w:tc>
          <w:tcPr>
            <w:tcW w:w="4680" w:type="dxa"/>
          </w:tcPr>
          <w:p w14:paraId="70DBF4A7" w14:textId="77777777" w:rsidR="00B02305" w:rsidRDefault="00000000">
            <w:pPr>
              <w:spacing w:after="40"/>
            </w:pPr>
            <w:r>
              <w:rPr>
                <w:sz w:val="20"/>
              </w:rPr>
              <w:t xml:space="preserve">  Endpoint</w:t>
            </w:r>
          </w:p>
        </w:tc>
        <w:tc>
          <w:tcPr>
            <w:tcW w:w="4680" w:type="dxa"/>
          </w:tcPr>
          <w:p w14:paraId="4145912C" w14:textId="77777777" w:rsidR="00B02305" w:rsidRDefault="00000000">
            <w:pPr>
              <w:spacing w:after="40"/>
            </w:pPr>
            <w:r>
              <w:rPr>
                <w:rFonts w:ascii="Consolas" w:hAnsi="Consolas"/>
                <w:sz w:val="20"/>
              </w:rPr>
              <w:t>https://8dfa4e209773e8bc9e7f02879d042e.a3.environment.api.powerplatform.com:443/powerautomate/automations/direct/cu/11/workflows/d0f7be7753cb4faba16713aebb6bfbba/triggers/manual/paths/invoke</w:t>
            </w:r>
          </w:p>
        </w:tc>
      </w:tr>
      <w:tr w:rsidR="00B02305" w14:paraId="43D3F831" w14:textId="77777777">
        <w:trPr>
          <w:jc w:val="center"/>
        </w:trPr>
        <w:tc>
          <w:tcPr>
            <w:tcW w:w="4680" w:type="dxa"/>
          </w:tcPr>
          <w:p w14:paraId="1BB77878" w14:textId="77777777" w:rsidR="00B02305" w:rsidRDefault="00000000">
            <w:pPr>
              <w:spacing w:after="40"/>
            </w:pPr>
            <w:r>
              <w:rPr>
                <w:sz w:val="20"/>
              </w:rPr>
              <w:t xml:space="preserve">  Config key</w:t>
            </w:r>
          </w:p>
        </w:tc>
        <w:tc>
          <w:tcPr>
            <w:tcW w:w="4680" w:type="dxa"/>
          </w:tcPr>
          <w:p w14:paraId="68955468" w14:textId="77777777" w:rsidR="00B02305" w:rsidRDefault="00000000">
            <w:pPr>
              <w:spacing w:after="40"/>
            </w:pPr>
            <w:r>
              <w:rPr>
                <w:rFonts w:ascii="Consolas" w:hAnsi="Consolas"/>
                <w:sz w:val="20"/>
              </w:rPr>
              <w:t>FORGOT_PASSWORD_FLOW_URL</w:t>
            </w:r>
          </w:p>
        </w:tc>
      </w:tr>
      <w:tr w:rsidR="00B02305" w14:paraId="48E15213" w14:textId="77777777">
        <w:trPr>
          <w:jc w:val="center"/>
        </w:trPr>
        <w:tc>
          <w:tcPr>
            <w:tcW w:w="4680" w:type="dxa"/>
          </w:tcPr>
          <w:p w14:paraId="35E5448C" w14:textId="77777777" w:rsidR="00B02305" w:rsidRDefault="00000000">
            <w:pPr>
              <w:spacing w:after="40"/>
            </w:pPr>
            <w:r>
              <w:rPr>
                <w:sz w:val="20"/>
              </w:rPr>
              <w:t>Query parameters</w:t>
            </w:r>
          </w:p>
        </w:tc>
        <w:tc>
          <w:tcPr>
            <w:tcW w:w="4680" w:type="dxa"/>
          </w:tcPr>
          <w:p w14:paraId="3783730C" w14:textId="77777777" w:rsidR="00B02305" w:rsidRDefault="00000000">
            <w:pPr>
              <w:spacing w:after="40"/>
            </w:pPr>
            <w:r>
              <w:rPr>
                <w:rFonts w:ascii="Consolas" w:hAnsi="Consolas"/>
                <w:sz w:val="20"/>
              </w:rPr>
              <w:t>api-version=1</w:t>
            </w:r>
            <w:r>
              <w:rPr>
                <w:sz w:val="20"/>
              </w:rPr>
              <w:t xml:space="preserve">, </w:t>
            </w:r>
            <w:r>
              <w:rPr>
                <w:rFonts w:ascii="Consolas" w:hAnsi="Consolas"/>
                <w:sz w:val="20"/>
              </w:rPr>
              <w:t>sp=%2Ftriggers%2Fmanual%2Frun</w:t>
            </w:r>
            <w:r>
              <w:rPr>
                <w:sz w:val="20"/>
              </w:rPr>
              <w:t xml:space="preserve">, </w:t>
            </w:r>
            <w:r>
              <w:rPr>
                <w:rFonts w:ascii="Consolas" w:hAnsi="Consolas"/>
                <w:sz w:val="20"/>
              </w:rPr>
              <w:t>sv=1.0</w:t>
            </w:r>
            <w:r>
              <w:rPr>
                <w:sz w:val="20"/>
              </w:rPr>
              <w:t xml:space="preserve">, </w:t>
            </w:r>
            <w:r>
              <w:rPr>
                <w:rFonts w:ascii="Consolas" w:hAnsi="Consolas"/>
                <w:sz w:val="20"/>
              </w:rPr>
              <w:t>sig=&lt;signature&gt;</w:t>
            </w:r>
          </w:p>
        </w:tc>
      </w:tr>
      <w:tr w:rsidR="00B02305" w14:paraId="1B03CC33" w14:textId="77777777">
        <w:trPr>
          <w:jc w:val="center"/>
        </w:trPr>
        <w:tc>
          <w:tcPr>
            <w:tcW w:w="4680" w:type="dxa"/>
          </w:tcPr>
          <w:p w14:paraId="07167E05" w14:textId="77777777" w:rsidR="00B02305" w:rsidRDefault="00000000">
            <w:pPr>
              <w:spacing w:after="40"/>
            </w:pPr>
            <w:r>
              <w:rPr>
                <w:sz w:val="20"/>
              </w:rPr>
              <w:t>Trigger secret</w:t>
            </w:r>
          </w:p>
        </w:tc>
        <w:tc>
          <w:tcPr>
            <w:tcW w:w="4680" w:type="dxa"/>
          </w:tcPr>
          <w:p w14:paraId="04ED3480" w14:textId="77777777" w:rsidR="00B02305" w:rsidRDefault="00000000">
            <w:pPr>
              <w:spacing w:after="40"/>
            </w:pPr>
            <w:r>
              <w:rPr>
                <w:sz w:val="20"/>
              </w:rPr>
              <w:t xml:space="preserve">the </w:t>
            </w:r>
            <w:r>
              <w:rPr>
                <w:rFonts w:ascii="Consolas" w:hAnsi="Consolas"/>
                <w:sz w:val="20"/>
              </w:rPr>
              <w:t>sig</w:t>
            </w:r>
            <w:r>
              <w:rPr>
                <w:sz w:val="20"/>
              </w:rPr>
              <w:t xml:space="preserve"> value — regenerate the flow URL in Power Automate to revoke</w:t>
            </w:r>
          </w:p>
        </w:tc>
      </w:tr>
    </w:tbl>
    <w:p w14:paraId="7BBD6EC1" w14:textId="77777777" w:rsidR="00B02305" w:rsidRDefault="00000000">
      <w:r>
        <w:rPr>
          <w:b/>
        </w:rPr>
        <w:t xml:space="preserve">Important: </w:t>
      </w:r>
      <w:r>
        <w:t xml:space="preserve">Scheduling is </w:t>
      </w:r>
      <w:r>
        <w:rPr>
          <w:b/>
        </w:rPr>
        <w:t>no longer</w:t>
      </w:r>
      <w:r>
        <w:t xml:space="preserve"> driven by Power Automate. The portal's Schedule Automation feature — which patched a flow's Recurrence trigger through the Dataverse workflow table — has been removed from the code, along with the </w:t>
      </w:r>
      <w:r>
        <w:rPr>
          <w:rFonts w:ascii="Consolas" w:hAnsi="Consolas"/>
          <w:sz w:val="19"/>
        </w:rPr>
        <w:t>POWER_AUTOMATE_FLOW_NAME</w:t>
      </w:r>
      <w:r>
        <w:t xml:space="preserve">, </w:t>
      </w:r>
      <w:r>
        <w:rPr>
          <w:rFonts w:ascii="Consolas" w:hAnsi="Consolas"/>
          <w:sz w:val="19"/>
        </w:rPr>
        <w:t>POWER_AUTOMATE_RECURRENCE_TRIGGER_NAME</w:t>
      </w:r>
      <w:r>
        <w:t xml:space="preserve"> and </w:t>
      </w:r>
      <w:r>
        <w:rPr>
          <w:rFonts w:ascii="Consolas" w:hAnsi="Consolas"/>
          <w:sz w:val="19"/>
        </w:rPr>
        <w:t>POWER_AUTOMATE_WORKFLOW_ID</w:t>
      </w:r>
      <w:r>
        <w:t xml:space="preserve"> constants. All recurring automation now runs from Windows Task Scheduler on this server (section 18). Any legacy recurrence flow still switched on in Power Automate must be turned </w:t>
      </w:r>
      <w:r>
        <w:rPr>
          <w:b/>
        </w:rPr>
        <w:t>off</w:t>
      </w:r>
      <w:r>
        <w:t>, or two sources will fire against the same Ariba account.</w:t>
      </w:r>
    </w:p>
    <w:p w14:paraId="2D4EE517" w14:textId="77777777" w:rsidR="00B02305" w:rsidRDefault="00000000">
      <w:pPr>
        <w:pStyle w:val="Heading2"/>
      </w:pPr>
      <w:bookmarkStart w:id="81" w:name="_Toc237424393"/>
      <w:r>
        <w:t>12.5 Upload Files</w:t>
      </w:r>
      <w:bookmarkEnd w:id="81"/>
    </w:p>
    <w:p w14:paraId="46B76A50" w14:textId="77777777" w:rsidR="00B02305" w:rsidRDefault="00000000">
      <w:r>
        <w:t xml:space="preserve">The Adaptive Card's Upload button opens a per-RFP upload page without requiring a portal login. Authorisation is carried entirely by a short-lived HMAC-signed JWT embedded in the link, which identifies the RFP, the recipient and the product line being answered. TIR documents are streamed to that RFP's </w:t>
      </w:r>
      <w:r>
        <w:rPr>
          <w:rFonts w:ascii="Consolas" w:hAnsi="Consolas"/>
          <w:sz w:val="19"/>
        </w:rPr>
        <w:t>TDS-files</w:t>
      </w:r>
      <w:r>
        <w:t xml:space="preserve"> folder and pricing documents to its </w:t>
      </w:r>
      <w:r>
        <w:rPr>
          <w:rFonts w:ascii="Consolas" w:hAnsi="Consolas"/>
          <w:sz w:val="19"/>
        </w:rPr>
        <w:t>pricing-files</w:t>
      </w:r>
      <w:r>
        <w:t xml:space="preserve"> folder in SharePoint.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2"/>
        <w:gridCol w:w="4678"/>
      </w:tblGrid>
      <w:tr w:rsidR="00B02305" w14:paraId="5AA8CA7A" w14:textId="77777777">
        <w:trPr>
          <w:tblHeader/>
          <w:jc w:val="center"/>
        </w:trPr>
        <w:tc>
          <w:tcPr>
            <w:tcW w:w="4680" w:type="dxa"/>
            <w:shd w:val="clear" w:color="auto" w:fill="A82424"/>
            <w:vAlign w:val="center"/>
          </w:tcPr>
          <w:p w14:paraId="0576596E" w14:textId="77777777" w:rsidR="00B02305" w:rsidRDefault="00000000">
            <w:pPr>
              <w:spacing w:after="40"/>
            </w:pPr>
            <w:r>
              <w:rPr>
                <w:b/>
                <w:color w:val="FFFFFF"/>
                <w:sz w:val="20"/>
              </w:rPr>
              <w:t>Property</w:t>
            </w:r>
          </w:p>
        </w:tc>
        <w:tc>
          <w:tcPr>
            <w:tcW w:w="4680" w:type="dxa"/>
            <w:shd w:val="clear" w:color="auto" w:fill="A82424"/>
            <w:vAlign w:val="center"/>
          </w:tcPr>
          <w:p w14:paraId="285186B0" w14:textId="77777777" w:rsidR="00B02305" w:rsidRDefault="00000000">
            <w:pPr>
              <w:spacing w:after="40"/>
            </w:pPr>
            <w:r>
              <w:rPr>
                <w:b/>
                <w:color w:val="FFFFFF"/>
                <w:sz w:val="20"/>
              </w:rPr>
              <w:t>Value</w:t>
            </w:r>
          </w:p>
        </w:tc>
      </w:tr>
      <w:tr w:rsidR="00B02305" w14:paraId="6403BB34" w14:textId="77777777">
        <w:trPr>
          <w:jc w:val="center"/>
        </w:trPr>
        <w:tc>
          <w:tcPr>
            <w:tcW w:w="4680" w:type="dxa"/>
          </w:tcPr>
          <w:p w14:paraId="186CA189" w14:textId="77777777" w:rsidR="00B02305" w:rsidRDefault="00000000">
            <w:pPr>
              <w:spacing w:after="40"/>
            </w:pPr>
            <w:r>
              <w:rPr>
                <w:sz w:val="20"/>
              </w:rPr>
              <w:t>Upload URL</w:t>
            </w:r>
          </w:p>
        </w:tc>
        <w:tc>
          <w:tcPr>
            <w:tcW w:w="4680" w:type="dxa"/>
          </w:tcPr>
          <w:p w14:paraId="1A7DB7E0" w14:textId="77777777" w:rsidR="00B02305" w:rsidRDefault="00000000">
            <w:pPr>
              <w:spacing w:after="40"/>
            </w:pPr>
            <w:r>
              <w:rPr>
                <w:rFonts w:ascii="Consolas" w:hAnsi="Consolas"/>
                <w:sz w:val="20"/>
              </w:rPr>
              <w:t>https://be-erpapp-01.bahra-cables.com/rfp/upload?token={JWT}</w:t>
            </w:r>
          </w:p>
        </w:tc>
      </w:tr>
      <w:tr w:rsidR="00B02305" w14:paraId="4454DE5D" w14:textId="77777777">
        <w:trPr>
          <w:jc w:val="center"/>
        </w:trPr>
        <w:tc>
          <w:tcPr>
            <w:tcW w:w="4680" w:type="dxa"/>
          </w:tcPr>
          <w:p w14:paraId="7E31A7E2" w14:textId="77777777" w:rsidR="00B02305" w:rsidRDefault="00000000">
            <w:pPr>
              <w:spacing w:after="40"/>
            </w:pPr>
            <w:r>
              <w:rPr>
                <w:sz w:val="20"/>
              </w:rPr>
              <w:t>Production base</w:t>
            </w:r>
          </w:p>
        </w:tc>
        <w:tc>
          <w:tcPr>
            <w:tcW w:w="4680" w:type="dxa"/>
          </w:tcPr>
          <w:p w14:paraId="52027BD1" w14:textId="77777777" w:rsidR="00B02305" w:rsidRDefault="00000000">
            <w:pPr>
              <w:spacing w:after="40"/>
            </w:pPr>
            <w:r>
              <w:rPr>
                <w:rFonts w:ascii="Consolas" w:hAnsi="Consolas"/>
                <w:sz w:val="20"/>
              </w:rPr>
              <w:t>https://be-erpapp-01.bahra-cables.com/rfp/</w:t>
            </w:r>
          </w:p>
        </w:tc>
      </w:tr>
      <w:tr w:rsidR="00B02305" w14:paraId="1499AB2A" w14:textId="77777777">
        <w:trPr>
          <w:jc w:val="center"/>
        </w:trPr>
        <w:tc>
          <w:tcPr>
            <w:tcW w:w="4680" w:type="dxa"/>
          </w:tcPr>
          <w:p w14:paraId="06E35CAC" w14:textId="77777777" w:rsidR="00B02305" w:rsidRDefault="00000000">
            <w:pPr>
              <w:spacing w:after="40"/>
            </w:pPr>
            <w:r>
              <w:rPr>
                <w:sz w:val="20"/>
              </w:rPr>
              <w:t>Algorithm</w:t>
            </w:r>
          </w:p>
        </w:tc>
        <w:tc>
          <w:tcPr>
            <w:tcW w:w="4680" w:type="dxa"/>
          </w:tcPr>
          <w:p w14:paraId="5B66DF84" w14:textId="77777777" w:rsidR="00B02305" w:rsidRDefault="00000000">
            <w:pPr>
              <w:spacing w:after="40"/>
            </w:pPr>
            <w:r>
              <w:rPr>
                <w:sz w:val="20"/>
              </w:rPr>
              <w:t xml:space="preserve">HS256, signed with </w:t>
            </w:r>
            <w:r>
              <w:rPr>
                <w:rFonts w:ascii="Consolas" w:hAnsi="Consolas"/>
                <w:sz w:val="20"/>
              </w:rPr>
              <w:t>UPLOAD_TOKEN_SECRET</w:t>
            </w:r>
          </w:p>
        </w:tc>
      </w:tr>
      <w:tr w:rsidR="00B02305" w14:paraId="3593ACCD" w14:textId="77777777">
        <w:trPr>
          <w:jc w:val="center"/>
        </w:trPr>
        <w:tc>
          <w:tcPr>
            <w:tcW w:w="4680" w:type="dxa"/>
          </w:tcPr>
          <w:p w14:paraId="6648266C" w14:textId="77777777" w:rsidR="00B02305" w:rsidRDefault="00000000">
            <w:pPr>
              <w:spacing w:after="40"/>
            </w:pPr>
            <w:r>
              <w:rPr>
                <w:sz w:val="20"/>
              </w:rPr>
              <w:lastRenderedPageBreak/>
              <w:t>Token lifetime</w:t>
            </w:r>
          </w:p>
        </w:tc>
        <w:tc>
          <w:tcPr>
            <w:tcW w:w="4680" w:type="dxa"/>
          </w:tcPr>
          <w:p w14:paraId="78F6F7F7" w14:textId="77777777" w:rsidR="00B02305" w:rsidRDefault="00000000">
            <w:pPr>
              <w:spacing w:after="40"/>
            </w:pPr>
            <w:r>
              <w:rPr>
                <w:sz w:val="20"/>
              </w:rPr>
              <w:t>72 hours</w:t>
            </w:r>
          </w:p>
        </w:tc>
      </w:tr>
      <w:tr w:rsidR="00B02305" w14:paraId="325A4717" w14:textId="77777777">
        <w:trPr>
          <w:jc w:val="center"/>
        </w:trPr>
        <w:tc>
          <w:tcPr>
            <w:tcW w:w="4680" w:type="dxa"/>
          </w:tcPr>
          <w:p w14:paraId="7D5907DD" w14:textId="77777777" w:rsidR="00B02305" w:rsidRDefault="00000000">
            <w:pPr>
              <w:spacing w:after="40"/>
            </w:pPr>
            <w:r>
              <w:rPr>
                <w:sz w:val="20"/>
              </w:rPr>
              <w:t>Token claims</w:t>
            </w:r>
          </w:p>
        </w:tc>
        <w:tc>
          <w:tcPr>
            <w:tcW w:w="4680" w:type="dxa"/>
          </w:tcPr>
          <w:p w14:paraId="5B8FAFDB" w14:textId="77777777" w:rsidR="00B02305" w:rsidRDefault="00000000">
            <w:pPr>
              <w:spacing w:after="40"/>
            </w:pPr>
            <w:r>
              <w:rPr>
                <w:rFonts w:ascii="Consolas" w:hAnsi="Consolas"/>
                <w:sz w:val="20"/>
              </w:rPr>
              <w:t>rfp_id</w:t>
            </w:r>
            <w:r>
              <w:rPr>
                <w:sz w:val="20"/>
              </w:rPr>
              <w:t xml:space="preserve">, </w:t>
            </w:r>
            <w:r>
              <w:rPr>
                <w:rFonts w:ascii="Consolas" w:hAnsi="Consolas"/>
                <w:sz w:val="20"/>
              </w:rPr>
              <w:t>email</w:t>
            </w:r>
            <w:r>
              <w:rPr>
                <w:sz w:val="20"/>
              </w:rPr>
              <w:t xml:space="preserve">, </w:t>
            </w:r>
            <w:r>
              <w:rPr>
                <w:rFonts w:ascii="Consolas" w:hAnsi="Consolas"/>
                <w:sz w:val="20"/>
              </w:rPr>
              <w:t>product</w:t>
            </w:r>
            <w:r>
              <w:rPr>
                <w:sz w:val="20"/>
              </w:rPr>
              <w:t xml:space="preserve">, </w:t>
            </w:r>
            <w:r>
              <w:rPr>
                <w:rFonts w:ascii="Consolas" w:hAnsi="Consolas"/>
                <w:sz w:val="20"/>
              </w:rPr>
              <w:t>company_name</w:t>
            </w:r>
            <w:r>
              <w:rPr>
                <w:sz w:val="20"/>
              </w:rPr>
              <w:t xml:space="preserve">, </w:t>
            </w:r>
            <w:r>
              <w:rPr>
                <w:rFonts w:ascii="Consolas" w:hAnsi="Consolas"/>
                <w:sz w:val="20"/>
              </w:rPr>
              <w:t>iat</w:t>
            </w:r>
            <w:r>
              <w:rPr>
                <w:sz w:val="20"/>
              </w:rPr>
              <w:t xml:space="preserve">, </w:t>
            </w:r>
            <w:r>
              <w:rPr>
                <w:rFonts w:ascii="Consolas" w:hAnsi="Consolas"/>
                <w:sz w:val="20"/>
              </w:rPr>
              <w:t>exp</w:t>
            </w:r>
          </w:p>
        </w:tc>
      </w:tr>
      <w:tr w:rsidR="00B02305" w14:paraId="07567B1E" w14:textId="77777777">
        <w:trPr>
          <w:jc w:val="center"/>
        </w:trPr>
        <w:tc>
          <w:tcPr>
            <w:tcW w:w="4680" w:type="dxa"/>
          </w:tcPr>
          <w:p w14:paraId="4C6611B9" w14:textId="77777777" w:rsidR="00B02305" w:rsidRDefault="00000000">
            <w:pPr>
              <w:spacing w:after="40"/>
            </w:pPr>
            <w:r>
              <w:rPr>
                <w:sz w:val="20"/>
              </w:rPr>
              <w:t>TIR destination</w:t>
            </w:r>
          </w:p>
        </w:tc>
        <w:tc>
          <w:tcPr>
            <w:tcW w:w="4680" w:type="dxa"/>
          </w:tcPr>
          <w:p w14:paraId="02C2D448" w14:textId="77777777" w:rsidR="00B02305" w:rsidRDefault="00000000">
            <w:pPr>
              <w:spacing w:after="40"/>
            </w:pPr>
            <w:r>
              <w:rPr>
                <w:rFonts w:ascii="Consolas" w:hAnsi="Consolas"/>
                <w:sz w:val="20"/>
              </w:rPr>
              <w:t>&lt;RFP&gt;/TDS-files</w:t>
            </w:r>
          </w:p>
        </w:tc>
      </w:tr>
      <w:tr w:rsidR="00B02305" w14:paraId="652D2E72" w14:textId="77777777">
        <w:trPr>
          <w:jc w:val="center"/>
        </w:trPr>
        <w:tc>
          <w:tcPr>
            <w:tcW w:w="4680" w:type="dxa"/>
          </w:tcPr>
          <w:p w14:paraId="1BBDE0C8" w14:textId="77777777" w:rsidR="00B02305" w:rsidRDefault="00000000">
            <w:pPr>
              <w:spacing w:after="40"/>
            </w:pPr>
            <w:r>
              <w:rPr>
                <w:sz w:val="20"/>
              </w:rPr>
              <w:t>Pricing destination</w:t>
            </w:r>
          </w:p>
        </w:tc>
        <w:tc>
          <w:tcPr>
            <w:tcW w:w="4680" w:type="dxa"/>
          </w:tcPr>
          <w:p w14:paraId="5E650993" w14:textId="77777777" w:rsidR="00B02305" w:rsidRDefault="00000000">
            <w:pPr>
              <w:spacing w:after="40"/>
            </w:pPr>
            <w:r>
              <w:rPr>
                <w:rFonts w:ascii="Consolas" w:hAnsi="Consolas"/>
                <w:sz w:val="20"/>
              </w:rPr>
              <w:t>&lt;RFP&gt;/pricing-files</w:t>
            </w:r>
          </w:p>
        </w:tc>
      </w:tr>
      <w:tr w:rsidR="00B02305" w14:paraId="6350EDF5" w14:textId="77777777">
        <w:trPr>
          <w:jc w:val="center"/>
        </w:trPr>
        <w:tc>
          <w:tcPr>
            <w:tcW w:w="4680" w:type="dxa"/>
          </w:tcPr>
          <w:p w14:paraId="115BAC13" w14:textId="77777777" w:rsidR="00B02305" w:rsidRDefault="00000000">
            <w:pPr>
              <w:spacing w:after="40"/>
            </w:pPr>
            <w:r>
              <w:rPr>
                <w:sz w:val="20"/>
              </w:rPr>
              <w:t>Accepted types</w:t>
            </w:r>
          </w:p>
        </w:tc>
        <w:tc>
          <w:tcPr>
            <w:tcW w:w="4680" w:type="dxa"/>
          </w:tcPr>
          <w:p w14:paraId="04E51485" w14:textId="77777777" w:rsidR="00B02305" w:rsidRDefault="00000000">
            <w:pPr>
              <w:spacing w:after="40"/>
            </w:pPr>
            <w:r>
              <w:rPr>
                <w:sz w:val="20"/>
              </w:rPr>
              <w:t>PDF, Word, Excel, image and ZIP</w:t>
            </w:r>
          </w:p>
        </w:tc>
      </w:tr>
      <w:tr w:rsidR="00B02305" w14:paraId="4C1776AB" w14:textId="77777777">
        <w:trPr>
          <w:jc w:val="center"/>
        </w:trPr>
        <w:tc>
          <w:tcPr>
            <w:tcW w:w="4680" w:type="dxa"/>
          </w:tcPr>
          <w:p w14:paraId="32C5C053" w14:textId="77777777" w:rsidR="00B02305" w:rsidRDefault="00000000">
            <w:pPr>
              <w:spacing w:after="40"/>
            </w:pPr>
            <w:r>
              <w:rPr>
                <w:sz w:val="20"/>
              </w:rPr>
              <w:t>Size limit</w:t>
            </w:r>
          </w:p>
        </w:tc>
        <w:tc>
          <w:tcPr>
            <w:tcW w:w="4680" w:type="dxa"/>
          </w:tcPr>
          <w:p w14:paraId="676FEE57" w14:textId="77777777" w:rsidR="00B02305" w:rsidRDefault="00000000">
            <w:pPr>
              <w:spacing w:after="40"/>
            </w:pPr>
            <w:r>
              <w:rPr>
                <w:sz w:val="20"/>
              </w:rPr>
              <w:t>150 MB per file</w:t>
            </w:r>
          </w:p>
        </w:tc>
      </w:tr>
      <w:tr w:rsidR="00B02305" w14:paraId="27BB39E8" w14:textId="77777777">
        <w:trPr>
          <w:jc w:val="center"/>
        </w:trPr>
        <w:tc>
          <w:tcPr>
            <w:tcW w:w="4680" w:type="dxa"/>
          </w:tcPr>
          <w:p w14:paraId="3B3049A6" w14:textId="77777777" w:rsidR="00B02305" w:rsidRDefault="00000000">
            <w:pPr>
              <w:spacing w:after="40"/>
            </w:pPr>
            <w:r>
              <w:rPr>
                <w:sz w:val="20"/>
              </w:rPr>
              <w:t>Config keys</w:t>
            </w:r>
          </w:p>
        </w:tc>
        <w:tc>
          <w:tcPr>
            <w:tcW w:w="4680" w:type="dxa"/>
          </w:tcPr>
          <w:p w14:paraId="468642BD" w14:textId="77777777" w:rsidR="00B02305" w:rsidRDefault="00000000">
            <w:pPr>
              <w:spacing w:after="40"/>
            </w:pPr>
            <w:r>
              <w:rPr>
                <w:rFonts w:ascii="Consolas" w:hAnsi="Consolas"/>
                <w:sz w:val="20"/>
              </w:rPr>
              <w:t>UPLOAD_BASE_URL</w:t>
            </w:r>
            <w:r>
              <w:rPr>
                <w:sz w:val="20"/>
              </w:rPr>
              <w:t xml:space="preserve">, </w:t>
            </w:r>
            <w:r>
              <w:rPr>
                <w:rFonts w:ascii="Consolas" w:hAnsi="Consolas"/>
                <w:sz w:val="20"/>
              </w:rPr>
              <w:t>UPLOAD_TOKEN_SECRET</w:t>
            </w:r>
          </w:p>
        </w:tc>
      </w:tr>
      <w:tr w:rsidR="00B02305" w14:paraId="649E209D" w14:textId="77777777">
        <w:trPr>
          <w:jc w:val="center"/>
        </w:trPr>
        <w:tc>
          <w:tcPr>
            <w:tcW w:w="4680" w:type="dxa"/>
          </w:tcPr>
          <w:p w14:paraId="54A94CAD" w14:textId="77777777" w:rsidR="00B02305" w:rsidRDefault="00000000">
            <w:pPr>
              <w:spacing w:after="40"/>
            </w:pPr>
            <w:r>
              <w:rPr>
                <w:sz w:val="20"/>
              </w:rPr>
              <w:t>Code</w:t>
            </w:r>
          </w:p>
        </w:tc>
        <w:tc>
          <w:tcPr>
            <w:tcW w:w="4680" w:type="dxa"/>
          </w:tcPr>
          <w:p w14:paraId="7DEF690D" w14:textId="77777777" w:rsidR="00B02305" w:rsidRDefault="00000000">
            <w:pPr>
              <w:spacing w:after="40"/>
            </w:pPr>
            <w:r>
              <w:rPr>
                <w:rFonts w:ascii="Consolas" w:hAnsi="Consolas"/>
                <w:sz w:val="20"/>
              </w:rPr>
              <w:t>helpers/upload_token.py</w:t>
            </w:r>
            <w:r>
              <w:rPr>
                <w:sz w:val="20"/>
              </w:rPr>
              <w:t xml:space="preserve">, </w:t>
            </w:r>
            <w:r>
              <w:rPr>
                <w:rFonts w:ascii="Consolas" w:hAnsi="Consolas"/>
                <w:sz w:val="20"/>
              </w:rPr>
              <w:t>routes/rfp_upload.py</w:t>
            </w:r>
          </w:p>
        </w:tc>
      </w:tr>
    </w:tbl>
    <w:p w14:paraId="215621D8" w14:textId="77777777" w:rsidR="00B02305" w:rsidRDefault="00000000">
      <w:r>
        <w:rPr>
          <w:b/>
        </w:rPr>
        <w:t xml:space="preserve">Note: </w:t>
      </w:r>
      <w:r>
        <w:rPr>
          <w:rFonts w:ascii="Consolas" w:hAnsi="Consolas"/>
          <w:sz w:val="19"/>
        </w:rPr>
        <w:t>UPLOAD_BASE_URL</w:t>
      </w:r>
      <w:r>
        <w:t xml:space="preserve"> must end with </w:t>
      </w:r>
      <w:r>
        <w:rPr>
          <w:rFonts w:ascii="Consolas" w:hAnsi="Consolas"/>
          <w:sz w:val="19"/>
        </w:rPr>
        <w:t>/rfp/</w:t>
      </w:r>
      <w:r>
        <w:t xml:space="preserve"> — the trailing slash included. The link is built by appending </w:t>
      </w:r>
      <w:r>
        <w:rPr>
          <w:rFonts w:ascii="Consolas" w:hAnsi="Consolas"/>
          <w:sz w:val="19"/>
        </w:rPr>
        <w:t>upload?token=…</w:t>
      </w:r>
      <w:r>
        <w:t xml:space="preserve"> directly, so a missing slash produces a broken address. Unlike the card callback, this page is opened by staff </w:t>
      </w:r>
      <w:r>
        <w:rPr>
          <w:b/>
        </w:rPr>
        <w:t>inside the LAN</w:t>
      </w:r>
      <w:r>
        <w:t>, so it goes through IIS and does not need Application Proxy.</w:t>
      </w:r>
    </w:p>
    <w:p w14:paraId="005D2A26" w14:textId="77777777" w:rsidR="00B02305" w:rsidRDefault="00000000">
      <w:pPr>
        <w:pStyle w:val="Heading2"/>
      </w:pPr>
      <w:bookmarkStart w:id="82" w:name="_Toc237424394"/>
      <w:r>
        <w:t>12.6 SAP Ariba Supplier Portal</w:t>
      </w:r>
      <w:bookmarkEnd w:id="82"/>
    </w:p>
    <w:p w14:paraId="11269CA5" w14:textId="77777777" w:rsidR="00B02305" w:rsidRDefault="00000000">
      <w:r>
        <w:t>SAP Ariba is the origin of every RFP in the system and the only integration that is not an API. Playwright drives a real Chromium browser through the supplier portal to list RFPs, export them, download BOQ attachments, submit bidder responses and decline invitations. Portal credentials are never hard-coded — they are resolved from Dataverse. Because it is UI automation it is inherently sensitive to Ariba markup changes; every failure captures a screenshot, which is bundled and uploaded to SharePoint.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635"/>
        <w:gridCol w:w="5715"/>
      </w:tblGrid>
      <w:tr w:rsidR="00B02305" w14:paraId="4CC9726A" w14:textId="77777777">
        <w:trPr>
          <w:tblHeader/>
          <w:jc w:val="center"/>
        </w:trPr>
        <w:tc>
          <w:tcPr>
            <w:tcW w:w="4680" w:type="dxa"/>
            <w:shd w:val="clear" w:color="auto" w:fill="A82424"/>
            <w:vAlign w:val="center"/>
          </w:tcPr>
          <w:p w14:paraId="11541932" w14:textId="77777777" w:rsidR="00B02305" w:rsidRDefault="00000000">
            <w:pPr>
              <w:spacing w:after="40"/>
            </w:pPr>
            <w:r>
              <w:rPr>
                <w:b/>
                <w:color w:val="FFFFFF"/>
                <w:sz w:val="20"/>
              </w:rPr>
              <w:t>Property</w:t>
            </w:r>
          </w:p>
        </w:tc>
        <w:tc>
          <w:tcPr>
            <w:tcW w:w="4680" w:type="dxa"/>
            <w:shd w:val="clear" w:color="auto" w:fill="A82424"/>
            <w:vAlign w:val="center"/>
          </w:tcPr>
          <w:p w14:paraId="62575E4C" w14:textId="77777777" w:rsidR="00B02305" w:rsidRDefault="00000000">
            <w:pPr>
              <w:spacing w:after="40"/>
            </w:pPr>
            <w:r>
              <w:rPr>
                <w:b/>
                <w:color w:val="FFFFFF"/>
                <w:sz w:val="20"/>
              </w:rPr>
              <w:t>Value</w:t>
            </w:r>
          </w:p>
        </w:tc>
      </w:tr>
      <w:tr w:rsidR="00B02305" w14:paraId="15F433D3" w14:textId="77777777">
        <w:trPr>
          <w:jc w:val="center"/>
        </w:trPr>
        <w:tc>
          <w:tcPr>
            <w:tcW w:w="4680" w:type="dxa"/>
          </w:tcPr>
          <w:p w14:paraId="673732A2" w14:textId="77777777" w:rsidR="00B02305" w:rsidRDefault="00000000">
            <w:pPr>
              <w:spacing w:after="40"/>
            </w:pPr>
            <w:r>
              <w:rPr>
                <w:sz w:val="20"/>
              </w:rPr>
              <w:t>Portal URL</w:t>
            </w:r>
          </w:p>
        </w:tc>
        <w:tc>
          <w:tcPr>
            <w:tcW w:w="4680" w:type="dxa"/>
          </w:tcPr>
          <w:p w14:paraId="4B9E60CB" w14:textId="77777777" w:rsidR="00B02305" w:rsidRDefault="00000000">
            <w:pPr>
              <w:spacing w:after="40"/>
            </w:pPr>
            <w:r>
              <w:rPr>
                <w:rFonts w:ascii="Consolas" w:hAnsi="Consolas"/>
                <w:sz w:val="20"/>
              </w:rPr>
              <w:t>https://service.ariba.com/Sourcing.aw/109582016/aw</w:t>
            </w:r>
          </w:p>
        </w:tc>
      </w:tr>
      <w:tr w:rsidR="00B02305" w14:paraId="7694AE0D" w14:textId="77777777">
        <w:trPr>
          <w:jc w:val="center"/>
        </w:trPr>
        <w:tc>
          <w:tcPr>
            <w:tcW w:w="4680" w:type="dxa"/>
          </w:tcPr>
          <w:p w14:paraId="5474E497" w14:textId="77777777" w:rsidR="00B02305" w:rsidRDefault="00000000">
            <w:pPr>
              <w:spacing w:after="40"/>
            </w:pPr>
            <w:r>
              <w:rPr>
                <w:sz w:val="20"/>
              </w:rPr>
              <w:t>Account model</w:t>
            </w:r>
          </w:p>
        </w:tc>
        <w:tc>
          <w:tcPr>
            <w:tcW w:w="4680" w:type="dxa"/>
          </w:tcPr>
          <w:p w14:paraId="237264E0" w14:textId="77777777" w:rsidR="00B02305" w:rsidRDefault="00000000">
            <w:pPr>
              <w:spacing w:after="40"/>
            </w:pPr>
            <w:r>
              <w:rPr>
                <w:sz w:val="20"/>
              </w:rPr>
              <w:t>One supplier account; four buyer organisations selected from a dropdown</w:t>
            </w:r>
          </w:p>
        </w:tc>
      </w:tr>
      <w:tr w:rsidR="00B02305" w14:paraId="178C111D" w14:textId="77777777">
        <w:trPr>
          <w:jc w:val="center"/>
        </w:trPr>
        <w:tc>
          <w:tcPr>
            <w:tcW w:w="4680" w:type="dxa"/>
          </w:tcPr>
          <w:p w14:paraId="40E63045" w14:textId="77777777" w:rsidR="00B02305" w:rsidRDefault="00000000">
            <w:pPr>
              <w:spacing w:after="40"/>
            </w:pPr>
            <w:r>
              <w:rPr>
                <w:sz w:val="20"/>
              </w:rPr>
              <w:t>Buyer organisations</w:t>
            </w:r>
          </w:p>
        </w:tc>
        <w:tc>
          <w:tcPr>
            <w:tcW w:w="4680" w:type="dxa"/>
          </w:tcPr>
          <w:p w14:paraId="59D6912B" w14:textId="77777777" w:rsidR="00B02305" w:rsidRDefault="00000000">
            <w:pPr>
              <w:spacing w:after="40"/>
            </w:pPr>
            <w:r>
              <w:rPr>
                <w:sz w:val="20"/>
              </w:rPr>
              <w:t>Saudi Energy · Aramco e-Marketplace · HADEED - RAJHI STEEL · Saudi Aramco Mobil Refinery Company Limited</w:t>
            </w:r>
          </w:p>
        </w:tc>
      </w:tr>
      <w:tr w:rsidR="00B02305" w14:paraId="345A58C4" w14:textId="77777777">
        <w:trPr>
          <w:jc w:val="center"/>
        </w:trPr>
        <w:tc>
          <w:tcPr>
            <w:tcW w:w="4680" w:type="dxa"/>
          </w:tcPr>
          <w:p w14:paraId="73794DFD" w14:textId="77777777" w:rsidR="00B02305" w:rsidRDefault="00000000">
            <w:pPr>
              <w:spacing w:after="40"/>
            </w:pPr>
            <w:r>
              <w:rPr>
                <w:sz w:val="20"/>
              </w:rPr>
              <w:t>Frontend labels</w:t>
            </w:r>
          </w:p>
        </w:tc>
        <w:tc>
          <w:tcPr>
            <w:tcW w:w="4680" w:type="dxa"/>
          </w:tcPr>
          <w:p w14:paraId="0FB1D58E" w14:textId="77777777" w:rsidR="00B02305" w:rsidRDefault="00000000">
            <w:pPr>
              <w:spacing w:after="40"/>
            </w:pPr>
            <w:r>
              <w:rPr>
                <w:sz w:val="20"/>
              </w:rPr>
              <w:t xml:space="preserve">SEC, Aramco, HADEED — normalised by </w:t>
            </w:r>
            <w:r>
              <w:rPr>
                <w:rFonts w:ascii="Consolas" w:hAnsi="Consolas"/>
                <w:sz w:val="20"/>
              </w:rPr>
              <w:t>resolve_company_name()</w:t>
            </w:r>
          </w:p>
        </w:tc>
      </w:tr>
      <w:tr w:rsidR="00B02305" w14:paraId="03EFBEFF" w14:textId="77777777">
        <w:trPr>
          <w:jc w:val="center"/>
        </w:trPr>
        <w:tc>
          <w:tcPr>
            <w:tcW w:w="4680" w:type="dxa"/>
          </w:tcPr>
          <w:p w14:paraId="090C292E" w14:textId="77777777" w:rsidR="00B02305" w:rsidRDefault="00000000">
            <w:pPr>
              <w:spacing w:after="40"/>
            </w:pPr>
            <w:r>
              <w:rPr>
                <w:sz w:val="20"/>
              </w:rPr>
              <w:t>Credentials</w:t>
            </w:r>
          </w:p>
        </w:tc>
        <w:tc>
          <w:tcPr>
            <w:tcW w:w="4680" w:type="dxa"/>
          </w:tcPr>
          <w:p w14:paraId="32947240" w14:textId="77777777" w:rsidR="00B02305" w:rsidRDefault="00000000">
            <w:pPr>
              <w:spacing w:after="40"/>
            </w:pPr>
            <w:r>
              <w:rPr>
                <w:sz w:val="20"/>
              </w:rPr>
              <w:t xml:space="preserve">Dataverse table </w:t>
            </w:r>
            <w:r>
              <w:rPr>
                <w:rFonts w:ascii="Consolas" w:hAnsi="Consolas"/>
                <w:sz w:val="20"/>
              </w:rPr>
              <w:t>cr673_bahra_sap_infomation</w:t>
            </w:r>
            <w:r>
              <w:rPr>
                <w:sz w:val="20"/>
              </w:rPr>
              <w:t xml:space="preserve">, resolved through </w:t>
            </w:r>
            <w:r>
              <w:rPr>
                <w:rFonts w:ascii="Consolas" w:hAnsi="Consolas"/>
                <w:sz w:val="20"/>
              </w:rPr>
              <w:t>config/runtime_config.py</w:t>
            </w:r>
          </w:p>
        </w:tc>
      </w:tr>
      <w:tr w:rsidR="00B02305" w14:paraId="2031FF04" w14:textId="77777777">
        <w:trPr>
          <w:jc w:val="center"/>
        </w:trPr>
        <w:tc>
          <w:tcPr>
            <w:tcW w:w="4680" w:type="dxa"/>
          </w:tcPr>
          <w:p w14:paraId="1F7EE387" w14:textId="77777777" w:rsidR="00B02305" w:rsidRDefault="00000000">
            <w:pPr>
              <w:spacing w:after="40"/>
            </w:pPr>
            <w:r>
              <w:rPr>
                <w:sz w:val="20"/>
              </w:rPr>
              <w:t>Driver</w:t>
            </w:r>
          </w:p>
        </w:tc>
        <w:tc>
          <w:tcPr>
            <w:tcW w:w="4680" w:type="dxa"/>
          </w:tcPr>
          <w:p w14:paraId="61EB6FEF" w14:textId="77777777" w:rsidR="00B02305" w:rsidRDefault="00000000">
            <w:pPr>
              <w:spacing w:after="40"/>
            </w:pPr>
            <w:r>
              <w:rPr>
                <w:sz w:val="20"/>
              </w:rPr>
              <w:t>Playwright Chromium</w:t>
            </w:r>
          </w:p>
        </w:tc>
      </w:tr>
      <w:tr w:rsidR="00B02305" w14:paraId="4BCFA392" w14:textId="77777777">
        <w:trPr>
          <w:jc w:val="center"/>
        </w:trPr>
        <w:tc>
          <w:tcPr>
            <w:tcW w:w="4680" w:type="dxa"/>
          </w:tcPr>
          <w:p w14:paraId="3910F21A" w14:textId="77777777" w:rsidR="00B02305" w:rsidRDefault="00000000">
            <w:pPr>
              <w:spacing w:after="40"/>
            </w:pPr>
            <w:r>
              <w:rPr>
                <w:sz w:val="20"/>
              </w:rPr>
              <w:t>Config keys</w:t>
            </w:r>
          </w:p>
        </w:tc>
        <w:tc>
          <w:tcPr>
            <w:tcW w:w="4680" w:type="dxa"/>
          </w:tcPr>
          <w:p w14:paraId="5A24AB62" w14:textId="77777777" w:rsidR="00B02305" w:rsidRDefault="00000000">
            <w:pPr>
              <w:spacing w:after="40"/>
            </w:pPr>
            <w:r>
              <w:rPr>
                <w:rFonts w:ascii="Consolas" w:hAnsi="Consolas"/>
                <w:sz w:val="20"/>
              </w:rPr>
              <w:t>URL</w:t>
            </w:r>
            <w:r>
              <w:rPr>
                <w:sz w:val="20"/>
              </w:rPr>
              <w:t xml:space="preserve">, </w:t>
            </w:r>
            <w:r>
              <w:rPr>
                <w:rFonts w:ascii="Consolas" w:hAnsi="Consolas"/>
                <w:sz w:val="20"/>
              </w:rPr>
              <w:t>COMPANY_NAME</w:t>
            </w:r>
            <w:r>
              <w:rPr>
                <w:sz w:val="20"/>
              </w:rPr>
              <w:t xml:space="preserve">, </w:t>
            </w:r>
            <w:r>
              <w:rPr>
                <w:rFonts w:ascii="Consolas" w:hAnsi="Consolas"/>
                <w:sz w:val="20"/>
              </w:rPr>
              <w:t>COMPANY_OPTIONS</w:t>
            </w:r>
            <w:r>
              <w:rPr>
                <w:sz w:val="20"/>
              </w:rPr>
              <w:t xml:space="preserve">, </w:t>
            </w:r>
            <w:r>
              <w:rPr>
                <w:rFonts w:ascii="Consolas" w:hAnsi="Consolas"/>
                <w:sz w:val="20"/>
              </w:rPr>
              <w:t>COMPANY_RFP_SELECTORS</w:t>
            </w:r>
            <w:r>
              <w:rPr>
                <w:sz w:val="20"/>
              </w:rPr>
              <w:t xml:space="preserve">, </w:t>
            </w:r>
            <w:r>
              <w:rPr>
                <w:rFonts w:ascii="Consolas" w:hAnsi="Consolas"/>
                <w:sz w:val="20"/>
              </w:rPr>
              <w:t>VALID_RFP_STATUSES</w:t>
            </w:r>
          </w:p>
        </w:tc>
      </w:tr>
      <w:tr w:rsidR="00B02305" w14:paraId="579670A0" w14:textId="77777777">
        <w:trPr>
          <w:jc w:val="center"/>
        </w:trPr>
        <w:tc>
          <w:tcPr>
            <w:tcW w:w="4680" w:type="dxa"/>
          </w:tcPr>
          <w:p w14:paraId="77C2F120" w14:textId="77777777" w:rsidR="00B02305" w:rsidRDefault="00000000">
            <w:pPr>
              <w:spacing w:after="40"/>
            </w:pPr>
            <w:r>
              <w:rPr>
                <w:sz w:val="20"/>
              </w:rPr>
              <w:t>Code</w:t>
            </w:r>
          </w:p>
        </w:tc>
        <w:tc>
          <w:tcPr>
            <w:tcW w:w="4680" w:type="dxa"/>
          </w:tcPr>
          <w:p w14:paraId="0CA957B5" w14:textId="77777777" w:rsidR="00B02305" w:rsidRDefault="00000000">
            <w:pPr>
              <w:spacing w:after="40"/>
            </w:pPr>
            <w:r>
              <w:rPr>
                <w:rFonts w:ascii="Consolas" w:hAnsi="Consolas"/>
                <w:sz w:val="20"/>
              </w:rPr>
              <w:t>rfp/download_rfp.py</w:t>
            </w:r>
            <w:r>
              <w:rPr>
                <w:sz w:val="20"/>
              </w:rPr>
              <w:t xml:space="preserve">, </w:t>
            </w:r>
            <w:r>
              <w:rPr>
                <w:rFonts w:ascii="Consolas" w:hAnsi="Consolas"/>
                <w:sz w:val="20"/>
              </w:rPr>
              <w:t>rfp/submit_rfp.py</w:t>
            </w:r>
            <w:r>
              <w:rPr>
                <w:sz w:val="20"/>
              </w:rPr>
              <w:t xml:space="preserve">, </w:t>
            </w:r>
            <w:r>
              <w:rPr>
                <w:rFonts w:ascii="Consolas" w:hAnsi="Consolas"/>
                <w:sz w:val="20"/>
              </w:rPr>
              <w:t>rfp/decline_rfp.py</w:t>
            </w:r>
          </w:p>
        </w:tc>
      </w:tr>
      <w:tr w:rsidR="00B02305" w14:paraId="1A66813E" w14:textId="77777777">
        <w:trPr>
          <w:jc w:val="center"/>
        </w:trPr>
        <w:tc>
          <w:tcPr>
            <w:tcW w:w="4680" w:type="dxa"/>
          </w:tcPr>
          <w:p w14:paraId="416B9AF8" w14:textId="77777777" w:rsidR="00B02305" w:rsidRDefault="00000000">
            <w:pPr>
              <w:spacing w:after="40"/>
            </w:pPr>
            <w:r>
              <w:rPr>
                <w:sz w:val="20"/>
              </w:rPr>
              <w:t>Failure diagnostics</w:t>
            </w:r>
          </w:p>
        </w:tc>
        <w:tc>
          <w:tcPr>
            <w:tcW w:w="4680" w:type="dxa"/>
          </w:tcPr>
          <w:p w14:paraId="5824E4B3" w14:textId="77777777" w:rsidR="00B02305" w:rsidRDefault="00000000">
            <w:pPr>
              <w:spacing w:after="40"/>
            </w:pPr>
            <w:r>
              <w:rPr>
                <w:sz w:val="20"/>
              </w:rPr>
              <w:t xml:space="preserve">Screenshots in </w:t>
            </w:r>
            <w:r>
              <w:rPr>
                <w:rFonts w:ascii="Consolas" w:hAnsi="Consolas"/>
                <w:sz w:val="20"/>
              </w:rPr>
              <w:t>LOGS\</w:t>
            </w:r>
            <w:r>
              <w:rPr>
                <w:sz w:val="20"/>
              </w:rPr>
              <w:t xml:space="preserve">; bundles uploaded to </w:t>
            </w:r>
            <w:r>
              <w:rPr>
                <w:rFonts w:ascii="Consolas" w:hAnsi="Consolas"/>
                <w:sz w:val="20"/>
              </w:rPr>
              <w:t>RFP-logs-prod/automation-error-logs</w:t>
            </w:r>
          </w:p>
        </w:tc>
      </w:tr>
    </w:tbl>
    <w:p w14:paraId="6978F5AC" w14:textId="77777777" w:rsidR="00B02305" w:rsidRDefault="00000000">
      <w:r>
        <w:rPr>
          <w:b/>
        </w:rPr>
        <w:t xml:space="preserve">Important: </w:t>
      </w:r>
      <w:r>
        <w:t xml:space="preserve">Playwright installs its browsers </w:t>
      </w:r>
      <w:r>
        <w:rPr>
          <w:b/>
        </w:rPr>
        <w:t>per Windows user account</w:t>
      </w:r>
      <w:r>
        <w:t xml:space="preserve">. The </w:t>
      </w:r>
      <w:r>
        <w:rPr>
          <w:rFonts w:ascii="Consolas" w:hAnsi="Consolas"/>
          <w:sz w:val="19"/>
        </w:rPr>
        <w:t>rfp-api</w:t>
      </w:r>
      <w:r>
        <w:t xml:space="preserve"> service runs under its own identity, so browsers installed during an interactive login are invisible to it: every scheduled run then processes zero companies while manual runs succeed, and the run still reports success. Install the </w:t>
      </w:r>
      <w:r>
        <w:lastRenderedPageBreak/>
        <w:t>browsers under the service's own identity — and again after any Playwright upgrade. Section 20.3 gives the command.</w:t>
      </w:r>
    </w:p>
    <w:p w14:paraId="6075B2A1" w14:textId="77777777" w:rsidR="00B02305" w:rsidRDefault="00000000">
      <w:pPr>
        <w:pStyle w:val="Heading2"/>
      </w:pPr>
      <w:bookmarkStart w:id="83" w:name="_Toc237424395"/>
      <w:r>
        <w:t>12.7 Outbound Connectivity Requirements</w:t>
      </w:r>
      <w:bookmarkEnd w:id="83"/>
    </w:p>
    <w:p w14:paraId="1E52C0F4" w14:textId="77777777" w:rsidR="00B02305" w:rsidRDefault="00000000">
      <w:r>
        <w:t>Every integration is outbound from this server over TCP 443. The only inbound requirement is HTTPS from LAN users; the Adaptive-Card callback arrives through the Application Proxy connector's own outbound tunnel, so no inbound internet path is needed. If outbound TLS inspection is in force, the two Application Proxy destinations must be exempted or the connector will fail to register.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9"/>
        <w:gridCol w:w="4671"/>
      </w:tblGrid>
      <w:tr w:rsidR="00B02305" w14:paraId="4B47BEB2" w14:textId="77777777">
        <w:trPr>
          <w:tblHeader/>
          <w:jc w:val="center"/>
        </w:trPr>
        <w:tc>
          <w:tcPr>
            <w:tcW w:w="4680" w:type="dxa"/>
            <w:shd w:val="clear" w:color="auto" w:fill="A82424"/>
            <w:vAlign w:val="center"/>
          </w:tcPr>
          <w:p w14:paraId="67C10AC8" w14:textId="77777777" w:rsidR="00B02305" w:rsidRDefault="00000000">
            <w:pPr>
              <w:spacing w:after="40"/>
            </w:pPr>
            <w:r>
              <w:rPr>
                <w:b/>
                <w:color w:val="FFFFFF"/>
                <w:sz w:val="20"/>
              </w:rPr>
              <w:t>Destination</w:t>
            </w:r>
          </w:p>
        </w:tc>
        <w:tc>
          <w:tcPr>
            <w:tcW w:w="4680" w:type="dxa"/>
            <w:shd w:val="clear" w:color="auto" w:fill="A82424"/>
            <w:vAlign w:val="center"/>
          </w:tcPr>
          <w:p w14:paraId="73C7990F" w14:textId="77777777" w:rsidR="00B02305" w:rsidRDefault="00000000">
            <w:pPr>
              <w:spacing w:after="40"/>
            </w:pPr>
            <w:r>
              <w:rPr>
                <w:b/>
                <w:color w:val="FFFFFF"/>
                <w:sz w:val="20"/>
              </w:rPr>
              <w:t>Used by</w:t>
            </w:r>
          </w:p>
        </w:tc>
      </w:tr>
      <w:tr w:rsidR="00B02305" w14:paraId="1C90E33C" w14:textId="77777777">
        <w:trPr>
          <w:jc w:val="center"/>
        </w:trPr>
        <w:tc>
          <w:tcPr>
            <w:tcW w:w="4680" w:type="dxa"/>
          </w:tcPr>
          <w:p w14:paraId="1A6BA262" w14:textId="77777777" w:rsidR="00B02305" w:rsidRDefault="00000000">
            <w:pPr>
              <w:spacing w:after="40"/>
            </w:pPr>
            <w:r>
              <w:rPr>
                <w:rFonts w:ascii="Consolas" w:hAnsi="Consolas"/>
                <w:sz w:val="20"/>
              </w:rPr>
              <w:t>login.microsoftonline.com</w:t>
            </w:r>
          </w:p>
        </w:tc>
        <w:tc>
          <w:tcPr>
            <w:tcW w:w="4680" w:type="dxa"/>
          </w:tcPr>
          <w:p w14:paraId="2E415CC6" w14:textId="77777777" w:rsidR="00B02305" w:rsidRDefault="00000000">
            <w:pPr>
              <w:spacing w:after="40"/>
            </w:pPr>
            <w:r>
              <w:rPr>
                <w:sz w:val="20"/>
              </w:rPr>
              <w:t>Token acquisition for every Microsoft integration</w:t>
            </w:r>
          </w:p>
        </w:tc>
      </w:tr>
      <w:tr w:rsidR="00B02305" w14:paraId="236E1530" w14:textId="77777777">
        <w:trPr>
          <w:jc w:val="center"/>
        </w:trPr>
        <w:tc>
          <w:tcPr>
            <w:tcW w:w="4680" w:type="dxa"/>
          </w:tcPr>
          <w:p w14:paraId="7D6A3D53" w14:textId="77777777" w:rsidR="00B02305" w:rsidRDefault="00000000">
            <w:pPr>
              <w:spacing w:after="40"/>
            </w:pPr>
            <w:r>
              <w:rPr>
                <w:rFonts w:ascii="Consolas" w:hAnsi="Consolas"/>
                <w:sz w:val="20"/>
              </w:rPr>
              <w:t>*.dynamics.com</w:t>
            </w:r>
          </w:p>
        </w:tc>
        <w:tc>
          <w:tcPr>
            <w:tcW w:w="4680" w:type="dxa"/>
          </w:tcPr>
          <w:p w14:paraId="6FBF92C2" w14:textId="77777777" w:rsidR="00B02305" w:rsidRDefault="00000000">
            <w:pPr>
              <w:spacing w:after="40"/>
            </w:pPr>
            <w:r>
              <w:rPr>
                <w:sz w:val="20"/>
              </w:rPr>
              <w:t>Dataverse OData Web API</w:t>
            </w:r>
          </w:p>
        </w:tc>
      </w:tr>
      <w:tr w:rsidR="00B02305" w14:paraId="7D9CD09C" w14:textId="77777777">
        <w:trPr>
          <w:jc w:val="center"/>
        </w:trPr>
        <w:tc>
          <w:tcPr>
            <w:tcW w:w="4680" w:type="dxa"/>
          </w:tcPr>
          <w:p w14:paraId="512F9DE4" w14:textId="77777777" w:rsidR="00B02305" w:rsidRDefault="00000000">
            <w:pPr>
              <w:spacing w:after="40"/>
            </w:pPr>
            <w:r>
              <w:rPr>
                <w:rFonts w:ascii="Consolas" w:hAnsi="Consolas"/>
                <w:sz w:val="20"/>
              </w:rPr>
              <w:t>graph.microsoft.com</w:t>
            </w:r>
          </w:p>
        </w:tc>
        <w:tc>
          <w:tcPr>
            <w:tcW w:w="4680" w:type="dxa"/>
          </w:tcPr>
          <w:p w14:paraId="2AC90A4C" w14:textId="77777777" w:rsidR="00B02305" w:rsidRDefault="00000000">
            <w:pPr>
              <w:spacing w:after="40"/>
            </w:pPr>
            <w:r>
              <w:rPr>
                <w:sz w:val="20"/>
              </w:rPr>
              <w:t>SharePoint file operations and outbound mail</w:t>
            </w:r>
          </w:p>
        </w:tc>
      </w:tr>
      <w:tr w:rsidR="00B02305" w14:paraId="5B9268B2" w14:textId="77777777">
        <w:trPr>
          <w:jc w:val="center"/>
        </w:trPr>
        <w:tc>
          <w:tcPr>
            <w:tcW w:w="4680" w:type="dxa"/>
          </w:tcPr>
          <w:p w14:paraId="03FBEA0F" w14:textId="77777777" w:rsidR="00B02305" w:rsidRDefault="00000000">
            <w:pPr>
              <w:spacing w:after="40"/>
            </w:pPr>
            <w:r>
              <w:rPr>
                <w:rFonts w:ascii="Consolas" w:hAnsi="Consolas"/>
                <w:sz w:val="20"/>
              </w:rPr>
              <w:t>*.sharepoint.com</w:t>
            </w:r>
          </w:p>
        </w:tc>
        <w:tc>
          <w:tcPr>
            <w:tcW w:w="4680" w:type="dxa"/>
          </w:tcPr>
          <w:p w14:paraId="724EFED0" w14:textId="77777777" w:rsidR="00B02305" w:rsidRDefault="00000000">
            <w:pPr>
              <w:spacing w:after="40"/>
            </w:pPr>
            <w:r>
              <w:rPr>
                <w:sz w:val="20"/>
              </w:rPr>
              <w:t>SharePoint document library</w:t>
            </w:r>
          </w:p>
        </w:tc>
      </w:tr>
      <w:tr w:rsidR="00B02305" w14:paraId="4AF17FAD" w14:textId="77777777">
        <w:trPr>
          <w:jc w:val="center"/>
        </w:trPr>
        <w:tc>
          <w:tcPr>
            <w:tcW w:w="4680" w:type="dxa"/>
          </w:tcPr>
          <w:p w14:paraId="1AC76DAD" w14:textId="77777777" w:rsidR="00B02305" w:rsidRDefault="00000000">
            <w:pPr>
              <w:spacing w:after="40"/>
            </w:pPr>
            <w:r>
              <w:rPr>
                <w:rFonts w:ascii="Consolas" w:hAnsi="Consolas"/>
                <w:sz w:val="20"/>
              </w:rPr>
              <w:t>*.environment.api.powerplatform.com</w:t>
            </w:r>
          </w:p>
        </w:tc>
        <w:tc>
          <w:tcPr>
            <w:tcW w:w="4680" w:type="dxa"/>
          </w:tcPr>
          <w:p w14:paraId="6FC746BC" w14:textId="77777777" w:rsidR="00B02305" w:rsidRDefault="00000000">
            <w:pPr>
              <w:spacing w:after="40"/>
            </w:pPr>
            <w:r>
              <w:rPr>
                <w:sz w:val="20"/>
              </w:rPr>
              <w:t>Power Automate HTTP-triggered flows</w:t>
            </w:r>
          </w:p>
        </w:tc>
      </w:tr>
      <w:tr w:rsidR="00B02305" w14:paraId="36A78167" w14:textId="77777777">
        <w:trPr>
          <w:jc w:val="center"/>
        </w:trPr>
        <w:tc>
          <w:tcPr>
            <w:tcW w:w="4680" w:type="dxa"/>
          </w:tcPr>
          <w:p w14:paraId="2DBBE08C" w14:textId="77777777" w:rsidR="00B02305" w:rsidRDefault="00000000">
            <w:pPr>
              <w:spacing w:after="40"/>
            </w:pPr>
            <w:r>
              <w:rPr>
                <w:rFonts w:ascii="Consolas" w:hAnsi="Consolas"/>
                <w:sz w:val="20"/>
              </w:rPr>
              <w:t>service.ariba.com</w:t>
            </w:r>
          </w:p>
        </w:tc>
        <w:tc>
          <w:tcPr>
            <w:tcW w:w="4680" w:type="dxa"/>
          </w:tcPr>
          <w:p w14:paraId="1BA22664" w14:textId="77777777" w:rsidR="00B02305" w:rsidRDefault="00000000">
            <w:pPr>
              <w:spacing w:after="40"/>
            </w:pPr>
            <w:r>
              <w:rPr>
                <w:sz w:val="20"/>
              </w:rPr>
              <w:t>SAP Ariba portal automation</w:t>
            </w:r>
          </w:p>
        </w:tc>
      </w:tr>
      <w:tr w:rsidR="00B02305" w14:paraId="38D4AA5B" w14:textId="77777777">
        <w:trPr>
          <w:jc w:val="center"/>
        </w:trPr>
        <w:tc>
          <w:tcPr>
            <w:tcW w:w="4680" w:type="dxa"/>
          </w:tcPr>
          <w:p w14:paraId="531C134D" w14:textId="77777777" w:rsidR="00B02305" w:rsidRDefault="00000000">
            <w:pPr>
              <w:spacing w:after="40"/>
            </w:pPr>
            <w:r>
              <w:rPr>
                <w:rFonts w:ascii="Consolas" w:hAnsi="Consolas"/>
                <w:sz w:val="20"/>
              </w:rPr>
              <w:t>*.msappproxy.net</w:t>
            </w:r>
            <w:r>
              <w:rPr>
                <w:sz w:val="20"/>
              </w:rPr>
              <w:t xml:space="preserve"> and </w:t>
            </w:r>
            <w:r>
              <w:rPr>
                <w:rFonts w:ascii="Consolas" w:hAnsi="Consolas"/>
                <w:sz w:val="20"/>
              </w:rPr>
              <w:t>*.servicebus.windows.net</w:t>
            </w:r>
          </w:p>
        </w:tc>
        <w:tc>
          <w:tcPr>
            <w:tcW w:w="4680" w:type="dxa"/>
          </w:tcPr>
          <w:p w14:paraId="771D445D" w14:textId="77777777" w:rsidR="00B02305" w:rsidRDefault="00000000">
            <w:pPr>
              <w:spacing w:after="40"/>
            </w:pPr>
            <w:r>
              <w:rPr>
                <w:sz w:val="20"/>
              </w:rPr>
              <w:t xml:space="preserve">Entra private network connector on this server (section 1.8) — </w:t>
            </w:r>
            <w:r>
              <w:rPr>
                <w:b/>
                <w:sz w:val="20"/>
              </w:rPr>
              <w:t>exempt from TLS inspection</w:t>
            </w:r>
          </w:p>
        </w:tc>
      </w:tr>
    </w:tbl>
    <w:p w14:paraId="51984797" w14:textId="77777777" w:rsidR="00B02305" w:rsidRDefault="00000000">
      <w:pPr>
        <w:pStyle w:val="Heading1"/>
      </w:pPr>
      <w:bookmarkStart w:id="84" w:name="_Toc237424396"/>
      <w:r>
        <w:t>13. File and Folder Layout</w:t>
      </w:r>
      <w:bookmarkEnd w:id="84"/>
    </w:p>
    <w:p w14:paraId="59FF4039" w14:textId="77777777" w:rsidR="00B02305" w:rsidRDefault="00000000">
      <w:pPr>
        <w:pStyle w:val="Heading2"/>
      </w:pPr>
      <w:bookmarkStart w:id="85" w:name="_Toc237424397"/>
      <w:r>
        <w:t>13.1 SharePoint</w:t>
      </w:r>
      <w:bookmarkEnd w:id="8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80"/>
        <w:gridCol w:w="4670"/>
      </w:tblGrid>
      <w:tr w:rsidR="00B02305" w14:paraId="5F8FC946" w14:textId="77777777">
        <w:trPr>
          <w:tblHeader/>
          <w:jc w:val="center"/>
        </w:trPr>
        <w:tc>
          <w:tcPr>
            <w:tcW w:w="4680" w:type="dxa"/>
            <w:shd w:val="clear" w:color="auto" w:fill="A82424"/>
            <w:vAlign w:val="center"/>
          </w:tcPr>
          <w:p w14:paraId="304FB8C7" w14:textId="77777777" w:rsidR="00B02305" w:rsidRDefault="00000000">
            <w:pPr>
              <w:spacing w:after="40"/>
            </w:pPr>
            <w:r>
              <w:rPr>
                <w:b/>
                <w:color w:val="FFFFFF"/>
                <w:sz w:val="20"/>
              </w:rPr>
              <w:t>Path</w:t>
            </w:r>
          </w:p>
        </w:tc>
        <w:tc>
          <w:tcPr>
            <w:tcW w:w="4680" w:type="dxa"/>
            <w:shd w:val="clear" w:color="auto" w:fill="A82424"/>
            <w:vAlign w:val="center"/>
          </w:tcPr>
          <w:p w14:paraId="7D707D9C" w14:textId="77777777" w:rsidR="00B02305" w:rsidRDefault="00000000">
            <w:pPr>
              <w:spacing w:after="40"/>
            </w:pPr>
            <w:r>
              <w:rPr>
                <w:b/>
                <w:color w:val="FFFFFF"/>
                <w:sz w:val="20"/>
              </w:rPr>
              <w:t>Contents</w:t>
            </w:r>
          </w:p>
        </w:tc>
      </w:tr>
      <w:tr w:rsidR="00B02305" w14:paraId="4137153E" w14:textId="77777777">
        <w:trPr>
          <w:jc w:val="center"/>
        </w:trPr>
        <w:tc>
          <w:tcPr>
            <w:tcW w:w="4680" w:type="dxa"/>
          </w:tcPr>
          <w:p w14:paraId="2A296928" w14:textId="77777777" w:rsidR="00B02305" w:rsidRDefault="00000000">
            <w:pPr>
              <w:spacing w:after="40"/>
            </w:pPr>
            <w:r>
              <w:rPr>
                <w:rFonts w:ascii="Consolas" w:hAnsi="Consolas"/>
                <w:sz w:val="20"/>
              </w:rPr>
              <w:t>RFP-logs-prod/</w:t>
            </w:r>
          </w:p>
        </w:tc>
        <w:tc>
          <w:tcPr>
            <w:tcW w:w="4680" w:type="dxa"/>
          </w:tcPr>
          <w:p w14:paraId="11B3FE7F" w14:textId="77777777" w:rsidR="00B02305" w:rsidRDefault="00000000">
            <w:pPr>
              <w:spacing w:after="40"/>
            </w:pPr>
            <w:r>
              <w:rPr>
                <w:sz w:val="20"/>
              </w:rPr>
              <w:t>Base document library folder.</w:t>
            </w:r>
          </w:p>
        </w:tc>
      </w:tr>
      <w:tr w:rsidR="00B02305" w14:paraId="260400DE" w14:textId="77777777">
        <w:trPr>
          <w:jc w:val="center"/>
        </w:trPr>
        <w:tc>
          <w:tcPr>
            <w:tcW w:w="4680" w:type="dxa"/>
          </w:tcPr>
          <w:p w14:paraId="7936D3D2" w14:textId="77777777" w:rsidR="00B02305" w:rsidRDefault="00000000">
            <w:pPr>
              <w:spacing w:after="40"/>
            </w:pPr>
            <w:r>
              <w:rPr>
                <w:rFonts w:ascii="Consolas" w:hAnsi="Consolas"/>
                <w:sz w:val="20"/>
              </w:rPr>
              <w:t>RFP-logs-prod/ALLRFPs/{Company}/{RFP}/downloaded-rfp/</w:t>
            </w:r>
          </w:p>
        </w:tc>
        <w:tc>
          <w:tcPr>
            <w:tcW w:w="4680" w:type="dxa"/>
          </w:tcPr>
          <w:p w14:paraId="4769197F" w14:textId="77777777" w:rsidR="00B02305" w:rsidRDefault="00000000">
            <w:pPr>
              <w:spacing w:after="40"/>
            </w:pPr>
            <w:r>
              <w:rPr>
                <w:sz w:val="20"/>
              </w:rPr>
              <w:t>Files downloaded from the portal.</w:t>
            </w:r>
          </w:p>
        </w:tc>
      </w:tr>
      <w:tr w:rsidR="00B02305" w14:paraId="289BB941" w14:textId="77777777">
        <w:trPr>
          <w:jc w:val="center"/>
        </w:trPr>
        <w:tc>
          <w:tcPr>
            <w:tcW w:w="4680" w:type="dxa"/>
          </w:tcPr>
          <w:p w14:paraId="02A2156D" w14:textId="77777777" w:rsidR="00B02305" w:rsidRDefault="00000000">
            <w:pPr>
              <w:spacing w:after="40"/>
            </w:pPr>
            <w:r>
              <w:rPr>
                <w:rFonts w:ascii="Consolas" w:hAnsi="Consolas"/>
                <w:sz w:val="20"/>
              </w:rPr>
              <w:t>RFP-logs-prod/ALLRFPs/{Company}/{RFP}/TDS-files/</w:t>
            </w:r>
          </w:p>
        </w:tc>
        <w:tc>
          <w:tcPr>
            <w:tcW w:w="4680" w:type="dxa"/>
          </w:tcPr>
          <w:p w14:paraId="1F1CA2BC" w14:textId="77777777" w:rsidR="00B02305" w:rsidRDefault="00000000">
            <w:pPr>
              <w:spacing w:after="40"/>
            </w:pPr>
            <w:r>
              <w:rPr>
                <w:sz w:val="20"/>
              </w:rPr>
              <w:t>Uploaded TIR / TDS technical files (auto-attached on submit).</w:t>
            </w:r>
          </w:p>
        </w:tc>
      </w:tr>
      <w:tr w:rsidR="00B02305" w14:paraId="57E7578E" w14:textId="77777777">
        <w:trPr>
          <w:jc w:val="center"/>
        </w:trPr>
        <w:tc>
          <w:tcPr>
            <w:tcW w:w="4680" w:type="dxa"/>
          </w:tcPr>
          <w:p w14:paraId="791EAA82" w14:textId="77777777" w:rsidR="00B02305" w:rsidRDefault="00000000">
            <w:pPr>
              <w:spacing w:after="40"/>
            </w:pPr>
            <w:r>
              <w:rPr>
                <w:rFonts w:ascii="Consolas" w:hAnsi="Consolas"/>
                <w:sz w:val="20"/>
              </w:rPr>
              <w:t>RFP-logs-prod/ALLRFPs/{Company}/{RFP}/pricing-files/</w:t>
            </w:r>
          </w:p>
        </w:tc>
        <w:tc>
          <w:tcPr>
            <w:tcW w:w="4680" w:type="dxa"/>
          </w:tcPr>
          <w:p w14:paraId="28802A66" w14:textId="77777777" w:rsidR="00B02305" w:rsidRDefault="00000000">
            <w:pPr>
              <w:spacing w:after="40"/>
            </w:pPr>
            <w:r>
              <w:rPr>
                <w:sz w:val="20"/>
              </w:rPr>
              <w:t>Uploaded pricing files.</w:t>
            </w:r>
          </w:p>
        </w:tc>
      </w:tr>
      <w:tr w:rsidR="00B02305" w14:paraId="6E3457FA" w14:textId="77777777">
        <w:trPr>
          <w:jc w:val="center"/>
        </w:trPr>
        <w:tc>
          <w:tcPr>
            <w:tcW w:w="4680" w:type="dxa"/>
          </w:tcPr>
          <w:p w14:paraId="6116CDE2" w14:textId="77777777" w:rsidR="00B02305" w:rsidRDefault="00000000">
            <w:pPr>
              <w:spacing w:after="40"/>
            </w:pPr>
            <w:r>
              <w:rPr>
                <w:rFonts w:ascii="Consolas" w:hAnsi="Consolas"/>
                <w:sz w:val="20"/>
              </w:rPr>
              <w:t>RFP-logs-prod/ALLRFPs/{Company}/{RFP}/rfp-upload-file/</w:t>
            </w:r>
          </w:p>
        </w:tc>
        <w:tc>
          <w:tcPr>
            <w:tcW w:w="4680" w:type="dxa"/>
          </w:tcPr>
          <w:p w14:paraId="42E53523" w14:textId="77777777" w:rsidR="00B02305" w:rsidRDefault="00000000">
            <w:pPr>
              <w:spacing w:after="40"/>
            </w:pPr>
            <w:r>
              <w:rPr>
                <w:sz w:val="20"/>
              </w:rPr>
              <w:t>The completed RFP Excel saved for submission.</w:t>
            </w:r>
          </w:p>
        </w:tc>
      </w:tr>
      <w:tr w:rsidR="00B02305" w14:paraId="15F436FD" w14:textId="77777777">
        <w:trPr>
          <w:jc w:val="center"/>
        </w:trPr>
        <w:tc>
          <w:tcPr>
            <w:tcW w:w="4680" w:type="dxa"/>
          </w:tcPr>
          <w:p w14:paraId="692010F9" w14:textId="77777777" w:rsidR="00B02305" w:rsidRDefault="00000000">
            <w:pPr>
              <w:spacing w:after="40"/>
            </w:pPr>
            <w:r>
              <w:rPr>
                <w:rFonts w:ascii="Consolas" w:hAnsi="Consolas"/>
                <w:sz w:val="20"/>
              </w:rPr>
              <w:t>RFP-logs-prod/RFP-upload-files/</w:t>
            </w:r>
          </w:p>
        </w:tc>
        <w:tc>
          <w:tcPr>
            <w:tcW w:w="4680" w:type="dxa"/>
          </w:tcPr>
          <w:p w14:paraId="0E3803BE" w14:textId="77777777" w:rsidR="00B02305" w:rsidRDefault="00000000">
            <w:pPr>
              <w:spacing w:after="40"/>
            </w:pPr>
            <w:r>
              <w:rPr>
                <w:sz w:val="20"/>
              </w:rPr>
              <w:t>Bidder uploads landing area.</w:t>
            </w:r>
          </w:p>
        </w:tc>
      </w:tr>
      <w:tr w:rsidR="00B02305" w14:paraId="14663B3E" w14:textId="77777777">
        <w:trPr>
          <w:jc w:val="center"/>
        </w:trPr>
        <w:tc>
          <w:tcPr>
            <w:tcW w:w="4680" w:type="dxa"/>
          </w:tcPr>
          <w:p w14:paraId="54EE4CC5" w14:textId="77777777" w:rsidR="00B02305" w:rsidRDefault="00000000">
            <w:pPr>
              <w:spacing w:after="40"/>
            </w:pPr>
            <w:r>
              <w:rPr>
                <w:rFonts w:ascii="Consolas" w:hAnsi="Consolas"/>
                <w:sz w:val="20"/>
              </w:rPr>
              <w:t>RFP-logs-prod/master-files/</w:t>
            </w:r>
          </w:p>
        </w:tc>
        <w:tc>
          <w:tcPr>
            <w:tcW w:w="4680" w:type="dxa"/>
          </w:tcPr>
          <w:p w14:paraId="5503F8A2" w14:textId="77777777" w:rsidR="00B02305" w:rsidRDefault="00000000">
            <w:pPr>
              <w:spacing w:after="40"/>
            </w:pPr>
            <w:r>
              <w:rPr>
                <w:rFonts w:ascii="Consolas" w:hAnsi="Consolas"/>
                <w:sz w:val="20"/>
              </w:rPr>
              <w:t>material.csv</w:t>
            </w:r>
            <w:r>
              <w:rPr>
                <w:sz w:val="20"/>
              </w:rPr>
              <w:t xml:space="preserve"> and </w:t>
            </w:r>
            <w:r>
              <w:rPr>
                <w:rFonts w:ascii="Consolas" w:hAnsi="Consolas"/>
                <w:sz w:val="20"/>
              </w:rPr>
              <w:t>unique_keywords.csv</w:t>
            </w:r>
            <w:r>
              <w:rPr>
                <w:sz w:val="20"/>
              </w:rPr>
              <w:t xml:space="preserve"> snapshots.</w:t>
            </w:r>
          </w:p>
        </w:tc>
      </w:tr>
      <w:tr w:rsidR="00B02305" w14:paraId="0E7C45F4" w14:textId="77777777">
        <w:trPr>
          <w:jc w:val="center"/>
        </w:trPr>
        <w:tc>
          <w:tcPr>
            <w:tcW w:w="4680" w:type="dxa"/>
          </w:tcPr>
          <w:p w14:paraId="30FB6B94" w14:textId="77777777" w:rsidR="00B02305" w:rsidRDefault="00000000">
            <w:pPr>
              <w:spacing w:after="40"/>
            </w:pPr>
            <w:r>
              <w:rPr>
                <w:rFonts w:ascii="Consolas" w:hAnsi="Consolas"/>
                <w:sz w:val="20"/>
              </w:rPr>
              <w:t>RFP-logs-prod/automation-error-logs/</w:t>
            </w:r>
          </w:p>
        </w:tc>
        <w:tc>
          <w:tcPr>
            <w:tcW w:w="4680" w:type="dxa"/>
          </w:tcPr>
          <w:p w14:paraId="385ACD21" w14:textId="77777777" w:rsidR="00B02305" w:rsidRDefault="00000000">
            <w:pPr>
              <w:spacing w:after="40"/>
            </w:pPr>
            <w:r>
              <w:rPr>
                <w:sz w:val="20"/>
              </w:rPr>
              <w:t>Failure bundles and error screenshots.</w:t>
            </w:r>
          </w:p>
        </w:tc>
      </w:tr>
      <w:tr w:rsidR="00B02305" w14:paraId="1094E6C9" w14:textId="77777777">
        <w:trPr>
          <w:jc w:val="center"/>
        </w:trPr>
        <w:tc>
          <w:tcPr>
            <w:tcW w:w="4680" w:type="dxa"/>
          </w:tcPr>
          <w:p w14:paraId="509468BF" w14:textId="77777777" w:rsidR="00B02305" w:rsidRDefault="00000000">
            <w:pPr>
              <w:spacing w:after="40"/>
            </w:pPr>
            <w:r>
              <w:rPr>
                <w:rFonts w:ascii="Consolas" w:hAnsi="Consolas"/>
                <w:sz w:val="20"/>
              </w:rPr>
              <w:lastRenderedPageBreak/>
              <w:t>RFP-logs-prod/Sync-Data/</w:t>
            </w:r>
          </w:p>
        </w:tc>
        <w:tc>
          <w:tcPr>
            <w:tcW w:w="4680" w:type="dxa"/>
          </w:tcPr>
          <w:p w14:paraId="68834FAF" w14:textId="77777777" w:rsidR="00B02305" w:rsidRDefault="00000000">
            <w:pPr>
              <w:spacing w:after="40"/>
            </w:pPr>
            <w:r>
              <w:rPr>
                <w:sz w:val="20"/>
              </w:rPr>
              <w:t>SharePoint-to-Dataverse reconciliation output.</w:t>
            </w:r>
          </w:p>
        </w:tc>
      </w:tr>
    </w:tbl>
    <w:p w14:paraId="3B666A50" w14:textId="77777777" w:rsidR="00B02305" w:rsidRDefault="00000000">
      <w:pPr>
        <w:pStyle w:val="Heading2"/>
      </w:pPr>
      <w:bookmarkStart w:id="86" w:name="_Toc237424398"/>
      <w:r>
        <w:t>13.2 Local Working Directories</w:t>
      </w:r>
      <w:bookmarkEnd w:id="86"/>
    </w:p>
    <w:p w14:paraId="630948DD" w14:textId="77777777" w:rsidR="00B02305" w:rsidRDefault="00000000">
      <w:pPr>
        <w:pStyle w:val="ListBullet"/>
      </w:pPr>
      <w:r>
        <w:rPr>
          <w:rFonts w:ascii="Consolas" w:hAnsi="Consolas"/>
          <w:sz w:val="19"/>
        </w:rPr>
        <w:t>C:\Bahra-Automation-RFP-System\backend\ALLRFPs\</w:t>
      </w:r>
      <w:r>
        <w:t xml:space="preserve"> — downloaded RFP bundles (</w:t>
      </w:r>
      <w:r>
        <w:rPr>
          <w:rFonts w:ascii="Consolas" w:hAnsi="Consolas"/>
          <w:sz w:val="19"/>
        </w:rPr>
        <w:t>OUTPUT_DIR</w:t>
      </w:r>
      <w:r>
        <w:t>; auto-created).</w:t>
      </w:r>
    </w:p>
    <w:p w14:paraId="763D4343" w14:textId="77777777" w:rsidR="00B02305" w:rsidRDefault="00000000">
      <w:pPr>
        <w:pStyle w:val="ListBullet"/>
      </w:pPr>
      <w:r>
        <w:rPr>
          <w:rFonts w:ascii="Consolas" w:hAnsi="Consolas"/>
          <w:sz w:val="19"/>
        </w:rPr>
        <w:t>C:\Bahra-Automation-RFP-System\backend\LOGS\</w:t>
      </w:r>
      <w:r>
        <w:t xml:space="preserve"> — automation logs and Playwright error screenshots (</w:t>
      </w:r>
      <w:r>
        <w:rPr>
          <w:rFonts w:ascii="Consolas" w:hAnsi="Consolas"/>
          <w:sz w:val="19"/>
        </w:rPr>
        <w:t>FAILURE_LOGS_DIR</w:t>
      </w:r>
      <w:r>
        <w:t>).</w:t>
      </w:r>
    </w:p>
    <w:p w14:paraId="274A60A5" w14:textId="77777777" w:rsidR="00B02305" w:rsidRDefault="00000000">
      <w:pPr>
        <w:pStyle w:val="ListBullet"/>
      </w:pPr>
      <w:r>
        <w:rPr>
          <w:rFonts w:ascii="Consolas" w:hAnsi="Consolas"/>
          <w:sz w:val="19"/>
        </w:rPr>
        <w:t>C:\Bahra-Automation-RFP-System\backend\automation-error-logs\</w:t>
      </w:r>
      <w:r>
        <w:t xml:space="preserve"> — failure bundles before upload to SharePoint.</w:t>
      </w:r>
    </w:p>
    <w:p w14:paraId="6B6A64CB" w14:textId="77777777" w:rsidR="00B02305" w:rsidRDefault="00000000">
      <w:pPr>
        <w:pStyle w:val="ListBullet"/>
      </w:pPr>
      <w:r>
        <w:rPr>
          <w:rFonts w:ascii="Consolas" w:hAnsi="Consolas"/>
          <w:sz w:val="19"/>
        </w:rPr>
        <w:t>C:\Bahra-Automation-RFP-System\backend\LOGS\scheduler\</w:t>
      </w:r>
      <w:r>
        <w:t xml:space="preserve"> — one log file per month from the scheduled-task runner.</w:t>
      </w:r>
    </w:p>
    <w:p w14:paraId="6BA9AB31" w14:textId="77777777" w:rsidR="00B02305" w:rsidRDefault="00000000">
      <w:pPr>
        <w:pStyle w:val="Heading2"/>
      </w:pPr>
      <w:bookmarkStart w:id="87" w:name="_Toc237424399"/>
      <w:r>
        <w:t>13.3 Repository Layout</w:t>
      </w:r>
      <w:bookmarkEnd w:id="87"/>
    </w:p>
    <w:p w14:paraId="671962EC" w14:textId="77777777" w:rsidR="00B02305" w:rsidRDefault="00000000">
      <w:pPr>
        <w:pStyle w:val="ListBullet"/>
      </w:pPr>
      <w:r>
        <w:rPr>
          <w:rFonts w:ascii="Consolas" w:hAnsi="Consolas"/>
          <w:sz w:val="19"/>
        </w:rPr>
        <w:t>backend/routes/</w:t>
      </w:r>
      <w:r>
        <w:t xml:space="preserve">, </w:t>
      </w:r>
      <w:r>
        <w:rPr>
          <w:rFonts w:ascii="Consolas" w:hAnsi="Consolas"/>
          <w:sz w:val="19"/>
        </w:rPr>
        <w:t>services/</w:t>
      </w:r>
      <w:r>
        <w:t xml:space="preserve">, </w:t>
      </w:r>
      <w:r>
        <w:rPr>
          <w:rFonts w:ascii="Consolas" w:hAnsi="Consolas"/>
          <w:sz w:val="19"/>
        </w:rPr>
        <w:t>helpers/</w:t>
      </w:r>
      <w:r>
        <w:t xml:space="preserve">, </w:t>
      </w:r>
      <w:r>
        <w:rPr>
          <w:rFonts w:ascii="Consolas" w:hAnsi="Consolas"/>
          <w:sz w:val="19"/>
        </w:rPr>
        <w:t>core/</w:t>
      </w:r>
      <w:r>
        <w:t xml:space="preserve">, </w:t>
      </w:r>
      <w:r>
        <w:rPr>
          <w:rFonts w:ascii="Consolas" w:hAnsi="Consolas"/>
          <w:sz w:val="19"/>
        </w:rPr>
        <w:t>rfp/</w:t>
      </w:r>
      <w:r>
        <w:t xml:space="preserve">, </w:t>
      </w:r>
      <w:r>
        <w:rPr>
          <w:rFonts w:ascii="Consolas" w:hAnsi="Consolas"/>
          <w:sz w:val="19"/>
        </w:rPr>
        <w:t>config/</w:t>
      </w:r>
      <w:r>
        <w:t xml:space="preserve">, </w:t>
      </w:r>
      <w:r>
        <w:rPr>
          <w:rFonts w:ascii="Consolas" w:hAnsi="Consolas"/>
          <w:sz w:val="19"/>
        </w:rPr>
        <w:t>middleware/</w:t>
      </w:r>
      <w:r>
        <w:t xml:space="preserve"> — the backend.</w:t>
      </w:r>
    </w:p>
    <w:p w14:paraId="53F4D5C5" w14:textId="77777777" w:rsidR="00B02305" w:rsidRDefault="00000000">
      <w:pPr>
        <w:pStyle w:val="ListBullet"/>
      </w:pPr>
      <w:r>
        <w:rPr>
          <w:rFonts w:ascii="Consolas" w:hAnsi="Consolas"/>
          <w:sz w:val="19"/>
        </w:rPr>
        <w:t>frontend/</w:t>
      </w:r>
      <w:r>
        <w:t xml:space="preserve"> — React + Vite SPA.</w:t>
      </w:r>
    </w:p>
    <w:p w14:paraId="72B9BED4" w14:textId="77777777" w:rsidR="00B02305" w:rsidRDefault="00000000">
      <w:pPr>
        <w:pStyle w:val="ListBullet"/>
      </w:pPr>
      <w:r>
        <w:rPr>
          <w:rFonts w:ascii="Consolas" w:hAnsi="Consolas"/>
          <w:sz w:val="19"/>
        </w:rPr>
        <w:t>scripts/</w:t>
      </w:r>
      <w:r>
        <w:t xml:space="preserve"> — </w:t>
      </w:r>
      <w:r>
        <w:rPr>
          <w:rFonts w:ascii="Consolas" w:hAnsi="Consolas"/>
          <w:sz w:val="19"/>
        </w:rPr>
        <w:t>Invoke-RfpAutomation.ps1</w:t>
      </w:r>
      <w:r>
        <w:t xml:space="preserve"> and </w:t>
      </w:r>
      <w:r>
        <w:rPr>
          <w:rFonts w:ascii="Consolas" w:hAnsi="Consolas"/>
          <w:sz w:val="19"/>
        </w:rPr>
        <w:t>Register-RfpSchedules.ps1</w:t>
      </w:r>
      <w:r>
        <w:t>, the scheduling runner and registration scripts.</w:t>
      </w:r>
    </w:p>
    <w:p w14:paraId="5ADACA2B" w14:textId="77777777" w:rsidR="00B02305" w:rsidRDefault="00000000">
      <w:pPr>
        <w:pStyle w:val="ListBullet"/>
      </w:pPr>
      <w:r>
        <w:rPr>
          <w:rFonts w:ascii="Consolas" w:hAnsi="Consolas"/>
          <w:sz w:val="19"/>
        </w:rPr>
        <w:t>backend/Support-Files/</w:t>
      </w:r>
      <w:r>
        <w:t xml:space="preserve"> — idempotent one-off setup and migration scripts, not imported by the running application. There is no automated test suite in the repository.</w:t>
      </w:r>
    </w:p>
    <w:p w14:paraId="168AB6E7" w14:textId="77777777" w:rsidR="00B02305" w:rsidRDefault="00000000">
      <w:pPr>
        <w:pStyle w:val="ListBullet"/>
      </w:pPr>
      <w:r>
        <w:rPr>
          <w:rFonts w:ascii="Consolas" w:hAnsi="Consolas"/>
          <w:sz w:val="19"/>
        </w:rPr>
        <w:t>docs/</w:t>
      </w:r>
      <w:r>
        <w:t xml:space="preserve"> — the full documentation set, including the App Proxy runbook.</w:t>
      </w:r>
    </w:p>
    <w:p w14:paraId="6297893E" w14:textId="77777777" w:rsidR="00B02305" w:rsidRDefault="00000000">
      <w:pPr>
        <w:pStyle w:val="Heading2"/>
      </w:pPr>
      <w:bookmarkStart w:id="88" w:name="_Toc237424400"/>
      <w:r>
        <w:t>13.4 Source Control</w:t>
      </w:r>
      <w:bookmarkEnd w:id="88"/>
    </w:p>
    <w:p w14:paraId="6A78FABE" w14:textId="77777777" w:rsidR="00B02305" w:rsidRDefault="00000000">
      <w:r>
        <w:t>The application source is held in Bahra Electric's own Azure DevOps organisation. This is the authoritative copy: the production server is deployed from it, and any change intended to survive must be committed here.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306"/>
        <w:gridCol w:w="6044"/>
      </w:tblGrid>
      <w:tr w:rsidR="00B02305" w14:paraId="11AA2176" w14:textId="77777777">
        <w:trPr>
          <w:tblHeader/>
          <w:jc w:val="center"/>
        </w:trPr>
        <w:tc>
          <w:tcPr>
            <w:tcW w:w="4680" w:type="dxa"/>
            <w:shd w:val="clear" w:color="auto" w:fill="A82424"/>
            <w:vAlign w:val="center"/>
          </w:tcPr>
          <w:p w14:paraId="3E384874" w14:textId="77777777" w:rsidR="00B02305" w:rsidRDefault="00000000">
            <w:pPr>
              <w:spacing w:after="40"/>
            </w:pPr>
            <w:r>
              <w:rPr>
                <w:b/>
                <w:color w:val="FFFFFF"/>
                <w:sz w:val="20"/>
              </w:rPr>
              <w:t>Item</w:t>
            </w:r>
          </w:p>
        </w:tc>
        <w:tc>
          <w:tcPr>
            <w:tcW w:w="4680" w:type="dxa"/>
            <w:shd w:val="clear" w:color="auto" w:fill="A82424"/>
            <w:vAlign w:val="center"/>
          </w:tcPr>
          <w:p w14:paraId="10406688" w14:textId="77777777" w:rsidR="00B02305" w:rsidRDefault="00000000">
            <w:pPr>
              <w:spacing w:after="40"/>
            </w:pPr>
            <w:r>
              <w:rPr>
                <w:b/>
                <w:color w:val="FFFFFF"/>
                <w:sz w:val="20"/>
              </w:rPr>
              <w:t>Value</w:t>
            </w:r>
          </w:p>
        </w:tc>
      </w:tr>
      <w:tr w:rsidR="00B02305" w14:paraId="335C862A" w14:textId="77777777">
        <w:trPr>
          <w:jc w:val="center"/>
        </w:trPr>
        <w:tc>
          <w:tcPr>
            <w:tcW w:w="4680" w:type="dxa"/>
          </w:tcPr>
          <w:p w14:paraId="46D26C3B" w14:textId="77777777" w:rsidR="00B02305" w:rsidRDefault="00000000">
            <w:pPr>
              <w:spacing w:after="40"/>
            </w:pPr>
            <w:r>
              <w:rPr>
                <w:sz w:val="20"/>
              </w:rPr>
              <w:t>Platform</w:t>
            </w:r>
          </w:p>
        </w:tc>
        <w:tc>
          <w:tcPr>
            <w:tcW w:w="4680" w:type="dxa"/>
          </w:tcPr>
          <w:p w14:paraId="118EEE66" w14:textId="77777777" w:rsidR="00B02305" w:rsidRDefault="00000000">
            <w:pPr>
              <w:spacing w:after="40"/>
            </w:pPr>
            <w:r>
              <w:rPr>
                <w:sz w:val="20"/>
              </w:rPr>
              <w:t>Azure DevOps Repos (Git)</w:t>
            </w:r>
          </w:p>
        </w:tc>
      </w:tr>
      <w:tr w:rsidR="00B02305" w14:paraId="36A7CD75" w14:textId="77777777">
        <w:trPr>
          <w:jc w:val="center"/>
        </w:trPr>
        <w:tc>
          <w:tcPr>
            <w:tcW w:w="4680" w:type="dxa"/>
          </w:tcPr>
          <w:p w14:paraId="7F93BB31" w14:textId="77777777" w:rsidR="00B02305" w:rsidRDefault="00000000">
            <w:pPr>
              <w:spacing w:after="40"/>
            </w:pPr>
            <w:r>
              <w:rPr>
                <w:sz w:val="20"/>
              </w:rPr>
              <w:t>Organisation</w:t>
            </w:r>
          </w:p>
        </w:tc>
        <w:tc>
          <w:tcPr>
            <w:tcW w:w="4680" w:type="dxa"/>
          </w:tcPr>
          <w:p w14:paraId="61814102" w14:textId="77777777" w:rsidR="00B02305" w:rsidRDefault="00000000">
            <w:pPr>
              <w:spacing w:after="40"/>
            </w:pPr>
            <w:r>
              <w:rPr>
                <w:rFonts w:ascii="Consolas" w:hAnsi="Consolas"/>
                <w:sz w:val="20"/>
              </w:rPr>
              <w:t>BahraElectric</w:t>
            </w:r>
          </w:p>
        </w:tc>
      </w:tr>
      <w:tr w:rsidR="00B02305" w14:paraId="2819B033" w14:textId="77777777">
        <w:trPr>
          <w:jc w:val="center"/>
        </w:trPr>
        <w:tc>
          <w:tcPr>
            <w:tcW w:w="4680" w:type="dxa"/>
          </w:tcPr>
          <w:p w14:paraId="5E81D246" w14:textId="77777777" w:rsidR="00B02305" w:rsidRDefault="00000000">
            <w:pPr>
              <w:spacing w:after="40"/>
            </w:pPr>
            <w:r>
              <w:rPr>
                <w:sz w:val="20"/>
              </w:rPr>
              <w:t>Project</w:t>
            </w:r>
          </w:p>
        </w:tc>
        <w:tc>
          <w:tcPr>
            <w:tcW w:w="4680" w:type="dxa"/>
          </w:tcPr>
          <w:p w14:paraId="356CC04A" w14:textId="77777777" w:rsidR="00B02305" w:rsidRDefault="00000000">
            <w:pPr>
              <w:spacing w:after="40"/>
            </w:pPr>
            <w:r>
              <w:rPr>
                <w:rFonts w:ascii="Consolas" w:hAnsi="Consolas"/>
                <w:sz w:val="20"/>
              </w:rPr>
              <w:t>Al- Tahweel D365</w:t>
            </w:r>
          </w:p>
        </w:tc>
      </w:tr>
      <w:tr w:rsidR="00B02305" w14:paraId="6E2305F1" w14:textId="77777777">
        <w:trPr>
          <w:jc w:val="center"/>
        </w:trPr>
        <w:tc>
          <w:tcPr>
            <w:tcW w:w="4680" w:type="dxa"/>
          </w:tcPr>
          <w:p w14:paraId="7C895BC8" w14:textId="77777777" w:rsidR="00B02305" w:rsidRDefault="00000000">
            <w:pPr>
              <w:spacing w:after="40"/>
            </w:pPr>
            <w:r>
              <w:rPr>
                <w:sz w:val="20"/>
              </w:rPr>
              <w:t>Repository</w:t>
            </w:r>
          </w:p>
        </w:tc>
        <w:tc>
          <w:tcPr>
            <w:tcW w:w="4680" w:type="dxa"/>
          </w:tcPr>
          <w:p w14:paraId="3C92FDE5" w14:textId="77777777" w:rsidR="00B02305" w:rsidRDefault="00000000">
            <w:pPr>
              <w:spacing w:after="40"/>
            </w:pPr>
            <w:r>
              <w:rPr>
                <w:rFonts w:ascii="Consolas" w:hAnsi="Consolas"/>
                <w:sz w:val="20"/>
              </w:rPr>
              <w:t>RFP Automation System</w:t>
            </w:r>
          </w:p>
        </w:tc>
      </w:tr>
      <w:tr w:rsidR="00B02305" w14:paraId="5B15B960" w14:textId="77777777">
        <w:trPr>
          <w:jc w:val="center"/>
        </w:trPr>
        <w:tc>
          <w:tcPr>
            <w:tcW w:w="4680" w:type="dxa"/>
          </w:tcPr>
          <w:p w14:paraId="50A7E0E4" w14:textId="77777777" w:rsidR="00B02305" w:rsidRDefault="00000000">
            <w:pPr>
              <w:spacing w:after="40"/>
            </w:pPr>
            <w:r>
              <w:rPr>
                <w:sz w:val="20"/>
              </w:rPr>
              <w:t>Clone URL</w:t>
            </w:r>
          </w:p>
        </w:tc>
        <w:tc>
          <w:tcPr>
            <w:tcW w:w="4680" w:type="dxa"/>
          </w:tcPr>
          <w:p w14:paraId="536B6BDC" w14:textId="77777777" w:rsidR="00B02305" w:rsidRDefault="00000000">
            <w:pPr>
              <w:spacing w:after="40"/>
            </w:pPr>
            <w:r>
              <w:rPr>
                <w:rFonts w:ascii="Consolas" w:hAnsi="Consolas"/>
                <w:sz w:val="20"/>
              </w:rPr>
              <w:t>https://BahraElectric@dev.azure.com/BahraElectric/Al-%20Tahweel%20D365/_git/RFP%20Automation%20System</w:t>
            </w:r>
          </w:p>
        </w:tc>
      </w:tr>
      <w:tr w:rsidR="00B02305" w14:paraId="5FB30EBA" w14:textId="77777777">
        <w:trPr>
          <w:jc w:val="center"/>
        </w:trPr>
        <w:tc>
          <w:tcPr>
            <w:tcW w:w="4680" w:type="dxa"/>
          </w:tcPr>
          <w:p w14:paraId="6B758BA3" w14:textId="77777777" w:rsidR="00B02305" w:rsidRDefault="00000000">
            <w:pPr>
              <w:spacing w:after="40"/>
            </w:pPr>
            <w:r>
              <w:rPr>
                <w:sz w:val="20"/>
              </w:rPr>
              <w:t>Web URL</w:t>
            </w:r>
          </w:p>
        </w:tc>
        <w:tc>
          <w:tcPr>
            <w:tcW w:w="4680" w:type="dxa"/>
          </w:tcPr>
          <w:p w14:paraId="177ADE69" w14:textId="77777777" w:rsidR="00B02305" w:rsidRDefault="00000000">
            <w:pPr>
              <w:spacing w:after="40"/>
            </w:pPr>
            <w:r>
              <w:rPr>
                <w:rFonts w:ascii="Consolas" w:hAnsi="Consolas"/>
                <w:sz w:val="20"/>
              </w:rPr>
              <w:t>https://dev.azure.com/BahraElectric/Al-%20Tahweel%20D365/_git/RFP%20Automation%20System</w:t>
            </w:r>
          </w:p>
        </w:tc>
      </w:tr>
      <w:tr w:rsidR="00B02305" w14:paraId="34310D21" w14:textId="77777777">
        <w:trPr>
          <w:jc w:val="center"/>
        </w:trPr>
        <w:tc>
          <w:tcPr>
            <w:tcW w:w="4680" w:type="dxa"/>
          </w:tcPr>
          <w:p w14:paraId="7348D254" w14:textId="77777777" w:rsidR="00B02305" w:rsidRDefault="00000000">
            <w:pPr>
              <w:spacing w:after="40"/>
            </w:pPr>
            <w:r>
              <w:rPr>
                <w:sz w:val="20"/>
              </w:rPr>
              <w:t>Authentication</w:t>
            </w:r>
          </w:p>
        </w:tc>
        <w:tc>
          <w:tcPr>
            <w:tcW w:w="4680" w:type="dxa"/>
          </w:tcPr>
          <w:p w14:paraId="4BB9DBC6" w14:textId="77777777" w:rsidR="00B02305" w:rsidRDefault="00000000">
            <w:pPr>
              <w:spacing w:after="40"/>
            </w:pPr>
            <w:r>
              <w:rPr>
                <w:sz w:val="20"/>
              </w:rPr>
              <w:t xml:space="preserve">Azure DevOps credentials, or a Personal Access Token with </w:t>
            </w:r>
            <w:r>
              <w:rPr>
                <w:b/>
                <w:sz w:val="20"/>
              </w:rPr>
              <w:t>Code (read)</w:t>
            </w:r>
            <w:r>
              <w:rPr>
                <w:sz w:val="20"/>
              </w:rPr>
              <w:t xml:space="preserve"> — read is sufficient to deploy</w:t>
            </w:r>
          </w:p>
        </w:tc>
      </w:tr>
      <w:tr w:rsidR="00B02305" w14:paraId="3D5396C4" w14:textId="77777777">
        <w:trPr>
          <w:jc w:val="center"/>
        </w:trPr>
        <w:tc>
          <w:tcPr>
            <w:tcW w:w="4680" w:type="dxa"/>
          </w:tcPr>
          <w:p w14:paraId="58D1686E" w14:textId="77777777" w:rsidR="00B02305" w:rsidRDefault="00000000">
            <w:pPr>
              <w:spacing w:after="40"/>
            </w:pPr>
            <w:r>
              <w:rPr>
                <w:sz w:val="20"/>
              </w:rPr>
              <w:lastRenderedPageBreak/>
              <w:t>Deployed to</w:t>
            </w:r>
          </w:p>
        </w:tc>
        <w:tc>
          <w:tcPr>
            <w:tcW w:w="4680" w:type="dxa"/>
          </w:tcPr>
          <w:p w14:paraId="74A01BB3" w14:textId="77777777" w:rsidR="00B02305" w:rsidRDefault="00000000">
            <w:pPr>
              <w:spacing w:after="40"/>
            </w:pPr>
            <w:r>
              <w:rPr>
                <w:rFonts w:ascii="Consolas" w:hAnsi="Consolas"/>
                <w:sz w:val="20"/>
              </w:rPr>
              <w:t>C:\Bahra-Automation-RFP-System</w:t>
            </w:r>
            <w:r>
              <w:rPr>
                <w:sz w:val="20"/>
              </w:rPr>
              <w:t xml:space="preserve"> on the production server (section 16.2)</w:t>
            </w:r>
          </w:p>
        </w:tc>
      </w:tr>
    </w:tbl>
    <w:p w14:paraId="4ACBB70B" w14:textId="77777777" w:rsidR="00B02305" w:rsidRDefault="00000000">
      <w:r>
        <w:rPr>
          <w:b/>
        </w:rPr>
        <w:t xml:space="preserve">Important: </w:t>
      </w:r>
      <w:r>
        <w:rPr>
          <w:rFonts w:ascii="Consolas" w:hAnsi="Consolas"/>
          <w:sz w:val="19"/>
        </w:rPr>
        <w:t>backend/config/config.py</w:t>
      </w:r>
      <w:r>
        <w:t xml:space="preserve"> contains the client secret, both Power Automate trigger signatures and the upload-token secret. Keep this repository </w:t>
      </w:r>
      <w:r>
        <w:rPr>
          <w:b/>
        </w:rPr>
        <w:t>private</w:t>
      </w:r>
      <w:r>
        <w:t xml:space="preserve"> and restrict access to the team that needs it. Treat a copy of the repository as a copy of the production credentials, and rotate the secrets in section 17.2 if it is ever exposed.</w:t>
      </w:r>
    </w:p>
    <w:p w14:paraId="0439F2AC" w14:textId="77777777" w:rsidR="00B02305" w:rsidRDefault="00000000">
      <w:r>
        <w:rPr>
          <w:b/>
        </w:rPr>
        <w:t xml:space="preserve">Note: </w:t>
      </w:r>
      <w:r>
        <w:t xml:space="preserve">The project name in the URL is encoded — </w:t>
      </w:r>
      <w:r>
        <w:rPr>
          <w:rFonts w:ascii="Consolas" w:hAnsi="Consolas"/>
          <w:sz w:val="19"/>
        </w:rPr>
        <w:t>Al-%20Tahweel%20D365</w:t>
      </w:r>
      <w:r>
        <w:t xml:space="preserve"> is </w:t>
      </w:r>
      <w:r>
        <w:rPr>
          <w:rFonts w:ascii="Consolas" w:hAnsi="Consolas"/>
          <w:sz w:val="19"/>
        </w:rPr>
        <w:t>Al- Tahweel D365</w:t>
      </w:r>
      <w:r>
        <w:t xml:space="preserve">, and </w:t>
      </w:r>
      <w:r>
        <w:rPr>
          <w:rFonts w:ascii="Consolas" w:hAnsi="Consolas"/>
          <w:sz w:val="19"/>
        </w:rPr>
        <w:t>RFP%20Automation%20System</w:t>
      </w:r>
      <w:r>
        <w:t xml:space="preserve"> is </w:t>
      </w:r>
      <w:r>
        <w:rPr>
          <w:rFonts w:ascii="Consolas" w:hAnsi="Consolas"/>
          <w:sz w:val="19"/>
        </w:rPr>
        <w:t>RFP Automation System</w:t>
      </w:r>
      <w:r>
        <w:t xml:space="preserve">. Paste the encoded form into </w:t>
      </w:r>
      <w:r>
        <w:rPr>
          <w:rFonts w:ascii="Consolas" w:hAnsi="Consolas"/>
          <w:sz w:val="19"/>
        </w:rPr>
        <w:t>git clone</w:t>
      </w:r>
      <w:r>
        <w:t xml:space="preserve"> exactly as written above; the spaces will not work unquoted on a command line.</w:t>
      </w:r>
    </w:p>
    <w:p w14:paraId="3E1F6383" w14:textId="77777777" w:rsidR="00B02305" w:rsidRDefault="00000000">
      <w:r>
        <w:br w:type="page"/>
      </w:r>
    </w:p>
    <w:p w14:paraId="553966D0" w14:textId="77777777" w:rsidR="00B02305" w:rsidRDefault="00000000">
      <w:pPr>
        <w:pStyle w:val="Heading1"/>
      </w:pPr>
      <w:bookmarkStart w:id="89" w:name="_Toc237424401"/>
      <w:r>
        <w:lastRenderedPageBreak/>
        <w:t>Part IV — Deployment and Operations</w:t>
      </w:r>
      <w:bookmarkEnd w:id="89"/>
    </w:p>
    <w:p w14:paraId="162A2BAE" w14:textId="77777777" w:rsidR="00B02305" w:rsidRDefault="00000000">
      <w:r>
        <w:t>Running the platform in development and in production</w:t>
      </w:r>
    </w:p>
    <w:p w14:paraId="6ADA7E30" w14:textId="77777777" w:rsidR="00B02305" w:rsidRDefault="00000000">
      <w:pPr>
        <w:pStyle w:val="Heading1"/>
      </w:pPr>
      <w:bookmarkStart w:id="90" w:name="_Toc237424402"/>
      <w:r>
        <w:t>14. Development Environment</w:t>
      </w:r>
      <w:bookmarkEnd w:id="90"/>
    </w:p>
    <w:p w14:paraId="5B27D852" w14:textId="77777777" w:rsidR="00B02305" w:rsidRDefault="00000000">
      <w:pPr>
        <w:pStyle w:val="Heading2"/>
      </w:pPr>
      <w:bookmarkStart w:id="91" w:name="_Toc237424403"/>
      <w:r>
        <w:t>14.1 Prerequisites</w:t>
      </w:r>
      <w:bookmarkEnd w:id="91"/>
    </w:p>
    <w:p w14:paraId="22A29663" w14:textId="77777777" w:rsidR="00B02305" w:rsidRDefault="00000000">
      <w:pPr>
        <w:pStyle w:val="ListBullet"/>
      </w:pPr>
      <w:r>
        <w:t xml:space="preserve">A Windows host — the project relies on Windows-specific </w:t>
      </w:r>
      <w:r>
        <w:rPr>
          <w:rFonts w:ascii="Consolas" w:hAnsi="Consolas"/>
          <w:sz w:val="19"/>
        </w:rPr>
        <w:t>strftime</w:t>
      </w:r>
      <w:r>
        <w:t xml:space="preserve"> formats and the Proactor event loop.</w:t>
      </w:r>
    </w:p>
    <w:p w14:paraId="52700A36" w14:textId="77777777" w:rsidR="00B02305" w:rsidRDefault="00000000">
      <w:pPr>
        <w:pStyle w:val="ListBullet"/>
      </w:pPr>
      <w:r>
        <w:t xml:space="preserve">Python 3.10 with a virtual environment at </w:t>
      </w:r>
      <w:r>
        <w:rPr>
          <w:rFonts w:ascii="Consolas" w:hAnsi="Consolas"/>
          <w:sz w:val="19"/>
        </w:rPr>
        <w:t>env\</w:t>
      </w:r>
      <w:r>
        <w:t xml:space="preserve"> in the repository root.</w:t>
      </w:r>
    </w:p>
    <w:p w14:paraId="2F44A6F0" w14:textId="77777777" w:rsidR="00B02305" w:rsidRDefault="00000000">
      <w:pPr>
        <w:pStyle w:val="ListBullet"/>
      </w:pPr>
      <w:r>
        <w:t>Node.js (LTS) and npm for the frontend.</w:t>
      </w:r>
    </w:p>
    <w:p w14:paraId="77C51F8C" w14:textId="77777777" w:rsidR="00B02305" w:rsidRDefault="00000000">
      <w:pPr>
        <w:pStyle w:val="ListBullet"/>
      </w:pPr>
      <w:r>
        <w:t>Access to the Azure AD app registration, the Dataverse environment and the SharePoint site.</w:t>
      </w:r>
    </w:p>
    <w:p w14:paraId="6058404F" w14:textId="77777777" w:rsidR="00B02305" w:rsidRDefault="00000000">
      <w:pPr>
        <w:pStyle w:val="Heading2"/>
      </w:pPr>
      <w:bookmarkStart w:id="92" w:name="_Toc237424404"/>
      <w:r>
        <w:t>14.2 Backend Setup</w:t>
      </w:r>
      <w:bookmarkEnd w:id="92"/>
    </w:p>
    <w:p w14:paraId="34A7F9AE" w14:textId="77777777" w:rsidR="00B02305" w:rsidRDefault="00000000">
      <w:pPr>
        <w:spacing w:before="40" w:after="40"/>
      </w:pPr>
      <w:r>
        <w:rPr>
          <w:rFonts w:ascii="Consolas" w:hAnsi="Consolas"/>
          <w:sz w:val="18"/>
        </w:rPr>
        <w:t>env\Scripts\python.exe -m pip install -r backend\requirements.txt</w:t>
      </w:r>
      <w:r>
        <w:br/>
      </w:r>
      <w:r>
        <w:rPr>
          <w:rFonts w:ascii="Consolas" w:hAnsi="Consolas"/>
          <w:sz w:val="18"/>
        </w:rPr>
        <w:t>env\Scripts\python.exe -m playwright install</w:t>
      </w:r>
    </w:p>
    <w:p w14:paraId="2B226007" w14:textId="77777777" w:rsidR="00B02305" w:rsidRDefault="00000000">
      <w:pPr>
        <w:pStyle w:val="Heading2"/>
      </w:pPr>
      <w:bookmarkStart w:id="93" w:name="_Toc237424405"/>
      <w:r>
        <w:t>14.3 Frontend Setup</w:t>
      </w:r>
      <w:bookmarkEnd w:id="93"/>
    </w:p>
    <w:p w14:paraId="60CAC1E2" w14:textId="77777777" w:rsidR="00B02305" w:rsidRDefault="00000000">
      <w:pPr>
        <w:spacing w:before="40" w:after="40"/>
      </w:pPr>
      <w:r>
        <w:rPr>
          <w:rFonts w:ascii="Consolas" w:hAnsi="Consolas"/>
          <w:sz w:val="18"/>
        </w:rPr>
        <w:t>cd frontend</w:t>
      </w:r>
      <w:r>
        <w:br/>
      </w:r>
      <w:r>
        <w:rPr>
          <w:rFonts w:ascii="Consolas" w:hAnsi="Consolas"/>
          <w:sz w:val="18"/>
        </w:rPr>
        <w:t>npm install</w:t>
      </w:r>
    </w:p>
    <w:p w14:paraId="5D7CF708" w14:textId="77777777" w:rsidR="00B02305" w:rsidRDefault="00000000">
      <w:pPr>
        <w:pStyle w:val="Heading2"/>
      </w:pPr>
      <w:bookmarkStart w:id="94" w:name="_Toc237424406"/>
      <w:r>
        <w:t>14.4 Running the Application</w:t>
      </w:r>
      <w:bookmarkEnd w:id="94"/>
    </w:p>
    <w:p w14:paraId="1E1DD862" w14:textId="77777777" w:rsidR="00B02305" w:rsidRDefault="00000000">
      <w:pPr>
        <w:spacing w:before="40" w:after="40"/>
      </w:pPr>
      <w:r>
        <w:rPr>
          <w:rFonts w:ascii="Consolas" w:hAnsi="Consolas"/>
          <w:sz w:val="18"/>
        </w:rPr>
        <w:t># Backend (canonical entry point, port 8000) - run from backend\</w:t>
      </w:r>
      <w:r>
        <w:br/>
      </w:r>
      <w:r>
        <w:rPr>
          <w:rFonts w:ascii="Consolas" w:hAnsi="Consolas"/>
          <w:sz w:val="18"/>
        </w:rPr>
        <w:t>cd backend</w:t>
      </w:r>
      <w:r>
        <w:br/>
      </w:r>
      <w:r>
        <w:rPr>
          <w:rFonts w:ascii="Consolas" w:hAnsi="Consolas"/>
          <w:sz w:val="18"/>
        </w:rPr>
        <w:t>..\env\Scripts\python.exe dashboard_main.py</w:t>
      </w:r>
      <w:r>
        <w:br/>
      </w:r>
      <w:r>
        <w:br/>
      </w:r>
      <w:r>
        <w:rPr>
          <w:rFonts w:ascii="Consolas" w:hAnsi="Consolas"/>
          <w:sz w:val="18"/>
        </w:rPr>
        <w:t># Frontend dev server (port 3000, proxies to 8000)</w:t>
      </w:r>
      <w:r>
        <w:br/>
      </w:r>
      <w:r>
        <w:rPr>
          <w:rFonts w:ascii="Consolas" w:hAnsi="Consolas"/>
          <w:sz w:val="18"/>
        </w:rPr>
        <w:t>cd frontend</w:t>
      </w:r>
      <w:r>
        <w:br/>
      </w:r>
      <w:r>
        <w:rPr>
          <w:rFonts w:ascii="Consolas" w:hAnsi="Consolas"/>
          <w:sz w:val="18"/>
        </w:rPr>
        <w:t>npm run dev</w:t>
      </w:r>
      <w:r>
        <w:br/>
      </w:r>
      <w:r>
        <w:br/>
      </w:r>
      <w:r>
        <w:rPr>
          <w:rFonts w:ascii="Consolas" w:hAnsi="Consolas"/>
          <w:sz w:val="18"/>
        </w:rPr>
        <w:t># Production build -&gt; frontend\dist</w:t>
      </w:r>
      <w:r>
        <w:br/>
      </w:r>
      <w:r>
        <w:rPr>
          <w:rFonts w:ascii="Consolas" w:hAnsi="Consolas"/>
          <w:sz w:val="18"/>
        </w:rPr>
        <w:t>npm run build</w:t>
      </w:r>
    </w:p>
    <w:p w14:paraId="7A02DF58" w14:textId="77777777" w:rsidR="00B02305" w:rsidRDefault="00000000">
      <w:pPr>
        <w:pStyle w:val="Heading2"/>
      </w:pPr>
      <w:bookmarkStart w:id="95" w:name="_Toc237424407"/>
      <w:r>
        <w:t>14.5 Health Check</w:t>
      </w:r>
      <w:bookmarkEnd w:id="95"/>
    </w:p>
    <w:p w14:paraId="5B3F3891" w14:textId="77777777" w:rsidR="00B02305" w:rsidRDefault="00000000">
      <w:pPr>
        <w:spacing w:before="40" w:after="40"/>
      </w:pPr>
      <w:r>
        <w:rPr>
          <w:rFonts w:ascii="Consolas" w:hAnsi="Consolas"/>
          <w:sz w:val="18"/>
        </w:rPr>
        <w:t>curl http://localhost:8000/health</w:t>
      </w:r>
    </w:p>
    <w:p w14:paraId="2369E76C" w14:textId="77777777" w:rsidR="00B02305" w:rsidRDefault="00000000">
      <w:r>
        <w:rPr>
          <w:b/>
        </w:rPr>
        <w:t xml:space="preserve">Note: </w:t>
      </w:r>
      <w:r>
        <w:t xml:space="preserve">A Windows UTF-8 stdout shim at the top of </w:t>
      </w:r>
      <w:r>
        <w:rPr>
          <w:rFonts w:ascii="Consolas" w:hAnsi="Consolas"/>
          <w:sz w:val="19"/>
        </w:rPr>
        <w:t>dashboard_main.py</w:t>
      </w:r>
      <w:r>
        <w:t xml:space="preserve"> is required so emoji in the automation scripts' </w:t>
      </w:r>
      <w:r>
        <w:rPr>
          <w:rFonts w:ascii="Consolas" w:hAnsi="Consolas"/>
          <w:sz w:val="19"/>
        </w:rPr>
        <w:t>print()</w:t>
      </w:r>
      <w:r>
        <w:t xml:space="preserve"> calls do not crash the process. Do not remove it.</w:t>
      </w:r>
    </w:p>
    <w:p w14:paraId="30DFDE6C" w14:textId="77777777" w:rsidR="00B02305" w:rsidRDefault="00000000">
      <w:r>
        <w:rPr>
          <w:b/>
        </w:rPr>
        <w:lastRenderedPageBreak/>
        <w:t xml:space="preserve">Important: </w:t>
      </w:r>
      <w:r>
        <w:t xml:space="preserve">Point development instances at a </w:t>
      </w:r>
      <w:r>
        <w:rPr>
          <w:b/>
        </w:rPr>
        <w:t>separate</w:t>
      </w:r>
      <w:r>
        <w:t xml:space="preserve"> Dataverse environment. The organisation named in section 1.3 holds live production data, and because Adaptive-Card recipients come from its RFP Team table, a development instance connected to it will email real bidders even with </w:t>
      </w:r>
      <w:r>
        <w:rPr>
          <w:rFonts w:ascii="Consolas" w:hAnsi="Consolas"/>
          <w:sz w:val="19"/>
        </w:rPr>
        <w:t>EMAIL_MODE = "dev"</w:t>
      </w:r>
      <w:r>
        <w:t xml:space="preserve"> — the separate environment, not the email mode, is what makes development safe.</w:t>
      </w:r>
    </w:p>
    <w:p w14:paraId="176493F4" w14:textId="77777777" w:rsidR="00B02305" w:rsidRDefault="00000000">
      <w:pPr>
        <w:pStyle w:val="Heading1"/>
      </w:pPr>
      <w:bookmarkStart w:id="96" w:name="_Toc237424408"/>
      <w:r>
        <w:t>15. Production Server</w:t>
      </w:r>
      <w:bookmarkEnd w:id="96"/>
    </w:p>
    <w:p w14:paraId="088CAC65" w14:textId="77777777" w:rsidR="00B02305" w:rsidRDefault="00000000">
      <w:r>
        <w:t>The production system runs on a single Windows Server virtual machine inside the Bahra LAN. The FastAPI backend runs as a Windows service bound to localhost, IIS terminates TLS and reverse-proxies to it, and Windows Task Scheduler drives the recurring automation. Nothing on this server is reachable from the internet except the Adaptive-Card callback, which leaves through an outbound-only Entra Application Proxy connector.</w:t>
      </w:r>
    </w:p>
    <w:p w14:paraId="17BE4D60" w14:textId="77777777" w:rsidR="00B02305" w:rsidRDefault="00000000">
      <w:pPr>
        <w:pStyle w:val="Heading2"/>
      </w:pPr>
      <w:bookmarkStart w:id="97" w:name="_Toc237424409"/>
      <w:r>
        <w:t>15.1 Server and Topology</w:t>
      </w:r>
      <w:bookmarkEnd w:id="9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4"/>
        <w:gridCol w:w="4676"/>
      </w:tblGrid>
      <w:tr w:rsidR="00B02305" w14:paraId="67736189" w14:textId="77777777">
        <w:trPr>
          <w:tblHeader/>
          <w:jc w:val="center"/>
        </w:trPr>
        <w:tc>
          <w:tcPr>
            <w:tcW w:w="4680" w:type="dxa"/>
            <w:shd w:val="clear" w:color="auto" w:fill="A82424"/>
            <w:vAlign w:val="center"/>
          </w:tcPr>
          <w:p w14:paraId="7AAB1591" w14:textId="77777777" w:rsidR="00B02305" w:rsidRDefault="00000000">
            <w:pPr>
              <w:spacing w:after="40"/>
            </w:pPr>
            <w:r>
              <w:rPr>
                <w:b/>
                <w:color w:val="FFFFFF"/>
                <w:sz w:val="20"/>
              </w:rPr>
              <w:t>Item</w:t>
            </w:r>
          </w:p>
        </w:tc>
        <w:tc>
          <w:tcPr>
            <w:tcW w:w="4680" w:type="dxa"/>
            <w:shd w:val="clear" w:color="auto" w:fill="A82424"/>
            <w:vAlign w:val="center"/>
          </w:tcPr>
          <w:p w14:paraId="106756A3" w14:textId="77777777" w:rsidR="00B02305" w:rsidRDefault="00000000">
            <w:pPr>
              <w:spacing w:after="40"/>
            </w:pPr>
            <w:r>
              <w:rPr>
                <w:b/>
                <w:color w:val="FFFFFF"/>
                <w:sz w:val="20"/>
              </w:rPr>
              <w:t>Value</w:t>
            </w:r>
          </w:p>
        </w:tc>
      </w:tr>
      <w:tr w:rsidR="00B02305" w14:paraId="529F44C3" w14:textId="77777777">
        <w:trPr>
          <w:jc w:val="center"/>
        </w:trPr>
        <w:tc>
          <w:tcPr>
            <w:tcW w:w="4680" w:type="dxa"/>
          </w:tcPr>
          <w:p w14:paraId="5071B90F" w14:textId="77777777" w:rsidR="00B02305" w:rsidRDefault="00000000">
            <w:pPr>
              <w:spacing w:after="40"/>
            </w:pPr>
            <w:r>
              <w:rPr>
                <w:sz w:val="20"/>
              </w:rPr>
              <w:t>Server host</w:t>
            </w:r>
          </w:p>
        </w:tc>
        <w:tc>
          <w:tcPr>
            <w:tcW w:w="4680" w:type="dxa"/>
          </w:tcPr>
          <w:p w14:paraId="35D54AB1" w14:textId="77777777" w:rsidR="00B02305" w:rsidRDefault="00000000">
            <w:pPr>
              <w:spacing w:after="40"/>
            </w:pPr>
            <w:r>
              <w:rPr>
                <w:rFonts w:ascii="Consolas" w:hAnsi="Consolas"/>
                <w:sz w:val="20"/>
              </w:rPr>
              <w:t>be-erpapp-01.bahra-cables.com</w:t>
            </w:r>
            <w:r>
              <w:rPr>
                <w:sz w:val="20"/>
              </w:rPr>
              <w:t xml:space="preserve"> — LAN only</w:t>
            </w:r>
          </w:p>
        </w:tc>
      </w:tr>
      <w:tr w:rsidR="00B02305" w14:paraId="06109D67" w14:textId="77777777">
        <w:trPr>
          <w:jc w:val="center"/>
        </w:trPr>
        <w:tc>
          <w:tcPr>
            <w:tcW w:w="4680" w:type="dxa"/>
          </w:tcPr>
          <w:p w14:paraId="431DCC39" w14:textId="77777777" w:rsidR="00B02305" w:rsidRDefault="00000000">
            <w:pPr>
              <w:spacing w:after="40"/>
            </w:pPr>
            <w:r>
              <w:rPr>
                <w:sz w:val="20"/>
              </w:rPr>
              <w:t>Portal URL</w:t>
            </w:r>
          </w:p>
        </w:tc>
        <w:tc>
          <w:tcPr>
            <w:tcW w:w="4680" w:type="dxa"/>
          </w:tcPr>
          <w:p w14:paraId="6930894F" w14:textId="77777777" w:rsidR="00B02305" w:rsidRDefault="00000000">
            <w:pPr>
              <w:spacing w:after="40"/>
            </w:pPr>
            <w:r>
              <w:rPr>
                <w:rFonts w:ascii="Consolas" w:hAnsi="Consolas"/>
                <w:sz w:val="20"/>
              </w:rPr>
              <w:t>https://be-erpapp-01.bahra-cables.com/rfp</w:t>
            </w:r>
          </w:p>
        </w:tc>
      </w:tr>
      <w:tr w:rsidR="00B02305" w14:paraId="03A8032C" w14:textId="77777777">
        <w:trPr>
          <w:jc w:val="center"/>
        </w:trPr>
        <w:tc>
          <w:tcPr>
            <w:tcW w:w="4680" w:type="dxa"/>
          </w:tcPr>
          <w:p w14:paraId="46733C01" w14:textId="77777777" w:rsidR="00B02305" w:rsidRDefault="00000000">
            <w:pPr>
              <w:spacing w:after="40"/>
            </w:pPr>
            <w:r>
              <w:rPr>
                <w:sz w:val="20"/>
              </w:rPr>
              <w:t>Backend bind</w:t>
            </w:r>
          </w:p>
        </w:tc>
        <w:tc>
          <w:tcPr>
            <w:tcW w:w="4680" w:type="dxa"/>
          </w:tcPr>
          <w:p w14:paraId="4DD1C60F" w14:textId="77777777" w:rsidR="00B02305" w:rsidRDefault="00000000">
            <w:pPr>
              <w:spacing w:after="40"/>
            </w:pPr>
            <w:r>
              <w:rPr>
                <w:rFonts w:ascii="Consolas" w:hAnsi="Consolas"/>
                <w:sz w:val="20"/>
              </w:rPr>
              <w:t>127.0.0.1:8000</w:t>
            </w:r>
            <w:r>
              <w:rPr>
                <w:sz w:val="20"/>
              </w:rPr>
              <w:t xml:space="preserve"> — localhost only, never exposed directly</w:t>
            </w:r>
          </w:p>
        </w:tc>
      </w:tr>
      <w:tr w:rsidR="00B02305" w14:paraId="72BFF4E4" w14:textId="77777777">
        <w:trPr>
          <w:jc w:val="center"/>
        </w:trPr>
        <w:tc>
          <w:tcPr>
            <w:tcW w:w="4680" w:type="dxa"/>
          </w:tcPr>
          <w:p w14:paraId="5F8E5AAA" w14:textId="77777777" w:rsidR="00B02305" w:rsidRDefault="00000000">
            <w:pPr>
              <w:spacing w:after="40"/>
            </w:pPr>
            <w:r>
              <w:rPr>
                <w:sz w:val="20"/>
              </w:rPr>
              <w:t>Windows service</w:t>
            </w:r>
          </w:p>
        </w:tc>
        <w:tc>
          <w:tcPr>
            <w:tcW w:w="4680" w:type="dxa"/>
          </w:tcPr>
          <w:p w14:paraId="733927FC" w14:textId="77777777" w:rsidR="00B02305" w:rsidRDefault="00000000">
            <w:pPr>
              <w:spacing w:after="40"/>
            </w:pPr>
            <w:r>
              <w:rPr>
                <w:rFonts w:ascii="Consolas" w:hAnsi="Consolas"/>
                <w:sz w:val="20"/>
              </w:rPr>
              <w:t>rfp-api</w:t>
            </w:r>
            <w:r>
              <w:rPr>
                <w:sz w:val="20"/>
              </w:rPr>
              <w:t xml:space="preserve"> (WinSW wrapper), start type Automatic</w:t>
            </w:r>
          </w:p>
        </w:tc>
      </w:tr>
      <w:tr w:rsidR="00B02305" w14:paraId="4B6DDFBD" w14:textId="77777777">
        <w:trPr>
          <w:jc w:val="center"/>
        </w:trPr>
        <w:tc>
          <w:tcPr>
            <w:tcW w:w="4680" w:type="dxa"/>
          </w:tcPr>
          <w:p w14:paraId="4922C2E4" w14:textId="77777777" w:rsidR="00B02305" w:rsidRDefault="00000000">
            <w:pPr>
              <w:spacing w:after="40"/>
            </w:pPr>
            <w:r>
              <w:rPr>
                <w:sz w:val="20"/>
              </w:rPr>
              <w:t>Reverse proxy</w:t>
            </w:r>
          </w:p>
        </w:tc>
        <w:tc>
          <w:tcPr>
            <w:tcW w:w="4680" w:type="dxa"/>
          </w:tcPr>
          <w:p w14:paraId="559B8C9A" w14:textId="77777777" w:rsidR="00B02305" w:rsidRDefault="00000000">
            <w:pPr>
              <w:spacing w:after="40"/>
            </w:pPr>
            <w:r>
              <w:rPr>
                <w:sz w:val="20"/>
              </w:rPr>
              <w:t>IIS with URL Rewrite and Application Request Routing</w:t>
            </w:r>
          </w:p>
        </w:tc>
      </w:tr>
      <w:tr w:rsidR="00B02305" w14:paraId="17F9FFF0" w14:textId="77777777">
        <w:trPr>
          <w:jc w:val="center"/>
        </w:trPr>
        <w:tc>
          <w:tcPr>
            <w:tcW w:w="4680" w:type="dxa"/>
          </w:tcPr>
          <w:p w14:paraId="512D2FCC" w14:textId="77777777" w:rsidR="00B02305" w:rsidRDefault="00000000">
            <w:pPr>
              <w:spacing w:after="40"/>
            </w:pPr>
            <w:r>
              <w:rPr>
                <w:sz w:val="20"/>
              </w:rPr>
              <w:t>TLS</w:t>
            </w:r>
          </w:p>
        </w:tc>
        <w:tc>
          <w:tcPr>
            <w:tcW w:w="4680" w:type="dxa"/>
          </w:tcPr>
          <w:p w14:paraId="4D8F92A7" w14:textId="77777777" w:rsidR="00B02305" w:rsidRDefault="00000000">
            <w:pPr>
              <w:spacing w:after="40"/>
            </w:pPr>
            <w:r>
              <w:rPr>
                <w:sz w:val="20"/>
              </w:rPr>
              <w:t xml:space="preserve">Internal-CA certificate for </w:t>
            </w:r>
            <w:r>
              <w:rPr>
                <w:rFonts w:ascii="Consolas" w:hAnsi="Consolas"/>
                <w:sz w:val="20"/>
              </w:rPr>
              <w:t>be-erpapp-01.bahra-cables.com</w:t>
            </w:r>
            <w:r>
              <w:rPr>
                <w:sz w:val="20"/>
              </w:rPr>
              <w:t xml:space="preserve"> — trusted on the LAN because the CA root is distributed to company machines; </w:t>
            </w:r>
            <w:r>
              <w:rPr>
                <w:b/>
                <w:sz w:val="20"/>
              </w:rPr>
              <w:t>not</w:t>
            </w:r>
            <w:r>
              <w:rPr>
                <w:sz w:val="20"/>
              </w:rPr>
              <w:t xml:space="preserve"> publicly trusted</w:t>
            </w:r>
          </w:p>
        </w:tc>
      </w:tr>
      <w:tr w:rsidR="00B02305" w14:paraId="1DABFA35" w14:textId="77777777">
        <w:trPr>
          <w:jc w:val="center"/>
        </w:trPr>
        <w:tc>
          <w:tcPr>
            <w:tcW w:w="4680" w:type="dxa"/>
          </w:tcPr>
          <w:p w14:paraId="6CDC69E9" w14:textId="77777777" w:rsidR="00B02305" w:rsidRDefault="00000000">
            <w:pPr>
              <w:spacing w:after="40"/>
            </w:pPr>
            <w:r>
              <w:rPr>
                <w:sz w:val="20"/>
              </w:rPr>
              <w:t>Frontend</w:t>
            </w:r>
          </w:p>
        </w:tc>
        <w:tc>
          <w:tcPr>
            <w:tcW w:w="4680" w:type="dxa"/>
          </w:tcPr>
          <w:p w14:paraId="5ED7F3AC" w14:textId="77777777" w:rsidR="00B02305" w:rsidRDefault="00000000">
            <w:pPr>
              <w:spacing w:after="40"/>
            </w:pPr>
            <w:r>
              <w:rPr>
                <w:sz w:val="20"/>
              </w:rPr>
              <w:t xml:space="preserve">React build served statically by IIS from </w:t>
            </w:r>
            <w:r>
              <w:rPr>
                <w:rFonts w:ascii="Consolas" w:hAnsi="Consolas"/>
                <w:sz w:val="20"/>
              </w:rPr>
              <w:t>C:\Bahra-Automation-RFP-System\frontend\dist</w:t>
            </w:r>
          </w:p>
        </w:tc>
      </w:tr>
      <w:tr w:rsidR="00B02305" w14:paraId="03C98B53" w14:textId="77777777">
        <w:trPr>
          <w:jc w:val="center"/>
        </w:trPr>
        <w:tc>
          <w:tcPr>
            <w:tcW w:w="4680" w:type="dxa"/>
          </w:tcPr>
          <w:p w14:paraId="69AA8C3B" w14:textId="77777777" w:rsidR="00B02305" w:rsidRDefault="00000000">
            <w:pPr>
              <w:spacing w:after="40"/>
            </w:pPr>
            <w:r>
              <w:rPr>
                <w:sz w:val="20"/>
              </w:rPr>
              <w:t>Card callback</w:t>
            </w:r>
          </w:p>
        </w:tc>
        <w:tc>
          <w:tcPr>
            <w:tcW w:w="4680" w:type="dxa"/>
          </w:tcPr>
          <w:p w14:paraId="4ED2B07D" w14:textId="77777777" w:rsidR="00B02305" w:rsidRDefault="00000000">
            <w:pPr>
              <w:spacing w:after="40"/>
            </w:pPr>
            <w:r>
              <w:rPr>
                <w:sz w:val="20"/>
              </w:rPr>
              <w:t>Microsoft Entra Application Proxy, Passthrough mode (section 12.3)</w:t>
            </w:r>
          </w:p>
        </w:tc>
      </w:tr>
      <w:tr w:rsidR="00B02305" w14:paraId="381C3646" w14:textId="77777777">
        <w:trPr>
          <w:jc w:val="center"/>
        </w:trPr>
        <w:tc>
          <w:tcPr>
            <w:tcW w:w="4680" w:type="dxa"/>
          </w:tcPr>
          <w:p w14:paraId="65F28F72" w14:textId="77777777" w:rsidR="00B02305" w:rsidRDefault="00000000">
            <w:pPr>
              <w:spacing w:after="40"/>
            </w:pPr>
            <w:r>
              <w:rPr>
                <w:sz w:val="20"/>
              </w:rPr>
              <w:t>Scheduling</w:t>
            </w:r>
          </w:p>
        </w:tc>
        <w:tc>
          <w:tcPr>
            <w:tcW w:w="4680" w:type="dxa"/>
          </w:tcPr>
          <w:p w14:paraId="2575ED45" w14:textId="77777777" w:rsidR="00B02305" w:rsidRDefault="00000000">
            <w:pPr>
              <w:spacing w:after="40"/>
            </w:pPr>
            <w:r>
              <w:rPr>
                <w:sz w:val="20"/>
              </w:rPr>
              <w:t xml:space="preserve">Windows Task Scheduler, folder </w:t>
            </w:r>
            <w:r>
              <w:rPr>
                <w:rFonts w:ascii="Consolas" w:hAnsi="Consolas"/>
                <w:sz w:val="20"/>
              </w:rPr>
              <w:t>\Bahra-RFP\</w:t>
            </w:r>
            <w:r>
              <w:rPr>
                <w:sz w:val="20"/>
              </w:rPr>
              <w:t xml:space="preserve"> (section 18)</w:t>
            </w:r>
          </w:p>
        </w:tc>
      </w:tr>
      <w:tr w:rsidR="00B02305" w14:paraId="7295D801" w14:textId="77777777">
        <w:trPr>
          <w:jc w:val="center"/>
        </w:trPr>
        <w:tc>
          <w:tcPr>
            <w:tcW w:w="4680" w:type="dxa"/>
          </w:tcPr>
          <w:p w14:paraId="2D5AFCD7" w14:textId="77777777" w:rsidR="00B02305" w:rsidRDefault="00000000">
            <w:pPr>
              <w:spacing w:after="40"/>
            </w:pPr>
            <w:r>
              <w:rPr>
                <w:sz w:val="20"/>
              </w:rPr>
              <w:t>Runtimes</w:t>
            </w:r>
          </w:p>
        </w:tc>
        <w:tc>
          <w:tcPr>
            <w:tcW w:w="4680" w:type="dxa"/>
          </w:tcPr>
          <w:p w14:paraId="16A27CAE" w14:textId="77777777" w:rsidR="00B02305" w:rsidRDefault="00000000">
            <w:pPr>
              <w:spacing w:after="40"/>
            </w:pPr>
            <w:r>
              <w:rPr>
                <w:sz w:val="20"/>
              </w:rPr>
              <w:t>Python 3.10 · Node.js 20 LTS</w:t>
            </w:r>
          </w:p>
        </w:tc>
      </w:tr>
    </w:tbl>
    <w:p w14:paraId="798C926D" w14:textId="77777777" w:rsidR="00B02305" w:rsidRDefault="00000000">
      <w:r>
        <w:rPr>
          <w:b/>
        </w:rPr>
        <w:t xml:space="preserve">Important: </w:t>
      </w:r>
      <w:r>
        <w:t>This server also hosts the COA application. Do not modify COA's IIS site, bindings or services — only the RFP site is in scope for any procedure in this manual.</w:t>
      </w:r>
    </w:p>
    <w:p w14:paraId="20DA4760" w14:textId="77777777" w:rsidR="00B02305" w:rsidRDefault="00000000">
      <w:pPr>
        <w:pStyle w:val="Heading2"/>
      </w:pPr>
      <w:bookmarkStart w:id="98" w:name="_Toc237424410"/>
      <w:r>
        <w:t>15.2 Directory Layout on the Server</w:t>
      </w:r>
      <w:bookmarkEnd w:id="98"/>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8"/>
        <w:gridCol w:w="4672"/>
      </w:tblGrid>
      <w:tr w:rsidR="00B02305" w14:paraId="62588A64" w14:textId="77777777">
        <w:trPr>
          <w:tblHeader/>
          <w:jc w:val="center"/>
        </w:trPr>
        <w:tc>
          <w:tcPr>
            <w:tcW w:w="4680" w:type="dxa"/>
            <w:shd w:val="clear" w:color="auto" w:fill="A82424"/>
            <w:vAlign w:val="center"/>
          </w:tcPr>
          <w:p w14:paraId="70F0F761" w14:textId="77777777" w:rsidR="00B02305" w:rsidRDefault="00000000">
            <w:pPr>
              <w:spacing w:after="40"/>
            </w:pPr>
            <w:r>
              <w:rPr>
                <w:b/>
                <w:color w:val="FFFFFF"/>
                <w:sz w:val="20"/>
              </w:rPr>
              <w:t>Path</w:t>
            </w:r>
          </w:p>
        </w:tc>
        <w:tc>
          <w:tcPr>
            <w:tcW w:w="4680" w:type="dxa"/>
            <w:shd w:val="clear" w:color="auto" w:fill="A82424"/>
            <w:vAlign w:val="center"/>
          </w:tcPr>
          <w:p w14:paraId="674F2558" w14:textId="77777777" w:rsidR="00B02305" w:rsidRDefault="00000000">
            <w:pPr>
              <w:spacing w:after="40"/>
            </w:pPr>
            <w:r>
              <w:rPr>
                <w:b/>
                <w:color w:val="FFFFFF"/>
                <w:sz w:val="20"/>
              </w:rPr>
              <w:t>Contents</w:t>
            </w:r>
          </w:p>
        </w:tc>
      </w:tr>
      <w:tr w:rsidR="00B02305" w14:paraId="7C7783E4" w14:textId="77777777">
        <w:trPr>
          <w:jc w:val="center"/>
        </w:trPr>
        <w:tc>
          <w:tcPr>
            <w:tcW w:w="4680" w:type="dxa"/>
          </w:tcPr>
          <w:p w14:paraId="79C20DF8" w14:textId="77777777" w:rsidR="00B02305" w:rsidRDefault="00000000">
            <w:pPr>
              <w:spacing w:after="40"/>
            </w:pPr>
            <w:r>
              <w:rPr>
                <w:rFonts w:ascii="Consolas" w:hAnsi="Consolas"/>
                <w:sz w:val="20"/>
              </w:rPr>
              <w:t>C:\Bahra-Automation-RFP-System</w:t>
            </w:r>
          </w:p>
        </w:tc>
        <w:tc>
          <w:tcPr>
            <w:tcW w:w="4680" w:type="dxa"/>
          </w:tcPr>
          <w:p w14:paraId="249ED5A9" w14:textId="77777777" w:rsidR="00B02305" w:rsidRDefault="00000000">
            <w:pPr>
              <w:spacing w:after="40"/>
            </w:pPr>
            <w:r>
              <w:rPr>
                <w:sz w:val="20"/>
              </w:rPr>
              <w:t>Repository root</w:t>
            </w:r>
          </w:p>
        </w:tc>
      </w:tr>
      <w:tr w:rsidR="00B02305" w14:paraId="6FF2A6CA" w14:textId="77777777">
        <w:trPr>
          <w:jc w:val="center"/>
        </w:trPr>
        <w:tc>
          <w:tcPr>
            <w:tcW w:w="4680" w:type="dxa"/>
          </w:tcPr>
          <w:p w14:paraId="100BB752" w14:textId="77777777" w:rsidR="00B02305" w:rsidRDefault="00000000">
            <w:pPr>
              <w:spacing w:after="40"/>
            </w:pPr>
            <w:r>
              <w:rPr>
                <w:rFonts w:ascii="Consolas" w:hAnsi="Consolas"/>
                <w:sz w:val="20"/>
              </w:rPr>
              <w:lastRenderedPageBreak/>
              <w:t>C:\Bahra-Automation-RFP-System\backend</w:t>
            </w:r>
          </w:p>
        </w:tc>
        <w:tc>
          <w:tcPr>
            <w:tcW w:w="4680" w:type="dxa"/>
          </w:tcPr>
          <w:p w14:paraId="2C847113" w14:textId="77777777" w:rsidR="00B02305" w:rsidRDefault="00000000">
            <w:pPr>
              <w:spacing w:after="40"/>
            </w:pPr>
            <w:r>
              <w:rPr>
                <w:sz w:val="20"/>
              </w:rPr>
              <w:t>Backend application — and the required working directory</w:t>
            </w:r>
          </w:p>
        </w:tc>
      </w:tr>
      <w:tr w:rsidR="00B02305" w14:paraId="530FF6A9" w14:textId="77777777">
        <w:trPr>
          <w:jc w:val="center"/>
        </w:trPr>
        <w:tc>
          <w:tcPr>
            <w:tcW w:w="4680" w:type="dxa"/>
          </w:tcPr>
          <w:p w14:paraId="4AF578C3" w14:textId="77777777" w:rsidR="00B02305" w:rsidRDefault="00000000">
            <w:pPr>
              <w:spacing w:after="40"/>
            </w:pPr>
            <w:r>
              <w:rPr>
                <w:rFonts w:ascii="Consolas" w:hAnsi="Consolas"/>
                <w:sz w:val="20"/>
              </w:rPr>
              <w:t>C:\Bahra-Automation-RFP-System\env\Scripts\python.exe</w:t>
            </w:r>
          </w:p>
        </w:tc>
        <w:tc>
          <w:tcPr>
            <w:tcW w:w="4680" w:type="dxa"/>
          </w:tcPr>
          <w:p w14:paraId="4626A18A" w14:textId="77777777" w:rsidR="00B02305" w:rsidRDefault="00000000">
            <w:pPr>
              <w:spacing w:after="40"/>
            </w:pPr>
            <w:r>
              <w:rPr>
                <w:sz w:val="20"/>
              </w:rPr>
              <w:t>Virtual environment interpreter</w:t>
            </w:r>
          </w:p>
        </w:tc>
      </w:tr>
      <w:tr w:rsidR="00B02305" w14:paraId="48AB05BC" w14:textId="77777777">
        <w:trPr>
          <w:jc w:val="center"/>
        </w:trPr>
        <w:tc>
          <w:tcPr>
            <w:tcW w:w="4680" w:type="dxa"/>
          </w:tcPr>
          <w:p w14:paraId="26768ED5" w14:textId="77777777" w:rsidR="00B02305" w:rsidRDefault="00000000">
            <w:pPr>
              <w:spacing w:after="40"/>
            </w:pPr>
            <w:r>
              <w:rPr>
                <w:rFonts w:ascii="Consolas" w:hAnsi="Consolas"/>
                <w:sz w:val="20"/>
              </w:rPr>
              <w:t>C:\Bahra-Automation-RFP-System\backend\config\config.py</w:t>
            </w:r>
          </w:p>
        </w:tc>
        <w:tc>
          <w:tcPr>
            <w:tcW w:w="4680" w:type="dxa"/>
          </w:tcPr>
          <w:p w14:paraId="2D524843" w14:textId="77777777" w:rsidR="00B02305" w:rsidRDefault="00000000">
            <w:pPr>
              <w:spacing w:after="40"/>
            </w:pPr>
            <w:r>
              <w:rPr>
                <w:sz w:val="20"/>
              </w:rPr>
              <w:t>Configuration — restart the service after editing</w:t>
            </w:r>
          </w:p>
        </w:tc>
      </w:tr>
      <w:tr w:rsidR="00B02305" w14:paraId="794F770F" w14:textId="77777777">
        <w:trPr>
          <w:jc w:val="center"/>
        </w:trPr>
        <w:tc>
          <w:tcPr>
            <w:tcW w:w="4680" w:type="dxa"/>
          </w:tcPr>
          <w:p w14:paraId="6407DD81" w14:textId="77777777" w:rsidR="00B02305" w:rsidRDefault="00000000">
            <w:pPr>
              <w:spacing w:after="40"/>
            </w:pPr>
            <w:r>
              <w:rPr>
                <w:rFonts w:ascii="Consolas" w:hAnsi="Consolas"/>
                <w:sz w:val="20"/>
              </w:rPr>
              <w:t>C:\Bahra-Automation-RFP-System\frontend\dist</w:t>
            </w:r>
          </w:p>
        </w:tc>
        <w:tc>
          <w:tcPr>
            <w:tcW w:w="4680" w:type="dxa"/>
          </w:tcPr>
          <w:p w14:paraId="1CC98065" w14:textId="77777777" w:rsidR="00B02305" w:rsidRDefault="00000000">
            <w:pPr>
              <w:spacing w:after="40"/>
            </w:pPr>
            <w:r>
              <w:rPr>
                <w:sz w:val="20"/>
              </w:rPr>
              <w:t xml:space="preserve">Built SPA served by IIS — also holds </w:t>
            </w:r>
            <w:r>
              <w:rPr>
                <w:rFonts w:ascii="Consolas" w:hAnsi="Consolas"/>
                <w:sz w:val="20"/>
              </w:rPr>
              <w:t>web.config</w:t>
            </w:r>
          </w:p>
        </w:tc>
      </w:tr>
      <w:tr w:rsidR="00B02305" w14:paraId="615CEB66" w14:textId="77777777">
        <w:trPr>
          <w:jc w:val="center"/>
        </w:trPr>
        <w:tc>
          <w:tcPr>
            <w:tcW w:w="4680" w:type="dxa"/>
          </w:tcPr>
          <w:p w14:paraId="78976884" w14:textId="77777777" w:rsidR="00B02305" w:rsidRDefault="00000000">
            <w:pPr>
              <w:spacing w:after="40"/>
            </w:pPr>
            <w:r>
              <w:rPr>
                <w:rFonts w:ascii="Consolas" w:hAnsi="Consolas"/>
                <w:sz w:val="20"/>
              </w:rPr>
              <w:t>C:\Bahra-Automation-RFP-System\scripts</w:t>
            </w:r>
          </w:p>
        </w:tc>
        <w:tc>
          <w:tcPr>
            <w:tcW w:w="4680" w:type="dxa"/>
          </w:tcPr>
          <w:p w14:paraId="639189B6" w14:textId="77777777" w:rsidR="00B02305" w:rsidRDefault="00000000">
            <w:pPr>
              <w:spacing w:after="40"/>
            </w:pPr>
            <w:r>
              <w:rPr>
                <w:sz w:val="20"/>
              </w:rPr>
              <w:t>Scheduling and automation runner scripts</w:t>
            </w:r>
          </w:p>
        </w:tc>
      </w:tr>
      <w:tr w:rsidR="00B02305" w14:paraId="1D6F0DD3" w14:textId="77777777">
        <w:trPr>
          <w:jc w:val="center"/>
        </w:trPr>
        <w:tc>
          <w:tcPr>
            <w:tcW w:w="4680" w:type="dxa"/>
          </w:tcPr>
          <w:p w14:paraId="44BF918E" w14:textId="77777777" w:rsidR="00B02305" w:rsidRDefault="00000000">
            <w:pPr>
              <w:spacing w:after="40"/>
            </w:pPr>
            <w:r>
              <w:rPr>
                <w:rFonts w:ascii="Consolas" w:hAnsi="Consolas"/>
                <w:sz w:val="20"/>
              </w:rPr>
              <w:t>C:\Bahra-Automation-RFP-System\backend\LOGS</w:t>
            </w:r>
          </w:p>
        </w:tc>
        <w:tc>
          <w:tcPr>
            <w:tcW w:w="4680" w:type="dxa"/>
          </w:tcPr>
          <w:p w14:paraId="043FC4D7" w14:textId="77777777" w:rsidR="00B02305" w:rsidRDefault="00000000">
            <w:pPr>
              <w:spacing w:after="40"/>
            </w:pPr>
            <w:r>
              <w:rPr>
                <w:sz w:val="20"/>
              </w:rPr>
              <w:t>Runtime logs and Playwright artifacts</w:t>
            </w:r>
          </w:p>
        </w:tc>
      </w:tr>
    </w:tbl>
    <w:p w14:paraId="48722773" w14:textId="77777777" w:rsidR="00B02305" w:rsidRDefault="00000000">
      <w:r>
        <w:rPr>
          <w:b/>
        </w:rPr>
        <w:t xml:space="preserve">Important: </w:t>
      </w:r>
      <w:r>
        <w:t xml:space="preserve">The backend must be started with its working directory set to </w:t>
      </w:r>
      <w:r>
        <w:rPr>
          <w:rFonts w:ascii="Consolas" w:hAnsi="Consolas"/>
          <w:sz w:val="19"/>
        </w:rPr>
        <w:t>backend\</w:t>
      </w:r>
      <w:r>
        <w:t xml:space="preserve">. That is what puts the package tree on the import path and what anchors </w:t>
      </w:r>
      <w:r>
        <w:rPr>
          <w:rFonts w:ascii="Consolas" w:hAnsi="Consolas"/>
          <w:sz w:val="19"/>
        </w:rPr>
        <w:t>OUTPUT_DIR</w:t>
      </w:r>
      <w:r>
        <w:t xml:space="preserve"> and </w:t>
      </w:r>
      <w:r>
        <w:rPr>
          <w:rFonts w:ascii="Consolas" w:hAnsi="Consolas"/>
          <w:sz w:val="19"/>
        </w:rPr>
        <w:t>FAILURE_LOGS_DIR</w:t>
      </w:r>
      <w:r>
        <w:t xml:space="preserve">, both of which are built from </w:t>
      </w:r>
      <w:r>
        <w:rPr>
          <w:rFonts w:ascii="Consolas" w:hAnsi="Consolas"/>
          <w:sz w:val="19"/>
        </w:rPr>
        <w:t>os.getcwd()</w:t>
      </w:r>
      <w:r>
        <w:t>. Starting it from the repository root fails at import, or silently writes data to the wrong place.</w:t>
      </w:r>
    </w:p>
    <w:p w14:paraId="5E6051C6" w14:textId="77777777" w:rsidR="00B02305" w:rsidRDefault="00000000">
      <w:pPr>
        <w:pStyle w:val="Heading2"/>
      </w:pPr>
      <w:bookmarkStart w:id="99" w:name="_Toc237424411"/>
      <w:r>
        <w:t>15.3 The rfp-api Service</w:t>
      </w:r>
      <w:bookmarkEnd w:id="99"/>
    </w:p>
    <w:p w14:paraId="302E0175" w14:textId="77777777" w:rsidR="00B02305" w:rsidRDefault="00000000">
      <w:r>
        <w:t>A single service runs everything — the HTTP API, RBAC, the card callback and the automation jobs, each on its own background thread inside the same process. There is no separate automation service.</w:t>
      </w:r>
    </w:p>
    <w:p w14:paraId="6FFAA7E3" w14:textId="77777777" w:rsidR="00B02305" w:rsidRDefault="00000000">
      <w:pPr>
        <w:spacing w:before="40" w:after="40"/>
      </w:pPr>
      <w:r>
        <w:rPr>
          <w:rFonts w:ascii="Consolas" w:hAnsi="Consolas"/>
          <w:sz w:val="18"/>
        </w:rPr>
        <w:t>Get-Service rfp-api</w:t>
      </w:r>
      <w:r>
        <w:br/>
      </w:r>
      <w:r>
        <w:rPr>
          <w:rFonts w:ascii="Consolas" w:hAnsi="Consolas"/>
          <w:sz w:val="18"/>
        </w:rPr>
        <w:t>Restart-Service rfp-api</w:t>
      </w:r>
      <w:r>
        <w:br/>
      </w:r>
      <w:r>
        <w:br/>
      </w:r>
      <w:r>
        <w:rPr>
          <w:rFonts w:ascii="Consolas" w:hAnsi="Consolas"/>
          <w:sz w:val="18"/>
        </w:rPr>
        <w:t># equivalent</w:t>
      </w:r>
      <w:r>
        <w:br/>
      </w:r>
      <w:r>
        <w:rPr>
          <w:rFonts w:ascii="Consolas" w:hAnsi="Consolas"/>
          <w:sz w:val="18"/>
        </w:rPr>
        <w:t>net stop rfp-api</w:t>
      </w:r>
      <w:r>
        <w:br/>
      </w:r>
      <w:r>
        <w:rPr>
          <w:rFonts w:ascii="Consolas" w:hAnsi="Consolas"/>
          <w:sz w:val="18"/>
        </w:rPr>
        <w:t>net start rfp-api</w:t>
      </w:r>
      <w:r>
        <w:br/>
      </w:r>
      <w:r>
        <w:br/>
      </w:r>
      <w:r>
        <w:rPr>
          <w:rFonts w:ascii="Consolas" w:hAnsi="Consolas"/>
          <w:sz w:val="18"/>
        </w:rPr>
        <w:t>Invoke-WebRequest http://127.0.0.1:8000/health -UseBasicParsing</w:t>
      </w:r>
    </w:p>
    <w:p w14:paraId="7E07AD1E" w14:textId="77777777" w:rsidR="00B02305" w:rsidRDefault="00000000">
      <w:r>
        <w:rPr>
          <w:b/>
        </w:rPr>
        <w:t xml:space="preserve">Note: </w:t>
      </w:r>
      <w:r>
        <w:t>The service's identity matters. Playwright browsers are installed per user account, so Chromium must be installed for whichever account the service runs as — see section 20.3.</w:t>
      </w:r>
    </w:p>
    <w:p w14:paraId="07894945" w14:textId="77777777" w:rsidR="00B02305" w:rsidRDefault="00000000">
      <w:pPr>
        <w:pStyle w:val="Heading2"/>
      </w:pPr>
      <w:bookmarkStart w:id="100" w:name="_Toc237424412"/>
      <w:r>
        <w:t>15.4 IIS Reverse Proxy and TLS</w:t>
      </w:r>
      <w:bookmarkEnd w:id="100"/>
    </w:p>
    <w:p w14:paraId="38CC88CD" w14:textId="77777777" w:rsidR="00B02305" w:rsidRDefault="00000000">
      <w:r>
        <w:t xml:space="preserve">The RFP application is served under the </w:t>
      </w:r>
      <w:r>
        <w:rPr>
          <w:rFonts w:ascii="Consolas" w:hAnsi="Consolas"/>
          <w:sz w:val="19"/>
        </w:rPr>
        <w:t>/rfp</w:t>
      </w:r>
      <w:r>
        <w:t xml:space="preserve"> </w:t>
      </w:r>
      <w:r>
        <w:rPr>
          <w:b/>
        </w:rPr>
        <w:t>path</w:t>
      </w:r>
      <w:r>
        <w:t xml:space="preserve"> of a shared host, not on its own sub-domain, because the same IIS site also serves COA. The site binding is host plus port only; the prefix is a path. IIS strips it before forwarding to the backend, which is why route paths inside the application do not include it.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4"/>
        <w:gridCol w:w="4676"/>
      </w:tblGrid>
      <w:tr w:rsidR="00B02305" w14:paraId="6D0D6F10" w14:textId="77777777">
        <w:trPr>
          <w:tblHeader/>
          <w:jc w:val="center"/>
        </w:trPr>
        <w:tc>
          <w:tcPr>
            <w:tcW w:w="4680" w:type="dxa"/>
            <w:shd w:val="clear" w:color="auto" w:fill="A82424"/>
            <w:vAlign w:val="center"/>
          </w:tcPr>
          <w:p w14:paraId="19A8E4CF" w14:textId="77777777" w:rsidR="00B02305" w:rsidRDefault="00000000">
            <w:pPr>
              <w:spacing w:after="40"/>
            </w:pPr>
            <w:r>
              <w:rPr>
                <w:b/>
                <w:color w:val="FFFFFF"/>
                <w:sz w:val="20"/>
              </w:rPr>
              <w:t>Request</w:t>
            </w:r>
          </w:p>
        </w:tc>
        <w:tc>
          <w:tcPr>
            <w:tcW w:w="4680" w:type="dxa"/>
            <w:shd w:val="clear" w:color="auto" w:fill="A82424"/>
            <w:vAlign w:val="center"/>
          </w:tcPr>
          <w:p w14:paraId="7F5EA5D9" w14:textId="77777777" w:rsidR="00B02305" w:rsidRDefault="00000000">
            <w:pPr>
              <w:spacing w:after="40"/>
            </w:pPr>
            <w:r>
              <w:rPr>
                <w:b/>
                <w:color w:val="FFFFFF"/>
                <w:sz w:val="20"/>
              </w:rPr>
              <w:t>Destination</w:t>
            </w:r>
          </w:p>
        </w:tc>
      </w:tr>
      <w:tr w:rsidR="00B02305" w14:paraId="5AE92292" w14:textId="77777777">
        <w:trPr>
          <w:jc w:val="center"/>
        </w:trPr>
        <w:tc>
          <w:tcPr>
            <w:tcW w:w="4680" w:type="dxa"/>
          </w:tcPr>
          <w:p w14:paraId="376AB51F" w14:textId="77777777" w:rsidR="00B02305" w:rsidRDefault="00000000">
            <w:pPr>
              <w:spacing w:after="40"/>
            </w:pPr>
            <w:r>
              <w:rPr>
                <w:rFonts w:ascii="Consolas" w:hAnsi="Consolas"/>
                <w:sz w:val="20"/>
              </w:rPr>
              <w:t>/api/*</w:t>
            </w:r>
            <w:r>
              <w:rPr>
                <w:sz w:val="20"/>
              </w:rPr>
              <w:t xml:space="preserve">, </w:t>
            </w:r>
            <w:r>
              <w:rPr>
                <w:rFonts w:ascii="Consolas" w:hAnsi="Consolas"/>
                <w:sz w:val="20"/>
              </w:rPr>
              <w:t>/upload/*</w:t>
            </w:r>
            <w:r>
              <w:rPr>
                <w:sz w:val="20"/>
              </w:rPr>
              <w:t xml:space="preserve">, </w:t>
            </w:r>
            <w:r>
              <w:rPr>
                <w:rFonts w:ascii="Consolas" w:hAnsi="Consolas"/>
                <w:sz w:val="20"/>
              </w:rPr>
              <w:t>/health</w:t>
            </w:r>
          </w:p>
        </w:tc>
        <w:tc>
          <w:tcPr>
            <w:tcW w:w="4680" w:type="dxa"/>
          </w:tcPr>
          <w:p w14:paraId="13B326EE" w14:textId="77777777" w:rsidR="00B02305" w:rsidRDefault="00000000">
            <w:pPr>
              <w:spacing w:after="40"/>
            </w:pPr>
            <w:r>
              <w:rPr>
                <w:sz w:val="20"/>
              </w:rPr>
              <w:t xml:space="preserve">Proxied to </w:t>
            </w:r>
            <w:r>
              <w:rPr>
                <w:rFonts w:ascii="Consolas" w:hAnsi="Consolas"/>
                <w:sz w:val="20"/>
              </w:rPr>
              <w:t>http://127.0.0.1:8000</w:t>
            </w:r>
          </w:p>
        </w:tc>
      </w:tr>
      <w:tr w:rsidR="00B02305" w14:paraId="219B6DF2" w14:textId="77777777">
        <w:trPr>
          <w:jc w:val="center"/>
        </w:trPr>
        <w:tc>
          <w:tcPr>
            <w:tcW w:w="4680" w:type="dxa"/>
          </w:tcPr>
          <w:p w14:paraId="3CE01807" w14:textId="77777777" w:rsidR="00B02305" w:rsidRDefault="00000000">
            <w:pPr>
              <w:spacing w:after="40"/>
            </w:pPr>
            <w:r>
              <w:rPr>
                <w:rFonts w:ascii="Consolas" w:hAnsi="Consolas"/>
                <w:sz w:val="20"/>
              </w:rPr>
              <w:t>/dashboard/*</w:t>
            </w:r>
          </w:p>
        </w:tc>
        <w:tc>
          <w:tcPr>
            <w:tcW w:w="4680" w:type="dxa"/>
          </w:tcPr>
          <w:p w14:paraId="7C0687FA" w14:textId="77777777" w:rsidR="00B02305" w:rsidRDefault="00000000">
            <w:pPr>
              <w:spacing w:after="40"/>
            </w:pPr>
            <w:r>
              <w:rPr>
                <w:sz w:val="20"/>
              </w:rPr>
              <w:t xml:space="preserve">Proxied to the backend only when </w:t>
            </w:r>
            <w:r>
              <w:rPr>
                <w:rFonts w:ascii="Consolas" w:hAnsi="Consolas"/>
                <w:sz w:val="20"/>
              </w:rPr>
              <w:t>Accept</w:t>
            </w:r>
            <w:r>
              <w:rPr>
                <w:sz w:val="20"/>
              </w:rPr>
              <w:t xml:space="preserve"> is not </w:t>
            </w:r>
            <w:r>
              <w:rPr>
                <w:rFonts w:ascii="Consolas" w:hAnsi="Consolas"/>
                <w:sz w:val="20"/>
              </w:rPr>
              <w:t>text/html</w:t>
            </w:r>
            <w:r>
              <w:rPr>
                <w:sz w:val="20"/>
              </w:rPr>
              <w:t>, so page loads are served by the SPA</w:t>
            </w:r>
          </w:p>
        </w:tc>
      </w:tr>
      <w:tr w:rsidR="00B02305" w14:paraId="691FE944" w14:textId="77777777">
        <w:trPr>
          <w:jc w:val="center"/>
        </w:trPr>
        <w:tc>
          <w:tcPr>
            <w:tcW w:w="4680" w:type="dxa"/>
          </w:tcPr>
          <w:p w14:paraId="62D59496" w14:textId="77777777" w:rsidR="00B02305" w:rsidRDefault="00000000">
            <w:pPr>
              <w:spacing w:after="40"/>
            </w:pPr>
            <w:r>
              <w:rPr>
                <w:sz w:val="20"/>
              </w:rPr>
              <w:t>Everything else</w:t>
            </w:r>
          </w:p>
        </w:tc>
        <w:tc>
          <w:tcPr>
            <w:tcW w:w="4680" w:type="dxa"/>
          </w:tcPr>
          <w:p w14:paraId="36B216C2" w14:textId="77777777" w:rsidR="00B02305" w:rsidRDefault="00000000">
            <w:pPr>
              <w:spacing w:after="40"/>
            </w:pPr>
            <w:r>
              <w:rPr>
                <w:sz w:val="20"/>
              </w:rPr>
              <w:t xml:space="preserve">SPA fallback to </w:t>
            </w:r>
            <w:r>
              <w:rPr>
                <w:rFonts w:ascii="Consolas" w:hAnsi="Consolas"/>
                <w:sz w:val="20"/>
              </w:rPr>
              <w:t>frontend\dist\index.html</w:t>
            </w:r>
          </w:p>
        </w:tc>
      </w:tr>
    </w:tbl>
    <w:p w14:paraId="0844B8E9" w14:textId="77777777" w:rsidR="00B02305" w:rsidRDefault="00000000">
      <w:r>
        <w:rPr>
          <w:b/>
        </w:rPr>
        <w:lastRenderedPageBreak/>
        <w:t xml:space="preserve">Important: </w:t>
      </w:r>
      <w:r>
        <w:t xml:space="preserve">Rebuilding the frontend deletes the IIS </w:t>
      </w:r>
      <w:r>
        <w:rPr>
          <w:rFonts w:ascii="Consolas" w:hAnsi="Consolas"/>
          <w:sz w:val="19"/>
        </w:rPr>
        <w:t>web.config</w:t>
      </w:r>
      <w:r>
        <w:t xml:space="preserve"> from </w:t>
      </w:r>
      <w:r>
        <w:rPr>
          <w:rFonts w:ascii="Consolas" w:hAnsi="Consolas"/>
          <w:sz w:val="19"/>
        </w:rPr>
        <w:t>frontend\dist</w:t>
      </w:r>
      <w:r>
        <w:t xml:space="preserve">. Keep a copy outside </w:t>
      </w:r>
      <w:r>
        <w:rPr>
          <w:rFonts w:ascii="Consolas" w:hAnsi="Consolas"/>
          <w:sz w:val="19"/>
        </w:rPr>
        <w:t>dist\</w:t>
      </w:r>
      <w:r>
        <w:t xml:space="preserve"> and re-paste it after </w:t>
      </w:r>
      <w:r>
        <w:rPr>
          <w:b/>
        </w:rPr>
        <w:t>every</w:t>
      </w:r>
      <w:r>
        <w:t xml:space="preserve"> build, or the proxy rules are lost and every request fails.</w:t>
      </w:r>
    </w:p>
    <w:p w14:paraId="4F768900" w14:textId="77777777" w:rsidR="00B02305" w:rsidRDefault="00000000">
      <w:pPr>
        <w:pStyle w:val="Heading2"/>
      </w:pPr>
      <w:bookmarkStart w:id="101" w:name="_Toc237424413"/>
      <w:r>
        <w:t>15.5 Deploying an Update</w:t>
      </w:r>
      <w:bookmarkEnd w:id="101"/>
    </w:p>
    <w:p w14:paraId="1172B459" w14:textId="77777777" w:rsidR="00B02305" w:rsidRDefault="00000000">
      <w:r>
        <w:t xml:space="preserve">Run from an elevated PowerShell session on the server. </w:t>
      </w:r>
      <w:r>
        <w:rPr>
          <w:rFonts w:ascii="Consolas" w:hAnsi="Consolas"/>
          <w:sz w:val="19"/>
        </w:rPr>
        <w:t>git pull</w:t>
      </w:r>
      <w:r>
        <w:t xml:space="preserve"> fetches from the Azure DevOps repository in section 13.4; confirm the remote with </w:t>
      </w:r>
      <w:r>
        <w:rPr>
          <w:rFonts w:ascii="Consolas" w:hAnsi="Consolas"/>
          <w:sz w:val="19"/>
        </w:rPr>
        <w:t>git remote -v</w:t>
      </w:r>
      <w:r>
        <w:t xml:space="preserve"> before the first deployment on a rebuilt server.</w:t>
      </w:r>
    </w:p>
    <w:p w14:paraId="787D6AA8" w14:textId="77777777" w:rsidR="00B02305" w:rsidRDefault="00000000">
      <w:pPr>
        <w:spacing w:before="40" w:after="40"/>
      </w:pPr>
      <w:r>
        <w:rPr>
          <w:rFonts w:ascii="Consolas" w:hAnsi="Consolas"/>
          <w:sz w:val="18"/>
        </w:rPr>
        <w:t>Stop-Service rfp-api</w:t>
      </w:r>
      <w:r>
        <w:br/>
      </w:r>
      <w:r>
        <w:br/>
      </w:r>
      <w:r>
        <w:rPr>
          <w:rFonts w:ascii="Consolas" w:hAnsi="Consolas"/>
          <w:sz w:val="18"/>
        </w:rPr>
        <w:t>cd C:\Bahra-Automation-RFP-System</w:t>
      </w:r>
      <w:r>
        <w:br/>
      </w:r>
      <w:r>
        <w:rPr>
          <w:rFonts w:ascii="Consolas" w:hAnsi="Consolas"/>
          <w:sz w:val="18"/>
        </w:rPr>
        <w:t>git pull</w:t>
      </w:r>
      <w:r>
        <w:br/>
      </w:r>
      <w:r>
        <w:br/>
      </w:r>
      <w:r>
        <w:rPr>
          <w:rFonts w:ascii="Consolas" w:hAnsi="Consolas"/>
          <w:sz w:val="18"/>
        </w:rPr>
        <w:t># update dependencies if requirements changed</w:t>
      </w:r>
      <w:r>
        <w:br/>
      </w:r>
      <w:r>
        <w:rPr>
          <w:rFonts w:ascii="Consolas" w:hAnsi="Consolas"/>
          <w:sz w:val="18"/>
        </w:rPr>
        <w:t>.\env\Scripts\Activate.ps1</w:t>
      </w:r>
      <w:r>
        <w:br/>
      </w:r>
      <w:r>
        <w:rPr>
          <w:rFonts w:ascii="Consolas" w:hAnsi="Consolas"/>
          <w:sz w:val="18"/>
        </w:rPr>
        <w:t>pip install -r backend\requirements.txt</w:t>
      </w:r>
      <w:r>
        <w:br/>
      </w:r>
      <w:r>
        <w:br/>
      </w:r>
      <w:r>
        <w:rPr>
          <w:rFonts w:ascii="Consolas" w:hAnsi="Consolas"/>
          <w:sz w:val="18"/>
        </w:rPr>
        <w:t># re-run any changed table setup script (idempotent), from inside backend\</w:t>
      </w:r>
      <w:r>
        <w:br/>
      </w:r>
      <w:r>
        <w:rPr>
          <w:rFonts w:ascii="Consolas" w:hAnsi="Consolas"/>
          <w:sz w:val="18"/>
        </w:rPr>
        <w:t>cd backend</w:t>
      </w:r>
      <w:r>
        <w:br/>
      </w:r>
      <w:r>
        <w:rPr>
          <w:rFonts w:ascii="Consolas" w:hAnsi="Consolas"/>
          <w:sz w:val="18"/>
        </w:rPr>
        <w:t>..\env\Scripts\python.exe Support-Files\setup_rfps_v2_table.py</w:t>
      </w:r>
      <w:r>
        <w:br/>
      </w:r>
      <w:r>
        <w:rPr>
          <w:rFonts w:ascii="Consolas" w:hAnsi="Consolas"/>
          <w:sz w:val="18"/>
        </w:rPr>
        <w:t>cd ..</w:t>
      </w:r>
      <w:r>
        <w:br/>
      </w:r>
      <w:r>
        <w:br/>
      </w:r>
      <w:r>
        <w:rPr>
          <w:rFonts w:ascii="Consolas" w:hAnsi="Consolas"/>
          <w:sz w:val="18"/>
        </w:rPr>
        <w:t># rebuild the SPA, then RE-PASTE web.config into dist\</w:t>
      </w:r>
      <w:r>
        <w:br/>
      </w:r>
      <w:r>
        <w:rPr>
          <w:rFonts w:ascii="Consolas" w:hAnsi="Consolas"/>
          <w:sz w:val="18"/>
        </w:rPr>
        <w:t>cd frontend</w:t>
      </w:r>
      <w:r>
        <w:br/>
      </w:r>
      <w:r>
        <w:rPr>
          <w:rFonts w:ascii="Consolas" w:hAnsi="Consolas"/>
          <w:sz w:val="18"/>
        </w:rPr>
        <w:t>npm install</w:t>
      </w:r>
      <w:r>
        <w:br/>
      </w:r>
      <w:r>
        <w:rPr>
          <w:rFonts w:ascii="Consolas" w:hAnsi="Consolas"/>
          <w:sz w:val="18"/>
        </w:rPr>
        <w:t>npm run build</w:t>
      </w:r>
      <w:r>
        <w:br/>
      </w:r>
      <w:r>
        <w:rPr>
          <w:rFonts w:ascii="Consolas" w:hAnsi="Consolas"/>
          <w:sz w:val="18"/>
        </w:rPr>
        <w:t>cd ..</w:t>
      </w:r>
      <w:r>
        <w:br/>
      </w:r>
      <w:r>
        <w:br/>
      </w:r>
      <w:r>
        <w:rPr>
          <w:rFonts w:ascii="Consolas" w:hAnsi="Consolas"/>
          <w:sz w:val="18"/>
        </w:rPr>
        <w:t>Start-Service rfp-api</w:t>
      </w:r>
      <w:r>
        <w:br/>
      </w:r>
      <w:r>
        <w:rPr>
          <w:rFonts w:ascii="Consolas" w:hAnsi="Consolas"/>
          <w:sz w:val="18"/>
        </w:rPr>
        <w:t>Invoke-WebRequest http://127.0.0.1:8000/health -UseBasicParsing</w:t>
      </w:r>
    </w:p>
    <w:p w14:paraId="7E71B54D" w14:textId="77777777" w:rsidR="00B02305" w:rsidRDefault="00000000">
      <w:r>
        <w:t>Neither the Application Proxy application nor its connector is affected by a code deployment. If configuration changed, the restart above is what makes it take effect.</w:t>
      </w:r>
    </w:p>
    <w:p w14:paraId="6B4537FE" w14:textId="77777777" w:rsidR="00B02305" w:rsidRDefault="00000000">
      <w:r>
        <w:rPr>
          <w:b/>
        </w:rPr>
        <w:t xml:space="preserve">Note: </w:t>
      </w:r>
      <w:r>
        <w:rPr>
          <w:rFonts w:ascii="Consolas" w:hAnsi="Consolas"/>
          <w:sz w:val="19"/>
        </w:rPr>
        <w:t>config.py</w:t>
      </w:r>
      <w:r>
        <w:t xml:space="preserve"> holds environment-specific values. Confirm after every </w:t>
      </w:r>
      <w:r>
        <w:rPr>
          <w:rFonts w:ascii="Consolas" w:hAnsi="Consolas"/>
          <w:sz w:val="19"/>
        </w:rPr>
        <w:t>git pull</w:t>
      </w:r>
      <w:r>
        <w:t xml:space="preserve"> that the values in section 1 are still in place — a pull can bring in a different version of the file.</w:t>
      </w:r>
    </w:p>
    <w:p w14:paraId="5981F033" w14:textId="77777777" w:rsidR="00B02305" w:rsidRDefault="00000000">
      <w:pPr>
        <w:pStyle w:val="Heading2"/>
      </w:pPr>
      <w:bookmarkStart w:id="102" w:name="_Toc237424414"/>
      <w:r>
        <w:t>15.6 Restart Safety and Rollback</w:t>
      </w:r>
      <w:bookmarkEnd w:id="102"/>
    </w:p>
    <w:p w14:paraId="68E8C824" w14:textId="77777777" w:rsidR="00B02305" w:rsidRDefault="00000000">
      <w:r>
        <w:t xml:space="preserve">The in-memory job lock is process-local and not durable, so restarting during a run abandons that run. The Dataverse row is left as it stands and the next scheduled trigger picks it up, which makes a restart safe but best avoided while a submission is in flight. To roll back: stop the service, check out the previous commit, rebuild the frontend, restore </w:t>
      </w:r>
      <w:r>
        <w:rPr>
          <w:rFonts w:ascii="Consolas" w:hAnsi="Consolas"/>
          <w:sz w:val="19"/>
        </w:rPr>
        <w:t>web.config</w:t>
      </w:r>
      <w:r>
        <w:t xml:space="preserve"> and start the service again. Dataverse schema changes are additive and are not rolled back by this procedure.</w:t>
      </w:r>
    </w:p>
    <w:p w14:paraId="4552F155" w14:textId="77777777" w:rsidR="00B02305" w:rsidRDefault="00000000">
      <w:r>
        <w:br w:type="page"/>
      </w:r>
    </w:p>
    <w:p w14:paraId="1A012512" w14:textId="77777777" w:rsidR="00B02305" w:rsidRDefault="00000000">
      <w:pPr>
        <w:pStyle w:val="Heading1"/>
      </w:pPr>
      <w:bookmarkStart w:id="103" w:name="_Toc237424415"/>
      <w:r>
        <w:lastRenderedPageBreak/>
        <w:t>16. Building the System on This Server</w:t>
      </w:r>
      <w:bookmarkEnd w:id="103"/>
    </w:p>
    <w:p w14:paraId="38F7D930" w14:textId="77777777" w:rsidR="00B02305" w:rsidRDefault="00000000">
      <w:r>
        <w:t xml:space="preserve">The end-to-end procedure for standing the platform up on </w:t>
      </w:r>
      <w:r>
        <w:rPr>
          <w:rFonts w:ascii="Consolas" w:hAnsi="Consolas"/>
          <w:sz w:val="19"/>
        </w:rPr>
        <w:t>be-erpapp-01.bahra-cables.com</w:t>
      </w:r>
      <w:r>
        <w:t xml:space="preserve"> from nothing. Work through it in order — several steps fail silently if an earlier one was skipped. Every command runs in an </w:t>
      </w:r>
      <w:r>
        <w:rPr>
          <w:b/>
        </w:rPr>
        <w:t>elevated</w:t>
      </w:r>
      <w:r>
        <w:t xml:space="preserve"> PowerShell session on the server.</w:t>
      </w:r>
    </w:p>
    <w:p w14:paraId="1753E261" w14:textId="77777777" w:rsidR="00B02305" w:rsidRDefault="00000000">
      <w:pPr>
        <w:pStyle w:val="Heading2"/>
      </w:pPr>
      <w:bookmarkStart w:id="104" w:name="_Toc237424416"/>
      <w:r>
        <w:t>16.1 Prerequisites</w:t>
      </w:r>
      <w:bookmarkEnd w:id="10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5CE5DAAA" w14:textId="77777777">
        <w:trPr>
          <w:tblHeader/>
          <w:jc w:val="center"/>
        </w:trPr>
        <w:tc>
          <w:tcPr>
            <w:tcW w:w="4680" w:type="dxa"/>
            <w:shd w:val="clear" w:color="auto" w:fill="A82424"/>
            <w:vAlign w:val="center"/>
          </w:tcPr>
          <w:p w14:paraId="082051D9" w14:textId="77777777" w:rsidR="00B02305" w:rsidRDefault="00000000">
            <w:pPr>
              <w:spacing w:after="40"/>
            </w:pPr>
            <w:r>
              <w:rPr>
                <w:b/>
                <w:color w:val="FFFFFF"/>
                <w:sz w:val="20"/>
              </w:rPr>
              <w:t>Requirement</w:t>
            </w:r>
          </w:p>
        </w:tc>
        <w:tc>
          <w:tcPr>
            <w:tcW w:w="4680" w:type="dxa"/>
            <w:shd w:val="clear" w:color="auto" w:fill="A82424"/>
            <w:vAlign w:val="center"/>
          </w:tcPr>
          <w:p w14:paraId="5AF0A48F" w14:textId="77777777" w:rsidR="00B02305" w:rsidRDefault="00000000">
            <w:pPr>
              <w:spacing w:after="40"/>
            </w:pPr>
            <w:r>
              <w:rPr>
                <w:b/>
                <w:color w:val="FFFFFF"/>
                <w:sz w:val="20"/>
              </w:rPr>
              <w:t>Notes</w:t>
            </w:r>
          </w:p>
        </w:tc>
      </w:tr>
      <w:tr w:rsidR="00B02305" w14:paraId="2865A3A8" w14:textId="77777777">
        <w:trPr>
          <w:jc w:val="center"/>
        </w:trPr>
        <w:tc>
          <w:tcPr>
            <w:tcW w:w="4680" w:type="dxa"/>
          </w:tcPr>
          <w:p w14:paraId="790287FE" w14:textId="77777777" w:rsidR="00B02305" w:rsidRDefault="00000000">
            <w:pPr>
              <w:spacing w:after="40"/>
            </w:pPr>
            <w:r>
              <w:rPr>
                <w:sz w:val="20"/>
              </w:rPr>
              <w:t>Windows Server with administrative access</w:t>
            </w:r>
          </w:p>
        </w:tc>
        <w:tc>
          <w:tcPr>
            <w:tcW w:w="4680" w:type="dxa"/>
          </w:tcPr>
          <w:p w14:paraId="71280C1D" w14:textId="77777777" w:rsidR="00B02305" w:rsidRDefault="00000000">
            <w:pPr>
              <w:spacing w:after="40"/>
            </w:pPr>
            <w:r>
              <w:rPr>
                <w:sz w:val="20"/>
              </w:rPr>
              <w:t>Remote Desktop to the server</w:t>
            </w:r>
          </w:p>
        </w:tc>
      </w:tr>
      <w:tr w:rsidR="00B02305" w14:paraId="677366F3" w14:textId="77777777">
        <w:trPr>
          <w:jc w:val="center"/>
        </w:trPr>
        <w:tc>
          <w:tcPr>
            <w:tcW w:w="4680" w:type="dxa"/>
          </w:tcPr>
          <w:p w14:paraId="5E4425E4" w14:textId="77777777" w:rsidR="00B02305" w:rsidRDefault="00000000">
            <w:pPr>
              <w:spacing w:after="40"/>
            </w:pPr>
            <w:r>
              <w:rPr>
                <w:sz w:val="20"/>
              </w:rPr>
              <w:t>Python 3.10 (64-bit)</w:t>
            </w:r>
          </w:p>
        </w:tc>
        <w:tc>
          <w:tcPr>
            <w:tcW w:w="4680" w:type="dxa"/>
          </w:tcPr>
          <w:p w14:paraId="776E8F11" w14:textId="77777777" w:rsidR="00B02305" w:rsidRDefault="00000000">
            <w:pPr>
              <w:spacing w:after="40"/>
            </w:pPr>
            <w:r>
              <w:rPr>
                <w:sz w:val="20"/>
              </w:rPr>
              <w:t xml:space="preserve">Added to PATH; the project relies on Windows-specific </w:t>
            </w:r>
            <w:r>
              <w:rPr>
                <w:rFonts w:ascii="Consolas" w:hAnsi="Consolas"/>
                <w:sz w:val="20"/>
              </w:rPr>
              <w:t>strftime</w:t>
            </w:r>
            <w:r>
              <w:rPr>
                <w:sz w:val="20"/>
              </w:rPr>
              <w:t xml:space="preserve"> formats</w:t>
            </w:r>
          </w:p>
        </w:tc>
      </w:tr>
      <w:tr w:rsidR="00B02305" w14:paraId="5AFDC848" w14:textId="77777777">
        <w:trPr>
          <w:jc w:val="center"/>
        </w:trPr>
        <w:tc>
          <w:tcPr>
            <w:tcW w:w="4680" w:type="dxa"/>
          </w:tcPr>
          <w:p w14:paraId="51416825" w14:textId="77777777" w:rsidR="00B02305" w:rsidRDefault="00000000">
            <w:pPr>
              <w:spacing w:after="40"/>
            </w:pPr>
            <w:r>
              <w:rPr>
                <w:sz w:val="20"/>
              </w:rPr>
              <w:t>Node.js 20 LTS and npm</w:t>
            </w:r>
          </w:p>
        </w:tc>
        <w:tc>
          <w:tcPr>
            <w:tcW w:w="4680" w:type="dxa"/>
          </w:tcPr>
          <w:p w14:paraId="5545348C" w14:textId="77777777" w:rsidR="00B02305" w:rsidRDefault="00000000">
            <w:pPr>
              <w:spacing w:after="40"/>
            </w:pPr>
            <w:r>
              <w:rPr>
                <w:sz w:val="20"/>
              </w:rPr>
              <w:t>For the frontend build</w:t>
            </w:r>
          </w:p>
        </w:tc>
      </w:tr>
      <w:tr w:rsidR="00B02305" w14:paraId="22F7D946" w14:textId="77777777">
        <w:trPr>
          <w:jc w:val="center"/>
        </w:trPr>
        <w:tc>
          <w:tcPr>
            <w:tcW w:w="4680" w:type="dxa"/>
          </w:tcPr>
          <w:p w14:paraId="54F961CC" w14:textId="77777777" w:rsidR="00B02305" w:rsidRDefault="00000000">
            <w:pPr>
              <w:spacing w:after="40"/>
            </w:pPr>
            <w:r>
              <w:rPr>
                <w:sz w:val="20"/>
              </w:rPr>
              <w:t>Git</w:t>
            </w:r>
          </w:p>
        </w:tc>
        <w:tc>
          <w:tcPr>
            <w:tcW w:w="4680" w:type="dxa"/>
          </w:tcPr>
          <w:p w14:paraId="7E29C1AC" w14:textId="77777777" w:rsidR="00B02305" w:rsidRDefault="00000000">
            <w:pPr>
              <w:spacing w:after="40"/>
            </w:pPr>
            <w:r>
              <w:rPr>
                <w:sz w:val="20"/>
              </w:rPr>
              <w:t>To clone and later pull the repository</w:t>
            </w:r>
          </w:p>
        </w:tc>
      </w:tr>
      <w:tr w:rsidR="00B02305" w14:paraId="4E86A1DA" w14:textId="77777777">
        <w:trPr>
          <w:jc w:val="center"/>
        </w:trPr>
        <w:tc>
          <w:tcPr>
            <w:tcW w:w="4680" w:type="dxa"/>
          </w:tcPr>
          <w:p w14:paraId="19571A97" w14:textId="77777777" w:rsidR="00B02305" w:rsidRDefault="00000000">
            <w:pPr>
              <w:spacing w:after="40"/>
            </w:pPr>
            <w:r>
              <w:rPr>
                <w:sz w:val="20"/>
              </w:rPr>
              <w:t>Azure DevOps access</w:t>
            </w:r>
          </w:p>
        </w:tc>
        <w:tc>
          <w:tcPr>
            <w:tcW w:w="4680" w:type="dxa"/>
          </w:tcPr>
          <w:p w14:paraId="3DA3C342" w14:textId="77777777" w:rsidR="00B02305" w:rsidRDefault="00000000">
            <w:pPr>
              <w:spacing w:after="40"/>
            </w:pPr>
            <w:r>
              <w:rPr>
                <w:sz w:val="20"/>
              </w:rPr>
              <w:t xml:space="preserve">Credentials or a Personal Access Token with </w:t>
            </w:r>
            <w:r>
              <w:rPr>
                <w:b/>
                <w:sz w:val="20"/>
              </w:rPr>
              <w:t>Code (read)</w:t>
            </w:r>
            <w:r>
              <w:rPr>
                <w:sz w:val="20"/>
              </w:rPr>
              <w:t xml:space="preserve"> for the repository in section 13.4</w:t>
            </w:r>
          </w:p>
        </w:tc>
      </w:tr>
      <w:tr w:rsidR="00B02305" w14:paraId="3532EEF7" w14:textId="77777777">
        <w:trPr>
          <w:jc w:val="center"/>
        </w:trPr>
        <w:tc>
          <w:tcPr>
            <w:tcW w:w="4680" w:type="dxa"/>
          </w:tcPr>
          <w:p w14:paraId="1DFC1119" w14:textId="77777777" w:rsidR="00B02305" w:rsidRDefault="00000000">
            <w:pPr>
              <w:spacing w:after="40"/>
            </w:pPr>
            <w:r>
              <w:rPr>
                <w:sz w:val="20"/>
              </w:rPr>
              <w:t>IIS with URL Rewrite and Application Request Routing</w:t>
            </w:r>
          </w:p>
        </w:tc>
        <w:tc>
          <w:tcPr>
            <w:tcW w:w="4680" w:type="dxa"/>
          </w:tcPr>
          <w:p w14:paraId="6A28AAF2" w14:textId="77777777" w:rsidR="00B02305" w:rsidRDefault="00000000">
            <w:pPr>
              <w:spacing w:after="40"/>
            </w:pPr>
            <w:r>
              <w:rPr>
                <w:sz w:val="20"/>
              </w:rPr>
              <w:t>Both are separate downloads from the IIS extension gallery</w:t>
            </w:r>
          </w:p>
        </w:tc>
      </w:tr>
      <w:tr w:rsidR="00B02305" w14:paraId="3490FB88" w14:textId="77777777">
        <w:trPr>
          <w:jc w:val="center"/>
        </w:trPr>
        <w:tc>
          <w:tcPr>
            <w:tcW w:w="4680" w:type="dxa"/>
          </w:tcPr>
          <w:p w14:paraId="7E064687" w14:textId="77777777" w:rsidR="00B02305" w:rsidRDefault="00000000">
            <w:pPr>
              <w:spacing w:after="40"/>
            </w:pPr>
            <w:r>
              <w:rPr>
                <w:sz w:val="20"/>
              </w:rPr>
              <w:t>WinSW</w:t>
            </w:r>
          </w:p>
        </w:tc>
        <w:tc>
          <w:tcPr>
            <w:tcW w:w="4680" w:type="dxa"/>
          </w:tcPr>
          <w:p w14:paraId="51CCB036" w14:textId="77777777" w:rsidR="00B02305" w:rsidRDefault="00000000">
            <w:pPr>
              <w:spacing w:after="40"/>
            </w:pPr>
            <w:r>
              <w:rPr>
                <w:sz w:val="20"/>
              </w:rPr>
              <w:t xml:space="preserve">The service wrapper that runs the backend as </w:t>
            </w:r>
            <w:r>
              <w:rPr>
                <w:rFonts w:ascii="Consolas" w:hAnsi="Consolas"/>
                <w:sz w:val="20"/>
              </w:rPr>
              <w:t>rfp-api</w:t>
            </w:r>
          </w:p>
        </w:tc>
      </w:tr>
      <w:tr w:rsidR="00B02305" w14:paraId="58511172" w14:textId="77777777">
        <w:trPr>
          <w:jc w:val="center"/>
        </w:trPr>
        <w:tc>
          <w:tcPr>
            <w:tcW w:w="4680" w:type="dxa"/>
          </w:tcPr>
          <w:p w14:paraId="390E6A2C" w14:textId="77777777" w:rsidR="00B02305" w:rsidRDefault="00000000">
            <w:pPr>
              <w:spacing w:after="40"/>
            </w:pPr>
            <w:r>
              <w:rPr>
                <w:sz w:val="20"/>
              </w:rPr>
              <w:t xml:space="preserve">TLS certificate for </w:t>
            </w:r>
            <w:r>
              <w:rPr>
                <w:rFonts w:ascii="Consolas" w:hAnsi="Consolas"/>
                <w:sz w:val="20"/>
              </w:rPr>
              <w:t>be-erpapp-01.bahra-cables.com</w:t>
            </w:r>
          </w:p>
        </w:tc>
        <w:tc>
          <w:tcPr>
            <w:tcW w:w="4680" w:type="dxa"/>
          </w:tcPr>
          <w:p w14:paraId="790BE4AF" w14:textId="77777777" w:rsidR="00B02305" w:rsidRDefault="00000000">
            <w:pPr>
              <w:spacing w:after="40"/>
            </w:pPr>
            <w:r>
              <w:rPr>
                <w:sz w:val="20"/>
              </w:rPr>
              <w:t>Issued by Bahra's internal CA, with the private key present</w:t>
            </w:r>
          </w:p>
        </w:tc>
      </w:tr>
      <w:tr w:rsidR="00B02305" w14:paraId="3326526C" w14:textId="77777777">
        <w:trPr>
          <w:jc w:val="center"/>
        </w:trPr>
        <w:tc>
          <w:tcPr>
            <w:tcW w:w="4680" w:type="dxa"/>
          </w:tcPr>
          <w:p w14:paraId="391736A1" w14:textId="77777777" w:rsidR="00B02305" w:rsidRDefault="00000000">
            <w:pPr>
              <w:spacing w:after="40"/>
            </w:pPr>
            <w:r>
              <w:rPr>
                <w:sz w:val="20"/>
              </w:rPr>
              <w:t>Internal DNS A record</w:t>
            </w:r>
          </w:p>
        </w:tc>
        <w:tc>
          <w:tcPr>
            <w:tcW w:w="4680" w:type="dxa"/>
          </w:tcPr>
          <w:p w14:paraId="4A978DC3" w14:textId="77777777" w:rsidR="00B02305" w:rsidRDefault="00000000">
            <w:pPr>
              <w:spacing w:after="40"/>
            </w:pPr>
            <w:r>
              <w:rPr>
                <w:rFonts w:ascii="Consolas" w:hAnsi="Consolas"/>
                <w:sz w:val="20"/>
              </w:rPr>
              <w:t>be-erpapp-01.bahra-cables.com</w:t>
            </w:r>
            <w:r>
              <w:rPr>
                <w:sz w:val="20"/>
              </w:rPr>
              <w:t xml:space="preserve"> resolving to this server's LAN IP</w:t>
            </w:r>
          </w:p>
        </w:tc>
      </w:tr>
      <w:tr w:rsidR="00B02305" w14:paraId="724AD83F" w14:textId="77777777">
        <w:trPr>
          <w:jc w:val="center"/>
        </w:trPr>
        <w:tc>
          <w:tcPr>
            <w:tcW w:w="4680" w:type="dxa"/>
          </w:tcPr>
          <w:p w14:paraId="6034D83E" w14:textId="77777777" w:rsidR="00B02305" w:rsidRDefault="00000000">
            <w:pPr>
              <w:spacing w:after="40"/>
            </w:pPr>
            <w:r>
              <w:rPr>
                <w:sz w:val="20"/>
              </w:rPr>
              <w:t>Outbound HTTPS to the destinations in section 12.7</w:t>
            </w:r>
          </w:p>
        </w:tc>
        <w:tc>
          <w:tcPr>
            <w:tcW w:w="4680" w:type="dxa"/>
          </w:tcPr>
          <w:p w14:paraId="6658A8A6" w14:textId="77777777" w:rsidR="00B02305" w:rsidRDefault="00000000">
            <w:pPr>
              <w:spacing w:after="40"/>
            </w:pPr>
            <w:r>
              <w:rPr>
                <w:sz w:val="20"/>
              </w:rPr>
              <w:t>Including the TLS-inspection exemptions</w:t>
            </w:r>
          </w:p>
        </w:tc>
      </w:tr>
    </w:tbl>
    <w:p w14:paraId="3C56D0F6" w14:textId="77777777" w:rsidR="00B02305" w:rsidRDefault="00000000">
      <w:pPr>
        <w:pStyle w:val="Heading2"/>
      </w:pPr>
      <w:bookmarkStart w:id="105" w:name="_Toc237424417"/>
      <w:r>
        <w:t>16.2 Step 1 — Place the code</w:t>
      </w:r>
      <w:bookmarkEnd w:id="105"/>
    </w:p>
    <w:p w14:paraId="699B52BE" w14:textId="77777777" w:rsidR="00B02305" w:rsidRDefault="00000000">
      <w:r>
        <w:t>Clone from Bahra's Azure DevOps repository (section 13.4). You will be prompted for Azure DevOps credentials or a Personal Access Token.</w:t>
      </w:r>
    </w:p>
    <w:p w14:paraId="06C23A03" w14:textId="77777777" w:rsidR="00B02305" w:rsidRDefault="00000000">
      <w:pPr>
        <w:spacing w:before="40" w:after="40"/>
      </w:pPr>
      <w:r>
        <w:rPr>
          <w:rFonts w:ascii="Consolas" w:hAnsi="Consolas"/>
          <w:sz w:val="18"/>
        </w:rPr>
        <w:t>git clone https://BahraElectric@dev.azure.com/BahraElectric/Al-%20Tahweel%20D365/_git/RFP%20Automation%20System \</w:t>
      </w:r>
      <w:r>
        <w:br/>
      </w:r>
      <w:r>
        <w:rPr>
          <w:rFonts w:ascii="Consolas" w:hAnsi="Consolas"/>
          <w:sz w:val="18"/>
        </w:rPr>
        <w:t>  C:\Bahra-Automation-RFP-System</w:t>
      </w:r>
      <w:r>
        <w:br/>
      </w:r>
      <w:r>
        <w:br/>
      </w:r>
      <w:r>
        <w:rPr>
          <w:rFonts w:ascii="Consolas" w:hAnsi="Consolas"/>
          <w:sz w:val="18"/>
        </w:rPr>
        <w:t>cd C:\Bahra-Automation-RFP-System</w:t>
      </w:r>
    </w:p>
    <w:p w14:paraId="643849A6" w14:textId="77777777" w:rsidR="00B02305" w:rsidRDefault="00000000">
      <w:r>
        <w:rPr>
          <w:b/>
        </w:rPr>
        <w:t xml:space="preserve">Important: </w:t>
      </w:r>
      <w:r>
        <w:t>The install root must be exactly this path. The scheduled-task runner and its default log directory are hard-coded to it, so a clone into a different folder leaves the schedules pointing at nothing.</w:t>
      </w:r>
    </w:p>
    <w:p w14:paraId="5E6E46DC" w14:textId="77777777" w:rsidR="00B02305" w:rsidRDefault="00000000">
      <w:pPr>
        <w:pStyle w:val="Heading2"/>
      </w:pPr>
      <w:bookmarkStart w:id="106" w:name="_Toc237424418"/>
      <w:r>
        <w:t>16.3 Step 2 — Create the virtual environment</w:t>
      </w:r>
      <w:bookmarkEnd w:id="106"/>
    </w:p>
    <w:p w14:paraId="47A152CB" w14:textId="77777777" w:rsidR="00B02305" w:rsidRDefault="00000000">
      <w:pPr>
        <w:spacing w:before="40" w:after="40"/>
      </w:pPr>
      <w:r>
        <w:rPr>
          <w:rFonts w:ascii="Consolas" w:hAnsi="Consolas"/>
          <w:sz w:val="18"/>
        </w:rPr>
        <w:t>cd C:\Bahra-Automation-RFP-System</w:t>
      </w:r>
      <w:r>
        <w:br/>
      </w:r>
      <w:r>
        <w:rPr>
          <w:rFonts w:ascii="Consolas" w:hAnsi="Consolas"/>
          <w:sz w:val="18"/>
        </w:rPr>
        <w:t>py -3.10 -m venv env</w:t>
      </w:r>
      <w:r>
        <w:br/>
      </w:r>
      <w:r>
        <w:rPr>
          <w:rFonts w:ascii="Consolas" w:hAnsi="Consolas"/>
          <w:sz w:val="18"/>
        </w:rPr>
        <w:lastRenderedPageBreak/>
        <w:t>.\env\Scripts\python.exe -m pip install --upgrade pip</w:t>
      </w:r>
      <w:r>
        <w:br/>
      </w:r>
      <w:r>
        <w:rPr>
          <w:rFonts w:ascii="Consolas" w:hAnsi="Consolas"/>
          <w:sz w:val="18"/>
        </w:rPr>
        <w:t>.\env\Scripts\python.exe -m pip install -r backend\requirements.txt</w:t>
      </w:r>
    </w:p>
    <w:p w14:paraId="12F20CAA" w14:textId="77777777" w:rsidR="00B02305" w:rsidRDefault="00000000">
      <w:pPr>
        <w:pStyle w:val="Heading2"/>
      </w:pPr>
      <w:bookmarkStart w:id="107" w:name="_Toc237424419"/>
      <w:r>
        <w:t>16.4 Step 3 — Install Playwright browsers for the service identity</w:t>
      </w:r>
      <w:bookmarkEnd w:id="107"/>
    </w:p>
    <w:p w14:paraId="6ADCA435" w14:textId="77777777" w:rsidR="00B02305" w:rsidRDefault="00000000">
      <w:r>
        <w:rPr>
          <w:b/>
        </w:rPr>
        <w:t xml:space="preserve">Important: </w:t>
      </w:r>
      <w:r>
        <w:t xml:space="preserve">This is the step most often missed, and it fails in the worst way: manual runs from the portal work perfectly while every scheduled run completes with exit code 0 having processed zero companies. Playwright stores browsers under the </w:t>
      </w:r>
      <w:r>
        <w:rPr>
          <w:b/>
        </w:rPr>
        <w:t>user profile</w:t>
      </w:r>
      <w:r>
        <w:t xml:space="preserve">, so they must be installed under the account the </w:t>
      </w:r>
      <w:r>
        <w:rPr>
          <w:rFonts w:ascii="Consolas" w:hAnsi="Consolas"/>
          <w:sz w:val="19"/>
        </w:rPr>
        <w:t>rfp-api</w:t>
      </w:r>
      <w:r>
        <w:t xml:space="preserve"> service runs as, not the account you are logged in with.</w:t>
      </w:r>
    </w:p>
    <w:p w14:paraId="2D9465EA" w14:textId="77777777" w:rsidR="00B02305" w:rsidRDefault="00000000">
      <w:pPr>
        <w:spacing w:before="40" w:after="40"/>
      </w:pPr>
      <w:r>
        <w:rPr>
          <w:rFonts w:ascii="Consolas" w:hAnsi="Consolas"/>
          <w:sz w:val="18"/>
        </w:rPr>
        <w:t># as the service identity (LocalSystem shown; use PsExec -s or a scheduled task</w:t>
      </w:r>
      <w:r>
        <w:br/>
      </w:r>
      <w:r>
        <w:rPr>
          <w:rFonts w:ascii="Consolas" w:hAnsi="Consolas"/>
          <w:sz w:val="18"/>
        </w:rPr>
        <w:t># running as SYSTEM, or run this as the domain service account if one is used)</w:t>
      </w:r>
      <w:r>
        <w:br/>
      </w:r>
      <w:r>
        <w:rPr>
          <w:rFonts w:ascii="Consolas" w:hAnsi="Consolas"/>
          <w:sz w:val="18"/>
        </w:rPr>
        <w:t>C:\Bahra-Automation-RFP-System\env\Scripts\python.exe -m playwright install chromium</w:t>
      </w:r>
      <w:r>
        <w:br/>
      </w:r>
      <w:r>
        <w:br/>
      </w:r>
      <w:r>
        <w:rPr>
          <w:rFonts w:ascii="Consolas" w:hAnsi="Consolas"/>
          <w:sz w:val="18"/>
        </w:rPr>
        <w:t># verify the browser is visible to that account</w:t>
      </w:r>
      <w:r>
        <w:br/>
      </w:r>
      <w:r>
        <w:rPr>
          <w:rFonts w:ascii="Consolas" w:hAnsi="Consolas"/>
          <w:sz w:val="18"/>
        </w:rPr>
        <w:t>dir C:\Windows\system32\config\systemprofile\AppData\Local\ms-playwright</w:t>
      </w:r>
    </w:p>
    <w:p w14:paraId="311681C6" w14:textId="77777777" w:rsidR="00B02305" w:rsidRDefault="00000000">
      <w:r>
        <w:t>Repeat this after every Playwright upgrade.</w:t>
      </w:r>
    </w:p>
    <w:p w14:paraId="477D5282" w14:textId="77777777" w:rsidR="00B02305" w:rsidRDefault="00000000">
      <w:pPr>
        <w:pStyle w:val="Heading2"/>
      </w:pPr>
      <w:bookmarkStart w:id="108" w:name="_Toc237424420"/>
      <w:r>
        <w:t>16.5 Step 4 — Apply the configuration</w:t>
      </w:r>
      <w:bookmarkEnd w:id="108"/>
    </w:p>
    <w:p w14:paraId="2DD32D4E" w14:textId="77777777" w:rsidR="00B02305" w:rsidRDefault="00000000">
      <w:r>
        <w:t xml:space="preserve">Edit </w:t>
      </w:r>
      <w:r>
        <w:rPr>
          <w:rFonts w:ascii="Consolas" w:hAnsi="Consolas"/>
          <w:sz w:val="19"/>
        </w:rPr>
        <w:t>C:\Bahra-Automation-RFP-System\backend\config\config.py</w:t>
      </w:r>
      <w:r>
        <w:t xml:space="preserve"> and set every value listed in section 1. Work through the file section by section; section 2.1 maps each setting to its banner. Pay particular attention to:</w:t>
      </w:r>
    </w:p>
    <w:p w14:paraId="197DC847" w14:textId="77777777" w:rsidR="00B02305" w:rsidRDefault="00000000">
      <w:pPr>
        <w:pStyle w:val="ListBullet"/>
      </w:pPr>
      <w:r>
        <w:rPr>
          <w:rFonts w:ascii="Consolas" w:hAnsi="Consolas"/>
          <w:sz w:val="19"/>
        </w:rPr>
        <w:t>RESOURCE_URL</w:t>
      </w:r>
      <w:r>
        <w:t xml:space="preserve"> — the production Dataverse environment (section 1.3).</w:t>
      </w:r>
    </w:p>
    <w:p w14:paraId="09791573" w14:textId="77777777" w:rsidR="00B02305" w:rsidRDefault="00000000">
      <w:pPr>
        <w:pStyle w:val="ListBullet"/>
      </w:pPr>
      <w:r>
        <w:t xml:space="preserve">The three SharePoint folder constants </w:t>
      </w:r>
      <w:r>
        <w:rPr>
          <w:b/>
        </w:rPr>
        <w:t>and</w:t>
      </w:r>
      <w:r>
        <w:t xml:space="preserve"> </w:t>
      </w:r>
      <w:r>
        <w:rPr>
          <w:rFonts w:ascii="Consolas" w:hAnsi="Consolas"/>
          <w:sz w:val="19"/>
        </w:rPr>
        <w:t>TDS_FILE_PATH</w:t>
      </w:r>
      <w:r>
        <w:t xml:space="preserve"> — all four carry </w:t>
      </w:r>
      <w:r>
        <w:rPr>
          <w:rFonts w:ascii="Consolas" w:hAnsi="Consolas"/>
          <w:sz w:val="19"/>
        </w:rPr>
        <w:t>RFP-logs-prod</w:t>
      </w:r>
      <w:r>
        <w:t>.</w:t>
      </w:r>
    </w:p>
    <w:p w14:paraId="0538A576" w14:textId="77777777" w:rsidR="00B02305" w:rsidRDefault="00000000">
      <w:pPr>
        <w:pStyle w:val="ListBullet"/>
      </w:pPr>
      <w:r>
        <w:rPr>
          <w:rFonts w:ascii="Consolas" w:hAnsi="Consolas"/>
          <w:sz w:val="19"/>
        </w:rPr>
        <w:t>FLOW_URL</w:t>
      </w:r>
      <w:r>
        <w:t xml:space="preserve"> and </w:t>
      </w:r>
      <w:r>
        <w:rPr>
          <w:rFonts w:ascii="Consolas" w:hAnsi="Consolas"/>
          <w:sz w:val="19"/>
        </w:rPr>
        <w:t>FORGOT_PASSWORD_FLOW_URL</w:t>
      </w:r>
      <w:r>
        <w:t xml:space="preserve"> — different hosts, different URL shapes (section 1.5).</w:t>
      </w:r>
    </w:p>
    <w:p w14:paraId="69305AAF" w14:textId="77777777" w:rsidR="00B02305" w:rsidRDefault="00000000">
      <w:pPr>
        <w:pStyle w:val="ListBullet"/>
      </w:pPr>
      <w:r>
        <w:rPr>
          <w:rFonts w:ascii="Consolas" w:hAnsi="Consolas"/>
          <w:sz w:val="19"/>
        </w:rPr>
        <w:t>ACTIONABLE_CARD_CALLBACK_URL</w:t>
      </w:r>
      <w:r>
        <w:t xml:space="preserve"> — </w:t>
      </w:r>
      <w:r>
        <w:rPr>
          <w:b/>
        </w:rPr>
        <w:t>no</w:t>
      </w:r>
      <w:r>
        <w:t xml:space="preserve"> </w:t>
      </w:r>
      <w:r>
        <w:rPr>
          <w:rFonts w:ascii="Consolas" w:hAnsi="Consolas"/>
          <w:sz w:val="19"/>
        </w:rPr>
        <w:t>/rfp</w:t>
      </w:r>
      <w:r>
        <w:t xml:space="preserve"> prefix.</w:t>
      </w:r>
    </w:p>
    <w:p w14:paraId="7F13DBF7" w14:textId="77777777" w:rsidR="00B02305" w:rsidRDefault="00000000">
      <w:pPr>
        <w:pStyle w:val="ListBullet"/>
      </w:pPr>
      <w:r>
        <w:rPr>
          <w:rFonts w:ascii="Consolas" w:hAnsi="Consolas"/>
          <w:sz w:val="19"/>
        </w:rPr>
        <w:t>UPLOAD_BASE_URL</w:t>
      </w:r>
      <w:r>
        <w:t xml:space="preserve"> — </w:t>
      </w:r>
      <w:r>
        <w:rPr>
          <w:rFonts w:ascii="Consolas" w:hAnsi="Consolas"/>
          <w:sz w:val="19"/>
        </w:rPr>
        <w:t>https://be-erpapp-01.bahra-cables.com/rfp/</w:t>
      </w:r>
      <w:r>
        <w:t>, trailing slash included.</w:t>
      </w:r>
    </w:p>
    <w:p w14:paraId="37EA7E41" w14:textId="77777777" w:rsidR="00B02305" w:rsidRDefault="00000000">
      <w:pPr>
        <w:pStyle w:val="ListBullet"/>
      </w:pPr>
      <w:r>
        <w:rPr>
          <w:rFonts w:ascii="Consolas" w:hAnsi="Consolas"/>
          <w:sz w:val="19"/>
        </w:rPr>
        <w:t>UPLOAD_TOKEN_SECRET</w:t>
      </w:r>
      <w:r>
        <w:t xml:space="preserve"> — replace the placeholder with a long random value.</w:t>
      </w:r>
    </w:p>
    <w:p w14:paraId="39FA5044" w14:textId="77777777" w:rsidR="00B02305" w:rsidRDefault="00000000">
      <w:pPr>
        <w:pStyle w:val="ListBullet"/>
      </w:pPr>
      <w:r>
        <w:rPr>
          <w:rFonts w:ascii="Consolas" w:hAnsi="Consolas"/>
          <w:sz w:val="19"/>
        </w:rPr>
        <w:t>EMAIL_MODE</w:t>
      </w:r>
      <w:r>
        <w:t xml:space="preserve"> — leave at </w:t>
      </w:r>
      <w:r>
        <w:rPr>
          <w:rFonts w:ascii="Consolas" w:hAnsi="Consolas"/>
          <w:sz w:val="19"/>
        </w:rPr>
        <w:t>"dev"</w:t>
      </w:r>
      <w:r>
        <w:t xml:space="preserve"> until the end-to-end test in section 16.12 has passed, then switch to </w:t>
      </w:r>
      <w:r>
        <w:rPr>
          <w:rFonts w:ascii="Consolas" w:hAnsi="Consolas"/>
          <w:sz w:val="19"/>
        </w:rPr>
        <w:t>"prod"</w:t>
      </w:r>
      <w:r>
        <w:t>.</w:t>
      </w:r>
    </w:p>
    <w:p w14:paraId="52E61393" w14:textId="77777777" w:rsidR="00B02305" w:rsidRDefault="00000000">
      <w:pPr>
        <w:pStyle w:val="Heading2"/>
      </w:pPr>
      <w:bookmarkStart w:id="109" w:name="_Toc237424421"/>
      <w:r>
        <w:t>16.6 Step 5 — Reconcile the Dataverse System Settings</w:t>
      </w:r>
      <w:bookmarkEnd w:id="109"/>
    </w:p>
    <w:p w14:paraId="5F89C432" w14:textId="77777777" w:rsidR="00B02305" w:rsidRDefault="00000000">
      <w:r>
        <w:rPr>
          <w:b/>
        </w:rPr>
        <w:t xml:space="preserve">Important: </w:t>
      </w:r>
      <w:r>
        <w:t xml:space="preserve">Read section 3 first. Any System Settings row overrides </w:t>
      </w:r>
      <w:r>
        <w:rPr>
          <w:rFonts w:ascii="Consolas" w:hAnsi="Consolas"/>
          <w:sz w:val="19"/>
        </w:rPr>
        <w:t>config.py</w:t>
      </w:r>
      <w:r>
        <w:t xml:space="preserve"> silently. Rows carried over from an earlier environment are the most likely cause of a server that is configured correctly on paper but still writes to the old SharePoint folder or emails the old callback URL.</w:t>
      </w:r>
    </w:p>
    <w:p w14:paraId="43388B2E" w14:textId="77777777" w:rsidR="00B02305" w:rsidRDefault="00000000">
      <w:pPr>
        <w:spacing w:before="40" w:after="40"/>
      </w:pPr>
      <w:r>
        <w:rPr>
          <w:rFonts w:ascii="Consolas" w:hAnsi="Consolas"/>
          <w:sz w:val="18"/>
        </w:rPr>
        <w:t>cd C:\Bahra-Automation-RFP-System\backend</w:t>
      </w:r>
      <w:r>
        <w:br/>
      </w:r>
      <w:r>
        <w:rPr>
          <w:rFonts w:ascii="Consolas" w:hAnsi="Consolas"/>
          <w:sz w:val="18"/>
        </w:rPr>
        <w:t>..\env\Scripts\python.exe check_settings.py</w:t>
      </w:r>
      <w:r>
        <w:br/>
      </w:r>
      <w:r>
        <w:br/>
      </w:r>
      <w:r>
        <w:rPr>
          <w:rFonts w:ascii="Consolas" w:hAnsi="Consolas"/>
          <w:sz w:val="18"/>
        </w:rPr>
        <w:t># seed the default email settings if the table is empty</w:t>
      </w:r>
      <w:r>
        <w:br/>
      </w:r>
      <w:r>
        <w:rPr>
          <w:rFonts w:ascii="Consolas" w:hAnsi="Consolas"/>
          <w:sz w:val="18"/>
        </w:rPr>
        <w:t>..\env\Scripts\python.exe Support-Files\seed_system_settings.py</w:t>
      </w:r>
    </w:p>
    <w:p w14:paraId="6B403575" w14:textId="77777777" w:rsidR="00B02305" w:rsidRDefault="00000000">
      <w:r>
        <w:lastRenderedPageBreak/>
        <w:t xml:space="preserve">Then open the portal's System Settings page and confirm, one row at a time, that every value matches section 1. Add </w:t>
      </w:r>
      <w:r>
        <w:rPr>
          <w:rFonts w:ascii="Consolas" w:hAnsi="Consolas"/>
          <w:sz w:val="19"/>
        </w:rPr>
        <w:t>FRONTEND_URL</w:t>
      </w:r>
      <w:r>
        <w:t xml:space="preserve"> with the value </w:t>
      </w:r>
      <w:r>
        <w:rPr>
          <w:rFonts w:ascii="Consolas" w:hAnsi="Consolas"/>
          <w:sz w:val="19"/>
        </w:rPr>
        <w:t>https://be-erpapp-01.bahra-cables.com/rfp</w:t>
      </w:r>
      <w:r>
        <w:t xml:space="preserve"> if it is not present.</w:t>
      </w:r>
    </w:p>
    <w:p w14:paraId="194FA9DD" w14:textId="77777777" w:rsidR="00B02305" w:rsidRDefault="00000000">
      <w:pPr>
        <w:pStyle w:val="Heading2"/>
      </w:pPr>
      <w:bookmarkStart w:id="110" w:name="_Toc237424422"/>
      <w:r>
        <w:t>16.7 Step 6 — Prepare SharePoint</w:t>
      </w:r>
      <w:bookmarkEnd w:id="110"/>
    </w:p>
    <w:p w14:paraId="20344D8B" w14:textId="77777777" w:rsidR="00B02305" w:rsidRDefault="00000000">
      <w:r>
        <w:t xml:space="preserve">Create the base folder and its children in the </w:t>
      </w:r>
      <w:r>
        <w:rPr>
          <w:rFonts w:ascii="Consolas" w:hAnsi="Consolas"/>
          <w:sz w:val="19"/>
        </w:rPr>
        <w:t>Documents</w:t>
      </w:r>
      <w:r>
        <w:t xml:space="preserve"> library of </w:t>
      </w:r>
      <w:r>
        <w:rPr>
          <w:rFonts w:ascii="Consolas" w:hAnsi="Consolas"/>
          <w:sz w:val="19"/>
        </w:rPr>
        <w:t>https://bahracables.sharepoint.com/sites/LiveSite/RFPAutomation</w:t>
      </w:r>
      <w:r>
        <w:t>:</w:t>
      </w:r>
    </w:p>
    <w:p w14:paraId="118F8133" w14:textId="77777777" w:rsidR="00B02305" w:rsidRDefault="00000000">
      <w:pPr>
        <w:pStyle w:val="ListBullet"/>
      </w:pPr>
      <w:r>
        <w:rPr>
          <w:rFonts w:ascii="Consolas" w:hAnsi="Consolas"/>
          <w:sz w:val="19"/>
        </w:rPr>
        <w:t>RFP-logs-prod</w:t>
      </w:r>
    </w:p>
    <w:p w14:paraId="495C41BE" w14:textId="77777777" w:rsidR="00B02305" w:rsidRDefault="00000000">
      <w:pPr>
        <w:pStyle w:val="ListBullet"/>
      </w:pPr>
      <w:r>
        <w:rPr>
          <w:rFonts w:ascii="Consolas" w:hAnsi="Consolas"/>
          <w:sz w:val="19"/>
        </w:rPr>
        <w:t>RFP-logs-prod/ALLRFPs</w:t>
      </w:r>
    </w:p>
    <w:p w14:paraId="7352E30C" w14:textId="77777777" w:rsidR="00B02305" w:rsidRDefault="00000000">
      <w:pPr>
        <w:pStyle w:val="ListBullet"/>
      </w:pPr>
      <w:r>
        <w:rPr>
          <w:rFonts w:ascii="Consolas" w:hAnsi="Consolas"/>
          <w:sz w:val="19"/>
        </w:rPr>
        <w:t>RFP-logs-prod/RFP-upload-files</w:t>
      </w:r>
    </w:p>
    <w:p w14:paraId="4DDD3912" w14:textId="77777777" w:rsidR="00B02305" w:rsidRDefault="00000000">
      <w:pPr>
        <w:pStyle w:val="ListBullet"/>
      </w:pPr>
      <w:r>
        <w:rPr>
          <w:rFonts w:ascii="Consolas" w:hAnsi="Consolas"/>
          <w:sz w:val="19"/>
        </w:rPr>
        <w:t>RFP-logs-prod/automation-error-logs</w:t>
      </w:r>
    </w:p>
    <w:p w14:paraId="3AE34F2A" w14:textId="77777777" w:rsidR="00B02305" w:rsidRDefault="00000000">
      <w:pPr>
        <w:pStyle w:val="ListBullet"/>
      </w:pPr>
      <w:r>
        <w:rPr>
          <w:rFonts w:ascii="Consolas" w:hAnsi="Consolas"/>
          <w:sz w:val="19"/>
        </w:rPr>
        <w:t>RFP-logs-prod/master-files</w:t>
      </w:r>
    </w:p>
    <w:p w14:paraId="3D60E01D" w14:textId="77777777" w:rsidR="00B02305" w:rsidRDefault="00000000">
      <w:r>
        <w:t xml:space="preserve">Also create </w:t>
      </w:r>
      <w:r>
        <w:rPr>
          <w:rFonts w:ascii="Consolas" w:hAnsi="Consolas"/>
          <w:sz w:val="19"/>
        </w:rPr>
        <w:t>RFP-logs-prod/TDS-files</w:t>
      </w:r>
      <w:r>
        <w:t xml:space="preserve"> in the </w:t>
      </w:r>
      <w:r>
        <w:rPr>
          <w:rFonts w:ascii="Consolas" w:hAnsi="Consolas"/>
          <w:sz w:val="19"/>
        </w:rPr>
        <w:t>Test-AI-ML</w:t>
      </w:r>
      <w:r>
        <w:t xml:space="preserve"> site collection, which is where </w:t>
      </w:r>
      <w:r>
        <w:rPr>
          <w:rFonts w:ascii="Consolas" w:hAnsi="Consolas"/>
          <w:sz w:val="19"/>
        </w:rPr>
        <w:t>TDS_FILE_PATH</w:t>
      </w:r>
      <w:r>
        <w:t xml:space="preserve"> points. The application creates nested per-RFP folders on demand, but the base folders must exist first or the first run fails with a Graph 404.</w:t>
      </w:r>
    </w:p>
    <w:p w14:paraId="48829AEA" w14:textId="77777777" w:rsidR="00B02305" w:rsidRDefault="00000000">
      <w:pPr>
        <w:pStyle w:val="Heading2"/>
      </w:pPr>
      <w:bookmarkStart w:id="111" w:name="_Toc237424423"/>
      <w:r>
        <w:t>16.8 Step 7 — Build the frontend</w:t>
      </w:r>
      <w:bookmarkEnd w:id="111"/>
    </w:p>
    <w:p w14:paraId="557DEFCD" w14:textId="77777777" w:rsidR="00B02305" w:rsidRDefault="00000000">
      <w:pPr>
        <w:spacing w:before="40" w:after="40"/>
      </w:pPr>
      <w:r>
        <w:rPr>
          <w:rFonts w:ascii="Consolas" w:hAnsi="Consolas"/>
          <w:sz w:val="18"/>
        </w:rPr>
        <w:t>cd C:\Bahra-Automation-RFP-System\frontend</w:t>
      </w:r>
      <w:r>
        <w:br/>
      </w:r>
      <w:r>
        <w:rPr>
          <w:rFonts w:ascii="Consolas" w:hAnsi="Consolas"/>
          <w:sz w:val="18"/>
        </w:rPr>
        <w:t>npm install</w:t>
      </w:r>
      <w:r>
        <w:br/>
      </w:r>
      <w:r>
        <w:rPr>
          <w:rFonts w:ascii="Consolas" w:hAnsi="Consolas"/>
          <w:sz w:val="18"/>
        </w:rPr>
        <w:t>npm run build</w:t>
      </w:r>
    </w:p>
    <w:p w14:paraId="5B6581C8" w14:textId="77777777" w:rsidR="00B02305" w:rsidRDefault="00000000">
      <w:r>
        <w:rPr>
          <w:b/>
        </w:rPr>
        <w:t xml:space="preserve">Important: </w:t>
      </w:r>
      <w:r>
        <w:t xml:space="preserve">Immediately after the build, copy </w:t>
      </w:r>
      <w:r>
        <w:rPr>
          <w:rFonts w:ascii="Consolas" w:hAnsi="Consolas"/>
          <w:sz w:val="19"/>
        </w:rPr>
        <w:t>web.config</w:t>
      </w:r>
      <w:r>
        <w:t xml:space="preserve"> into </w:t>
      </w:r>
      <w:r>
        <w:rPr>
          <w:rFonts w:ascii="Consolas" w:hAnsi="Consolas"/>
          <w:sz w:val="19"/>
        </w:rPr>
        <w:t>frontend\dist</w:t>
      </w:r>
      <w:r>
        <w:t xml:space="preserve">. The build wipes the folder, so this is required after every rebuild — keep the master copy outside </w:t>
      </w:r>
      <w:r>
        <w:rPr>
          <w:rFonts w:ascii="Consolas" w:hAnsi="Consolas"/>
          <w:sz w:val="19"/>
        </w:rPr>
        <w:t>dist\</w:t>
      </w:r>
      <w:r>
        <w:t>.</w:t>
      </w:r>
    </w:p>
    <w:p w14:paraId="6030CE97" w14:textId="77777777" w:rsidR="00B02305" w:rsidRDefault="00000000">
      <w:pPr>
        <w:pStyle w:val="Heading2"/>
      </w:pPr>
      <w:bookmarkStart w:id="112" w:name="_Toc237424424"/>
      <w:r>
        <w:t>16.9 Step 8 — Install and start the service</w:t>
      </w:r>
      <w:bookmarkEnd w:id="112"/>
    </w:p>
    <w:p w14:paraId="4B725723" w14:textId="77777777" w:rsidR="00B02305" w:rsidRDefault="00000000">
      <w:r>
        <w:t xml:space="preserve">Install the backend as the </w:t>
      </w:r>
      <w:r>
        <w:rPr>
          <w:rFonts w:ascii="Consolas" w:hAnsi="Consolas"/>
          <w:sz w:val="19"/>
        </w:rPr>
        <w:t>rfp-api</w:t>
      </w:r>
      <w:r>
        <w:t xml:space="preserve"> Windows service using WinSW. The service definition must set: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3"/>
        <w:gridCol w:w="4677"/>
      </w:tblGrid>
      <w:tr w:rsidR="00B02305" w14:paraId="14CCD098" w14:textId="77777777">
        <w:trPr>
          <w:tblHeader/>
          <w:jc w:val="center"/>
        </w:trPr>
        <w:tc>
          <w:tcPr>
            <w:tcW w:w="4680" w:type="dxa"/>
            <w:shd w:val="clear" w:color="auto" w:fill="A82424"/>
            <w:vAlign w:val="center"/>
          </w:tcPr>
          <w:p w14:paraId="7C85C336" w14:textId="77777777" w:rsidR="00B02305" w:rsidRDefault="00000000">
            <w:pPr>
              <w:spacing w:after="40"/>
            </w:pPr>
            <w:r>
              <w:rPr>
                <w:b/>
                <w:color w:val="FFFFFF"/>
                <w:sz w:val="20"/>
              </w:rPr>
              <w:t>Setting</w:t>
            </w:r>
          </w:p>
        </w:tc>
        <w:tc>
          <w:tcPr>
            <w:tcW w:w="4680" w:type="dxa"/>
            <w:shd w:val="clear" w:color="auto" w:fill="A82424"/>
            <w:vAlign w:val="center"/>
          </w:tcPr>
          <w:p w14:paraId="329EE53B" w14:textId="77777777" w:rsidR="00B02305" w:rsidRDefault="00000000">
            <w:pPr>
              <w:spacing w:after="40"/>
            </w:pPr>
            <w:r>
              <w:rPr>
                <w:b/>
                <w:color w:val="FFFFFF"/>
                <w:sz w:val="20"/>
              </w:rPr>
              <w:t>Value</w:t>
            </w:r>
          </w:p>
        </w:tc>
      </w:tr>
      <w:tr w:rsidR="00B02305" w14:paraId="0C4C671E" w14:textId="77777777">
        <w:trPr>
          <w:jc w:val="center"/>
        </w:trPr>
        <w:tc>
          <w:tcPr>
            <w:tcW w:w="4680" w:type="dxa"/>
          </w:tcPr>
          <w:p w14:paraId="106B07A0" w14:textId="77777777" w:rsidR="00B02305" w:rsidRDefault="00000000">
            <w:pPr>
              <w:spacing w:after="40"/>
            </w:pPr>
            <w:r>
              <w:rPr>
                <w:sz w:val="20"/>
              </w:rPr>
              <w:t>Executable</w:t>
            </w:r>
          </w:p>
        </w:tc>
        <w:tc>
          <w:tcPr>
            <w:tcW w:w="4680" w:type="dxa"/>
          </w:tcPr>
          <w:p w14:paraId="751045A3" w14:textId="77777777" w:rsidR="00B02305" w:rsidRDefault="00000000">
            <w:pPr>
              <w:spacing w:after="40"/>
            </w:pPr>
            <w:r>
              <w:rPr>
                <w:rFonts w:ascii="Consolas" w:hAnsi="Consolas"/>
                <w:sz w:val="20"/>
              </w:rPr>
              <w:t>C:\Bahra-Automation-RFP-System\env\Scripts\python.exe</w:t>
            </w:r>
          </w:p>
        </w:tc>
      </w:tr>
      <w:tr w:rsidR="00B02305" w14:paraId="0AEADCA2" w14:textId="77777777">
        <w:trPr>
          <w:jc w:val="center"/>
        </w:trPr>
        <w:tc>
          <w:tcPr>
            <w:tcW w:w="4680" w:type="dxa"/>
          </w:tcPr>
          <w:p w14:paraId="6A1CA8C3" w14:textId="77777777" w:rsidR="00B02305" w:rsidRDefault="00000000">
            <w:pPr>
              <w:spacing w:after="40"/>
            </w:pPr>
            <w:r>
              <w:rPr>
                <w:sz w:val="20"/>
              </w:rPr>
              <w:t>Arguments</w:t>
            </w:r>
          </w:p>
        </w:tc>
        <w:tc>
          <w:tcPr>
            <w:tcW w:w="4680" w:type="dxa"/>
          </w:tcPr>
          <w:p w14:paraId="688329E3" w14:textId="77777777" w:rsidR="00B02305" w:rsidRDefault="00000000">
            <w:pPr>
              <w:spacing w:after="40"/>
            </w:pPr>
            <w:r>
              <w:rPr>
                <w:rFonts w:ascii="Consolas" w:hAnsi="Consolas"/>
                <w:sz w:val="20"/>
              </w:rPr>
              <w:t>dashboard_main.py</w:t>
            </w:r>
          </w:p>
        </w:tc>
      </w:tr>
      <w:tr w:rsidR="00B02305" w14:paraId="7163E0BB" w14:textId="77777777">
        <w:trPr>
          <w:jc w:val="center"/>
        </w:trPr>
        <w:tc>
          <w:tcPr>
            <w:tcW w:w="4680" w:type="dxa"/>
          </w:tcPr>
          <w:p w14:paraId="6F1EED4B" w14:textId="77777777" w:rsidR="00B02305" w:rsidRDefault="00000000">
            <w:pPr>
              <w:spacing w:after="40"/>
            </w:pPr>
            <w:r>
              <w:rPr>
                <w:sz w:val="20"/>
              </w:rPr>
              <w:t>Working directory</w:t>
            </w:r>
          </w:p>
        </w:tc>
        <w:tc>
          <w:tcPr>
            <w:tcW w:w="4680" w:type="dxa"/>
          </w:tcPr>
          <w:p w14:paraId="10824A2A" w14:textId="77777777" w:rsidR="00B02305" w:rsidRDefault="00000000">
            <w:pPr>
              <w:spacing w:after="40"/>
            </w:pPr>
            <w:r>
              <w:rPr>
                <w:rFonts w:ascii="Consolas" w:hAnsi="Consolas"/>
                <w:sz w:val="20"/>
              </w:rPr>
              <w:t>C:\Bahra-Automation-RFP-System\backend</w:t>
            </w:r>
            <w:r>
              <w:rPr>
                <w:sz w:val="20"/>
              </w:rPr>
              <w:t xml:space="preserve"> — </w:t>
            </w:r>
            <w:r>
              <w:rPr>
                <w:b/>
                <w:sz w:val="20"/>
              </w:rPr>
              <w:t>required</w:t>
            </w:r>
            <w:r>
              <w:rPr>
                <w:sz w:val="20"/>
              </w:rPr>
              <w:t>, see section 15.2</w:t>
            </w:r>
          </w:p>
        </w:tc>
      </w:tr>
      <w:tr w:rsidR="00B02305" w14:paraId="1FAD3F04" w14:textId="77777777">
        <w:trPr>
          <w:jc w:val="center"/>
        </w:trPr>
        <w:tc>
          <w:tcPr>
            <w:tcW w:w="4680" w:type="dxa"/>
          </w:tcPr>
          <w:p w14:paraId="1FB15DF9" w14:textId="77777777" w:rsidR="00B02305" w:rsidRDefault="00000000">
            <w:pPr>
              <w:spacing w:after="40"/>
            </w:pPr>
            <w:r>
              <w:rPr>
                <w:sz w:val="20"/>
              </w:rPr>
              <w:t>Start mode</w:t>
            </w:r>
          </w:p>
        </w:tc>
        <w:tc>
          <w:tcPr>
            <w:tcW w:w="4680" w:type="dxa"/>
          </w:tcPr>
          <w:p w14:paraId="726ECCA1" w14:textId="77777777" w:rsidR="00B02305" w:rsidRDefault="00000000">
            <w:pPr>
              <w:spacing w:after="40"/>
            </w:pPr>
            <w:r>
              <w:rPr>
                <w:sz w:val="20"/>
              </w:rPr>
              <w:t>Automatic</w:t>
            </w:r>
          </w:p>
        </w:tc>
      </w:tr>
      <w:tr w:rsidR="00B02305" w14:paraId="60A73D1F" w14:textId="77777777">
        <w:trPr>
          <w:jc w:val="center"/>
        </w:trPr>
        <w:tc>
          <w:tcPr>
            <w:tcW w:w="4680" w:type="dxa"/>
          </w:tcPr>
          <w:p w14:paraId="5457401D" w14:textId="77777777" w:rsidR="00B02305" w:rsidRDefault="00000000">
            <w:pPr>
              <w:spacing w:after="40"/>
            </w:pPr>
            <w:r>
              <w:rPr>
                <w:sz w:val="20"/>
              </w:rPr>
              <w:t>Log path</w:t>
            </w:r>
          </w:p>
        </w:tc>
        <w:tc>
          <w:tcPr>
            <w:tcW w:w="4680" w:type="dxa"/>
          </w:tcPr>
          <w:p w14:paraId="32437333" w14:textId="77777777" w:rsidR="00B02305" w:rsidRDefault="00000000">
            <w:pPr>
              <w:spacing w:after="40"/>
            </w:pPr>
            <w:r>
              <w:rPr>
                <w:sz w:val="20"/>
              </w:rPr>
              <w:t>A folder on the server; this is where uvicorn output and tracebacks land</w:t>
            </w:r>
          </w:p>
        </w:tc>
      </w:tr>
    </w:tbl>
    <w:p w14:paraId="0AE0C70D" w14:textId="77777777" w:rsidR="00B02305" w:rsidRDefault="00000000">
      <w:pPr>
        <w:spacing w:before="40" w:after="40"/>
      </w:pPr>
      <w:r>
        <w:rPr>
          <w:rFonts w:ascii="Consolas" w:hAnsi="Consolas"/>
          <w:sz w:val="18"/>
        </w:rPr>
        <w:t>Start-Service rfp-api</w:t>
      </w:r>
      <w:r>
        <w:br/>
      </w:r>
      <w:r>
        <w:rPr>
          <w:rFonts w:ascii="Consolas" w:hAnsi="Consolas"/>
          <w:sz w:val="18"/>
        </w:rPr>
        <w:t>Get-Service rfp-api</w:t>
      </w:r>
      <w:r>
        <w:br/>
      </w:r>
      <w:r>
        <w:rPr>
          <w:rFonts w:ascii="Consolas" w:hAnsi="Consolas"/>
          <w:sz w:val="18"/>
        </w:rPr>
        <w:t>Invoke-WebRequest http://127.0.0.1:8000/health -UseBasicParsing</w:t>
      </w:r>
    </w:p>
    <w:p w14:paraId="6C40E9B4" w14:textId="77777777" w:rsidR="00B02305" w:rsidRDefault="00000000">
      <w:pPr>
        <w:pStyle w:val="Heading2"/>
      </w:pPr>
      <w:bookmarkStart w:id="113" w:name="_Toc237424425"/>
      <w:r>
        <w:lastRenderedPageBreak/>
        <w:t>16.10 Step 9 — Configure IIS</w:t>
      </w:r>
      <w:bookmarkEnd w:id="113"/>
    </w:p>
    <w:p w14:paraId="11529023" w14:textId="77777777" w:rsidR="00B02305" w:rsidRDefault="00000000">
      <w:pPr>
        <w:pStyle w:val="ListNumber"/>
      </w:pPr>
      <w:r>
        <w:t xml:space="preserve">Bind the site to </w:t>
      </w:r>
      <w:r>
        <w:rPr>
          <w:rFonts w:ascii="Consolas" w:hAnsi="Consolas"/>
          <w:sz w:val="19"/>
        </w:rPr>
        <w:t>be-erpapp-01.bahra-cables.com</w:t>
      </w:r>
      <w:r>
        <w:t xml:space="preserve"> on port 443 with the internal-CA certificate. The RFP app is served under the </w:t>
      </w:r>
      <w:r>
        <w:rPr>
          <w:rFonts w:ascii="Consolas" w:hAnsi="Consolas"/>
          <w:sz w:val="19"/>
        </w:rPr>
        <w:t>/rfp</w:t>
      </w:r>
      <w:r>
        <w:t xml:space="preserve"> </w:t>
      </w:r>
      <w:r>
        <w:rPr>
          <w:b/>
        </w:rPr>
        <w:t>path</w:t>
      </w:r>
      <w:r>
        <w:t xml:space="preserve"> on that site, so the binding is host plus port only.</w:t>
      </w:r>
    </w:p>
    <w:p w14:paraId="27703801" w14:textId="77777777" w:rsidR="00B02305" w:rsidRDefault="00000000">
      <w:pPr>
        <w:pStyle w:val="ListNumber"/>
      </w:pPr>
      <w:r>
        <w:t xml:space="preserve">Apply the URL Rewrite rules in section 15.4: proxy </w:t>
      </w:r>
      <w:r>
        <w:rPr>
          <w:rFonts w:ascii="Consolas" w:hAnsi="Consolas"/>
          <w:sz w:val="19"/>
        </w:rPr>
        <w:t>/api/*</w:t>
      </w:r>
      <w:r>
        <w:t xml:space="preserve">, </w:t>
      </w:r>
      <w:r>
        <w:rPr>
          <w:rFonts w:ascii="Consolas" w:hAnsi="Consolas"/>
          <w:sz w:val="19"/>
        </w:rPr>
        <w:t>/upload/*</w:t>
      </w:r>
      <w:r>
        <w:t xml:space="preserve"> and </w:t>
      </w:r>
      <w:r>
        <w:rPr>
          <w:rFonts w:ascii="Consolas" w:hAnsi="Consolas"/>
          <w:sz w:val="19"/>
        </w:rPr>
        <w:t>/health</w:t>
      </w:r>
      <w:r>
        <w:t xml:space="preserve"> to </w:t>
      </w:r>
      <w:r>
        <w:rPr>
          <w:rFonts w:ascii="Consolas" w:hAnsi="Consolas"/>
          <w:sz w:val="19"/>
        </w:rPr>
        <w:t>http://127.0.0.1:8000</w:t>
      </w:r>
      <w:r>
        <w:t xml:space="preserve">; proxy </w:t>
      </w:r>
      <w:r>
        <w:rPr>
          <w:rFonts w:ascii="Consolas" w:hAnsi="Consolas"/>
          <w:sz w:val="19"/>
        </w:rPr>
        <w:t>/dashboard/*</w:t>
      </w:r>
      <w:r>
        <w:t xml:space="preserve"> only when </w:t>
      </w:r>
      <w:r>
        <w:rPr>
          <w:rFonts w:ascii="Consolas" w:hAnsi="Consolas"/>
          <w:sz w:val="19"/>
        </w:rPr>
        <w:t>Accept</w:t>
      </w:r>
      <w:r>
        <w:t xml:space="preserve"> is not </w:t>
      </w:r>
      <w:r>
        <w:rPr>
          <w:rFonts w:ascii="Consolas" w:hAnsi="Consolas"/>
          <w:sz w:val="19"/>
        </w:rPr>
        <w:t>text/html</w:t>
      </w:r>
      <w:r>
        <w:t xml:space="preserve">; fall everything else back to the SPA's </w:t>
      </w:r>
      <w:r>
        <w:rPr>
          <w:rFonts w:ascii="Consolas" w:hAnsi="Consolas"/>
          <w:sz w:val="19"/>
        </w:rPr>
        <w:t>index.html</w:t>
      </w:r>
      <w:r>
        <w:t>.</w:t>
      </w:r>
    </w:p>
    <w:p w14:paraId="17213510" w14:textId="77777777" w:rsidR="00B02305" w:rsidRDefault="00000000">
      <w:pPr>
        <w:pStyle w:val="ListNumber"/>
      </w:pPr>
      <w:r>
        <w:t xml:space="preserve">Point the site's </w:t>
      </w:r>
      <w:r>
        <w:rPr>
          <w:rFonts w:ascii="Consolas" w:hAnsi="Consolas"/>
          <w:sz w:val="19"/>
        </w:rPr>
        <w:t>/rfp</w:t>
      </w:r>
      <w:r>
        <w:t xml:space="preserve"> path at </w:t>
      </w:r>
      <w:r>
        <w:rPr>
          <w:rFonts w:ascii="Consolas" w:hAnsi="Consolas"/>
          <w:sz w:val="19"/>
        </w:rPr>
        <w:t>C:\Bahra-Automation-RFP-System\frontend\dist</w:t>
      </w:r>
      <w:r>
        <w:t>.</w:t>
      </w:r>
    </w:p>
    <w:p w14:paraId="6FFD7137" w14:textId="77777777" w:rsidR="00B02305" w:rsidRDefault="00000000">
      <w:pPr>
        <w:pStyle w:val="ListNumber"/>
      </w:pPr>
      <w:r>
        <w:t xml:space="preserve">Browse to </w:t>
      </w:r>
      <w:r>
        <w:rPr>
          <w:rFonts w:ascii="Consolas" w:hAnsi="Consolas"/>
          <w:sz w:val="19"/>
        </w:rPr>
        <w:t>https://be-erpapp-01.bahra-cables.com/rfp</w:t>
      </w:r>
      <w:r>
        <w:t xml:space="preserve"> from a LAN workstation and confirm the lock icon appears with no certificate warning.</w:t>
      </w:r>
    </w:p>
    <w:p w14:paraId="68ED32FB" w14:textId="77777777" w:rsidR="00B02305" w:rsidRDefault="00000000">
      <w:pPr>
        <w:pStyle w:val="Heading2"/>
      </w:pPr>
      <w:bookmarkStart w:id="114" w:name="_Toc237424426"/>
      <w:r>
        <w:t>16.11 Step 10 — Application Proxy for the card callback</w:t>
      </w:r>
      <w:bookmarkEnd w:id="114"/>
    </w:p>
    <w:p w14:paraId="6EC9A584" w14:textId="77777777" w:rsidR="00B02305" w:rsidRDefault="00000000">
      <w:pPr>
        <w:pStyle w:val="ListNumber"/>
      </w:pPr>
      <w:r>
        <w:t xml:space="preserve">Download </w:t>
      </w:r>
      <w:r>
        <w:rPr>
          <w:rFonts w:ascii="Consolas" w:hAnsi="Consolas"/>
          <w:sz w:val="19"/>
        </w:rPr>
        <w:t>MicrosoftEntraPrivateNetworkConnectorInstaller.exe</w:t>
      </w:r>
      <w:r>
        <w:t xml:space="preserve"> from the Application proxy blade and install it </w:t>
      </w:r>
      <w:r>
        <w:rPr>
          <w:b/>
        </w:rPr>
        <w:t>on this server</w:t>
      </w:r>
      <w:r>
        <w:t xml:space="preserve">, joining the connector group </w:t>
      </w:r>
      <w:r>
        <w:rPr>
          <w:rFonts w:ascii="Consolas" w:hAnsi="Consolas"/>
          <w:sz w:val="19"/>
        </w:rPr>
        <w:t>bahra-rfp-production - North America</w:t>
      </w:r>
      <w:r>
        <w:t xml:space="preserve">. The backend listens on </w:t>
      </w:r>
      <w:r>
        <w:rPr>
          <w:rFonts w:ascii="Consolas" w:hAnsi="Consolas"/>
          <w:sz w:val="19"/>
        </w:rPr>
        <w:t>127.0.0.1:8000</w:t>
      </w:r>
      <w:r>
        <w:t>, so a connector on any other host cannot reach it (section 1.8).</w:t>
      </w:r>
    </w:p>
    <w:p w14:paraId="48DFAD17" w14:textId="77777777" w:rsidR="00B02305" w:rsidRDefault="00000000">
      <w:pPr>
        <w:pStyle w:val="ListNumber"/>
      </w:pPr>
      <w:r>
        <w:t xml:space="preserve">Confirm both connector services are running, and that outbound 443 to </w:t>
      </w:r>
      <w:r>
        <w:rPr>
          <w:rFonts w:ascii="Consolas" w:hAnsi="Consolas"/>
          <w:sz w:val="19"/>
        </w:rPr>
        <w:t>*.msappproxy.net</w:t>
      </w:r>
      <w:r>
        <w:t xml:space="preserve"> and </w:t>
      </w:r>
      <w:r>
        <w:rPr>
          <w:rFonts w:ascii="Consolas" w:hAnsi="Consolas"/>
          <w:sz w:val="19"/>
        </w:rPr>
        <w:t>*.servicebus.windows.net</w:t>
      </w:r>
      <w:r>
        <w:t xml:space="preserve"> is open and exempt from TLS inspection.</w:t>
      </w:r>
    </w:p>
    <w:p w14:paraId="48003A2D" w14:textId="77777777" w:rsidR="00B02305" w:rsidRDefault="00000000">
      <w:pPr>
        <w:pStyle w:val="ListNumber"/>
      </w:pPr>
      <w:r>
        <w:t xml:space="preserve">In the Entra admin centre, configure the enterprise application with the internal and external URLs from section 1.7, set pre-authentication to </w:t>
      </w:r>
      <w:r>
        <w:rPr>
          <w:b/>
        </w:rPr>
        <w:t>Passthrough</w:t>
      </w:r>
      <w:r>
        <w:t xml:space="preserve">, and make sure </w:t>
      </w:r>
      <w:r>
        <w:rPr>
          <w:b/>
        </w:rPr>
        <w:t>Maintenance mode is off</w:t>
      </w:r>
      <w:r>
        <w:t>.</w:t>
      </w:r>
    </w:p>
    <w:p w14:paraId="4BC49CA0" w14:textId="77777777" w:rsidR="00B02305" w:rsidRDefault="00000000">
      <w:pPr>
        <w:pStyle w:val="ListNumber"/>
      </w:pPr>
      <w:r>
        <w:t xml:space="preserve">On the </w:t>
      </w:r>
      <w:r>
        <w:rPr>
          <w:rFonts w:ascii="Consolas" w:hAnsi="Consolas"/>
          <w:sz w:val="19"/>
        </w:rPr>
        <w:t>Bahra_SharePoint</w:t>
      </w:r>
      <w:r>
        <w:t xml:space="preserve"> app registration, expose an API with the Application ID URI from section 1.6 and authorise the client </w:t>
      </w:r>
      <w:r>
        <w:rPr>
          <w:rFonts w:ascii="Consolas" w:hAnsi="Consolas"/>
          <w:sz w:val="19"/>
        </w:rPr>
        <w:t>48af08dc-f6d2-435f-b2a7-069abd99c086</w:t>
      </w:r>
      <w:r>
        <w:t>.</w:t>
      </w:r>
    </w:p>
    <w:p w14:paraId="50B97C84" w14:textId="77777777" w:rsidR="00B02305" w:rsidRDefault="00000000">
      <w:pPr>
        <w:pStyle w:val="ListNumber"/>
      </w:pPr>
      <w:r>
        <w:t xml:space="preserve">In the Actionable Email Developer Dashboard, confirm the published external domain is listed under the provider's </w:t>
      </w:r>
      <w:r>
        <w:rPr>
          <w:b/>
        </w:rPr>
        <w:t>Target domains</w:t>
      </w:r>
      <w:r>
        <w:t xml:space="preserve"> (section 1.6). A card will not post to a domain that is not on that list.</w:t>
      </w:r>
    </w:p>
    <w:p w14:paraId="76EABE59" w14:textId="77777777" w:rsidR="00B02305" w:rsidRDefault="00000000">
      <w:pPr>
        <w:pStyle w:val="ListNumber"/>
      </w:pPr>
      <w:r>
        <w:t>Confirm the endpoint answers from outside the LAN — a JSON response means it is live, a 502 means the backend is not running, and a 404 means the internal URL is wrong.</w:t>
      </w:r>
    </w:p>
    <w:p w14:paraId="269559D7" w14:textId="77777777" w:rsidR="00B02305" w:rsidRDefault="00000000">
      <w:pPr>
        <w:pStyle w:val="Heading2"/>
      </w:pPr>
      <w:bookmarkStart w:id="115" w:name="_Toc237424427"/>
      <w:r>
        <w:t>16.12 Step 11 — Register the scheduled tasks</w:t>
      </w:r>
      <w:bookmarkEnd w:id="115"/>
    </w:p>
    <w:p w14:paraId="4AA44A2C" w14:textId="77777777" w:rsidR="00B02305" w:rsidRDefault="00000000">
      <w:pPr>
        <w:spacing w:before="40" w:after="40"/>
      </w:pPr>
      <w:r>
        <w:rPr>
          <w:rFonts w:ascii="Consolas" w:hAnsi="Consolas"/>
          <w:sz w:val="18"/>
        </w:rPr>
        <w:t>cd C:\Bahra-Automation-RFP-System\scripts</w:t>
      </w:r>
      <w:r>
        <w:br/>
      </w:r>
      <w:r>
        <w:rPr>
          <w:rFonts w:ascii="Consolas" w:hAnsi="Consolas"/>
          <w:sz w:val="18"/>
        </w:rPr>
        <w:t>.\Register-RfpSchedules.ps1 -UseSystem -WhatIf     # preview</w:t>
      </w:r>
      <w:r>
        <w:br/>
      </w:r>
      <w:r>
        <w:rPr>
          <w:rFonts w:ascii="Consolas" w:hAnsi="Consolas"/>
          <w:sz w:val="18"/>
        </w:rPr>
        <w:t>.\Register-RfpSchedules.ps1 -UseSystem             # register</w:t>
      </w:r>
      <w:r>
        <w:br/>
      </w:r>
      <w:r>
        <w:br/>
      </w:r>
      <w:r>
        <w:rPr>
          <w:rFonts w:ascii="Consolas" w:hAnsi="Consolas"/>
          <w:sz w:val="18"/>
        </w:rPr>
        <w:t>Get-ScheduledTask -TaskPath '\Bahra-RFP\' | Format-Table TaskName, State</w:t>
      </w:r>
    </w:p>
    <w:p w14:paraId="1BBE5540" w14:textId="77777777" w:rsidR="00B02305" w:rsidRDefault="00000000">
      <w:r>
        <w:rPr>
          <w:b/>
        </w:rPr>
        <w:t xml:space="preserve">Important: </w:t>
      </w:r>
      <w:r>
        <w:t>Turn off any legacy Power Automate recurrence flow before enabling these tasks. If both are live, two sources fire against the same Ariba supplier account.</w:t>
      </w:r>
    </w:p>
    <w:p w14:paraId="6FD934DD" w14:textId="77777777" w:rsidR="00B02305" w:rsidRDefault="00000000">
      <w:pPr>
        <w:pStyle w:val="Heading2"/>
      </w:pPr>
      <w:bookmarkStart w:id="116" w:name="_Toc237424428"/>
      <w:r>
        <w:t>16.13 Step 12 — Verify</w:t>
      </w:r>
      <w:bookmarkEnd w:id="116"/>
    </w:p>
    <w:p w14:paraId="7ACE0076" w14:textId="77777777" w:rsidR="00B02305" w:rsidRDefault="00000000">
      <w:r>
        <w:t xml:space="preserve">Work through Appendix D. Only after every item passes should </w:t>
      </w:r>
      <w:r>
        <w:rPr>
          <w:rFonts w:ascii="Consolas" w:hAnsi="Consolas"/>
          <w:sz w:val="19"/>
        </w:rPr>
        <w:t>EMAIL_MODE</w:t>
      </w:r>
      <w:r>
        <w:t xml:space="preserve"> be switched to </w:t>
      </w:r>
      <w:r>
        <w:rPr>
          <w:rFonts w:ascii="Consolas" w:hAnsi="Consolas"/>
          <w:sz w:val="19"/>
        </w:rPr>
        <w:t>"prod"</w:t>
      </w:r>
      <w:r>
        <w:t xml:space="preserve"> and the service restarted.</w:t>
      </w:r>
    </w:p>
    <w:p w14:paraId="4BF4AA93" w14:textId="77777777" w:rsidR="00B02305" w:rsidRDefault="00000000">
      <w:pPr>
        <w:pStyle w:val="Heading1"/>
      </w:pPr>
      <w:bookmarkStart w:id="117" w:name="_Toc237424429"/>
      <w:r>
        <w:lastRenderedPageBreak/>
        <w:t>17. Configuration Reference</w:t>
      </w:r>
      <w:bookmarkEnd w:id="117"/>
    </w:p>
    <w:p w14:paraId="04409F0D" w14:textId="77777777" w:rsidR="00B02305" w:rsidRDefault="00000000">
      <w:pPr>
        <w:pStyle w:val="Heading2"/>
      </w:pPr>
      <w:bookmarkStart w:id="118" w:name="_Toc237424430"/>
      <w:r>
        <w:t>17.1 config/config.py</w:t>
      </w:r>
      <w:bookmarkEnd w:id="118"/>
    </w:p>
    <w:p w14:paraId="3E225A70" w14:textId="77777777" w:rsidR="00B02305" w:rsidRDefault="00000000">
      <w:r>
        <w:t xml:space="preserve">All static configuration lives in </w:t>
      </w:r>
      <w:r>
        <w:rPr>
          <w:rFonts w:ascii="Consolas" w:hAnsi="Consolas"/>
          <w:sz w:val="19"/>
        </w:rPr>
        <w:t>config/config.py</w:t>
      </w:r>
      <w:r>
        <w:t>, organised into numbered sections. Section 2.1 of this manual maps each administrator task to the section of the file it lives in.</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4"/>
        <w:gridCol w:w="4676"/>
      </w:tblGrid>
      <w:tr w:rsidR="00B02305" w14:paraId="7E5869A6" w14:textId="77777777">
        <w:trPr>
          <w:tblHeader/>
          <w:jc w:val="center"/>
        </w:trPr>
        <w:tc>
          <w:tcPr>
            <w:tcW w:w="4680" w:type="dxa"/>
            <w:shd w:val="clear" w:color="auto" w:fill="A82424"/>
            <w:vAlign w:val="center"/>
          </w:tcPr>
          <w:p w14:paraId="46F454AD" w14:textId="77777777" w:rsidR="00B02305" w:rsidRDefault="00000000">
            <w:pPr>
              <w:spacing w:after="40"/>
            </w:pPr>
            <w:r>
              <w:rPr>
                <w:b/>
                <w:color w:val="FFFFFF"/>
                <w:sz w:val="20"/>
              </w:rPr>
              <w:t>Section</w:t>
            </w:r>
          </w:p>
        </w:tc>
        <w:tc>
          <w:tcPr>
            <w:tcW w:w="4680" w:type="dxa"/>
            <w:shd w:val="clear" w:color="auto" w:fill="A82424"/>
            <w:vAlign w:val="center"/>
          </w:tcPr>
          <w:p w14:paraId="26615075" w14:textId="77777777" w:rsidR="00B02305" w:rsidRDefault="00000000">
            <w:pPr>
              <w:spacing w:after="40"/>
            </w:pPr>
            <w:r>
              <w:rPr>
                <w:b/>
                <w:color w:val="FFFFFF"/>
                <w:sz w:val="20"/>
              </w:rPr>
              <w:t>Contents</w:t>
            </w:r>
          </w:p>
        </w:tc>
      </w:tr>
      <w:tr w:rsidR="00B02305" w14:paraId="47359F8A" w14:textId="77777777">
        <w:trPr>
          <w:jc w:val="center"/>
        </w:trPr>
        <w:tc>
          <w:tcPr>
            <w:tcW w:w="4680" w:type="dxa"/>
          </w:tcPr>
          <w:p w14:paraId="20D9FAA5" w14:textId="77777777" w:rsidR="00B02305" w:rsidRDefault="00000000">
            <w:pPr>
              <w:spacing w:after="40"/>
            </w:pPr>
            <w:r>
              <w:rPr>
                <w:sz w:val="20"/>
              </w:rPr>
              <w:t>1. Azure AD &amp; Authentication</w:t>
            </w:r>
          </w:p>
        </w:tc>
        <w:tc>
          <w:tcPr>
            <w:tcW w:w="4680" w:type="dxa"/>
          </w:tcPr>
          <w:p w14:paraId="657150CC" w14:textId="77777777" w:rsidR="00B02305" w:rsidRDefault="00000000">
            <w:pPr>
              <w:spacing w:after="40"/>
            </w:pPr>
            <w:r>
              <w:rPr>
                <w:rFonts w:ascii="Consolas" w:hAnsi="Consolas"/>
                <w:sz w:val="20"/>
              </w:rPr>
              <w:t>TENANT_ID</w:t>
            </w:r>
            <w:r>
              <w:rPr>
                <w:sz w:val="20"/>
              </w:rPr>
              <w:t xml:space="preserve">, </w:t>
            </w:r>
            <w:r>
              <w:rPr>
                <w:rFonts w:ascii="Consolas" w:hAnsi="Consolas"/>
                <w:sz w:val="20"/>
              </w:rPr>
              <w:t>CLIENT_ID</w:t>
            </w:r>
            <w:r>
              <w:rPr>
                <w:sz w:val="20"/>
              </w:rPr>
              <w:t xml:space="preserve">, </w:t>
            </w:r>
            <w:r>
              <w:rPr>
                <w:rFonts w:ascii="Consolas" w:hAnsi="Consolas"/>
                <w:sz w:val="20"/>
              </w:rPr>
              <w:t>CLIENT_SECRET</w:t>
            </w:r>
            <w:r>
              <w:rPr>
                <w:sz w:val="20"/>
              </w:rPr>
              <w:t xml:space="preserve">, </w:t>
            </w:r>
            <w:r>
              <w:rPr>
                <w:rFonts w:ascii="Consolas" w:hAnsi="Consolas"/>
                <w:sz w:val="20"/>
              </w:rPr>
              <w:t>AUTHORITY</w:t>
            </w:r>
            <w:r>
              <w:rPr>
                <w:sz w:val="20"/>
              </w:rPr>
              <w:t xml:space="preserve">, </w:t>
            </w:r>
            <w:r>
              <w:rPr>
                <w:rFonts w:ascii="Consolas" w:hAnsi="Consolas"/>
                <w:sz w:val="20"/>
              </w:rPr>
              <w:t>SCOPES</w:t>
            </w:r>
          </w:p>
        </w:tc>
      </w:tr>
      <w:tr w:rsidR="00B02305" w14:paraId="2EF04FA9" w14:textId="77777777">
        <w:trPr>
          <w:jc w:val="center"/>
        </w:trPr>
        <w:tc>
          <w:tcPr>
            <w:tcW w:w="4680" w:type="dxa"/>
          </w:tcPr>
          <w:p w14:paraId="6F364D84" w14:textId="77777777" w:rsidR="00B02305" w:rsidRDefault="00000000">
            <w:pPr>
              <w:spacing w:after="40"/>
            </w:pPr>
            <w:r>
              <w:rPr>
                <w:sz w:val="20"/>
              </w:rPr>
              <w:t>2. Dataverse</w:t>
            </w:r>
          </w:p>
        </w:tc>
        <w:tc>
          <w:tcPr>
            <w:tcW w:w="4680" w:type="dxa"/>
          </w:tcPr>
          <w:p w14:paraId="1148BFBC" w14:textId="77777777" w:rsidR="00B02305" w:rsidRDefault="00000000">
            <w:pPr>
              <w:spacing w:after="40"/>
            </w:pPr>
            <w:r>
              <w:rPr>
                <w:rFonts w:ascii="Consolas" w:hAnsi="Consolas"/>
                <w:sz w:val="20"/>
              </w:rPr>
              <w:t>RESOURCE_URL</w:t>
            </w:r>
            <w:r>
              <w:rPr>
                <w:sz w:val="20"/>
              </w:rPr>
              <w:t xml:space="preserve"> and every table's </w:t>
            </w:r>
            <w:r>
              <w:rPr>
                <w:rFonts w:ascii="Consolas" w:hAnsi="Consolas"/>
                <w:sz w:val="20"/>
              </w:rPr>
              <w:t>_LOGICAL</w:t>
            </w:r>
            <w:r>
              <w:rPr>
                <w:sz w:val="20"/>
              </w:rPr>
              <w:t xml:space="preserve"> / </w:t>
            </w:r>
            <w:r>
              <w:rPr>
                <w:rFonts w:ascii="Consolas" w:hAnsi="Consolas"/>
                <w:sz w:val="20"/>
              </w:rPr>
              <w:t>_API</w:t>
            </w:r>
            <w:r>
              <w:rPr>
                <w:sz w:val="20"/>
              </w:rPr>
              <w:t xml:space="preserve"> pair</w:t>
            </w:r>
          </w:p>
        </w:tc>
      </w:tr>
      <w:tr w:rsidR="00B02305" w14:paraId="7D811C57" w14:textId="77777777">
        <w:trPr>
          <w:jc w:val="center"/>
        </w:trPr>
        <w:tc>
          <w:tcPr>
            <w:tcW w:w="4680" w:type="dxa"/>
          </w:tcPr>
          <w:p w14:paraId="542CE15B" w14:textId="77777777" w:rsidR="00B02305" w:rsidRDefault="00000000">
            <w:pPr>
              <w:spacing w:after="40"/>
            </w:pPr>
            <w:r>
              <w:rPr>
                <w:sz w:val="20"/>
              </w:rPr>
              <w:t>3. SharePoint / Graph API</w:t>
            </w:r>
          </w:p>
        </w:tc>
        <w:tc>
          <w:tcPr>
            <w:tcW w:w="4680" w:type="dxa"/>
          </w:tcPr>
          <w:p w14:paraId="58CE4D87" w14:textId="77777777" w:rsidR="00B02305" w:rsidRDefault="00000000">
            <w:pPr>
              <w:spacing w:after="40"/>
            </w:pPr>
            <w:r>
              <w:rPr>
                <w:rFonts w:ascii="Consolas" w:hAnsi="Consolas"/>
                <w:sz w:val="20"/>
              </w:rPr>
              <w:t>SHAREPOINT_HOSTNAME</w:t>
            </w:r>
            <w:r>
              <w:rPr>
                <w:sz w:val="20"/>
              </w:rPr>
              <w:t xml:space="preserve">, </w:t>
            </w:r>
            <w:r>
              <w:rPr>
                <w:rFonts w:ascii="Consolas" w:hAnsi="Consolas"/>
                <w:sz w:val="20"/>
              </w:rPr>
              <w:t>SITE_PATH</w:t>
            </w:r>
            <w:r>
              <w:rPr>
                <w:sz w:val="20"/>
              </w:rPr>
              <w:t xml:space="preserve">, </w:t>
            </w:r>
            <w:r>
              <w:rPr>
                <w:rFonts w:ascii="Consolas" w:hAnsi="Consolas"/>
                <w:sz w:val="20"/>
              </w:rPr>
              <w:t>DRIVE_NAME</w:t>
            </w:r>
            <w:r>
              <w:rPr>
                <w:sz w:val="20"/>
              </w:rPr>
              <w:t xml:space="preserve">, the three </w:t>
            </w:r>
            <w:r>
              <w:rPr>
                <w:rFonts w:ascii="Consolas" w:hAnsi="Consolas"/>
                <w:sz w:val="20"/>
              </w:rPr>
              <w:t>SP_*</w:t>
            </w:r>
            <w:r>
              <w:rPr>
                <w:sz w:val="20"/>
              </w:rPr>
              <w:t xml:space="preserve"> folders, </w:t>
            </w:r>
            <w:r>
              <w:rPr>
                <w:rFonts w:ascii="Consolas" w:hAnsi="Consolas"/>
                <w:sz w:val="20"/>
              </w:rPr>
              <w:t>TDS_FILE_PATH</w:t>
            </w:r>
          </w:p>
        </w:tc>
      </w:tr>
      <w:tr w:rsidR="00B02305" w14:paraId="225C6805" w14:textId="77777777">
        <w:trPr>
          <w:jc w:val="center"/>
        </w:trPr>
        <w:tc>
          <w:tcPr>
            <w:tcW w:w="4680" w:type="dxa"/>
          </w:tcPr>
          <w:p w14:paraId="5D292FD0" w14:textId="77777777" w:rsidR="00B02305" w:rsidRDefault="00000000">
            <w:pPr>
              <w:spacing w:after="40"/>
            </w:pPr>
            <w:r>
              <w:rPr>
                <w:sz w:val="20"/>
              </w:rPr>
              <w:t>4. Power Automate / Actionable Card</w:t>
            </w:r>
          </w:p>
        </w:tc>
        <w:tc>
          <w:tcPr>
            <w:tcW w:w="4680" w:type="dxa"/>
          </w:tcPr>
          <w:p w14:paraId="101C224C" w14:textId="77777777" w:rsidR="00B02305" w:rsidRDefault="00000000">
            <w:pPr>
              <w:spacing w:after="40"/>
            </w:pPr>
            <w:r>
              <w:rPr>
                <w:rFonts w:ascii="Consolas" w:hAnsi="Consolas"/>
                <w:sz w:val="20"/>
              </w:rPr>
              <w:t>FLOW_URL</w:t>
            </w:r>
            <w:r>
              <w:rPr>
                <w:sz w:val="20"/>
              </w:rPr>
              <w:t xml:space="preserve">, </w:t>
            </w:r>
            <w:r>
              <w:rPr>
                <w:rFonts w:ascii="Consolas" w:hAnsi="Consolas"/>
                <w:sz w:val="20"/>
              </w:rPr>
              <w:t>FORGOT_PASSWORD_FLOW_URL</w:t>
            </w:r>
            <w:r>
              <w:rPr>
                <w:sz w:val="20"/>
              </w:rPr>
              <w:t xml:space="preserve">, the four </w:t>
            </w:r>
            <w:r>
              <w:rPr>
                <w:rFonts w:ascii="Consolas" w:hAnsi="Consolas"/>
                <w:sz w:val="20"/>
              </w:rPr>
              <w:t>ACTIONABLE_CARD_*</w:t>
            </w:r>
            <w:r>
              <w:rPr>
                <w:sz w:val="20"/>
              </w:rPr>
              <w:t xml:space="preserve"> values, </w:t>
            </w:r>
            <w:r>
              <w:rPr>
                <w:rFonts w:ascii="Consolas" w:hAnsi="Consolas"/>
                <w:sz w:val="20"/>
              </w:rPr>
              <w:t>UPLOAD_BASE_URL</w:t>
            </w:r>
            <w:r>
              <w:rPr>
                <w:sz w:val="20"/>
              </w:rPr>
              <w:t xml:space="preserve">, </w:t>
            </w:r>
            <w:r>
              <w:rPr>
                <w:rFonts w:ascii="Consolas" w:hAnsi="Consolas"/>
                <w:sz w:val="20"/>
              </w:rPr>
              <w:t>UPLOAD_TOKEN_SECRET</w:t>
            </w:r>
          </w:p>
        </w:tc>
      </w:tr>
      <w:tr w:rsidR="00B02305" w14:paraId="6864B87E" w14:textId="77777777">
        <w:trPr>
          <w:jc w:val="center"/>
        </w:trPr>
        <w:tc>
          <w:tcPr>
            <w:tcW w:w="4680" w:type="dxa"/>
          </w:tcPr>
          <w:p w14:paraId="4E0F5A50" w14:textId="77777777" w:rsidR="00B02305" w:rsidRDefault="00000000">
            <w:pPr>
              <w:spacing w:after="40"/>
            </w:pPr>
            <w:r>
              <w:rPr>
                <w:sz w:val="20"/>
              </w:rPr>
              <w:t>5. Ariba Portal &amp; RFP Settings</w:t>
            </w:r>
          </w:p>
        </w:tc>
        <w:tc>
          <w:tcPr>
            <w:tcW w:w="4680" w:type="dxa"/>
          </w:tcPr>
          <w:p w14:paraId="3E088861" w14:textId="77777777" w:rsidR="00B02305" w:rsidRDefault="00000000">
            <w:pPr>
              <w:spacing w:after="40"/>
            </w:pPr>
            <w:r>
              <w:rPr>
                <w:rFonts w:ascii="Consolas" w:hAnsi="Consolas"/>
                <w:sz w:val="20"/>
              </w:rPr>
              <w:t>URL</w:t>
            </w:r>
            <w:r>
              <w:rPr>
                <w:sz w:val="20"/>
              </w:rPr>
              <w:t xml:space="preserve">, </w:t>
            </w:r>
            <w:r>
              <w:rPr>
                <w:rFonts w:ascii="Consolas" w:hAnsi="Consolas"/>
                <w:sz w:val="20"/>
              </w:rPr>
              <w:t>COMPANY_NAME</w:t>
            </w:r>
            <w:r>
              <w:rPr>
                <w:sz w:val="20"/>
              </w:rPr>
              <w:t xml:space="preserve">, </w:t>
            </w:r>
            <w:r>
              <w:rPr>
                <w:rFonts w:ascii="Consolas" w:hAnsi="Consolas"/>
                <w:sz w:val="20"/>
              </w:rPr>
              <w:t>COMPANY_OPTIONS</w:t>
            </w:r>
            <w:r>
              <w:rPr>
                <w:sz w:val="20"/>
              </w:rPr>
              <w:t xml:space="preserve">, </w:t>
            </w:r>
            <w:r>
              <w:rPr>
                <w:rFonts w:ascii="Consolas" w:hAnsi="Consolas"/>
                <w:sz w:val="20"/>
              </w:rPr>
              <w:t>COMPANY_RFP_SELECTORS</w:t>
            </w:r>
            <w:r>
              <w:rPr>
                <w:sz w:val="20"/>
              </w:rPr>
              <w:t xml:space="preserve">, </w:t>
            </w:r>
            <w:r>
              <w:rPr>
                <w:rFonts w:ascii="Consolas" w:hAnsi="Consolas"/>
                <w:sz w:val="20"/>
              </w:rPr>
              <w:t>VALID_RFP_STATUSES</w:t>
            </w:r>
          </w:p>
        </w:tc>
      </w:tr>
      <w:tr w:rsidR="00B02305" w14:paraId="3E5B20C8" w14:textId="77777777">
        <w:trPr>
          <w:jc w:val="center"/>
        </w:trPr>
        <w:tc>
          <w:tcPr>
            <w:tcW w:w="4680" w:type="dxa"/>
          </w:tcPr>
          <w:p w14:paraId="7B06B002" w14:textId="77777777" w:rsidR="00B02305" w:rsidRDefault="00000000">
            <w:pPr>
              <w:spacing w:after="40"/>
            </w:pPr>
            <w:r>
              <w:rPr>
                <w:sz w:val="20"/>
              </w:rPr>
              <w:t>6. Email Configuration</w:t>
            </w:r>
          </w:p>
        </w:tc>
        <w:tc>
          <w:tcPr>
            <w:tcW w:w="4680" w:type="dxa"/>
          </w:tcPr>
          <w:p w14:paraId="4A9B2EB1" w14:textId="77777777" w:rsidR="00B02305" w:rsidRDefault="00000000">
            <w:pPr>
              <w:spacing w:after="40"/>
            </w:pPr>
            <w:r>
              <w:rPr>
                <w:rFonts w:ascii="Consolas" w:hAnsi="Consolas"/>
                <w:sz w:val="20"/>
              </w:rPr>
              <w:t>EMAIL_MODE</w:t>
            </w:r>
            <w:r>
              <w:rPr>
                <w:sz w:val="20"/>
              </w:rPr>
              <w:t xml:space="preserve">, </w:t>
            </w:r>
            <w:r>
              <w:rPr>
                <w:rFonts w:ascii="Consolas" w:hAnsi="Consolas"/>
                <w:sz w:val="20"/>
              </w:rPr>
              <w:t>DEV_EMAIL</w:t>
            </w:r>
            <w:r>
              <w:rPr>
                <w:sz w:val="20"/>
              </w:rPr>
              <w:t xml:space="preserve">, the </w:t>
            </w:r>
            <w:r>
              <w:rPr>
                <w:rFonts w:ascii="Consolas" w:hAnsi="Consolas"/>
                <w:sz w:val="20"/>
              </w:rPr>
              <w:t>EMAIL_TO_*</w:t>
            </w:r>
            <w:r>
              <w:rPr>
                <w:sz w:val="20"/>
              </w:rPr>
              <w:t xml:space="preserve"> fallbacks, </w:t>
            </w:r>
            <w:r>
              <w:rPr>
                <w:rFonts w:ascii="Consolas" w:hAnsi="Consolas"/>
                <w:sz w:val="20"/>
              </w:rPr>
              <w:t>DECLINE_BUTTON_EMAILS</w:t>
            </w:r>
          </w:p>
        </w:tc>
      </w:tr>
      <w:tr w:rsidR="00B02305" w14:paraId="7B414718" w14:textId="77777777">
        <w:trPr>
          <w:jc w:val="center"/>
        </w:trPr>
        <w:tc>
          <w:tcPr>
            <w:tcW w:w="4680" w:type="dxa"/>
          </w:tcPr>
          <w:p w14:paraId="49056263" w14:textId="77777777" w:rsidR="00B02305" w:rsidRDefault="00000000">
            <w:pPr>
              <w:spacing w:after="40"/>
            </w:pPr>
            <w:r>
              <w:rPr>
                <w:sz w:val="20"/>
              </w:rPr>
              <w:t>7. Security &amp; Session Management</w:t>
            </w:r>
          </w:p>
        </w:tc>
        <w:tc>
          <w:tcPr>
            <w:tcW w:w="4680" w:type="dxa"/>
          </w:tcPr>
          <w:p w14:paraId="6E9C3F9C" w14:textId="77777777" w:rsidR="00B02305" w:rsidRDefault="00000000">
            <w:pPr>
              <w:spacing w:after="40"/>
            </w:pPr>
            <w:r>
              <w:rPr>
                <w:sz w:val="20"/>
              </w:rPr>
              <w:t>Session, lockout and password policy</w:t>
            </w:r>
          </w:p>
        </w:tc>
      </w:tr>
      <w:tr w:rsidR="00B02305" w14:paraId="177BBB59" w14:textId="77777777">
        <w:trPr>
          <w:jc w:val="center"/>
        </w:trPr>
        <w:tc>
          <w:tcPr>
            <w:tcW w:w="4680" w:type="dxa"/>
          </w:tcPr>
          <w:p w14:paraId="125154A4" w14:textId="77777777" w:rsidR="00B02305" w:rsidRDefault="00000000">
            <w:pPr>
              <w:spacing w:after="40"/>
            </w:pPr>
            <w:r>
              <w:rPr>
                <w:sz w:val="20"/>
              </w:rPr>
              <w:t>8. Caching &amp; Pagination</w:t>
            </w:r>
          </w:p>
        </w:tc>
        <w:tc>
          <w:tcPr>
            <w:tcW w:w="4680" w:type="dxa"/>
          </w:tcPr>
          <w:p w14:paraId="5528C0DD" w14:textId="77777777" w:rsidR="00B02305" w:rsidRDefault="00000000">
            <w:pPr>
              <w:spacing w:after="40"/>
            </w:pPr>
            <w:r>
              <w:rPr>
                <w:sz w:val="20"/>
              </w:rPr>
              <w:t>Cache TTLs, fetch limits, page sizes</w:t>
            </w:r>
          </w:p>
        </w:tc>
      </w:tr>
      <w:tr w:rsidR="00B02305" w14:paraId="43A24CF2" w14:textId="77777777">
        <w:trPr>
          <w:jc w:val="center"/>
        </w:trPr>
        <w:tc>
          <w:tcPr>
            <w:tcW w:w="4680" w:type="dxa"/>
          </w:tcPr>
          <w:p w14:paraId="00CF0FBD" w14:textId="77777777" w:rsidR="00B02305" w:rsidRDefault="00000000">
            <w:pPr>
              <w:spacing w:after="40"/>
            </w:pPr>
            <w:r>
              <w:rPr>
                <w:sz w:val="20"/>
              </w:rPr>
              <w:t>9. Local File Paths</w:t>
            </w:r>
          </w:p>
        </w:tc>
        <w:tc>
          <w:tcPr>
            <w:tcW w:w="4680" w:type="dxa"/>
          </w:tcPr>
          <w:p w14:paraId="229B874D" w14:textId="77777777" w:rsidR="00B02305" w:rsidRDefault="00000000">
            <w:pPr>
              <w:spacing w:after="40"/>
            </w:pPr>
            <w:r>
              <w:rPr>
                <w:rFonts w:ascii="Consolas" w:hAnsi="Consolas"/>
                <w:sz w:val="20"/>
              </w:rPr>
              <w:t>DOWNLOAD_DIR</w:t>
            </w:r>
            <w:r>
              <w:rPr>
                <w:sz w:val="20"/>
              </w:rPr>
              <w:t xml:space="preserve">, </w:t>
            </w:r>
            <w:r>
              <w:rPr>
                <w:rFonts w:ascii="Consolas" w:hAnsi="Consolas"/>
                <w:sz w:val="20"/>
              </w:rPr>
              <w:t>OUTPUT_DIR</w:t>
            </w:r>
            <w:r>
              <w:rPr>
                <w:sz w:val="20"/>
              </w:rPr>
              <w:t xml:space="preserve">, </w:t>
            </w:r>
            <w:r>
              <w:rPr>
                <w:rFonts w:ascii="Consolas" w:hAnsi="Consolas"/>
                <w:sz w:val="20"/>
              </w:rPr>
              <w:t>FAILURE_LOGS_DIR</w:t>
            </w:r>
          </w:p>
        </w:tc>
      </w:tr>
      <w:tr w:rsidR="00B02305" w14:paraId="70D5584B" w14:textId="77777777">
        <w:trPr>
          <w:jc w:val="center"/>
        </w:trPr>
        <w:tc>
          <w:tcPr>
            <w:tcW w:w="4680" w:type="dxa"/>
          </w:tcPr>
          <w:p w14:paraId="446EB931" w14:textId="77777777" w:rsidR="00B02305" w:rsidRDefault="00000000">
            <w:pPr>
              <w:spacing w:after="40"/>
            </w:pPr>
            <w:r>
              <w:rPr>
                <w:sz w:val="20"/>
              </w:rPr>
              <w:t>10. Helper Functions</w:t>
            </w:r>
          </w:p>
        </w:tc>
        <w:tc>
          <w:tcPr>
            <w:tcW w:w="4680" w:type="dxa"/>
          </w:tcPr>
          <w:p w14:paraId="66C363B7" w14:textId="77777777" w:rsidR="00B02305" w:rsidRDefault="00000000">
            <w:pPr>
              <w:spacing w:after="40"/>
            </w:pPr>
            <w:r>
              <w:rPr>
                <w:rFonts w:ascii="Consolas" w:hAnsi="Consolas"/>
                <w:sz w:val="20"/>
              </w:rPr>
              <w:t>resolve_company_name()</w:t>
            </w:r>
            <w:r>
              <w:rPr>
                <w:sz w:val="20"/>
              </w:rPr>
              <w:t xml:space="preserve">, </w:t>
            </w:r>
            <w:r>
              <w:rPr>
                <w:rFonts w:ascii="Consolas" w:hAnsi="Consolas"/>
                <w:sz w:val="20"/>
              </w:rPr>
              <w:t>validate_rfp_status()</w:t>
            </w:r>
          </w:p>
        </w:tc>
      </w:tr>
    </w:tbl>
    <w:p w14:paraId="43A915E7" w14:textId="77777777" w:rsidR="00B02305" w:rsidRDefault="00000000">
      <w:pPr>
        <w:pStyle w:val="Heading2"/>
      </w:pPr>
      <w:bookmarkStart w:id="119" w:name="_Toc237424431"/>
      <w:r>
        <w:t>17.2 Secrets and Credentials</w:t>
      </w:r>
      <w:bookmarkEnd w:id="119"/>
    </w:p>
    <w:p w14:paraId="48BA250C" w14:textId="77777777" w:rsidR="00B02305" w:rsidRDefault="00000000">
      <w:r>
        <w:rPr>
          <w:b/>
        </w:rPr>
        <w:t xml:space="preserve">Important: </w:t>
      </w:r>
      <w:r>
        <w:t xml:space="preserve">The constants below are secrets. Treat </w:t>
      </w:r>
      <w:r>
        <w:rPr>
          <w:rFonts w:ascii="Consolas" w:hAnsi="Consolas"/>
          <w:sz w:val="19"/>
        </w:rPr>
        <w:t>config.py</w:t>
      </w:r>
      <w:r>
        <w:t xml:space="preserve"> as a sensitive file, keep it out of any public source control, and restrict read access on the server to administrators. Moving them into environment variables, Azure Key Vault or the Dataverse System Settings table remains the recommended target state.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9"/>
        <w:gridCol w:w="3114"/>
        <w:gridCol w:w="3117"/>
      </w:tblGrid>
      <w:tr w:rsidR="00B02305" w14:paraId="48828B99" w14:textId="77777777">
        <w:trPr>
          <w:tblHeader/>
          <w:jc w:val="center"/>
        </w:trPr>
        <w:tc>
          <w:tcPr>
            <w:tcW w:w="3120" w:type="dxa"/>
            <w:shd w:val="clear" w:color="auto" w:fill="A82424"/>
            <w:vAlign w:val="center"/>
          </w:tcPr>
          <w:p w14:paraId="282C06F1" w14:textId="77777777" w:rsidR="00B02305" w:rsidRDefault="00000000">
            <w:pPr>
              <w:spacing w:after="40"/>
            </w:pPr>
            <w:r>
              <w:rPr>
                <w:b/>
                <w:color w:val="FFFFFF"/>
                <w:sz w:val="20"/>
              </w:rPr>
              <w:t>Constant</w:t>
            </w:r>
          </w:p>
        </w:tc>
        <w:tc>
          <w:tcPr>
            <w:tcW w:w="3120" w:type="dxa"/>
            <w:shd w:val="clear" w:color="auto" w:fill="A82424"/>
            <w:vAlign w:val="center"/>
          </w:tcPr>
          <w:p w14:paraId="3C130D43" w14:textId="77777777" w:rsidR="00B02305" w:rsidRDefault="00000000">
            <w:pPr>
              <w:spacing w:after="40"/>
            </w:pPr>
            <w:r>
              <w:rPr>
                <w:b/>
                <w:color w:val="FFFFFF"/>
                <w:sz w:val="20"/>
              </w:rPr>
              <w:t>What it protects</w:t>
            </w:r>
          </w:p>
        </w:tc>
        <w:tc>
          <w:tcPr>
            <w:tcW w:w="3120" w:type="dxa"/>
            <w:shd w:val="clear" w:color="auto" w:fill="A82424"/>
            <w:vAlign w:val="center"/>
          </w:tcPr>
          <w:p w14:paraId="41F0A8A5" w14:textId="77777777" w:rsidR="00B02305" w:rsidRDefault="00000000">
            <w:pPr>
              <w:spacing w:after="40"/>
            </w:pPr>
            <w:r>
              <w:rPr>
                <w:b/>
                <w:color w:val="FFFFFF"/>
                <w:sz w:val="20"/>
              </w:rPr>
              <w:t>How to rotate</w:t>
            </w:r>
          </w:p>
        </w:tc>
      </w:tr>
      <w:tr w:rsidR="00B02305" w14:paraId="64ED3D46" w14:textId="77777777">
        <w:trPr>
          <w:jc w:val="center"/>
        </w:trPr>
        <w:tc>
          <w:tcPr>
            <w:tcW w:w="3120" w:type="dxa"/>
          </w:tcPr>
          <w:p w14:paraId="53323543" w14:textId="77777777" w:rsidR="00B02305" w:rsidRDefault="00000000">
            <w:pPr>
              <w:spacing w:after="40"/>
            </w:pPr>
            <w:r>
              <w:rPr>
                <w:rFonts w:ascii="Consolas" w:hAnsi="Consolas"/>
                <w:sz w:val="20"/>
              </w:rPr>
              <w:t>CLIENT_SECRET</w:t>
            </w:r>
          </w:p>
        </w:tc>
        <w:tc>
          <w:tcPr>
            <w:tcW w:w="3120" w:type="dxa"/>
          </w:tcPr>
          <w:p w14:paraId="48322C86" w14:textId="77777777" w:rsidR="00B02305" w:rsidRDefault="00000000">
            <w:pPr>
              <w:spacing w:after="40"/>
            </w:pPr>
            <w:r>
              <w:rPr>
                <w:sz w:val="20"/>
              </w:rPr>
              <w:t>Dataverse and Microsoft Graph access</w:t>
            </w:r>
          </w:p>
        </w:tc>
        <w:tc>
          <w:tcPr>
            <w:tcW w:w="3120" w:type="dxa"/>
          </w:tcPr>
          <w:p w14:paraId="47E2DAB5" w14:textId="77777777" w:rsidR="00B02305" w:rsidRDefault="00000000">
            <w:pPr>
              <w:spacing w:after="40"/>
            </w:pPr>
            <w:r>
              <w:rPr>
                <w:sz w:val="20"/>
              </w:rPr>
              <w:t xml:space="preserve">Create a new secret on the </w:t>
            </w:r>
            <w:r>
              <w:rPr>
                <w:rFonts w:ascii="Consolas" w:hAnsi="Consolas"/>
                <w:sz w:val="20"/>
              </w:rPr>
              <w:t>Bahra_SharePoint</w:t>
            </w:r>
            <w:r>
              <w:rPr>
                <w:sz w:val="20"/>
              </w:rPr>
              <w:t xml:space="preserve"> app registration, paste it in, restart the service, then delete the old secret in Azure</w:t>
            </w:r>
          </w:p>
        </w:tc>
      </w:tr>
      <w:tr w:rsidR="00B02305" w14:paraId="0DC878C0" w14:textId="77777777">
        <w:trPr>
          <w:jc w:val="center"/>
        </w:trPr>
        <w:tc>
          <w:tcPr>
            <w:tcW w:w="3120" w:type="dxa"/>
          </w:tcPr>
          <w:p w14:paraId="7C54995E" w14:textId="77777777" w:rsidR="00B02305" w:rsidRDefault="00000000">
            <w:pPr>
              <w:spacing w:after="40"/>
            </w:pPr>
            <w:r>
              <w:rPr>
                <w:rFonts w:ascii="Consolas" w:hAnsi="Consolas"/>
                <w:sz w:val="20"/>
              </w:rPr>
              <w:t>FLOW_URL</w:t>
            </w:r>
            <w:r>
              <w:rPr>
                <w:sz w:val="20"/>
              </w:rPr>
              <w:t xml:space="preserve"> (the </w:t>
            </w:r>
            <w:r>
              <w:rPr>
                <w:rFonts w:ascii="Consolas" w:hAnsi="Consolas"/>
                <w:sz w:val="20"/>
              </w:rPr>
              <w:t>sig</w:t>
            </w:r>
            <w:r>
              <w:rPr>
                <w:sz w:val="20"/>
              </w:rPr>
              <w:t xml:space="preserve"> parameter)</w:t>
            </w:r>
          </w:p>
        </w:tc>
        <w:tc>
          <w:tcPr>
            <w:tcW w:w="3120" w:type="dxa"/>
          </w:tcPr>
          <w:p w14:paraId="548C9D6A" w14:textId="77777777" w:rsidR="00B02305" w:rsidRDefault="00000000">
            <w:pPr>
              <w:spacing w:after="40"/>
            </w:pPr>
            <w:r>
              <w:rPr>
                <w:sz w:val="20"/>
              </w:rPr>
              <w:t>The notification mail flow</w:t>
            </w:r>
          </w:p>
        </w:tc>
        <w:tc>
          <w:tcPr>
            <w:tcW w:w="3120" w:type="dxa"/>
          </w:tcPr>
          <w:p w14:paraId="317FC57F" w14:textId="77777777" w:rsidR="00B02305" w:rsidRDefault="00000000">
            <w:pPr>
              <w:spacing w:after="40"/>
            </w:pPr>
            <w:r>
              <w:rPr>
                <w:sz w:val="20"/>
              </w:rPr>
              <w:t>Regenerate the trigger URL in Power Automate, paste the whole URL in, restart</w:t>
            </w:r>
          </w:p>
        </w:tc>
      </w:tr>
      <w:tr w:rsidR="00B02305" w14:paraId="51DD8A49" w14:textId="77777777">
        <w:trPr>
          <w:jc w:val="center"/>
        </w:trPr>
        <w:tc>
          <w:tcPr>
            <w:tcW w:w="3120" w:type="dxa"/>
          </w:tcPr>
          <w:p w14:paraId="5ECD0888" w14:textId="77777777" w:rsidR="00B02305" w:rsidRDefault="00000000">
            <w:pPr>
              <w:spacing w:after="40"/>
            </w:pPr>
            <w:r>
              <w:rPr>
                <w:rFonts w:ascii="Consolas" w:hAnsi="Consolas"/>
                <w:sz w:val="20"/>
              </w:rPr>
              <w:lastRenderedPageBreak/>
              <w:t>FORGOT_PASSWORD_FLOW_URL</w:t>
            </w:r>
            <w:r>
              <w:rPr>
                <w:sz w:val="20"/>
              </w:rPr>
              <w:t xml:space="preserve"> (the </w:t>
            </w:r>
            <w:r>
              <w:rPr>
                <w:rFonts w:ascii="Consolas" w:hAnsi="Consolas"/>
                <w:sz w:val="20"/>
              </w:rPr>
              <w:t>sig</w:t>
            </w:r>
            <w:r>
              <w:rPr>
                <w:sz w:val="20"/>
              </w:rPr>
              <w:t>)</w:t>
            </w:r>
          </w:p>
        </w:tc>
        <w:tc>
          <w:tcPr>
            <w:tcW w:w="3120" w:type="dxa"/>
          </w:tcPr>
          <w:p w14:paraId="7ACD3EBE" w14:textId="77777777" w:rsidR="00B02305" w:rsidRDefault="00000000">
            <w:pPr>
              <w:spacing w:after="40"/>
            </w:pPr>
            <w:r>
              <w:rPr>
                <w:sz w:val="20"/>
              </w:rPr>
              <w:t>The password-reset mail flow</w:t>
            </w:r>
          </w:p>
        </w:tc>
        <w:tc>
          <w:tcPr>
            <w:tcW w:w="3120" w:type="dxa"/>
          </w:tcPr>
          <w:p w14:paraId="2EECEA19" w14:textId="77777777" w:rsidR="00B02305" w:rsidRDefault="00000000">
            <w:pPr>
              <w:spacing w:after="40"/>
            </w:pPr>
            <w:r>
              <w:rPr>
                <w:sz w:val="20"/>
              </w:rPr>
              <w:t>As above</w:t>
            </w:r>
          </w:p>
        </w:tc>
      </w:tr>
      <w:tr w:rsidR="00B02305" w14:paraId="5399F974" w14:textId="77777777">
        <w:trPr>
          <w:jc w:val="center"/>
        </w:trPr>
        <w:tc>
          <w:tcPr>
            <w:tcW w:w="3120" w:type="dxa"/>
          </w:tcPr>
          <w:p w14:paraId="3B0EFE1E" w14:textId="77777777" w:rsidR="00B02305" w:rsidRDefault="00000000">
            <w:pPr>
              <w:spacing w:after="40"/>
            </w:pPr>
            <w:r>
              <w:rPr>
                <w:rFonts w:ascii="Consolas" w:hAnsi="Consolas"/>
                <w:sz w:val="20"/>
              </w:rPr>
              <w:t>UPLOAD_TOKEN_SECRET</w:t>
            </w:r>
          </w:p>
        </w:tc>
        <w:tc>
          <w:tcPr>
            <w:tcW w:w="3120" w:type="dxa"/>
          </w:tcPr>
          <w:p w14:paraId="49379871" w14:textId="77777777" w:rsidR="00B02305" w:rsidRDefault="00000000">
            <w:pPr>
              <w:spacing w:after="40"/>
            </w:pPr>
            <w:r>
              <w:rPr>
                <w:sz w:val="20"/>
              </w:rPr>
              <w:t>Upload-page links</w:t>
            </w:r>
          </w:p>
        </w:tc>
        <w:tc>
          <w:tcPr>
            <w:tcW w:w="3120" w:type="dxa"/>
          </w:tcPr>
          <w:p w14:paraId="74E01531" w14:textId="77777777" w:rsidR="00B02305" w:rsidRDefault="00000000">
            <w:pPr>
              <w:spacing w:after="40"/>
            </w:pPr>
            <w:r>
              <w:rPr>
                <w:sz w:val="20"/>
              </w:rPr>
              <w:t>Replace with a long random value and restart. All in-flight links stop working immediately, which is the point</w:t>
            </w:r>
          </w:p>
        </w:tc>
      </w:tr>
      <w:tr w:rsidR="00B02305" w14:paraId="37E95BEF" w14:textId="77777777">
        <w:trPr>
          <w:jc w:val="center"/>
        </w:trPr>
        <w:tc>
          <w:tcPr>
            <w:tcW w:w="3120" w:type="dxa"/>
          </w:tcPr>
          <w:p w14:paraId="5503AC55" w14:textId="77777777" w:rsidR="00B02305" w:rsidRDefault="00000000">
            <w:pPr>
              <w:spacing w:after="40"/>
            </w:pPr>
            <w:r>
              <w:rPr>
                <w:sz w:val="20"/>
              </w:rPr>
              <w:t>Ariba portal password</w:t>
            </w:r>
          </w:p>
        </w:tc>
        <w:tc>
          <w:tcPr>
            <w:tcW w:w="3120" w:type="dxa"/>
          </w:tcPr>
          <w:p w14:paraId="08F726E1" w14:textId="77777777" w:rsidR="00B02305" w:rsidRDefault="00000000">
            <w:pPr>
              <w:spacing w:after="40"/>
            </w:pPr>
            <w:r>
              <w:rPr>
                <w:sz w:val="20"/>
              </w:rPr>
              <w:t>The supplier account</w:t>
            </w:r>
          </w:p>
        </w:tc>
        <w:tc>
          <w:tcPr>
            <w:tcW w:w="3120" w:type="dxa"/>
          </w:tcPr>
          <w:p w14:paraId="0C9B2BBB" w14:textId="77777777" w:rsidR="00B02305" w:rsidRDefault="00000000">
            <w:pPr>
              <w:spacing w:after="40"/>
            </w:pPr>
            <w:r>
              <w:rPr>
                <w:sz w:val="20"/>
              </w:rPr>
              <w:t>Change it in the portal's SAP Password dialog — it is stored in Dataverse, not in this file</w:t>
            </w:r>
          </w:p>
        </w:tc>
      </w:tr>
    </w:tbl>
    <w:p w14:paraId="0E789FBE" w14:textId="77777777" w:rsidR="00B02305" w:rsidRDefault="00000000">
      <w:pPr>
        <w:pStyle w:val="Heading2"/>
      </w:pPr>
      <w:bookmarkStart w:id="120" w:name="_Toc237424432"/>
      <w:r>
        <w:t>17.3 Key Operational Constants</w:t>
      </w:r>
      <w:bookmarkEnd w:id="120"/>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735"/>
        <w:gridCol w:w="2772"/>
        <w:gridCol w:w="2843"/>
      </w:tblGrid>
      <w:tr w:rsidR="00B02305" w14:paraId="087432D1" w14:textId="77777777">
        <w:trPr>
          <w:tblHeader/>
          <w:jc w:val="center"/>
        </w:trPr>
        <w:tc>
          <w:tcPr>
            <w:tcW w:w="3120" w:type="dxa"/>
            <w:shd w:val="clear" w:color="auto" w:fill="A82424"/>
            <w:vAlign w:val="center"/>
          </w:tcPr>
          <w:p w14:paraId="4494ED2D" w14:textId="77777777" w:rsidR="00B02305" w:rsidRDefault="00000000">
            <w:pPr>
              <w:spacing w:after="40"/>
            </w:pPr>
            <w:r>
              <w:rPr>
                <w:b/>
                <w:color w:val="FFFFFF"/>
                <w:sz w:val="20"/>
              </w:rPr>
              <w:t>Constant</w:t>
            </w:r>
          </w:p>
        </w:tc>
        <w:tc>
          <w:tcPr>
            <w:tcW w:w="3120" w:type="dxa"/>
            <w:shd w:val="clear" w:color="auto" w:fill="A82424"/>
            <w:vAlign w:val="center"/>
          </w:tcPr>
          <w:p w14:paraId="205BB72F" w14:textId="77777777" w:rsidR="00B02305" w:rsidRDefault="00000000">
            <w:pPr>
              <w:spacing w:after="40"/>
            </w:pPr>
            <w:r>
              <w:rPr>
                <w:b/>
                <w:color w:val="FFFFFF"/>
                <w:sz w:val="20"/>
              </w:rPr>
              <w:t>Value</w:t>
            </w:r>
          </w:p>
        </w:tc>
        <w:tc>
          <w:tcPr>
            <w:tcW w:w="3120" w:type="dxa"/>
            <w:shd w:val="clear" w:color="auto" w:fill="A82424"/>
            <w:vAlign w:val="center"/>
          </w:tcPr>
          <w:p w14:paraId="798F45C3" w14:textId="77777777" w:rsidR="00B02305" w:rsidRDefault="00000000">
            <w:pPr>
              <w:spacing w:after="40"/>
            </w:pPr>
            <w:r>
              <w:rPr>
                <w:b/>
                <w:color w:val="FFFFFF"/>
                <w:sz w:val="20"/>
              </w:rPr>
              <w:t>Meaning</w:t>
            </w:r>
          </w:p>
        </w:tc>
      </w:tr>
      <w:tr w:rsidR="00B02305" w14:paraId="1C76B27F" w14:textId="77777777">
        <w:trPr>
          <w:jc w:val="center"/>
        </w:trPr>
        <w:tc>
          <w:tcPr>
            <w:tcW w:w="3120" w:type="dxa"/>
          </w:tcPr>
          <w:p w14:paraId="6CCE41D5" w14:textId="77777777" w:rsidR="00B02305" w:rsidRDefault="00000000">
            <w:pPr>
              <w:spacing w:after="40"/>
            </w:pPr>
            <w:r>
              <w:rPr>
                <w:rFonts w:ascii="Consolas" w:hAnsi="Consolas"/>
                <w:sz w:val="20"/>
              </w:rPr>
              <w:t>SESSION_TIMEOUT_SECONDS</w:t>
            </w:r>
          </w:p>
        </w:tc>
        <w:tc>
          <w:tcPr>
            <w:tcW w:w="3120" w:type="dxa"/>
          </w:tcPr>
          <w:p w14:paraId="3FC07447" w14:textId="77777777" w:rsidR="00B02305" w:rsidRDefault="00000000">
            <w:pPr>
              <w:spacing w:after="40"/>
            </w:pPr>
            <w:r>
              <w:rPr>
                <w:sz w:val="20"/>
              </w:rPr>
              <w:t>7200</w:t>
            </w:r>
          </w:p>
        </w:tc>
        <w:tc>
          <w:tcPr>
            <w:tcW w:w="3120" w:type="dxa"/>
          </w:tcPr>
          <w:p w14:paraId="553990D9" w14:textId="77777777" w:rsidR="00B02305" w:rsidRDefault="00000000">
            <w:pPr>
              <w:spacing w:after="40"/>
            </w:pPr>
            <w:r>
              <w:rPr>
                <w:sz w:val="20"/>
              </w:rPr>
              <w:t>Session lifetime (2 hours)</w:t>
            </w:r>
          </w:p>
        </w:tc>
      </w:tr>
      <w:tr w:rsidR="00B02305" w14:paraId="3B0B0504" w14:textId="77777777">
        <w:trPr>
          <w:jc w:val="center"/>
        </w:trPr>
        <w:tc>
          <w:tcPr>
            <w:tcW w:w="3120" w:type="dxa"/>
          </w:tcPr>
          <w:p w14:paraId="10AA6790" w14:textId="77777777" w:rsidR="00B02305" w:rsidRDefault="00000000">
            <w:pPr>
              <w:spacing w:after="40"/>
            </w:pPr>
            <w:r>
              <w:rPr>
                <w:rFonts w:ascii="Consolas" w:hAnsi="Consolas"/>
                <w:sz w:val="20"/>
              </w:rPr>
              <w:t>IDLE_TIMEOUT_SECONDS</w:t>
            </w:r>
          </w:p>
        </w:tc>
        <w:tc>
          <w:tcPr>
            <w:tcW w:w="3120" w:type="dxa"/>
          </w:tcPr>
          <w:p w14:paraId="7453C657" w14:textId="77777777" w:rsidR="00B02305" w:rsidRDefault="00000000">
            <w:pPr>
              <w:spacing w:after="40"/>
            </w:pPr>
            <w:r>
              <w:rPr>
                <w:sz w:val="20"/>
              </w:rPr>
              <w:t>1800</w:t>
            </w:r>
          </w:p>
        </w:tc>
        <w:tc>
          <w:tcPr>
            <w:tcW w:w="3120" w:type="dxa"/>
          </w:tcPr>
          <w:p w14:paraId="4CECFF4D" w14:textId="77777777" w:rsidR="00B02305" w:rsidRDefault="00000000">
            <w:pPr>
              <w:spacing w:after="40"/>
            </w:pPr>
            <w:r>
              <w:rPr>
                <w:sz w:val="20"/>
              </w:rPr>
              <w:t>Idle timeout (30 minutes)</w:t>
            </w:r>
          </w:p>
        </w:tc>
      </w:tr>
      <w:tr w:rsidR="00B02305" w14:paraId="66FE5DA7" w14:textId="77777777">
        <w:trPr>
          <w:jc w:val="center"/>
        </w:trPr>
        <w:tc>
          <w:tcPr>
            <w:tcW w:w="3120" w:type="dxa"/>
          </w:tcPr>
          <w:p w14:paraId="30CC2E57" w14:textId="77777777" w:rsidR="00B02305" w:rsidRDefault="00000000">
            <w:pPr>
              <w:spacing w:after="40"/>
            </w:pPr>
            <w:r>
              <w:rPr>
                <w:rFonts w:ascii="Consolas" w:hAnsi="Consolas"/>
                <w:sz w:val="20"/>
              </w:rPr>
              <w:t>SESSION_WARNING_SECONDS</w:t>
            </w:r>
            <w:r>
              <w:rPr>
                <w:sz w:val="20"/>
              </w:rPr>
              <w:t xml:space="preserve"> / </w:t>
            </w:r>
            <w:r>
              <w:rPr>
                <w:rFonts w:ascii="Consolas" w:hAnsi="Consolas"/>
                <w:sz w:val="20"/>
              </w:rPr>
              <w:t>SESSION_REFRESH_INTERVAL</w:t>
            </w:r>
          </w:p>
        </w:tc>
        <w:tc>
          <w:tcPr>
            <w:tcW w:w="3120" w:type="dxa"/>
          </w:tcPr>
          <w:p w14:paraId="241A88D0" w14:textId="77777777" w:rsidR="00B02305" w:rsidRDefault="00000000">
            <w:pPr>
              <w:spacing w:after="40"/>
            </w:pPr>
            <w:r>
              <w:rPr>
                <w:sz w:val="20"/>
              </w:rPr>
              <w:t>300 / 300</w:t>
            </w:r>
          </w:p>
        </w:tc>
        <w:tc>
          <w:tcPr>
            <w:tcW w:w="3120" w:type="dxa"/>
          </w:tcPr>
          <w:p w14:paraId="28FF58CC" w14:textId="77777777" w:rsidR="00B02305" w:rsidRDefault="00000000">
            <w:pPr>
              <w:spacing w:after="40"/>
            </w:pPr>
            <w:r>
              <w:rPr>
                <w:sz w:val="20"/>
              </w:rPr>
              <w:t>Pre-expiry warning and refresh cadence</w:t>
            </w:r>
          </w:p>
        </w:tc>
      </w:tr>
      <w:tr w:rsidR="00B02305" w14:paraId="23540217" w14:textId="77777777">
        <w:trPr>
          <w:jc w:val="center"/>
        </w:trPr>
        <w:tc>
          <w:tcPr>
            <w:tcW w:w="3120" w:type="dxa"/>
          </w:tcPr>
          <w:p w14:paraId="475BBDD0" w14:textId="77777777" w:rsidR="00B02305" w:rsidRDefault="00000000">
            <w:pPr>
              <w:spacing w:after="40"/>
            </w:pPr>
            <w:r>
              <w:rPr>
                <w:rFonts w:ascii="Consolas" w:hAnsi="Consolas"/>
                <w:sz w:val="20"/>
              </w:rPr>
              <w:t>RBAC_CACHE_TTL_SECONDS</w:t>
            </w:r>
          </w:p>
        </w:tc>
        <w:tc>
          <w:tcPr>
            <w:tcW w:w="3120" w:type="dxa"/>
          </w:tcPr>
          <w:p w14:paraId="258DAEDA" w14:textId="77777777" w:rsidR="00B02305" w:rsidRDefault="00000000">
            <w:pPr>
              <w:spacing w:after="40"/>
            </w:pPr>
            <w:r>
              <w:rPr>
                <w:sz w:val="20"/>
              </w:rPr>
              <w:t>300</w:t>
            </w:r>
          </w:p>
        </w:tc>
        <w:tc>
          <w:tcPr>
            <w:tcW w:w="3120" w:type="dxa"/>
          </w:tcPr>
          <w:p w14:paraId="4779B650" w14:textId="77777777" w:rsidR="00B02305" w:rsidRDefault="00000000">
            <w:pPr>
              <w:spacing w:after="40"/>
            </w:pPr>
            <w:r>
              <w:rPr>
                <w:sz w:val="20"/>
              </w:rPr>
              <w:t>How long role permissions are cached (5 minutes)</w:t>
            </w:r>
          </w:p>
        </w:tc>
      </w:tr>
      <w:tr w:rsidR="00B02305" w14:paraId="065C413C" w14:textId="77777777">
        <w:trPr>
          <w:jc w:val="center"/>
        </w:trPr>
        <w:tc>
          <w:tcPr>
            <w:tcW w:w="3120" w:type="dxa"/>
          </w:tcPr>
          <w:p w14:paraId="68E0FCD4" w14:textId="77777777" w:rsidR="00B02305" w:rsidRDefault="00000000">
            <w:pPr>
              <w:spacing w:after="40"/>
            </w:pPr>
            <w:r>
              <w:rPr>
                <w:rFonts w:ascii="Consolas" w:hAnsi="Consolas"/>
                <w:sz w:val="20"/>
              </w:rPr>
              <w:t>ACCOUNT_LOCKOUT_THRESHOLD</w:t>
            </w:r>
          </w:p>
        </w:tc>
        <w:tc>
          <w:tcPr>
            <w:tcW w:w="3120" w:type="dxa"/>
          </w:tcPr>
          <w:p w14:paraId="1A502E01" w14:textId="77777777" w:rsidR="00B02305" w:rsidRDefault="00000000">
            <w:pPr>
              <w:spacing w:after="40"/>
            </w:pPr>
            <w:r>
              <w:rPr>
                <w:sz w:val="20"/>
              </w:rPr>
              <w:t>5</w:t>
            </w:r>
          </w:p>
        </w:tc>
        <w:tc>
          <w:tcPr>
            <w:tcW w:w="3120" w:type="dxa"/>
          </w:tcPr>
          <w:p w14:paraId="11019FCD" w14:textId="77777777" w:rsidR="00B02305" w:rsidRDefault="00000000">
            <w:pPr>
              <w:spacing w:after="40"/>
            </w:pPr>
            <w:r>
              <w:rPr>
                <w:sz w:val="20"/>
              </w:rPr>
              <w:t>Failed logins before lockout</w:t>
            </w:r>
          </w:p>
        </w:tc>
      </w:tr>
      <w:tr w:rsidR="00B02305" w14:paraId="59A7AE1E" w14:textId="77777777">
        <w:trPr>
          <w:jc w:val="center"/>
        </w:trPr>
        <w:tc>
          <w:tcPr>
            <w:tcW w:w="3120" w:type="dxa"/>
          </w:tcPr>
          <w:p w14:paraId="1C3F5265" w14:textId="77777777" w:rsidR="00B02305" w:rsidRDefault="00000000">
            <w:pPr>
              <w:spacing w:after="40"/>
            </w:pPr>
            <w:r>
              <w:rPr>
                <w:rFonts w:ascii="Consolas" w:hAnsi="Consolas"/>
                <w:sz w:val="20"/>
              </w:rPr>
              <w:t>ACCOUNT_LOCKOUT_DURATION_MINUTES</w:t>
            </w:r>
          </w:p>
        </w:tc>
        <w:tc>
          <w:tcPr>
            <w:tcW w:w="3120" w:type="dxa"/>
          </w:tcPr>
          <w:p w14:paraId="4448BDFD" w14:textId="77777777" w:rsidR="00B02305" w:rsidRDefault="00000000">
            <w:pPr>
              <w:spacing w:after="40"/>
            </w:pPr>
            <w:r>
              <w:rPr>
                <w:sz w:val="20"/>
              </w:rPr>
              <w:t>30</w:t>
            </w:r>
          </w:p>
        </w:tc>
        <w:tc>
          <w:tcPr>
            <w:tcW w:w="3120" w:type="dxa"/>
          </w:tcPr>
          <w:p w14:paraId="35AD6FD2" w14:textId="77777777" w:rsidR="00B02305" w:rsidRDefault="00000000">
            <w:pPr>
              <w:spacing w:after="40"/>
            </w:pPr>
            <w:r>
              <w:rPr>
                <w:sz w:val="20"/>
              </w:rPr>
              <w:t>Lockout duration</w:t>
            </w:r>
          </w:p>
        </w:tc>
      </w:tr>
      <w:tr w:rsidR="00B02305" w14:paraId="2DA759EC" w14:textId="77777777">
        <w:trPr>
          <w:jc w:val="center"/>
        </w:trPr>
        <w:tc>
          <w:tcPr>
            <w:tcW w:w="3120" w:type="dxa"/>
          </w:tcPr>
          <w:p w14:paraId="10CFA525" w14:textId="77777777" w:rsidR="00B02305" w:rsidRDefault="00000000">
            <w:pPr>
              <w:spacing w:after="40"/>
            </w:pPr>
            <w:r>
              <w:rPr>
                <w:rFonts w:ascii="Consolas" w:hAnsi="Consolas"/>
                <w:sz w:val="20"/>
              </w:rPr>
              <w:t>PASSWORD_MIN_LENGTH</w:t>
            </w:r>
            <w:r>
              <w:rPr>
                <w:sz w:val="20"/>
              </w:rPr>
              <w:t xml:space="preserve"> / </w:t>
            </w:r>
            <w:r>
              <w:rPr>
                <w:rFonts w:ascii="Consolas" w:hAnsi="Consolas"/>
                <w:sz w:val="20"/>
              </w:rPr>
              <w:t>REQUIRE_UPPERCASE</w:t>
            </w:r>
            <w:r>
              <w:rPr>
                <w:sz w:val="20"/>
              </w:rPr>
              <w:t xml:space="preserve"> / </w:t>
            </w:r>
            <w:r>
              <w:rPr>
                <w:rFonts w:ascii="Consolas" w:hAnsi="Consolas"/>
                <w:sz w:val="20"/>
              </w:rPr>
              <w:t>REQUIRE_NUMBER</w:t>
            </w:r>
          </w:p>
        </w:tc>
        <w:tc>
          <w:tcPr>
            <w:tcW w:w="3120" w:type="dxa"/>
          </w:tcPr>
          <w:p w14:paraId="08FF33AB" w14:textId="77777777" w:rsidR="00B02305" w:rsidRDefault="00000000">
            <w:pPr>
              <w:spacing w:after="40"/>
            </w:pPr>
            <w:r>
              <w:rPr>
                <w:sz w:val="20"/>
              </w:rPr>
              <w:t>8 / True / True</w:t>
            </w:r>
          </w:p>
        </w:tc>
        <w:tc>
          <w:tcPr>
            <w:tcW w:w="3120" w:type="dxa"/>
          </w:tcPr>
          <w:p w14:paraId="416DD594" w14:textId="77777777" w:rsidR="00B02305" w:rsidRDefault="00000000">
            <w:pPr>
              <w:spacing w:after="40"/>
            </w:pPr>
            <w:r>
              <w:rPr>
                <w:sz w:val="20"/>
              </w:rPr>
              <w:t>Password strength rules</w:t>
            </w:r>
          </w:p>
        </w:tc>
      </w:tr>
      <w:tr w:rsidR="00B02305" w14:paraId="16D22DEC" w14:textId="77777777">
        <w:trPr>
          <w:jc w:val="center"/>
        </w:trPr>
        <w:tc>
          <w:tcPr>
            <w:tcW w:w="3120" w:type="dxa"/>
          </w:tcPr>
          <w:p w14:paraId="08316D55" w14:textId="77777777" w:rsidR="00B02305" w:rsidRDefault="00000000">
            <w:pPr>
              <w:spacing w:after="40"/>
            </w:pPr>
            <w:r>
              <w:rPr>
                <w:rFonts w:ascii="Consolas" w:hAnsi="Consolas"/>
                <w:sz w:val="20"/>
              </w:rPr>
              <w:t>PASSWORD_MAX_AGE_DAYS</w:t>
            </w:r>
          </w:p>
        </w:tc>
        <w:tc>
          <w:tcPr>
            <w:tcW w:w="3120" w:type="dxa"/>
          </w:tcPr>
          <w:p w14:paraId="6B3C0B00" w14:textId="77777777" w:rsidR="00B02305" w:rsidRDefault="00000000">
            <w:pPr>
              <w:spacing w:after="40"/>
            </w:pPr>
            <w:r>
              <w:rPr>
                <w:sz w:val="20"/>
              </w:rPr>
              <w:t>90</w:t>
            </w:r>
          </w:p>
        </w:tc>
        <w:tc>
          <w:tcPr>
            <w:tcW w:w="3120" w:type="dxa"/>
          </w:tcPr>
          <w:p w14:paraId="797EF6E2" w14:textId="77777777" w:rsidR="00B02305" w:rsidRDefault="00000000">
            <w:pPr>
              <w:spacing w:after="40"/>
            </w:pPr>
            <w:r>
              <w:rPr>
                <w:sz w:val="20"/>
              </w:rPr>
              <w:t>Password expiry</w:t>
            </w:r>
          </w:p>
        </w:tc>
      </w:tr>
      <w:tr w:rsidR="00B02305" w14:paraId="63A5B5BB" w14:textId="77777777">
        <w:trPr>
          <w:jc w:val="center"/>
        </w:trPr>
        <w:tc>
          <w:tcPr>
            <w:tcW w:w="3120" w:type="dxa"/>
          </w:tcPr>
          <w:p w14:paraId="183866EB" w14:textId="77777777" w:rsidR="00B02305" w:rsidRDefault="00000000">
            <w:pPr>
              <w:spacing w:after="40"/>
            </w:pPr>
            <w:r>
              <w:rPr>
                <w:rFonts w:ascii="Consolas" w:hAnsi="Consolas"/>
                <w:sz w:val="20"/>
              </w:rPr>
              <w:t>DEFAULT_PAGE_SIZE</w:t>
            </w:r>
            <w:r>
              <w:rPr>
                <w:sz w:val="20"/>
              </w:rPr>
              <w:t xml:space="preserve"> / </w:t>
            </w:r>
            <w:r>
              <w:rPr>
                <w:rFonts w:ascii="Consolas" w:hAnsi="Consolas"/>
                <w:sz w:val="20"/>
              </w:rPr>
              <w:t>MIN</w:t>
            </w:r>
            <w:r>
              <w:rPr>
                <w:sz w:val="20"/>
              </w:rPr>
              <w:t xml:space="preserve"> / </w:t>
            </w:r>
            <w:r>
              <w:rPr>
                <w:rFonts w:ascii="Consolas" w:hAnsi="Consolas"/>
                <w:sz w:val="20"/>
              </w:rPr>
              <w:t>MAX</w:t>
            </w:r>
          </w:p>
        </w:tc>
        <w:tc>
          <w:tcPr>
            <w:tcW w:w="3120" w:type="dxa"/>
          </w:tcPr>
          <w:p w14:paraId="46D0F0FB" w14:textId="77777777" w:rsidR="00B02305" w:rsidRDefault="00000000">
            <w:pPr>
              <w:spacing w:after="40"/>
            </w:pPr>
            <w:r>
              <w:rPr>
                <w:sz w:val="20"/>
              </w:rPr>
              <w:t>50 / 10 / 500</w:t>
            </w:r>
          </w:p>
        </w:tc>
        <w:tc>
          <w:tcPr>
            <w:tcW w:w="3120" w:type="dxa"/>
          </w:tcPr>
          <w:p w14:paraId="58B99C15" w14:textId="77777777" w:rsidR="00B02305" w:rsidRDefault="00000000">
            <w:pPr>
              <w:spacing w:after="40"/>
            </w:pPr>
            <w:r>
              <w:rPr>
                <w:sz w:val="20"/>
              </w:rPr>
              <w:t>Pagination bounds</w:t>
            </w:r>
          </w:p>
        </w:tc>
      </w:tr>
      <w:tr w:rsidR="00B02305" w14:paraId="19A5D539" w14:textId="77777777">
        <w:trPr>
          <w:jc w:val="center"/>
        </w:trPr>
        <w:tc>
          <w:tcPr>
            <w:tcW w:w="3120" w:type="dxa"/>
          </w:tcPr>
          <w:p w14:paraId="6739BA8C" w14:textId="77777777" w:rsidR="00B02305" w:rsidRDefault="00000000">
            <w:pPr>
              <w:spacing w:after="40"/>
            </w:pPr>
            <w:r>
              <w:rPr>
                <w:rFonts w:ascii="Consolas" w:hAnsi="Consolas"/>
                <w:sz w:val="20"/>
              </w:rPr>
              <w:t>DASHBOARD_TTL_SECONDS</w:t>
            </w:r>
            <w:r>
              <w:rPr>
                <w:sz w:val="20"/>
              </w:rPr>
              <w:t xml:space="preserve"> / </w:t>
            </w:r>
            <w:r>
              <w:rPr>
                <w:rFonts w:ascii="Consolas" w:hAnsi="Consolas"/>
                <w:sz w:val="20"/>
              </w:rPr>
              <w:t>LOGS_TTL_SECONDS</w:t>
            </w:r>
          </w:p>
        </w:tc>
        <w:tc>
          <w:tcPr>
            <w:tcW w:w="3120" w:type="dxa"/>
          </w:tcPr>
          <w:p w14:paraId="2CB6711D" w14:textId="77777777" w:rsidR="00B02305" w:rsidRDefault="00000000">
            <w:pPr>
              <w:spacing w:after="40"/>
            </w:pPr>
            <w:r>
              <w:rPr>
                <w:sz w:val="20"/>
              </w:rPr>
              <w:t>300 / 300</w:t>
            </w:r>
          </w:p>
        </w:tc>
        <w:tc>
          <w:tcPr>
            <w:tcW w:w="3120" w:type="dxa"/>
          </w:tcPr>
          <w:p w14:paraId="6E1E40B8" w14:textId="77777777" w:rsidR="00B02305" w:rsidRDefault="00000000">
            <w:pPr>
              <w:spacing w:after="40"/>
            </w:pPr>
            <w:r>
              <w:rPr>
                <w:sz w:val="20"/>
              </w:rPr>
              <w:t>Server-side cache lifetimes</w:t>
            </w:r>
          </w:p>
        </w:tc>
      </w:tr>
      <w:tr w:rsidR="00B02305" w14:paraId="1057D533" w14:textId="77777777">
        <w:trPr>
          <w:jc w:val="center"/>
        </w:trPr>
        <w:tc>
          <w:tcPr>
            <w:tcW w:w="3120" w:type="dxa"/>
          </w:tcPr>
          <w:p w14:paraId="09F1A149" w14:textId="77777777" w:rsidR="00B02305" w:rsidRDefault="00000000">
            <w:pPr>
              <w:spacing w:after="40"/>
            </w:pPr>
            <w:r>
              <w:rPr>
                <w:rFonts w:ascii="Consolas" w:hAnsi="Consolas"/>
                <w:sz w:val="20"/>
              </w:rPr>
              <w:t>LOGS_FETCH_TOP_MAX</w:t>
            </w:r>
          </w:p>
        </w:tc>
        <w:tc>
          <w:tcPr>
            <w:tcW w:w="3120" w:type="dxa"/>
          </w:tcPr>
          <w:p w14:paraId="15C51C21" w14:textId="77777777" w:rsidR="00B02305" w:rsidRDefault="00000000">
            <w:pPr>
              <w:spacing w:after="40"/>
            </w:pPr>
            <w:r>
              <w:rPr>
                <w:sz w:val="20"/>
              </w:rPr>
              <w:t>2000</w:t>
            </w:r>
          </w:p>
        </w:tc>
        <w:tc>
          <w:tcPr>
            <w:tcW w:w="3120" w:type="dxa"/>
          </w:tcPr>
          <w:p w14:paraId="45D4D0B7" w14:textId="77777777" w:rsidR="00B02305" w:rsidRDefault="00000000">
            <w:pPr>
              <w:spacing w:after="40"/>
            </w:pPr>
            <w:r>
              <w:rPr>
                <w:sz w:val="20"/>
              </w:rPr>
              <w:t>Maximum rows fetched per page of the log browse</w:t>
            </w:r>
          </w:p>
        </w:tc>
      </w:tr>
    </w:tbl>
    <w:p w14:paraId="149ABB67" w14:textId="77777777" w:rsidR="00B02305" w:rsidRDefault="00000000">
      <w:pPr>
        <w:pStyle w:val="Heading2"/>
      </w:pPr>
      <w:bookmarkStart w:id="121" w:name="_Toc237424433"/>
      <w:r>
        <w:t>17.4 Email Configuration</w:t>
      </w:r>
      <w:bookmarkEnd w:id="121"/>
    </w:p>
    <w:p w14:paraId="0F1428E6" w14:textId="77777777" w:rsidR="00B02305" w:rsidRDefault="00000000">
      <w:r>
        <w:rPr>
          <w:rFonts w:ascii="Consolas" w:hAnsi="Consolas"/>
          <w:sz w:val="19"/>
        </w:rPr>
        <w:t>EMAIL_MODE</w:t>
      </w:r>
      <w:r>
        <w:t xml:space="preserve"> switches outgoing-mail routing. Per-category recipients are resolved at send time from the </w:t>
      </w:r>
      <w:r>
        <w:rPr>
          <w:rFonts w:ascii="Consolas" w:hAnsi="Consolas"/>
          <w:sz w:val="19"/>
        </w:rPr>
        <w:t>cr673_bahra_system_settings</w:t>
      </w:r>
      <w:r>
        <w:t xml:space="preserve"> table through the System Settings page; the </w:t>
      </w:r>
      <w:r>
        <w:rPr>
          <w:rFonts w:ascii="Consolas" w:hAnsi="Consolas"/>
          <w:sz w:val="19"/>
        </w:rPr>
        <w:t>config.py</w:t>
      </w:r>
      <w:r>
        <w:t xml:space="preserve"> constants are fallbacks used only when Dataverse is unreachable.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272"/>
        <w:gridCol w:w="2537"/>
        <w:gridCol w:w="2274"/>
        <w:gridCol w:w="2267"/>
      </w:tblGrid>
      <w:tr w:rsidR="00B02305" w14:paraId="315CEE49" w14:textId="77777777">
        <w:trPr>
          <w:tblHeader/>
          <w:jc w:val="center"/>
        </w:trPr>
        <w:tc>
          <w:tcPr>
            <w:tcW w:w="2340" w:type="dxa"/>
            <w:shd w:val="clear" w:color="auto" w:fill="A82424"/>
            <w:vAlign w:val="center"/>
          </w:tcPr>
          <w:p w14:paraId="1371C82A" w14:textId="77777777" w:rsidR="00B02305" w:rsidRDefault="00000000">
            <w:pPr>
              <w:spacing w:after="40"/>
            </w:pPr>
            <w:r>
              <w:rPr>
                <w:b/>
                <w:color w:val="FFFFFF"/>
                <w:sz w:val="20"/>
              </w:rPr>
              <w:t>Mail</w:t>
            </w:r>
          </w:p>
        </w:tc>
        <w:tc>
          <w:tcPr>
            <w:tcW w:w="2340" w:type="dxa"/>
            <w:shd w:val="clear" w:color="auto" w:fill="A82424"/>
            <w:vAlign w:val="center"/>
          </w:tcPr>
          <w:p w14:paraId="0F18A71D" w14:textId="77777777" w:rsidR="00B02305" w:rsidRDefault="00000000">
            <w:pPr>
              <w:spacing w:after="40"/>
            </w:pPr>
            <w:r>
              <w:rPr>
                <w:b/>
                <w:color w:val="FFFFFF"/>
                <w:sz w:val="20"/>
              </w:rPr>
              <w:t>Addressed from</w:t>
            </w:r>
          </w:p>
        </w:tc>
        <w:tc>
          <w:tcPr>
            <w:tcW w:w="2340" w:type="dxa"/>
            <w:shd w:val="clear" w:color="auto" w:fill="A82424"/>
            <w:vAlign w:val="center"/>
          </w:tcPr>
          <w:p w14:paraId="3FCFAB53" w14:textId="77777777" w:rsidR="00B02305" w:rsidRDefault="00000000">
            <w:pPr>
              <w:spacing w:after="40"/>
            </w:pPr>
            <w:r>
              <w:rPr>
                <w:b/>
                <w:color w:val="FFFFFF"/>
                <w:sz w:val="20"/>
              </w:rPr>
              <w:t>In `"dev"` mode</w:t>
            </w:r>
          </w:p>
        </w:tc>
        <w:tc>
          <w:tcPr>
            <w:tcW w:w="2340" w:type="dxa"/>
            <w:shd w:val="clear" w:color="auto" w:fill="A82424"/>
            <w:vAlign w:val="center"/>
          </w:tcPr>
          <w:p w14:paraId="1CEC53F0" w14:textId="77777777" w:rsidR="00B02305" w:rsidRDefault="00000000">
            <w:pPr>
              <w:spacing w:after="40"/>
            </w:pPr>
            <w:r>
              <w:rPr>
                <w:b/>
                <w:color w:val="FFFFFF"/>
                <w:sz w:val="20"/>
              </w:rPr>
              <w:t>In `"prod"` mode</w:t>
            </w:r>
          </w:p>
        </w:tc>
      </w:tr>
      <w:tr w:rsidR="00B02305" w14:paraId="6E6C7D63" w14:textId="77777777">
        <w:trPr>
          <w:jc w:val="center"/>
        </w:trPr>
        <w:tc>
          <w:tcPr>
            <w:tcW w:w="2340" w:type="dxa"/>
          </w:tcPr>
          <w:p w14:paraId="552E4707" w14:textId="77777777" w:rsidR="00B02305" w:rsidRDefault="00000000">
            <w:pPr>
              <w:spacing w:after="40"/>
            </w:pPr>
            <w:r>
              <w:rPr>
                <w:sz w:val="20"/>
              </w:rPr>
              <w:t xml:space="preserve">New-RFP notice, reminders, saved-draft, submitted, declined, decline error, submission </w:t>
            </w:r>
            <w:r>
              <w:rPr>
                <w:sz w:val="20"/>
              </w:rPr>
              <w:lastRenderedPageBreak/>
              <w:t>error, 'no new RFPs', automation failure</w:t>
            </w:r>
          </w:p>
        </w:tc>
        <w:tc>
          <w:tcPr>
            <w:tcW w:w="2340" w:type="dxa"/>
          </w:tcPr>
          <w:p w14:paraId="6B67AF95" w14:textId="77777777" w:rsidR="00B02305" w:rsidRDefault="00000000">
            <w:pPr>
              <w:spacing w:after="40"/>
            </w:pPr>
            <w:r>
              <w:rPr>
                <w:rFonts w:ascii="Consolas" w:hAnsi="Consolas"/>
                <w:sz w:val="20"/>
              </w:rPr>
              <w:lastRenderedPageBreak/>
              <w:t>EMAIL_TO_*</w:t>
            </w:r>
            <w:r>
              <w:rPr>
                <w:sz w:val="20"/>
              </w:rPr>
              <w:t xml:space="preserve"> — System Settings, falling back to </w:t>
            </w:r>
            <w:r>
              <w:rPr>
                <w:rFonts w:ascii="Consolas" w:hAnsi="Consolas"/>
                <w:sz w:val="20"/>
              </w:rPr>
              <w:t>config.py</w:t>
            </w:r>
          </w:p>
        </w:tc>
        <w:tc>
          <w:tcPr>
            <w:tcW w:w="2340" w:type="dxa"/>
          </w:tcPr>
          <w:p w14:paraId="03C7D162" w14:textId="77777777" w:rsidR="00B02305" w:rsidRDefault="00000000">
            <w:pPr>
              <w:spacing w:after="40"/>
            </w:pPr>
            <w:r>
              <w:rPr>
                <w:sz w:val="20"/>
              </w:rPr>
              <w:t xml:space="preserve">Redirected to </w:t>
            </w:r>
            <w:r>
              <w:rPr>
                <w:rFonts w:ascii="Consolas" w:hAnsi="Consolas"/>
                <w:sz w:val="20"/>
              </w:rPr>
              <w:t>DEV_EMAIL</w:t>
            </w:r>
          </w:p>
        </w:tc>
        <w:tc>
          <w:tcPr>
            <w:tcW w:w="2340" w:type="dxa"/>
          </w:tcPr>
          <w:p w14:paraId="23B83F98" w14:textId="77777777" w:rsidR="00B02305" w:rsidRDefault="00000000">
            <w:pPr>
              <w:spacing w:after="40"/>
            </w:pPr>
            <w:r>
              <w:rPr>
                <w:sz w:val="20"/>
              </w:rPr>
              <w:t>Sent to the configured recipients</w:t>
            </w:r>
          </w:p>
        </w:tc>
      </w:tr>
      <w:tr w:rsidR="00B02305" w14:paraId="31BE486C" w14:textId="77777777">
        <w:trPr>
          <w:jc w:val="center"/>
        </w:trPr>
        <w:tc>
          <w:tcPr>
            <w:tcW w:w="2340" w:type="dxa"/>
          </w:tcPr>
          <w:p w14:paraId="531330A1" w14:textId="77777777" w:rsidR="00B02305" w:rsidRDefault="00000000">
            <w:pPr>
              <w:spacing w:after="40"/>
            </w:pPr>
            <w:r>
              <w:rPr>
                <w:sz w:val="20"/>
              </w:rPr>
              <w:t>Per-bidder Adaptive-Card emails</w:t>
            </w:r>
          </w:p>
        </w:tc>
        <w:tc>
          <w:tcPr>
            <w:tcW w:w="2340" w:type="dxa"/>
          </w:tcPr>
          <w:p w14:paraId="223D7F76" w14:textId="77777777" w:rsidR="00B02305" w:rsidRDefault="00000000">
            <w:pPr>
              <w:spacing w:after="40"/>
            </w:pPr>
            <w:r>
              <w:rPr>
                <w:sz w:val="20"/>
              </w:rPr>
              <w:t>The live RFP Team table in Dataverse (</w:t>
            </w:r>
            <w:r>
              <w:rPr>
                <w:rFonts w:ascii="Consolas" w:hAnsi="Consolas"/>
                <w:sz w:val="20"/>
              </w:rPr>
              <w:t>cr673_bahra_rfp_team</w:t>
            </w:r>
            <w:r>
              <w:rPr>
                <w:sz w:val="20"/>
              </w:rPr>
              <w:t>)</w:t>
            </w:r>
          </w:p>
        </w:tc>
        <w:tc>
          <w:tcPr>
            <w:tcW w:w="2340" w:type="dxa"/>
          </w:tcPr>
          <w:p w14:paraId="2C4F85B8" w14:textId="77777777" w:rsidR="00B02305" w:rsidRDefault="00000000">
            <w:pPr>
              <w:spacing w:after="40"/>
            </w:pPr>
            <w:r>
              <w:rPr>
                <w:b/>
                <w:sz w:val="20"/>
              </w:rPr>
              <w:t>Sent to the real bidder addresses</w:t>
            </w:r>
          </w:p>
        </w:tc>
        <w:tc>
          <w:tcPr>
            <w:tcW w:w="2340" w:type="dxa"/>
          </w:tcPr>
          <w:p w14:paraId="01C9B200" w14:textId="77777777" w:rsidR="00B02305" w:rsidRDefault="00000000">
            <w:pPr>
              <w:spacing w:after="40"/>
            </w:pPr>
            <w:r>
              <w:rPr>
                <w:sz w:val="20"/>
              </w:rPr>
              <w:t>Sent to the real bidder addresses</w:t>
            </w:r>
          </w:p>
        </w:tc>
      </w:tr>
    </w:tbl>
    <w:p w14:paraId="6BED2755" w14:textId="77777777" w:rsidR="00B02305" w:rsidRDefault="00000000">
      <w:r>
        <w:rPr>
          <w:b/>
        </w:rPr>
        <w:t xml:space="preserve">Important: </w:t>
      </w:r>
      <w:r>
        <w:t xml:space="preserve">The asymmetry above is easy to get wrong and expensive when you do. </w:t>
      </w:r>
      <w:r>
        <w:rPr>
          <w:rFonts w:ascii="Consolas" w:hAnsi="Consolas"/>
          <w:sz w:val="19"/>
        </w:rPr>
        <w:t>"dev"</w:t>
      </w:r>
      <w:r>
        <w:t xml:space="preserve"> mode redirects the notification lists only; the Adaptive-Card emails still reach the addresses held in the RFP Team table. Any environment pointed at this Dataverse organisation will therefore email real bidders regardless of </w:t>
      </w:r>
      <w:r>
        <w:rPr>
          <w:rFonts w:ascii="Consolas" w:hAnsi="Consolas"/>
          <w:sz w:val="19"/>
        </w:rPr>
        <w:t>EMAIL_MODE</w:t>
      </w:r>
      <w:r>
        <w:t>. Control that through the RFP Team table, not through this setting.</w:t>
      </w:r>
    </w:p>
    <w:p w14:paraId="040ADF65" w14:textId="77777777" w:rsidR="00B02305" w:rsidRDefault="00000000">
      <w:r>
        <w:rPr>
          <w:b/>
        </w:rPr>
        <w:t xml:space="preserve">Note: </w:t>
      </w:r>
      <w:r>
        <w:rPr>
          <w:rFonts w:ascii="Consolas" w:hAnsi="Consolas"/>
          <w:sz w:val="19"/>
        </w:rPr>
        <w:t>config.py</w:t>
      </w:r>
      <w:r>
        <w:t xml:space="preserve"> also defines </w:t>
      </w:r>
      <w:r>
        <w:rPr>
          <w:rFonts w:ascii="Consolas" w:hAnsi="Consolas"/>
          <w:sz w:val="19"/>
        </w:rPr>
        <w:t>_DEV_RFP_TEAM_TABLE</w:t>
      </w:r>
      <w:r>
        <w:t xml:space="preserve"> and assigns it to </w:t>
      </w:r>
      <w:r>
        <w:rPr>
          <w:rFonts w:ascii="Consolas" w:hAnsi="Consolas"/>
          <w:sz w:val="19"/>
        </w:rPr>
        <w:t>RFP_TEAM_TABLE</w:t>
      </w:r>
      <w:r>
        <w:t>. The mail code overwrites this with the live Dataverse team on every send, so the constant has no effect on who receives a card. Do not rely on it as a safety measure.</w:t>
      </w:r>
    </w:p>
    <w:p w14:paraId="3028CE61" w14:textId="77777777" w:rsidR="00B02305" w:rsidRDefault="00000000">
      <w:pPr>
        <w:pStyle w:val="Heading2"/>
      </w:pPr>
      <w:bookmarkStart w:id="122" w:name="_Toc237424434"/>
      <w:r>
        <w:t>17.5 Runtime Credentials</w:t>
      </w:r>
      <w:bookmarkEnd w:id="122"/>
    </w:p>
    <w:p w14:paraId="28822AEB" w14:textId="77777777" w:rsidR="00B02305" w:rsidRDefault="00000000">
      <w:r>
        <w:rPr>
          <w:rFonts w:ascii="Consolas" w:hAnsi="Consolas"/>
          <w:sz w:val="19"/>
        </w:rPr>
        <w:t>config/runtime_config.py</w:t>
      </w:r>
      <w:r>
        <w:t xml:space="preserve"> exposes </w:t>
      </w:r>
      <w:r>
        <w:rPr>
          <w:rFonts w:ascii="Consolas" w:hAnsi="Consolas"/>
          <w:sz w:val="19"/>
        </w:rPr>
        <w:t>USERNAME</w:t>
      </w:r>
      <w:r>
        <w:t xml:space="preserve"> and </w:t>
      </w:r>
      <w:r>
        <w:rPr>
          <w:rFonts w:ascii="Consolas" w:hAnsi="Consolas"/>
          <w:sz w:val="19"/>
        </w:rPr>
        <w:t>PASSWORD</w:t>
      </w:r>
      <w:r>
        <w:t xml:space="preserve">, resolved at import time from Dataverse through </w:t>
      </w:r>
      <w:r>
        <w:rPr>
          <w:rFonts w:ascii="Consolas" w:hAnsi="Consolas"/>
          <w:sz w:val="19"/>
        </w:rPr>
        <w:t>helpers/credentials_provider.py</w:t>
      </w:r>
      <w:r>
        <w:t>. SAP and portal credentials are loaded dynamically rather than hard-coded, so they can be rotated from the portal without a code change.</w:t>
      </w:r>
    </w:p>
    <w:p w14:paraId="24B53E62" w14:textId="77777777" w:rsidR="00B02305" w:rsidRDefault="00000000">
      <w:pPr>
        <w:pStyle w:val="Heading2"/>
      </w:pPr>
      <w:bookmarkStart w:id="123" w:name="_Toc237424435"/>
      <w:r>
        <w:t>17.6 Public URLs</w:t>
      </w:r>
      <w:bookmarkEnd w:id="123"/>
    </w:p>
    <w:p w14:paraId="5826F43E" w14:textId="77777777" w:rsidR="00B02305" w:rsidRDefault="00000000">
      <w:r>
        <w:rPr>
          <w:b/>
        </w:rPr>
        <w:t xml:space="preserve">Important: </w:t>
      </w:r>
      <w:r>
        <w:rPr>
          <w:rFonts w:ascii="Consolas" w:hAnsi="Consolas"/>
          <w:sz w:val="19"/>
        </w:rPr>
        <w:t>ACTIONABLE_CARD_CALLBACK_URL</w:t>
      </w:r>
      <w:r>
        <w:t xml:space="preserve"> and </w:t>
      </w:r>
      <w:r>
        <w:rPr>
          <w:rFonts w:ascii="Consolas" w:hAnsi="Consolas"/>
          <w:sz w:val="19"/>
        </w:rPr>
        <w:t>UPLOAD_BASE_URL</w:t>
      </w:r>
      <w:r>
        <w:t xml:space="preserve"> must point at hosts the outside world and the LAN can actually reach, and they are reached by different routes. The callback is published through Application Proxy on a Microsoft-owned domain because Outlook's service must reach it from the internet and cannot trust an internal-CA certificate. The upload page goes through IIS on the internal host because only LAN staff open it. Do not point one at the other's address.</w:t>
      </w:r>
    </w:p>
    <w:p w14:paraId="6974C2AA" w14:textId="77777777" w:rsidR="00B02305" w:rsidRDefault="00000000">
      <w:pPr>
        <w:pStyle w:val="Heading1"/>
      </w:pPr>
      <w:bookmarkStart w:id="124" w:name="_Toc237424436"/>
      <w:r>
        <w:t>18. Scheduled Jobs</w:t>
      </w:r>
      <w:bookmarkEnd w:id="124"/>
    </w:p>
    <w:p w14:paraId="3F5CF349" w14:textId="77777777" w:rsidR="00B02305" w:rsidRDefault="00000000">
      <w:r>
        <w:t>All recurring automation runs from Windows Task Scheduler on this server. Each task invokes a PowerShell runner that calls the local API and then polls until the job actually finishes, so the task's recorded result reflects completion rather than merely the request being accepted.</w:t>
      </w:r>
    </w:p>
    <w:p w14:paraId="6BEE1733" w14:textId="77777777" w:rsidR="00B02305" w:rsidRDefault="00000000">
      <w:pPr>
        <w:pStyle w:val="Heading2"/>
      </w:pPr>
      <w:bookmarkStart w:id="125" w:name="_Toc237424437"/>
      <w:r>
        <w:t>18.1 Registered Tasks</w:t>
      </w:r>
      <w:bookmarkEnd w:id="125"/>
    </w:p>
    <w:p w14:paraId="27FCFE02" w14:textId="77777777" w:rsidR="00B02305" w:rsidRDefault="00000000">
      <w:r>
        <w:rPr>
          <w:rFonts w:ascii="Consolas" w:hAnsi="Consolas"/>
          <w:sz w:val="19"/>
        </w:rPr>
        <w:t>Register-RfpSchedules.ps1</w:t>
      </w:r>
      <w:r>
        <w:t xml:space="preserve"> defines three tasks. Check which are actually present on the server before assuming a job is running.</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1558"/>
        <w:gridCol w:w="1558"/>
        <w:gridCol w:w="1558"/>
        <w:gridCol w:w="1558"/>
        <w:gridCol w:w="1559"/>
        <w:gridCol w:w="1559"/>
      </w:tblGrid>
      <w:tr w:rsidR="00B02305" w14:paraId="46B353AA" w14:textId="77777777">
        <w:trPr>
          <w:tblHeader/>
          <w:jc w:val="center"/>
        </w:trPr>
        <w:tc>
          <w:tcPr>
            <w:tcW w:w="1560" w:type="dxa"/>
            <w:shd w:val="clear" w:color="auto" w:fill="A82424"/>
            <w:vAlign w:val="center"/>
          </w:tcPr>
          <w:p w14:paraId="2FA95D95" w14:textId="77777777" w:rsidR="00B02305" w:rsidRDefault="00000000">
            <w:pPr>
              <w:spacing w:after="40"/>
            </w:pPr>
            <w:r>
              <w:rPr>
                <w:b/>
                <w:color w:val="FFFFFF"/>
                <w:sz w:val="20"/>
              </w:rPr>
              <w:lastRenderedPageBreak/>
              <w:t>Task</w:t>
            </w:r>
          </w:p>
        </w:tc>
        <w:tc>
          <w:tcPr>
            <w:tcW w:w="1560" w:type="dxa"/>
            <w:shd w:val="clear" w:color="auto" w:fill="A82424"/>
            <w:vAlign w:val="center"/>
          </w:tcPr>
          <w:p w14:paraId="0F77E237" w14:textId="77777777" w:rsidR="00B02305" w:rsidRDefault="00000000">
            <w:pPr>
              <w:spacing w:after="40"/>
            </w:pPr>
            <w:r>
              <w:rPr>
                <w:b/>
                <w:color w:val="FFFFFF"/>
                <w:sz w:val="20"/>
              </w:rPr>
              <w:t>Job</w:t>
            </w:r>
          </w:p>
        </w:tc>
        <w:tc>
          <w:tcPr>
            <w:tcW w:w="1560" w:type="dxa"/>
            <w:shd w:val="clear" w:color="auto" w:fill="A82424"/>
            <w:vAlign w:val="center"/>
          </w:tcPr>
          <w:p w14:paraId="052E1D98" w14:textId="77777777" w:rsidR="00B02305" w:rsidRDefault="00000000">
            <w:pPr>
              <w:spacing w:after="40"/>
            </w:pPr>
            <w:r>
              <w:rPr>
                <w:b/>
                <w:color w:val="FFFFFF"/>
                <w:sz w:val="20"/>
              </w:rPr>
              <w:t>Daily triggers</w:t>
            </w:r>
          </w:p>
        </w:tc>
        <w:tc>
          <w:tcPr>
            <w:tcW w:w="1560" w:type="dxa"/>
            <w:shd w:val="clear" w:color="auto" w:fill="A82424"/>
            <w:vAlign w:val="center"/>
          </w:tcPr>
          <w:p w14:paraId="5531F9E1" w14:textId="77777777" w:rsidR="00B02305" w:rsidRDefault="00000000">
            <w:pPr>
              <w:spacing w:after="40"/>
            </w:pPr>
            <w:r>
              <w:rPr>
                <w:b/>
                <w:color w:val="FFFFFF"/>
                <w:sz w:val="20"/>
              </w:rPr>
              <w:t>Timeout</w:t>
            </w:r>
          </w:p>
        </w:tc>
        <w:tc>
          <w:tcPr>
            <w:tcW w:w="1560" w:type="dxa"/>
            <w:shd w:val="clear" w:color="auto" w:fill="A82424"/>
            <w:vAlign w:val="center"/>
          </w:tcPr>
          <w:p w14:paraId="794C0646" w14:textId="77777777" w:rsidR="00B02305" w:rsidRDefault="00000000">
            <w:pPr>
              <w:spacing w:after="40"/>
            </w:pPr>
            <w:r>
              <w:rPr>
                <w:b/>
                <w:color w:val="FFFFFF"/>
                <w:sz w:val="20"/>
              </w:rPr>
              <w:t>On the server</w:t>
            </w:r>
          </w:p>
        </w:tc>
        <w:tc>
          <w:tcPr>
            <w:tcW w:w="1560" w:type="dxa"/>
            <w:shd w:val="clear" w:color="auto" w:fill="A82424"/>
            <w:vAlign w:val="center"/>
          </w:tcPr>
          <w:p w14:paraId="7499ADF4" w14:textId="77777777" w:rsidR="00B02305" w:rsidRDefault="00000000">
            <w:pPr>
              <w:spacing w:after="40"/>
            </w:pPr>
            <w:r>
              <w:rPr>
                <w:b/>
                <w:color w:val="FFFFFF"/>
                <w:sz w:val="20"/>
              </w:rPr>
              <w:t>Purpose</w:t>
            </w:r>
          </w:p>
        </w:tc>
      </w:tr>
      <w:tr w:rsidR="00B02305" w14:paraId="3C92A33E" w14:textId="77777777">
        <w:trPr>
          <w:jc w:val="center"/>
        </w:trPr>
        <w:tc>
          <w:tcPr>
            <w:tcW w:w="1560" w:type="dxa"/>
          </w:tcPr>
          <w:p w14:paraId="689D7B7E" w14:textId="77777777" w:rsidR="00B02305" w:rsidRDefault="00000000">
            <w:pPr>
              <w:spacing w:after="40"/>
            </w:pPr>
            <w:r>
              <w:rPr>
                <w:rFonts w:ascii="Consolas" w:hAnsi="Consolas"/>
                <w:sz w:val="20"/>
              </w:rPr>
              <w:t>RFP-Download-OpenRFPs</w:t>
            </w:r>
          </w:p>
        </w:tc>
        <w:tc>
          <w:tcPr>
            <w:tcW w:w="1560" w:type="dxa"/>
          </w:tcPr>
          <w:p w14:paraId="7C978FB3" w14:textId="77777777" w:rsidR="00B02305" w:rsidRDefault="00000000">
            <w:pPr>
              <w:spacing w:after="40"/>
            </w:pPr>
            <w:r>
              <w:rPr>
                <w:rFonts w:ascii="Consolas" w:hAnsi="Consolas"/>
                <w:sz w:val="20"/>
              </w:rPr>
              <w:t>download</w:t>
            </w:r>
          </w:p>
        </w:tc>
        <w:tc>
          <w:tcPr>
            <w:tcW w:w="1560" w:type="dxa"/>
          </w:tcPr>
          <w:p w14:paraId="5D70BAB0" w14:textId="77777777" w:rsidR="00B02305" w:rsidRDefault="00000000">
            <w:pPr>
              <w:spacing w:after="40"/>
            </w:pPr>
            <w:r>
              <w:rPr>
                <w:sz w:val="20"/>
              </w:rPr>
              <w:t>00:00, 06:00, 12:00, 18:00</w:t>
            </w:r>
          </w:p>
        </w:tc>
        <w:tc>
          <w:tcPr>
            <w:tcW w:w="1560" w:type="dxa"/>
          </w:tcPr>
          <w:p w14:paraId="48B6EB19" w14:textId="77777777" w:rsidR="00B02305" w:rsidRDefault="00000000">
            <w:pPr>
              <w:spacing w:after="40"/>
            </w:pPr>
            <w:r>
              <w:rPr>
                <w:sz w:val="20"/>
              </w:rPr>
              <w:t>90 min</w:t>
            </w:r>
          </w:p>
        </w:tc>
        <w:tc>
          <w:tcPr>
            <w:tcW w:w="1560" w:type="dxa"/>
          </w:tcPr>
          <w:p w14:paraId="2C65ECE8" w14:textId="77777777" w:rsidR="00B02305" w:rsidRDefault="00000000">
            <w:pPr>
              <w:spacing w:after="40"/>
            </w:pPr>
            <w:r>
              <w:rPr>
                <w:sz w:val="20"/>
              </w:rPr>
              <w:t>Registered, Ready</w:t>
            </w:r>
          </w:p>
        </w:tc>
        <w:tc>
          <w:tcPr>
            <w:tcW w:w="1560" w:type="dxa"/>
          </w:tcPr>
          <w:p w14:paraId="5D3E5D6A" w14:textId="77777777" w:rsidR="00B02305" w:rsidRDefault="00000000">
            <w:pPr>
              <w:spacing w:after="40"/>
            </w:pPr>
            <w:r>
              <w:rPr>
                <w:sz w:val="20"/>
              </w:rPr>
              <w:t>Discovers and downloads new RFPs from all supplier portals</w:t>
            </w:r>
          </w:p>
        </w:tc>
      </w:tr>
      <w:tr w:rsidR="00B02305" w14:paraId="740A1906" w14:textId="77777777">
        <w:trPr>
          <w:jc w:val="center"/>
        </w:trPr>
        <w:tc>
          <w:tcPr>
            <w:tcW w:w="1560" w:type="dxa"/>
          </w:tcPr>
          <w:p w14:paraId="608D6567" w14:textId="77777777" w:rsidR="00B02305" w:rsidRDefault="00000000">
            <w:pPr>
              <w:spacing w:after="40"/>
            </w:pPr>
            <w:r>
              <w:rPr>
                <w:rFonts w:ascii="Consolas" w:hAnsi="Consolas"/>
                <w:sz w:val="20"/>
              </w:rPr>
              <w:t>RFP-Sync-Portal</w:t>
            </w:r>
          </w:p>
        </w:tc>
        <w:tc>
          <w:tcPr>
            <w:tcW w:w="1560" w:type="dxa"/>
          </w:tcPr>
          <w:p w14:paraId="2B77FF21" w14:textId="77777777" w:rsidR="00B02305" w:rsidRDefault="00000000">
            <w:pPr>
              <w:spacing w:after="40"/>
            </w:pPr>
            <w:r>
              <w:rPr>
                <w:rFonts w:ascii="Consolas" w:hAnsi="Consolas"/>
                <w:sz w:val="20"/>
              </w:rPr>
              <w:t>sync</w:t>
            </w:r>
          </w:p>
        </w:tc>
        <w:tc>
          <w:tcPr>
            <w:tcW w:w="1560" w:type="dxa"/>
          </w:tcPr>
          <w:p w14:paraId="35835F3E" w14:textId="77777777" w:rsidR="00B02305" w:rsidRDefault="00000000">
            <w:pPr>
              <w:spacing w:after="40"/>
            </w:pPr>
            <w:r>
              <w:rPr>
                <w:sz w:val="20"/>
              </w:rPr>
              <w:t>03:00, 09:00, 15:00, 21:00</w:t>
            </w:r>
          </w:p>
        </w:tc>
        <w:tc>
          <w:tcPr>
            <w:tcW w:w="1560" w:type="dxa"/>
          </w:tcPr>
          <w:p w14:paraId="0BE9A797" w14:textId="77777777" w:rsidR="00B02305" w:rsidRDefault="00000000">
            <w:pPr>
              <w:spacing w:after="40"/>
            </w:pPr>
            <w:r>
              <w:rPr>
                <w:sz w:val="20"/>
              </w:rPr>
              <w:t>60 min</w:t>
            </w:r>
          </w:p>
        </w:tc>
        <w:tc>
          <w:tcPr>
            <w:tcW w:w="1560" w:type="dxa"/>
          </w:tcPr>
          <w:p w14:paraId="1DCF0C12" w14:textId="77777777" w:rsidR="00B02305" w:rsidRDefault="00000000">
            <w:pPr>
              <w:spacing w:after="40"/>
            </w:pPr>
            <w:r>
              <w:rPr>
                <w:sz w:val="20"/>
              </w:rPr>
              <w:t>Registered, Ready</w:t>
            </w:r>
          </w:p>
        </w:tc>
        <w:tc>
          <w:tcPr>
            <w:tcW w:w="1560" w:type="dxa"/>
          </w:tcPr>
          <w:p w14:paraId="2B0EDB91" w14:textId="77777777" w:rsidR="00B02305" w:rsidRDefault="00000000">
            <w:pPr>
              <w:spacing w:after="40"/>
            </w:pPr>
            <w:r>
              <w:rPr>
                <w:sz w:val="20"/>
              </w:rPr>
              <w:t>Syncs status and deadlines back into Dataverse</w:t>
            </w:r>
          </w:p>
        </w:tc>
      </w:tr>
      <w:tr w:rsidR="00B02305" w14:paraId="69F4C7CF" w14:textId="77777777">
        <w:trPr>
          <w:jc w:val="center"/>
        </w:trPr>
        <w:tc>
          <w:tcPr>
            <w:tcW w:w="1560" w:type="dxa"/>
          </w:tcPr>
          <w:p w14:paraId="426EE2BB" w14:textId="77777777" w:rsidR="00B02305" w:rsidRDefault="00000000">
            <w:pPr>
              <w:spacing w:after="40"/>
            </w:pPr>
            <w:r>
              <w:rPr>
                <w:rFonts w:ascii="Consolas" w:hAnsi="Consolas"/>
                <w:sz w:val="20"/>
              </w:rPr>
              <w:t>RFP-Reminder-Emails</w:t>
            </w:r>
          </w:p>
        </w:tc>
        <w:tc>
          <w:tcPr>
            <w:tcW w:w="1560" w:type="dxa"/>
          </w:tcPr>
          <w:p w14:paraId="32FCFAF9" w14:textId="77777777" w:rsidR="00B02305" w:rsidRDefault="00000000">
            <w:pPr>
              <w:spacing w:after="40"/>
            </w:pPr>
            <w:r>
              <w:rPr>
                <w:rFonts w:ascii="Consolas" w:hAnsi="Consolas"/>
                <w:sz w:val="20"/>
              </w:rPr>
              <w:t>reminder</w:t>
            </w:r>
          </w:p>
        </w:tc>
        <w:tc>
          <w:tcPr>
            <w:tcW w:w="1560" w:type="dxa"/>
          </w:tcPr>
          <w:p w14:paraId="2E34F089" w14:textId="77777777" w:rsidR="00B02305" w:rsidRDefault="00000000">
            <w:pPr>
              <w:spacing w:after="40"/>
            </w:pPr>
            <w:r>
              <w:rPr>
                <w:sz w:val="20"/>
              </w:rPr>
              <w:t>08:00, 16:00</w:t>
            </w:r>
          </w:p>
        </w:tc>
        <w:tc>
          <w:tcPr>
            <w:tcW w:w="1560" w:type="dxa"/>
          </w:tcPr>
          <w:p w14:paraId="3FFC7596" w14:textId="77777777" w:rsidR="00B02305" w:rsidRDefault="00000000">
            <w:pPr>
              <w:spacing w:after="40"/>
            </w:pPr>
            <w:r>
              <w:rPr>
                <w:sz w:val="20"/>
              </w:rPr>
              <w:t>30 min</w:t>
            </w:r>
          </w:p>
        </w:tc>
        <w:tc>
          <w:tcPr>
            <w:tcW w:w="1560" w:type="dxa"/>
          </w:tcPr>
          <w:p w14:paraId="5337CFB6" w14:textId="77777777" w:rsidR="00B02305" w:rsidRDefault="00000000">
            <w:pPr>
              <w:spacing w:after="40"/>
            </w:pPr>
            <w:r>
              <w:rPr>
                <w:b/>
                <w:sz w:val="20"/>
              </w:rPr>
              <w:t>Not registered</w:t>
            </w:r>
          </w:p>
        </w:tc>
        <w:tc>
          <w:tcPr>
            <w:tcW w:w="1560" w:type="dxa"/>
          </w:tcPr>
          <w:p w14:paraId="1F285941" w14:textId="77777777" w:rsidR="00B02305" w:rsidRDefault="00000000">
            <w:pPr>
              <w:spacing w:after="40"/>
            </w:pPr>
            <w:r>
              <w:rPr>
                <w:sz w:val="20"/>
              </w:rPr>
              <w:t>Sends 3-day and 1-day deadline reminder emails to bidders</w:t>
            </w:r>
          </w:p>
        </w:tc>
      </w:tr>
    </w:tbl>
    <w:p w14:paraId="6EA24F0D" w14:textId="77777777" w:rsidR="00B02305" w:rsidRDefault="00000000">
      <w:r>
        <w:rPr>
          <w:b/>
        </w:rPr>
        <w:t xml:space="preserve">Important: </w:t>
      </w:r>
      <w:r>
        <w:rPr>
          <w:rFonts w:ascii="Consolas" w:hAnsi="Consolas"/>
          <w:sz w:val="19"/>
        </w:rPr>
        <w:t>RFP-Reminder-Emails</w:t>
      </w:r>
      <w:r>
        <w:t xml:space="preserve"> is defined in the registration script but is </w:t>
      </w:r>
      <w:r>
        <w:rPr>
          <w:b/>
        </w:rPr>
        <w:t>not present in the `\Bahra-RFP\` folder on this server</w:t>
      </w:r>
      <w:r>
        <w:t xml:space="preserve">, so deadline reminder emails are not being sent on a schedule — only manual reminders from the Open RFP page go out. Re-run </w:t>
      </w:r>
      <w:r>
        <w:rPr>
          <w:rFonts w:ascii="Consolas" w:hAnsi="Consolas"/>
          <w:sz w:val="19"/>
        </w:rPr>
        <w:t>Register-RfpSchedules.ps1 -UseSystem</w:t>
      </w:r>
      <w:r>
        <w:t xml:space="preserve"> from an elevated session to create it; the script is idempotent and re-registering the other two tasks is harmless.</w:t>
      </w:r>
    </w:p>
    <w:p w14:paraId="63BF936A" w14:textId="77777777" w:rsidR="00B02305" w:rsidRDefault="00000000">
      <w:r>
        <w:t xml:space="preserve">Times are server-local, Arab Standard Time (Riyadh). The tasks live in the </w:t>
      </w:r>
      <w:r>
        <w:rPr>
          <w:rFonts w:ascii="Consolas" w:hAnsi="Consolas"/>
          <w:sz w:val="19"/>
        </w:rPr>
        <w:t>\Bahra-RFP\</w:t>
      </w:r>
      <w:r>
        <w:t xml:space="preserve"> folder, run as SYSTEM with highest privileges and are set to 'Run whether user is logged on or not'. Running as SYSTEM is acceptable because a task only makes a localhost HTTP call and writes a log file — Playwright runs inside the service, under the service's own identity.</w:t>
      </w:r>
    </w:p>
    <w:p w14:paraId="478746B6" w14:textId="77777777" w:rsidR="00B02305" w:rsidRDefault="00000000">
      <w:pPr>
        <w:jc w:val="center"/>
      </w:pPr>
      <w:r>
        <w:rPr>
          <w:noProof/>
        </w:rPr>
        <w:drawing>
          <wp:inline distT="0" distB="0" distL="0" distR="0" wp14:anchorId="67ED1E00" wp14:editId="0EA4CAA2">
            <wp:extent cx="5760720" cy="2674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sk-scheduler.png"/>
                    <pic:cNvPicPr/>
                  </pic:nvPicPr>
                  <pic:blipFill>
                    <a:blip r:embed="rId14"/>
                    <a:stretch>
                      <a:fillRect/>
                    </a:stretch>
                  </pic:blipFill>
                  <pic:spPr>
                    <a:xfrm>
                      <a:off x="0" y="0"/>
                      <a:ext cx="5760720" cy="2674496"/>
                    </a:xfrm>
                    <a:prstGeom prst="rect">
                      <a:avLst/>
                    </a:prstGeom>
                  </pic:spPr>
                </pic:pic>
              </a:graphicData>
            </a:graphic>
          </wp:inline>
        </w:drawing>
      </w:r>
    </w:p>
    <w:p w14:paraId="2BB0A1F7" w14:textId="77777777" w:rsidR="00B02305" w:rsidRDefault="00000000">
      <w:pPr>
        <w:pStyle w:val="Caption"/>
        <w:jc w:val="center"/>
      </w:pPr>
      <w:r>
        <w:t xml:space="preserve">Figure 6. Task Scheduler on the server, folder </w:t>
      </w:r>
      <w:r>
        <w:rPr>
          <w:rFonts w:ascii="Consolas" w:hAnsi="Consolas"/>
          <w:sz w:val="19"/>
        </w:rPr>
        <w:t>\Bahra-RFP\</w:t>
      </w:r>
      <w:r>
        <w:t xml:space="preserve">. Two tasks are registered and Ready; </w:t>
      </w:r>
      <w:r>
        <w:rPr>
          <w:rFonts w:ascii="Consolas" w:hAnsi="Consolas"/>
          <w:sz w:val="19"/>
        </w:rPr>
        <w:t>RFP-Reminder-Emails</w:t>
      </w:r>
      <w:r>
        <w:t xml:space="preserve"> is absent. 'Last Run Result 0x0' means the runner exited cleanly — see section 18.3 for why that is not the same as succeeding.</w:t>
      </w:r>
    </w:p>
    <w:p w14:paraId="32423F26" w14:textId="77777777" w:rsidR="00B02305" w:rsidRDefault="00000000">
      <w:r>
        <w:rPr>
          <w:b/>
        </w:rPr>
        <w:t xml:space="preserve">Important: </w:t>
      </w:r>
      <w:r>
        <w:t xml:space="preserve">Sync is deliberately offset three hours from download. The two jobs use separate run-state flags, so the in-application concurrency guard would </w:t>
      </w:r>
      <w:r>
        <w:rPr>
          <w:b/>
        </w:rPr>
        <w:t>not</w:t>
      </w:r>
      <w:r>
        <w:t xml:space="preserve"> stop them running at once against the same supplier account. The offset, not the lock, is what prevents two browser sessions colliding. Do not re-align these schedules.</w:t>
      </w:r>
    </w:p>
    <w:p w14:paraId="327D540C" w14:textId="77777777" w:rsidR="00B02305" w:rsidRDefault="00000000">
      <w:r>
        <w:rPr>
          <w:b/>
        </w:rPr>
        <w:lastRenderedPageBreak/>
        <w:t xml:space="preserve">Note: </w:t>
      </w:r>
      <w:r>
        <w:t>The reminder job runs twice daily. It is window-based and idempotent per stage, so the second run cannot double-send — it only shortens how long an RFP sits in a reminder window before anyone is chased.</w:t>
      </w:r>
    </w:p>
    <w:p w14:paraId="0D0E0F87" w14:textId="77777777" w:rsidR="00B02305" w:rsidRDefault="00000000">
      <w:pPr>
        <w:pStyle w:val="Heading2"/>
      </w:pPr>
      <w:bookmarkStart w:id="126" w:name="_Toc237424438"/>
      <w:r>
        <w:t>18.2 The Runner Script</w:t>
      </w:r>
      <w:bookmarkEnd w:id="126"/>
    </w:p>
    <w:p w14:paraId="6F76663D" w14:textId="77777777" w:rsidR="00B02305" w:rsidRDefault="00000000">
      <w:r>
        <w:t>The runner fires the endpoint, then polls the automation status endpoint until the job's run flag clears.</w:t>
      </w:r>
    </w:p>
    <w:p w14:paraId="2C3D14D8" w14:textId="77777777" w:rsidR="00B02305" w:rsidRDefault="00000000">
      <w:pPr>
        <w:spacing w:before="40" w:after="40"/>
      </w:pPr>
      <w:r>
        <w:rPr>
          <w:rFonts w:ascii="Consolas" w:hAnsi="Consolas"/>
          <w:sz w:val="18"/>
        </w:rPr>
        <w:t>cd C:\Bahra-Automation-RFP-System\scripts</w:t>
      </w:r>
      <w:r>
        <w:br/>
      </w:r>
      <w:r>
        <w:rPr>
          <w:rFonts w:ascii="Consolas" w:hAnsi="Consolas"/>
          <w:sz w:val="18"/>
        </w:rPr>
        <w:t>.\Invoke-RfpAutomation.ps1 -Job sync -TimeoutMinutes 45</w:t>
      </w:r>
      <w:r>
        <w:br/>
      </w:r>
      <w:r>
        <w:br/>
      </w:r>
      <w:r>
        <w:rPr>
          <w:rFonts w:ascii="Consolas" w:hAnsi="Consolas"/>
          <w:sz w:val="18"/>
        </w:rPr>
        <w:t># re-register the schedules (idempotent, elevated)</w:t>
      </w:r>
      <w:r>
        <w:br/>
      </w:r>
      <w:r>
        <w:rPr>
          <w:rFonts w:ascii="Consolas" w:hAnsi="Consolas"/>
          <w:sz w:val="18"/>
        </w:rPr>
        <w:t>.\Register-RfpSchedules.ps1 -UseSystem -WhatIf</w:t>
      </w:r>
      <w:r>
        <w:br/>
      </w:r>
      <w:r>
        <w:rPr>
          <w:rFonts w:ascii="Consolas" w:hAnsi="Consolas"/>
          <w:sz w:val="18"/>
        </w:rPr>
        <w:t>.\Register-RfpSchedules.ps1 -UseSystem</w:t>
      </w:r>
      <w:r>
        <w:br/>
      </w:r>
      <w:r>
        <w:br/>
      </w:r>
      <w:r>
        <w:rPr>
          <w:rFonts w:ascii="Consolas" w:hAnsi="Consolas"/>
          <w:sz w:val="18"/>
        </w:rPr>
        <w:t>Get-ScheduledTask -TaskPath '\Bahra-RFP\' | Format-Table TaskName, State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026"/>
        <w:gridCol w:w="3405"/>
        <w:gridCol w:w="2919"/>
      </w:tblGrid>
      <w:tr w:rsidR="00B02305" w14:paraId="5F6EB084" w14:textId="77777777">
        <w:trPr>
          <w:tblHeader/>
          <w:jc w:val="center"/>
        </w:trPr>
        <w:tc>
          <w:tcPr>
            <w:tcW w:w="3120" w:type="dxa"/>
            <w:shd w:val="clear" w:color="auto" w:fill="A82424"/>
            <w:vAlign w:val="center"/>
          </w:tcPr>
          <w:p w14:paraId="3E555E7D" w14:textId="77777777" w:rsidR="00B02305" w:rsidRDefault="00000000">
            <w:pPr>
              <w:spacing w:after="40"/>
            </w:pPr>
            <w:r>
              <w:rPr>
                <w:b/>
                <w:color w:val="FFFFFF"/>
                <w:sz w:val="20"/>
              </w:rPr>
              <w:t>Parameter</w:t>
            </w:r>
          </w:p>
        </w:tc>
        <w:tc>
          <w:tcPr>
            <w:tcW w:w="3120" w:type="dxa"/>
            <w:shd w:val="clear" w:color="auto" w:fill="A82424"/>
            <w:vAlign w:val="center"/>
          </w:tcPr>
          <w:p w14:paraId="6C16A7D7" w14:textId="77777777" w:rsidR="00B02305" w:rsidRDefault="00000000">
            <w:pPr>
              <w:spacing w:after="40"/>
            </w:pPr>
            <w:r>
              <w:rPr>
                <w:b/>
                <w:color w:val="FFFFFF"/>
                <w:sz w:val="20"/>
              </w:rPr>
              <w:t>Default</w:t>
            </w:r>
          </w:p>
        </w:tc>
        <w:tc>
          <w:tcPr>
            <w:tcW w:w="3120" w:type="dxa"/>
            <w:shd w:val="clear" w:color="auto" w:fill="A82424"/>
            <w:vAlign w:val="center"/>
          </w:tcPr>
          <w:p w14:paraId="3C31D96B" w14:textId="77777777" w:rsidR="00B02305" w:rsidRDefault="00000000">
            <w:pPr>
              <w:spacing w:after="40"/>
            </w:pPr>
            <w:r>
              <w:rPr>
                <w:b/>
                <w:color w:val="FFFFFF"/>
                <w:sz w:val="20"/>
              </w:rPr>
              <w:t>Purpose</w:t>
            </w:r>
          </w:p>
        </w:tc>
      </w:tr>
      <w:tr w:rsidR="00B02305" w14:paraId="7B11C0DB" w14:textId="77777777">
        <w:trPr>
          <w:jc w:val="center"/>
        </w:trPr>
        <w:tc>
          <w:tcPr>
            <w:tcW w:w="3120" w:type="dxa"/>
          </w:tcPr>
          <w:p w14:paraId="34769F35" w14:textId="77777777" w:rsidR="00B02305" w:rsidRDefault="00000000">
            <w:pPr>
              <w:spacing w:after="40"/>
            </w:pPr>
            <w:r>
              <w:rPr>
                <w:rFonts w:ascii="Consolas" w:hAnsi="Consolas"/>
                <w:sz w:val="20"/>
              </w:rPr>
              <w:t>-Job</w:t>
            </w:r>
          </w:p>
        </w:tc>
        <w:tc>
          <w:tcPr>
            <w:tcW w:w="3120" w:type="dxa"/>
          </w:tcPr>
          <w:p w14:paraId="45C67345" w14:textId="77777777" w:rsidR="00B02305" w:rsidRDefault="00000000">
            <w:pPr>
              <w:spacing w:after="40"/>
            </w:pPr>
            <w:r>
              <w:rPr>
                <w:sz w:val="20"/>
              </w:rPr>
              <w:t>required</w:t>
            </w:r>
          </w:p>
        </w:tc>
        <w:tc>
          <w:tcPr>
            <w:tcW w:w="3120" w:type="dxa"/>
          </w:tcPr>
          <w:p w14:paraId="6940EEB0" w14:textId="77777777" w:rsidR="00B02305" w:rsidRDefault="00000000">
            <w:pPr>
              <w:spacing w:after="40"/>
            </w:pPr>
            <w:r>
              <w:rPr>
                <w:rFonts w:ascii="Consolas" w:hAnsi="Consolas"/>
                <w:sz w:val="20"/>
              </w:rPr>
              <w:t>download</w:t>
            </w:r>
            <w:r>
              <w:rPr>
                <w:sz w:val="20"/>
              </w:rPr>
              <w:t xml:space="preserve">, </w:t>
            </w:r>
            <w:r>
              <w:rPr>
                <w:rFonts w:ascii="Consolas" w:hAnsi="Consolas"/>
                <w:sz w:val="20"/>
              </w:rPr>
              <w:t>sync</w:t>
            </w:r>
            <w:r>
              <w:rPr>
                <w:sz w:val="20"/>
              </w:rPr>
              <w:t xml:space="preserve">, </w:t>
            </w:r>
            <w:r>
              <w:rPr>
                <w:rFonts w:ascii="Consolas" w:hAnsi="Consolas"/>
                <w:sz w:val="20"/>
              </w:rPr>
              <w:t>sync-sp-dv</w:t>
            </w:r>
            <w:r>
              <w:rPr>
                <w:sz w:val="20"/>
              </w:rPr>
              <w:t xml:space="preserve"> or </w:t>
            </w:r>
            <w:r>
              <w:rPr>
                <w:rFonts w:ascii="Consolas" w:hAnsi="Consolas"/>
                <w:sz w:val="20"/>
              </w:rPr>
              <w:t>reminder</w:t>
            </w:r>
          </w:p>
        </w:tc>
      </w:tr>
      <w:tr w:rsidR="00B02305" w14:paraId="7FAD64F1" w14:textId="77777777">
        <w:trPr>
          <w:jc w:val="center"/>
        </w:trPr>
        <w:tc>
          <w:tcPr>
            <w:tcW w:w="3120" w:type="dxa"/>
          </w:tcPr>
          <w:p w14:paraId="7320997A" w14:textId="77777777" w:rsidR="00B02305" w:rsidRDefault="00000000">
            <w:pPr>
              <w:spacing w:after="40"/>
            </w:pPr>
            <w:r>
              <w:rPr>
                <w:rFonts w:ascii="Consolas" w:hAnsi="Consolas"/>
                <w:sz w:val="20"/>
              </w:rPr>
              <w:t>-BaseUrl</w:t>
            </w:r>
          </w:p>
        </w:tc>
        <w:tc>
          <w:tcPr>
            <w:tcW w:w="3120" w:type="dxa"/>
          </w:tcPr>
          <w:p w14:paraId="44ACCA57" w14:textId="77777777" w:rsidR="00B02305" w:rsidRDefault="00000000">
            <w:pPr>
              <w:spacing w:after="40"/>
            </w:pPr>
            <w:r>
              <w:rPr>
                <w:rFonts w:ascii="Consolas" w:hAnsi="Consolas"/>
                <w:sz w:val="20"/>
              </w:rPr>
              <w:t>http://127.0.0.1:8000</w:t>
            </w:r>
          </w:p>
        </w:tc>
        <w:tc>
          <w:tcPr>
            <w:tcW w:w="3120" w:type="dxa"/>
          </w:tcPr>
          <w:p w14:paraId="33DB5089" w14:textId="77777777" w:rsidR="00B02305" w:rsidRDefault="00000000">
            <w:pPr>
              <w:spacing w:after="40"/>
            </w:pPr>
            <w:r>
              <w:rPr>
                <w:sz w:val="20"/>
              </w:rPr>
              <w:t>The local API</w:t>
            </w:r>
          </w:p>
        </w:tc>
      </w:tr>
      <w:tr w:rsidR="00B02305" w14:paraId="553C0F96" w14:textId="77777777">
        <w:trPr>
          <w:jc w:val="center"/>
        </w:trPr>
        <w:tc>
          <w:tcPr>
            <w:tcW w:w="3120" w:type="dxa"/>
          </w:tcPr>
          <w:p w14:paraId="3A067533" w14:textId="77777777" w:rsidR="00B02305" w:rsidRDefault="00000000">
            <w:pPr>
              <w:spacing w:after="40"/>
            </w:pPr>
            <w:r>
              <w:rPr>
                <w:rFonts w:ascii="Consolas" w:hAnsi="Consolas"/>
                <w:sz w:val="20"/>
              </w:rPr>
              <w:t>-StartupWaitSeconds</w:t>
            </w:r>
          </w:p>
        </w:tc>
        <w:tc>
          <w:tcPr>
            <w:tcW w:w="3120" w:type="dxa"/>
          </w:tcPr>
          <w:p w14:paraId="24CB04EA" w14:textId="77777777" w:rsidR="00B02305" w:rsidRDefault="00000000">
            <w:pPr>
              <w:spacing w:after="40"/>
            </w:pPr>
            <w:r>
              <w:rPr>
                <w:sz w:val="20"/>
              </w:rPr>
              <w:t>120</w:t>
            </w:r>
          </w:p>
        </w:tc>
        <w:tc>
          <w:tcPr>
            <w:tcW w:w="3120" w:type="dxa"/>
          </w:tcPr>
          <w:p w14:paraId="1B884141" w14:textId="77777777" w:rsidR="00B02305" w:rsidRDefault="00000000">
            <w:pPr>
              <w:spacing w:after="40"/>
            </w:pPr>
            <w:r>
              <w:rPr>
                <w:sz w:val="20"/>
              </w:rPr>
              <w:t>Covers a reboot where the task fires before the service is up</w:t>
            </w:r>
          </w:p>
        </w:tc>
      </w:tr>
      <w:tr w:rsidR="00B02305" w14:paraId="5AFAC3B9" w14:textId="77777777">
        <w:trPr>
          <w:jc w:val="center"/>
        </w:trPr>
        <w:tc>
          <w:tcPr>
            <w:tcW w:w="3120" w:type="dxa"/>
          </w:tcPr>
          <w:p w14:paraId="7C2ED770" w14:textId="77777777" w:rsidR="00B02305" w:rsidRDefault="00000000">
            <w:pPr>
              <w:spacing w:after="40"/>
            </w:pPr>
            <w:r>
              <w:rPr>
                <w:rFonts w:ascii="Consolas" w:hAnsi="Consolas"/>
                <w:sz w:val="20"/>
              </w:rPr>
              <w:t>-TimeoutMinutes</w:t>
            </w:r>
          </w:p>
        </w:tc>
        <w:tc>
          <w:tcPr>
            <w:tcW w:w="3120" w:type="dxa"/>
          </w:tcPr>
          <w:p w14:paraId="2C0BDDBF" w14:textId="77777777" w:rsidR="00B02305" w:rsidRDefault="00000000">
            <w:pPr>
              <w:spacing w:after="40"/>
            </w:pPr>
            <w:r>
              <w:rPr>
                <w:sz w:val="20"/>
              </w:rPr>
              <w:t>60</w:t>
            </w:r>
          </w:p>
        </w:tc>
        <w:tc>
          <w:tcPr>
            <w:tcW w:w="3120" w:type="dxa"/>
          </w:tcPr>
          <w:p w14:paraId="5E46BE2E" w14:textId="77777777" w:rsidR="00B02305" w:rsidRDefault="00000000">
            <w:pPr>
              <w:spacing w:after="40"/>
            </w:pPr>
            <w:r>
              <w:rPr>
                <w:sz w:val="20"/>
              </w:rPr>
              <w:t>How long to poll before giving up</w:t>
            </w:r>
          </w:p>
        </w:tc>
      </w:tr>
      <w:tr w:rsidR="00B02305" w14:paraId="135A3FC1" w14:textId="77777777">
        <w:trPr>
          <w:jc w:val="center"/>
        </w:trPr>
        <w:tc>
          <w:tcPr>
            <w:tcW w:w="3120" w:type="dxa"/>
          </w:tcPr>
          <w:p w14:paraId="61338851" w14:textId="77777777" w:rsidR="00B02305" w:rsidRDefault="00000000">
            <w:pPr>
              <w:spacing w:after="40"/>
            </w:pPr>
            <w:r>
              <w:rPr>
                <w:rFonts w:ascii="Consolas" w:hAnsi="Consolas"/>
                <w:sz w:val="20"/>
              </w:rPr>
              <w:t>-PollSeconds</w:t>
            </w:r>
          </w:p>
        </w:tc>
        <w:tc>
          <w:tcPr>
            <w:tcW w:w="3120" w:type="dxa"/>
          </w:tcPr>
          <w:p w14:paraId="11016BC9" w14:textId="77777777" w:rsidR="00B02305" w:rsidRDefault="00000000">
            <w:pPr>
              <w:spacing w:after="40"/>
            </w:pPr>
            <w:r>
              <w:rPr>
                <w:sz w:val="20"/>
              </w:rPr>
              <w:t>15</w:t>
            </w:r>
          </w:p>
        </w:tc>
        <w:tc>
          <w:tcPr>
            <w:tcW w:w="3120" w:type="dxa"/>
          </w:tcPr>
          <w:p w14:paraId="7E90C81F" w14:textId="77777777" w:rsidR="00B02305" w:rsidRDefault="00000000">
            <w:pPr>
              <w:spacing w:after="40"/>
            </w:pPr>
            <w:r>
              <w:rPr>
                <w:sz w:val="20"/>
              </w:rPr>
              <w:t>Status poll interval</w:t>
            </w:r>
          </w:p>
        </w:tc>
      </w:tr>
      <w:tr w:rsidR="00B02305" w14:paraId="179E7967" w14:textId="77777777">
        <w:trPr>
          <w:jc w:val="center"/>
        </w:trPr>
        <w:tc>
          <w:tcPr>
            <w:tcW w:w="3120" w:type="dxa"/>
          </w:tcPr>
          <w:p w14:paraId="084C9793" w14:textId="77777777" w:rsidR="00B02305" w:rsidRDefault="00000000">
            <w:pPr>
              <w:spacing w:after="40"/>
            </w:pPr>
            <w:r>
              <w:rPr>
                <w:rFonts w:ascii="Consolas" w:hAnsi="Consolas"/>
                <w:sz w:val="20"/>
              </w:rPr>
              <w:t>-SkipIfRunning</w:t>
            </w:r>
          </w:p>
        </w:tc>
        <w:tc>
          <w:tcPr>
            <w:tcW w:w="3120" w:type="dxa"/>
          </w:tcPr>
          <w:p w14:paraId="7D5F8850" w14:textId="77777777" w:rsidR="00B02305" w:rsidRDefault="00000000">
            <w:pPr>
              <w:spacing w:after="40"/>
            </w:pPr>
            <w:r>
              <w:rPr>
                <w:sz w:val="20"/>
              </w:rPr>
              <w:t>off</w:t>
            </w:r>
          </w:p>
        </w:tc>
        <w:tc>
          <w:tcPr>
            <w:tcW w:w="3120" w:type="dxa"/>
          </w:tcPr>
          <w:p w14:paraId="54FD61D1" w14:textId="77777777" w:rsidR="00B02305" w:rsidRDefault="00000000">
            <w:pPr>
              <w:spacing w:after="40"/>
            </w:pPr>
            <w:r>
              <w:rPr>
                <w:sz w:val="20"/>
              </w:rPr>
              <w:t>Treat 'already running' as success — the registered tasks all pass this</w:t>
            </w:r>
          </w:p>
        </w:tc>
      </w:tr>
      <w:tr w:rsidR="00B02305" w14:paraId="3EC976C8" w14:textId="77777777">
        <w:trPr>
          <w:jc w:val="center"/>
        </w:trPr>
        <w:tc>
          <w:tcPr>
            <w:tcW w:w="3120" w:type="dxa"/>
          </w:tcPr>
          <w:p w14:paraId="35A41C2A" w14:textId="77777777" w:rsidR="00B02305" w:rsidRDefault="00000000">
            <w:pPr>
              <w:spacing w:after="40"/>
            </w:pPr>
            <w:r>
              <w:rPr>
                <w:rFonts w:ascii="Consolas" w:hAnsi="Consolas"/>
                <w:sz w:val="20"/>
              </w:rPr>
              <w:t>-LogDir</w:t>
            </w:r>
          </w:p>
        </w:tc>
        <w:tc>
          <w:tcPr>
            <w:tcW w:w="3120" w:type="dxa"/>
          </w:tcPr>
          <w:p w14:paraId="73D9567D" w14:textId="77777777" w:rsidR="00B02305" w:rsidRDefault="00000000">
            <w:pPr>
              <w:spacing w:after="40"/>
            </w:pPr>
            <w:r>
              <w:rPr>
                <w:rFonts w:ascii="Consolas" w:hAnsi="Consolas"/>
                <w:sz w:val="20"/>
              </w:rPr>
              <w:t>C:\Bahra-Automation-RFP-System\backend\LOGS\scheduler</w:t>
            </w:r>
          </w:p>
        </w:tc>
        <w:tc>
          <w:tcPr>
            <w:tcW w:w="3120" w:type="dxa"/>
          </w:tcPr>
          <w:p w14:paraId="73D7F471" w14:textId="77777777" w:rsidR="00B02305" w:rsidRDefault="00000000">
            <w:pPr>
              <w:spacing w:after="40"/>
            </w:pPr>
            <w:r>
              <w:rPr>
                <w:sz w:val="20"/>
              </w:rPr>
              <w:t>Monthly scheduler log files</w:t>
            </w:r>
          </w:p>
        </w:tc>
      </w:tr>
    </w:tbl>
    <w:p w14:paraId="51DEA781" w14:textId="77777777" w:rsidR="00B02305" w:rsidRDefault="00000000">
      <w:pPr>
        <w:pStyle w:val="Heading2"/>
      </w:pPr>
      <w:bookmarkStart w:id="127" w:name="_Toc237424439"/>
      <w:r>
        <w:t>18.3 Exit Codes</w:t>
      </w:r>
      <w:bookmarkEnd w:id="12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7"/>
        <w:gridCol w:w="3118"/>
      </w:tblGrid>
      <w:tr w:rsidR="00B02305" w14:paraId="2C208B1A" w14:textId="77777777">
        <w:trPr>
          <w:tblHeader/>
          <w:jc w:val="center"/>
        </w:trPr>
        <w:tc>
          <w:tcPr>
            <w:tcW w:w="3120" w:type="dxa"/>
            <w:shd w:val="clear" w:color="auto" w:fill="A82424"/>
            <w:vAlign w:val="center"/>
          </w:tcPr>
          <w:p w14:paraId="65CCD953" w14:textId="77777777" w:rsidR="00B02305" w:rsidRDefault="00000000">
            <w:pPr>
              <w:spacing w:after="40"/>
            </w:pPr>
            <w:r>
              <w:rPr>
                <w:b/>
                <w:color w:val="FFFFFF"/>
                <w:sz w:val="20"/>
              </w:rPr>
              <w:t>Code</w:t>
            </w:r>
          </w:p>
        </w:tc>
        <w:tc>
          <w:tcPr>
            <w:tcW w:w="3120" w:type="dxa"/>
            <w:shd w:val="clear" w:color="auto" w:fill="A82424"/>
            <w:vAlign w:val="center"/>
          </w:tcPr>
          <w:p w14:paraId="7EBA40B5" w14:textId="77777777" w:rsidR="00B02305" w:rsidRDefault="00000000">
            <w:pPr>
              <w:spacing w:after="40"/>
            </w:pPr>
            <w:r>
              <w:rPr>
                <w:b/>
                <w:color w:val="FFFFFF"/>
                <w:sz w:val="20"/>
              </w:rPr>
              <w:t>Meaning</w:t>
            </w:r>
          </w:p>
        </w:tc>
        <w:tc>
          <w:tcPr>
            <w:tcW w:w="3120" w:type="dxa"/>
            <w:shd w:val="clear" w:color="auto" w:fill="A82424"/>
            <w:vAlign w:val="center"/>
          </w:tcPr>
          <w:p w14:paraId="4A514DC0" w14:textId="77777777" w:rsidR="00B02305" w:rsidRDefault="00000000">
            <w:pPr>
              <w:spacing w:after="40"/>
            </w:pPr>
            <w:r>
              <w:rPr>
                <w:b/>
                <w:color w:val="FFFFFF"/>
                <w:sz w:val="20"/>
              </w:rPr>
              <w:t>Action</w:t>
            </w:r>
          </w:p>
        </w:tc>
      </w:tr>
      <w:tr w:rsidR="00B02305" w14:paraId="21A1146E" w14:textId="77777777">
        <w:trPr>
          <w:jc w:val="center"/>
        </w:trPr>
        <w:tc>
          <w:tcPr>
            <w:tcW w:w="3120" w:type="dxa"/>
          </w:tcPr>
          <w:p w14:paraId="778541CE" w14:textId="77777777" w:rsidR="00B02305" w:rsidRDefault="00000000">
            <w:pPr>
              <w:spacing w:after="40"/>
            </w:pPr>
            <w:r>
              <w:rPr>
                <w:sz w:val="20"/>
              </w:rPr>
              <w:t>0</w:t>
            </w:r>
          </w:p>
        </w:tc>
        <w:tc>
          <w:tcPr>
            <w:tcW w:w="3120" w:type="dxa"/>
          </w:tcPr>
          <w:p w14:paraId="4E3A621D" w14:textId="77777777" w:rsidR="00B02305" w:rsidRDefault="00000000">
            <w:pPr>
              <w:spacing w:after="40"/>
            </w:pPr>
            <w:r>
              <w:rPr>
                <w:sz w:val="20"/>
              </w:rPr>
              <w:t>The job finished</w:t>
            </w:r>
          </w:p>
        </w:tc>
        <w:tc>
          <w:tcPr>
            <w:tcW w:w="3120" w:type="dxa"/>
          </w:tcPr>
          <w:p w14:paraId="30D2CA21" w14:textId="77777777" w:rsidR="00B02305" w:rsidRDefault="00000000">
            <w:pPr>
              <w:spacing w:after="40"/>
            </w:pPr>
            <w:r>
              <w:rPr>
                <w:sz w:val="20"/>
              </w:rPr>
              <w:t xml:space="preserve">Finished is not the same as succeeded — the flag clears in a </w:t>
            </w:r>
            <w:r>
              <w:rPr>
                <w:rFonts w:ascii="Consolas" w:hAnsi="Consolas"/>
                <w:sz w:val="20"/>
              </w:rPr>
              <w:t>finally</w:t>
            </w:r>
            <w:r>
              <w:rPr>
                <w:sz w:val="20"/>
              </w:rPr>
              <w:t xml:space="preserve"> block, so a crashed run also exits 0. Confirm real work happened in the automation log table.</w:t>
            </w:r>
          </w:p>
        </w:tc>
      </w:tr>
      <w:tr w:rsidR="00B02305" w14:paraId="2BDDD2B0" w14:textId="77777777">
        <w:trPr>
          <w:jc w:val="center"/>
        </w:trPr>
        <w:tc>
          <w:tcPr>
            <w:tcW w:w="3120" w:type="dxa"/>
          </w:tcPr>
          <w:p w14:paraId="3B997B88" w14:textId="77777777" w:rsidR="00B02305" w:rsidRDefault="00000000">
            <w:pPr>
              <w:spacing w:after="40"/>
            </w:pPr>
            <w:r>
              <w:rPr>
                <w:sz w:val="20"/>
              </w:rPr>
              <w:t>1</w:t>
            </w:r>
          </w:p>
        </w:tc>
        <w:tc>
          <w:tcPr>
            <w:tcW w:w="3120" w:type="dxa"/>
          </w:tcPr>
          <w:p w14:paraId="0A24D365" w14:textId="77777777" w:rsidR="00B02305" w:rsidRDefault="00000000">
            <w:pPr>
              <w:spacing w:after="40"/>
            </w:pPr>
            <w:r>
              <w:rPr>
                <w:sz w:val="20"/>
              </w:rPr>
              <w:t>API unreachable</w:t>
            </w:r>
          </w:p>
        </w:tc>
        <w:tc>
          <w:tcPr>
            <w:tcW w:w="3120" w:type="dxa"/>
          </w:tcPr>
          <w:p w14:paraId="41CE8C01" w14:textId="77777777" w:rsidR="00B02305" w:rsidRDefault="00000000">
            <w:pPr>
              <w:spacing w:after="40"/>
            </w:pPr>
            <w:r>
              <w:rPr>
                <w:sz w:val="20"/>
              </w:rPr>
              <w:t xml:space="preserve">Check that </w:t>
            </w:r>
            <w:r>
              <w:rPr>
                <w:rFonts w:ascii="Consolas" w:hAnsi="Consolas"/>
                <w:sz w:val="20"/>
              </w:rPr>
              <w:t>rfp-api</w:t>
            </w:r>
            <w:r>
              <w:rPr>
                <w:sz w:val="20"/>
              </w:rPr>
              <w:t xml:space="preserve"> is running and that </w:t>
            </w:r>
            <w:r>
              <w:rPr>
                <w:rFonts w:ascii="Consolas" w:hAnsi="Consolas"/>
                <w:sz w:val="20"/>
              </w:rPr>
              <w:t>/health</w:t>
            </w:r>
            <w:r>
              <w:rPr>
                <w:sz w:val="20"/>
              </w:rPr>
              <w:t xml:space="preserve"> responds</w:t>
            </w:r>
          </w:p>
        </w:tc>
      </w:tr>
      <w:tr w:rsidR="00B02305" w14:paraId="6AC8E907" w14:textId="77777777">
        <w:trPr>
          <w:jc w:val="center"/>
        </w:trPr>
        <w:tc>
          <w:tcPr>
            <w:tcW w:w="3120" w:type="dxa"/>
          </w:tcPr>
          <w:p w14:paraId="77E878FC" w14:textId="77777777" w:rsidR="00B02305" w:rsidRDefault="00000000">
            <w:pPr>
              <w:spacing w:after="40"/>
            </w:pPr>
            <w:r>
              <w:rPr>
                <w:sz w:val="20"/>
              </w:rPr>
              <w:t>2</w:t>
            </w:r>
          </w:p>
        </w:tc>
        <w:tc>
          <w:tcPr>
            <w:tcW w:w="3120" w:type="dxa"/>
          </w:tcPr>
          <w:p w14:paraId="2C764D97" w14:textId="77777777" w:rsidR="00B02305" w:rsidRDefault="00000000">
            <w:pPr>
              <w:spacing w:after="40"/>
            </w:pPr>
            <w:r>
              <w:rPr>
                <w:sz w:val="20"/>
              </w:rPr>
              <w:t>Already running (HTTP 409)</w:t>
            </w:r>
          </w:p>
        </w:tc>
        <w:tc>
          <w:tcPr>
            <w:tcW w:w="3120" w:type="dxa"/>
          </w:tcPr>
          <w:p w14:paraId="518B5F03" w14:textId="77777777" w:rsidR="00B02305" w:rsidRDefault="00000000">
            <w:pPr>
              <w:spacing w:after="40"/>
            </w:pPr>
            <w:r>
              <w:rPr>
                <w:sz w:val="20"/>
              </w:rPr>
              <w:t xml:space="preserve">A previous run overran, or someone triggered it from the UI. The registered tasks pass </w:t>
            </w:r>
            <w:r>
              <w:rPr>
                <w:rFonts w:ascii="Consolas" w:hAnsi="Consolas"/>
                <w:sz w:val="20"/>
              </w:rPr>
              <w:t>-</w:t>
            </w:r>
            <w:r>
              <w:rPr>
                <w:rFonts w:ascii="Consolas" w:hAnsi="Consolas"/>
                <w:sz w:val="20"/>
              </w:rPr>
              <w:lastRenderedPageBreak/>
              <w:t>SkipIfRunning</w:t>
            </w:r>
            <w:r>
              <w:rPr>
                <w:sz w:val="20"/>
              </w:rPr>
              <w:t>, so they log a warning and exit 0 instead</w:t>
            </w:r>
          </w:p>
        </w:tc>
      </w:tr>
      <w:tr w:rsidR="00B02305" w14:paraId="796F1081" w14:textId="77777777">
        <w:trPr>
          <w:jc w:val="center"/>
        </w:trPr>
        <w:tc>
          <w:tcPr>
            <w:tcW w:w="3120" w:type="dxa"/>
          </w:tcPr>
          <w:p w14:paraId="38A0A3CF" w14:textId="77777777" w:rsidR="00B02305" w:rsidRDefault="00000000">
            <w:pPr>
              <w:spacing w:after="40"/>
            </w:pPr>
            <w:r>
              <w:rPr>
                <w:sz w:val="20"/>
              </w:rPr>
              <w:lastRenderedPageBreak/>
              <w:t>3</w:t>
            </w:r>
          </w:p>
        </w:tc>
        <w:tc>
          <w:tcPr>
            <w:tcW w:w="3120" w:type="dxa"/>
          </w:tcPr>
          <w:p w14:paraId="05B91631" w14:textId="77777777" w:rsidR="00B02305" w:rsidRDefault="00000000">
            <w:pPr>
              <w:spacing w:after="40"/>
            </w:pPr>
            <w:r>
              <w:rPr>
                <w:sz w:val="20"/>
              </w:rPr>
              <w:t>Did not finish within the timeout</w:t>
            </w:r>
          </w:p>
        </w:tc>
        <w:tc>
          <w:tcPr>
            <w:tcW w:w="3120" w:type="dxa"/>
          </w:tcPr>
          <w:p w14:paraId="28950F0C" w14:textId="77777777" w:rsidR="00B02305" w:rsidRDefault="00000000">
            <w:pPr>
              <w:spacing w:after="40"/>
            </w:pPr>
            <w:r>
              <w:rPr>
                <w:sz w:val="20"/>
              </w:rPr>
              <w:t xml:space="preserve">The job was </w:t>
            </w:r>
            <w:r>
              <w:rPr>
                <w:b/>
                <w:sz w:val="20"/>
              </w:rPr>
              <w:t>not</w:t>
            </w:r>
            <w:r>
              <w:rPr>
                <w:sz w:val="20"/>
              </w:rPr>
              <w:t xml:space="preserve"> killed and is still running server-side. Check the automation status before re-triggering</w:t>
            </w:r>
          </w:p>
        </w:tc>
      </w:tr>
    </w:tbl>
    <w:p w14:paraId="34D91A34" w14:textId="77777777" w:rsidR="00B02305" w:rsidRDefault="00000000">
      <w:pPr>
        <w:pStyle w:val="Heading1"/>
      </w:pPr>
      <w:bookmarkStart w:id="128" w:name="_Toc237424440"/>
      <w:r>
        <w:t>19. Logging and Monitoring</w:t>
      </w:r>
      <w:bookmarkEnd w:id="128"/>
    </w:p>
    <w:p w14:paraId="07CF01C1" w14:textId="77777777" w:rsidR="00B02305" w:rsidRDefault="00000000">
      <w:pPr>
        <w:pStyle w:val="Heading2"/>
      </w:pPr>
      <w:bookmarkStart w:id="129" w:name="_Toc237424441"/>
      <w:r>
        <w:t>19.1 Log Destinations</w:t>
      </w:r>
      <w:bookmarkEnd w:id="129"/>
    </w:p>
    <w:p w14:paraId="2B82F9D1" w14:textId="77777777" w:rsidR="00B02305" w:rsidRDefault="00000000">
      <w:r>
        <w:t xml:space="preserve">Runtime logs are written on the server relative to the </w:t>
      </w:r>
      <w:r>
        <w:rPr>
          <w:rFonts w:ascii="Consolas" w:hAnsi="Consolas"/>
          <w:sz w:val="19"/>
        </w:rPr>
        <w:t>backend\</w:t>
      </w:r>
      <w:r>
        <w:t xml:space="preserve"> working directory; business events are written to Dataverse.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186"/>
        <w:gridCol w:w="4615"/>
        <w:gridCol w:w="2549"/>
      </w:tblGrid>
      <w:tr w:rsidR="00B02305" w14:paraId="6B062652" w14:textId="77777777">
        <w:trPr>
          <w:tblHeader/>
          <w:jc w:val="center"/>
        </w:trPr>
        <w:tc>
          <w:tcPr>
            <w:tcW w:w="3120" w:type="dxa"/>
            <w:shd w:val="clear" w:color="auto" w:fill="A82424"/>
            <w:vAlign w:val="center"/>
          </w:tcPr>
          <w:p w14:paraId="5AB6A350" w14:textId="77777777" w:rsidR="00B02305" w:rsidRDefault="00000000">
            <w:pPr>
              <w:spacing w:after="40"/>
            </w:pPr>
            <w:r>
              <w:rPr>
                <w:b/>
                <w:color w:val="FFFFFF"/>
                <w:sz w:val="20"/>
              </w:rPr>
              <w:t>Source</w:t>
            </w:r>
          </w:p>
        </w:tc>
        <w:tc>
          <w:tcPr>
            <w:tcW w:w="3120" w:type="dxa"/>
            <w:shd w:val="clear" w:color="auto" w:fill="A82424"/>
            <w:vAlign w:val="center"/>
          </w:tcPr>
          <w:p w14:paraId="2BA40C7B" w14:textId="77777777" w:rsidR="00B02305" w:rsidRDefault="00000000">
            <w:pPr>
              <w:spacing w:after="40"/>
            </w:pPr>
            <w:r>
              <w:rPr>
                <w:b/>
                <w:color w:val="FFFFFF"/>
                <w:sz w:val="20"/>
              </w:rPr>
              <w:t>Location</w:t>
            </w:r>
          </w:p>
        </w:tc>
        <w:tc>
          <w:tcPr>
            <w:tcW w:w="3120" w:type="dxa"/>
            <w:shd w:val="clear" w:color="auto" w:fill="A82424"/>
            <w:vAlign w:val="center"/>
          </w:tcPr>
          <w:p w14:paraId="4F7F8B0C" w14:textId="77777777" w:rsidR="00B02305" w:rsidRDefault="00000000">
            <w:pPr>
              <w:spacing w:after="40"/>
            </w:pPr>
            <w:r>
              <w:rPr>
                <w:b/>
                <w:color w:val="FFFFFF"/>
                <w:sz w:val="20"/>
              </w:rPr>
              <w:t>Contents</w:t>
            </w:r>
          </w:p>
        </w:tc>
      </w:tr>
      <w:tr w:rsidR="00B02305" w14:paraId="52E33AC2" w14:textId="77777777">
        <w:trPr>
          <w:jc w:val="center"/>
        </w:trPr>
        <w:tc>
          <w:tcPr>
            <w:tcW w:w="3120" w:type="dxa"/>
          </w:tcPr>
          <w:p w14:paraId="65F90542" w14:textId="77777777" w:rsidR="00B02305" w:rsidRDefault="00000000">
            <w:pPr>
              <w:spacing w:after="40"/>
            </w:pPr>
            <w:r>
              <w:rPr>
                <w:sz w:val="20"/>
              </w:rPr>
              <w:t>Service output</w:t>
            </w:r>
          </w:p>
        </w:tc>
        <w:tc>
          <w:tcPr>
            <w:tcW w:w="3120" w:type="dxa"/>
          </w:tcPr>
          <w:p w14:paraId="1D4B9D5B" w14:textId="77777777" w:rsidR="00B02305" w:rsidRDefault="00000000">
            <w:pPr>
              <w:spacing w:after="40"/>
            </w:pPr>
            <w:r>
              <w:rPr>
                <w:sz w:val="20"/>
              </w:rPr>
              <w:t>Path set in the WinSW service XML</w:t>
            </w:r>
          </w:p>
        </w:tc>
        <w:tc>
          <w:tcPr>
            <w:tcW w:w="3120" w:type="dxa"/>
          </w:tcPr>
          <w:p w14:paraId="78E06081" w14:textId="77777777" w:rsidR="00B02305" w:rsidRDefault="00000000">
            <w:pPr>
              <w:spacing w:after="40"/>
            </w:pPr>
            <w:r>
              <w:rPr>
                <w:sz w:val="20"/>
              </w:rPr>
              <w:t>Uvicorn request log, tracebacks, automation print output</w:t>
            </w:r>
          </w:p>
        </w:tc>
      </w:tr>
      <w:tr w:rsidR="00B02305" w14:paraId="73DE7890" w14:textId="77777777">
        <w:trPr>
          <w:jc w:val="center"/>
        </w:trPr>
        <w:tc>
          <w:tcPr>
            <w:tcW w:w="3120" w:type="dxa"/>
          </w:tcPr>
          <w:p w14:paraId="72521517" w14:textId="77777777" w:rsidR="00B02305" w:rsidRDefault="00000000">
            <w:pPr>
              <w:spacing w:after="40"/>
            </w:pPr>
            <w:r>
              <w:rPr>
                <w:sz w:val="20"/>
              </w:rPr>
              <w:t>Automation artifacts</w:t>
            </w:r>
          </w:p>
        </w:tc>
        <w:tc>
          <w:tcPr>
            <w:tcW w:w="3120" w:type="dxa"/>
          </w:tcPr>
          <w:p w14:paraId="520013C8" w14:textId="77777777" w:rsidR="00B02305" w:rsidRDefault="00000000">
            <w:pPr>
              <w:spacing w:after="40"/>
            </w:pPr>
            <w:r>
              <w:rPr>
                <w:rFonts w:ascii="Consolas" w:hAnsi="Consolas"/>
                <w:sz w:val="20"/>
              </w:rPr>
              <w:t>C:\Bahra-Automation-RFP-System\backend\LOGS\</w:t>
            </w:r>
          </w:p>
        </w:tc>
        <w:tc>
          <w:tcPr>
            <w:tcW w:w="3120" w:type="dxa"/>
          </w:tcPr>
          <w:p w14:paraId="6803C661" w14:textId="77777777" w:rsidR="00B02305" w:rsidRDefault="00000000">
            <w:pPr>
              <w:spacing w:after="40"/>
            </w:pPr>
            <w:r>
              <w:rPr>
                <w:sz w:val="20"/>
              </w:rPr>
              <w:t>Playwright screenshots, page HTML, per-run folders</w:t>
            </w:r>
          </w:p>
        </w:tc>
      </w:tr>
      <w:tr w:rsidR="00B02305" w14:paraId="4B555161" w14:textId="77777777">
        <w:trPr>
          <w:jc w:val="center"/>
        </w:trPr>
        <w:tc>
          <w:tcPr>
            <w:tcW w:w="3120" w:type="dxa"/>
          </w:tcPr>
          <w:p w14:paraId="38C419C9" w14:textId="77777777" w:rsidR="00B02305" w:rsidRDefault="00000000">
            <w:pPr>
              <w:spacing w:after="40"/>
            </w:pPr>
            <w:r>
              <w:rPr>
                <w:sz w:val="20"/>
              </w:rPr>
              <w:t>Scheduler runner</w:t>
            </w:r>
          </w:p>
        </w:tc>
        <w:tc>
          <w:tcPr>
            <w:tcW w:w="3120" w:type="dxa"/>
          </w:tcPr>
          <w:p w14:paraId="561DF608" w14:textId="77777777" w:rsidR="00B02305" w:rsidRDefault="00000000">
            <w:pPr>
              <w:spacing w:after="40"/>
            </w:pPr>
            <w:r>
              <w:rPr>
                <w:rFonts w:ascii="Consolas" w:hAnsi="Consolas"/>
                <w:sz w:val="20"/>
              </w:rPr>
              <w:t>C:\Bahra-Automation-RFP-System\backend\LOGS\scheduler\scheduler-&lt;yyyy-MM&gt;.log</w:t>
            </w:r>
          </w:p>
        </w:tc>
        <w:tc>
          <w:tcPr>
            <w:tcW w:w="3120" w:type="dxa"/>
          </w:tcPr>
          <w:p w14:paraId="56746BB8" w14:textId="77777777" w:rsidR="00B02305" w:rsidRDefault="00000000">
            <w:pPr>
              <w:spacing w:after="40"/>
            </w:pPr>
            <w:r>
              <w:rPr>
                <w:sz w:val="20"/>
              </w:rPr>
              <w:t>One line per trigger and poll; a new file each month</w:t>
            </w:r>
          </w:p>
        </w:tc>
      </w:tr>
      <w:tr w:rsidR="00B02305" w14:paraId="1F8A719D" w14:textId="77777777">
        <w:trPr>
          <w:jc w:val="center"/>
        </w:trPr>
        <w:tc>
          <w:tcPr>
            <w:tcW w:w="3120" w:type="dxa"/>
          </w:tcPr>
          <w:p w14:paraId="231FC06B" w14:textId="77777777" w:rsidR="00B02305" w:rsidRDefault="00000000">
            <w:pPr>
              <w:spacing w:after="40"/>
            </w:pPr>
            <w:r>
              <w:rPr>
                <w:sz w:val="20"/>
              </w:rPr>
              <w:t>Failure bundles</w:t>
            </w:r>
          </w:p>
        </w:tc>
        <w:tc>
          <w:tcPr>
            <w:tcW w:w="3120" w:type="dxa"/>
          </w:tcPr>
          <w:p w14:paraId="14259BF8" w14:textId="77777777" w:rsidR="00B02305" w:rsidRDefault="00000000">
            <w:pPr>
              <w:spacing w:after="40"/>
            </w:pPr>
            <w:r>
              <w:rPr>
                <w:rFonts w:ascii="Consolas" w:hAnsi="Consolas"/>
                <w:sz w:val="20"/>
              </w:rPr>
              <w:t>C:\Bahra-Automation-RFP-System\backend\automation-error-logs\</w:t>
            </w:r>
          </w:p>
        </w:tc>
        <w:tc>
          <w:tcPr>
            <w:tcW w:w="3120" w:type="dxa"/>
          </w:tcPr>
          <w:p w14:paraId="01DD3D6F" w14:textId="77777777" w:rsidR="00B02305" w:rsidRDefault="00000000">
            <w:pPr>
              <w:spacing w:after="40"/>
            </w:pPr>
            <w:r>
              <w:rPr>
                <w:sz w:val="20"/>
              </w:rPr>
              <w:t xml:space="preserve">Uploaded to SharePoint under </w:t>
            </w:r>
            <w:r>
              <w:rPr>
                <w:rFonts w:ascii="Consolas" w:hAnsi="Consolas"/>
                <w:sz w:val="20"/>
              </w:rPr>
              <w:t>RFP-logs-prod/automation-error-logs</w:t>
            </w:r>
          </w:p>
        </w:tc>
      </w:tr>
      <w:tr w:rsidR="00B02305" w14:paraId="41673A8D" w14:textId="77777777">
        <w:trPr>
          <w:jc w:val="center"/>
        </w:trPr>
        <w:tc>
          <w:tcPr>
            <w:tcW w:w="3120" w:type="dxa"/>
          </w:tcPr>
          <w:p w14:paraId="1D3566E9" w14:textId="77777777" w:rsidR="00B02305" w:rsidRDefault="00000000">
            <w:pPr>
              <w:spacing w:after="40"/>
            </w:pPr>
            <w:r>
              <w:rPr>
                <w:sz w:val="20"/>
              </w:rPr>
              <w:t>Downloaded RFPs</w:t>
            </w:r>
          </w:p>
        </w:tc>
        <w:tc>
          <w:tcPr>
            <w:tcW w:w="3120" w:type="dxa"/>
          </w:tcPr>
          <w:p w14:paraId="24B9BF14" w14:textId="77777777" w:rsidR="00B02305" w:rsidRDefault="00000000">
            <w:pPr>
              <w:spacing w:after="40"/>
            </w:pPr>
            <w:r>
              <w:rPr>
                <w:rFonts w:ascii="Consolas" w:hAnsi="Consolas"/>
                <w:sz w:val="20"/>
              </w:rPr>
              <w:t>C:\Bahra-Automation-RFP-System\backend\ALLRFPs\</w:t>
            </w:r>
          </w:p>
        </w:tc>
        <w:tc>
          <w:tcPr>
            <w:tcW w:w="3120" w:type="dxa"/>
          </w:tcPr>
          <w:p w14:paraId="04E43238" w14:textId="77777777" w:rsidR="00B02305" w:rsidRDefault="00000000">
            <w:pPr>
              <w:spacing w:after="40"/>
            </w:pPr>
            <w:r>
              <w:rPr>
                <w:sz w:val="20"/>
              </w:rPr>
              <w:t>BOQ Excel and PDF per RFP</w:t>
            </w:r>
          </w:p>
        </w:tc>
      </w:tr>
      <w:tr w:rsidR="00B02305" w14:paraId="616AEE59" w14:textId="77777777">
        <w:trPr>
          <w:jc w:val="center"/>
        </w:trPr>
        <w:tc>
          <w:tcPr>
            <w:tcW w:w="3120" w:type="dxa"/>
          </w:tcPr>
          <w:p w14:paraId="303E1382" w14:textId="77777777" w:rsidR="00B02305" w:rsidRDefault="00000000">
            <w:pPr>
              <w:spacing w:after="40"/>
            </w:pPr>
            <w:r>
              <w:rPr>
                <w:sz w:val="20"/>
              </w:rPr>
              <w:t>Windows Event Log</w:t>
            </w:r>
          </w:p>
        </w:tc>
        <w:tc>
          <w:tcPr>
            <w:tcW w:w="3120" w:type="dxa"/>
          </w:tcPr>
          <w:p w14:paraId="587F255C" w14:textId="77777777" w:rsidR="00B02305" w:rsidRDefault="00000000">
            <w:pPr>
              <w:spacing w:after="40"/>
            </w:pPr>
            <w:r>
              <w:rPr>
                <w:sz w:val="20"/>
              </w:rPr>
              <w:t xml:space="preserve">Applications → </w:t>
            </w:r>
            <w:r>
              <w:rPr>
                <w:rFonts w:ascii="Consolas" w:hAnsi="Consolas"/>
                <w:sz w:val="20"/>
              </w:rPr>
              <w:t>rfp-api</w:t>
            </w:r>
          </w:p>
        </w:tc>
        <w:tc>
          <w:tcPr>
            <w:tcW w:w="3120" w:type="dxa"/>
          </w:tcPr>
          <w:p w14:paraId="20C93109" w14:textId="77777777" w:rsidR="00B02305" w:rsidRDefault="00000000">
            <w:pPr>
              <w:spacing w:after="40"/>
            </w:pPr>
            <w:r>
              <w:rPr>
                <w:sz w:val="20"/>
              </w:rPr>
              <w:t>Service start, stop and crash exit codes</w:t>
            </w:r>
          </w:p>
        </w:tc>
      </w:tr>
      <w:tr w:rsidR="00B02305" w14:paraId="4453471B" w14:textId="77777777">
        <w:trPr>
          <w:jc w:val="center"/>
        </w:trPr>
        <w:tc>
          <w:tcPr>
            <w:tcW w:w="3120" w:type="dxa"/>
          </w:tcPr>
          <w:p w14:paraId="5E46C27E" w14:textId="77777777" w:rsidR="00B02305" w:rsidRDefault="00000000">
            <w:pPr>
              <w:spacing w:after="40"/>
            </w:pPr>
            <w:r>
              <w:rPr>
                <w:sz w:val="20"/>
              </w:rPr>
              <w:t>Task history</w:t>
            </w:r>
          </w:p>
        </w:tc>
        <w:tc>
          <w:tcPr>
            <w:tcW w:w="3120" w:type="dxa"/>
          </w:tcPr>
          <w:p w14:paraId="5BA046C5" w14:textId="77777777" w:rsidR="00B02305" w:rsidRDefault="00000000">
            <w:pPr>
              <w:spacing w:after="40"/>
            </w:pPr>
            <w:r>
              <w:rPr>
                <w:sz w:val="20"/>
              </w:rPr>
              <w:t xml:space="preserve">Task Scheduler → </w:t>
            </w:r>
            <w:r>
              <w:rPr>
                <w:rFonts w:ascii="Consolas" w:hAnsi="Consolas"/>
                <w:sz w:val="20"/>
              </w:rPr>
              <w:t>\Bahra-RFP\</w:t>
            </w:r>
          </w:p>
        </w:tc>
        <w:tc>
          <w:tcPr>
            <w:tcW w:w="3120" w:type="dxa"/>
          </w:tcPr>
          <w:p w14:paraId="2EC7DC18" w14:textId="77777777" w:rsidR="00B02305" w:rsidRDefault="00000000">
            <w:pPr>
              <w:spacing w:after="40"/>
            </w:pPr>
            <w:r>
              <w:rPr>
                <w:sz w:val="20"/>
              </w:rPr>
              <w:t>Trigger fired and last run result</w:t>
            </w:r>
          </w:p>
        </w:tc>
      </w:tr>
      <w:tr w:rsidR="00B02305" w14:paraId="5A28B7F2" w14:textId="77777777">
        <w:trPr>
          <w:jc w:val="center"/>
        </w:trPr>
        <w:tc>
          <w:tcPr>
            <w:tcW w:w="3120" w:type="dxa"/>
          </w:tcPr>
          <w:p w14:paraId="49DBAE1A" w14:textId="77777777" w:rsidR="00B02305" w:rsidRDefault="00000000">
            <w:pPr>
              <w:spacing w:after="40"/>
            </w:pPr>
            <w:r>
              <w:rPr>
                <w:sz w:val="20"/>
              </w:rPr>
              <w:t>Automation log</w:t>
            </w:r>
          </w:p>
        </w:tc>
        <w:tc>
          <w:tcPr>
            <w:tcW w:w="3120" w:type="dxa"/>
          </w:tcPr>
          <w:p w14:paraId="0BB2E661" w14:textId="77777777" w:rsidR="00B02305" w:rsidRDefault="00000000">
            <w:pPr>
              <w:spacing w:after="40"/>
            </w:pPr>
            <w:r>
              <w:rPr>
                <w:rFonts w:ascii="Consolas" w:hAnsi="Consolas"/>
                <w:sz w:val="20"/>
              </w:rPr>
              <w:t>cr673_bahra_automation_log1</w:t>
            </w:r>
          </w:p>
        </w:tc>
        <w:tc>
          <w:tcPr>
            <w:tcW w:w="3120" w:type="dxa"/>
          </w:tcPr>
          <w:p w14:paraId="693CBCED" w14:textId="77777777" w:rsidR="00B02305" w:rsidRDefault="00000000">
            <w:pPr>
              <w:spacing w:after="40"/>
            </w:pPr>
            <w:r>
              <w:rPr>
                <w:sz w:val="20"/>
              </w:rPr>
              <w:t>Per-run status, RFP counts, error summaries</w:t>
            </w:r>
          </w:p>
        </w:tc>
      </w:tr>
      <w:tr w:rsidR="00B02305" w14:paraId="2563EDA4" w14:textId="77777777">
        <w:trPr>
          <w:jc w:val="center"/>
        </w:trPr>
        <w:tc>
          <w:tcPr>
            <w:tcW w:w="3120" w:type="dxa"/>
          </w:tcPr>
          <w:p w14:paraId="6725B5AC" w14:textId="77777777" w:rsidR="00B02305" w:rsidRDefault="00000000">
            <w:pPr>
              <w:spacing w:after="40"/>
            </w:pPr>
            <w:r>
              <w:rPr>
                <w:sz w:val="20"/>
              </w:rPr>
              <w:t>RFP activity log</w:t>
            </w:r>
          </w:p>
        </w:tc>
        <w:tc>
          <w:tcPr>
            <w:tcW w:w="3120" w:type="dxa"/>
          </w:tcPr>
          <w:p w14:paraId="2CB783DE" w14:textId="77777777" w:rsidR="00B02305" w:rsidRDefault="00000000">
            <w:pPr>
              <w:spacing w:after="40"/>
            </w:pPr>
            <w:r>
              <w:rPr>
                <w:rFonts w:ascii="Consolas" w:hAnsi="Consolas"/>
                <w:sz w:val="20"/>
              </w:rPr>
              <w:t>cr673_bahra_rfps_v2</w:t>
            </w:r>
          </w:p>
        </w:tc>
        <w:tc>
          <w:tcPr>
            <w:tcW w:w="3120" w:type="dxa"/>
          </w:tcPr>
          <w:p w14:paraId="174AA335" w14:textId="77777777" w:rsidR="00B02305" w:rsidRDefault="00000000">
            <w:pPr>
              <w:spacing w:after="40"/>
            </w:pPr>
            <w:r>
              <w:rPr>
                <w:sz w:val="20"/>
              </w:rPr>
              <w:t>Per-RFP timeline</w:t>
            </w:r>
          </w:p>
        </w:tc>
      </w:tr>
      <w:tr w:rsidR="00B02305" w14:paraId="614C00A1" w14:textId="77777777">
        <w:trPr>
          <w:jc w:val="center"/>
        </w:trPr>
        <w:tc>
          <w:tcPr>
            <w:tcW w:w="3120" w:type="dxa"/>
          </w:tcPr>
          <w:p w14:paraId="05A067B3" w14:textId="77777777" w:rsidR="00B02305" w:rsidRDefault="00000000">
            <w:pPr>
              <w:spacing w:after="40"/>
            </w:pPr>
            <w:r>
              <w:rPr>
                <w:sz w:val="20"/>
              </w:rPr>
              <w:t>Audit log</w:t>
            </w:r>
          </w:p>
        </w:tc>
        <w:tc>
          <w:tcPr>
            <w:tcW w:w="3120" w:type="dxa"/>
          </w:tcPr>
          <w:p w14:paraId="75B6FD90" w14:textId="77777777" w:rsidR="00B02305" w:rsidRDefault="00000000">
            <w:pPr>
              <w:spacing w:after="40"/>
            </w:pPr>
            <w:r>
              <w:rPr>
                <w:rFonts w:ascii="Consolas" w:hAnsi="Consolas"/>
                <w:sz w:val="20"/>
              </w:rPr>
              <w:t>cr673_bahra_audit_logs</w:t>
            </w:r>
          </w:p>
        </w:tc>
        <w:tc>
          <w:tcPr>
            <w:tcW w:w="3120" w:type="dxa"/>
          </w:tcPr>
          <w:p w14:paraId="082A7EB8" w14:textId="77777777" w:rsidR="00B02305" w:rsidRDefault="00000000">
            <w:pPr>
              <w:spacing w:after="40"/>
            </w:pPr>
            <w:r>
              <w:rPr>
                <w:sz w:val="20"/>
              </w:rPr>
              <w:t>Authentication, user, role and settings events</w:t>
            </w:r>
          </w:p>
        </w:tc>
      </w:tr>
    </w:tbl>
    <w:p w14:paraId="3BC10BA3" w14:textId="77777777" w:rsidR="00B02305" w:rsidRDefault="00000000">
      <w:r>
        <w:rPr>
          <w:b/>
        </w:rPr>
        <w:t xml:space="preserve">Note: </w:t>
      </w:r>
      <w:r>
        <w:t>Unhandled 500 responses carry an eight-character error id in the response body. Search the service output for that id to find the matching traceback.</w:t>
      </w:r>
    </w:p>
    <w:p w14:paraId="77E83C4F" w14:textId="77777777" w:rsidR="00B02305" w:rsidRDefault="00000000">
      <w:r>
        <w:rPr>
          <w:b/>
        </w:rPr>
        <w:lastRenderedPageBreak/>
        <w:t xml:space="preserve">Important: </w:t>
      </w:r>
      <w:r>
        <w:t xml:space="preserve">The Activity Logs page </w:t>
      </w:r>
      <w:r>
        <w:rPr>
          <w:b/>
        </w:rPr>
        <w:t>browses</w:t>
      </w:r>
      <w:r>
        <w:t xml:space="preserve"> only the newest rows — roughly the last hundred runs. Older runs are invisible to scrolling and to any client-side filtering. Use the page's search box instead: that query runs against the whole table server-side and is the only way to find an old run.</w:t>
      </w:r>
    </w:p>
    <w:p w14:paraId="235EA992" w14:textId="77777777" w:rsidR="00B02305" w:rsidRDefault="00000000">
      <w:pPr>
        <w:pStyle w:val="Heading2"/>
      </w:pPr>
      <w:bookmarkStart w:id="130" w:name="_Toc237424442"/>
      <w:r>
        <w:t>19.2 Error Handling</w:t>
      </w:r>
      <w:bookmarkEnd w:id="130"/>
    </w:p>
    <w:p w14:paraId="019C1E15" w14:textId="77777777" w:rsidR="00B02305" w:rsidRDefault="00000000">
      <w:pPr>
        <w:pStyle w:val="ListBullet"/>
      </w:pPr>
      <w:r>
        <w:rPr>
          <w:rFonts w:ascii="Consolas" w:hAnsi="Consolas"/>
          <w:sz w:val="19"/>
        </w:rPr>
        <w:t>core/log_events.py</w:t>
      </w:r>
      <w:r>
        <w:t xml:space="preserve"> writes RFP activity rows to </w:t>
      </w:r>
      <w:r>
        <w:rPr>
          <w:rFonts w:ascii="Consolas" w:hAnsi="Consolas"/>
          <w:sz w:val="19"/>
        </w:rPr>
        <w:t>cr673_bahra_rfps_v2</w:t>
      </w:r>
      <w:r>
        <w:t>.</w:t>
      </w:r>
    </w:p>
    <w:p w14:paraId="5D3ACF83" w14:textId="77777777" w:rsidR="00B02305" w:rsidRDefault="00000000">
      <w:pPr>
        <w:pStyle w:val="ListBullet"/>
      </w:pPr>
      <w:r>
        <w:rPr>
          <w:rFonts w:ascii="Consolas" w:hAnsi="Consolas"/>
          <w:sz w:val="19"/>
        </w:rPr>
        <w:t>helpers/failure_logger.py</w:t>
      </w:r>
      <w:r>
        <w:t xml:space="preserve"> and </w:t>
      </w:r>
      <w:r>
        <w:rPr>
          <w:rFonts w:ascii="Consolas" w:hAnsi="Consolas"/>
          <w:sz w:val="19"/>
        </w:rPr>
        <w:t>enhanced_error_logger.py</w:t>
      </w:r>
      <w:r>
        <w:t xml:space="preserve"> capture screenshots and bundle failure context, uploaded to SharePoint under </w:t>
      </w:r>
      <w:r>
        <w:rPr>
          <w:rFonts w:ascii="Consolas" w:hAnsi="Consolas"/>
          <w:sz w:val="19"/>
        </w:rPr>
        <w:t>RFP-logs-prod/automation-error-logs</w:t>
      </w:r>
      <w:r>
        <w:t>.</w:t>
      </w:r>
    </w:p>
    <w:p w14:paraId="3437C429" w14:textId="77777777" w:rsidR="00B02305" w:rsidRDefault="00000000">
      <w:pPr>
        <w:pStyle w:val="ListBullet"/>
      </w:pPr>
      <w:r>
        <w:t xml:space="preserve">A global exception handler in </w:t>
      </w:r>
      <w:r>
        <w:rPr>
          <w:rFonts w:ascii="Consolas" w:hAnsi="Consolas"/>
          <w:sz w:val="19"/>
        </w:rPr>
        <w:t>dashboard_main.py</w:t>
      </w:r>
      <w:r>
        <w:t xml:space="preserve"> returns structured errors; the audit trail records authentication, user, role and system events.</w:t>
      </w:r>
    </w:p>
    <w:p w14:paraId="5A6D2997" w14:textId="77777777" w:rsidR="00B02305" w:rsidRDefault="00000000">
      <w:pPr>
        <w:pStyle w:val="Heading2"/>
      </w:pPr>
      <w:bookmarkStart w:id="131" w:name="_Toc237424443"/>
      <w:r>
        <w:t>19.3 Monitoring</w:t>
      </w:r>
      <w:bookmarkEnd w:id="131"/>
    </w:p>
    <w:p w14:paraId="28E177C0" w14:textId="77777777" w:rsidR="00B02305" w:rsidRDefault="00000000">
      <w:r>
        <w:t xml:space="preserve">There is no external monitoring or alerting integration. Automation failures email the address configured as </w:t>
      </w:r>
      <w:r>
        <w:rPr>
          <w:rFonts w:ascii="Consolas" w:hAnsi="Consolas"/>
          <w:sz w:val="19"/>
        </w:rPr>
        <w:t>EMAIL_TO_AUTOMATION_FAILURE</w:t>
      </w:r>
      <w:r>
        <w:t>, and the Activity Logs page is the primary operator view (Timeline, Error Report and Screenshots tabs). A daily check of the most recent run of each scheduled task is the recommended minimum.</w:t>
      </w:r>
    </w:p>
    <w:p w14:paraId="6CBBB7D2" w14:textId="77777777" w:rsidR="00B02305" w:rsidRDefault="00000000">
      <w:r>
        <w:rPr>
          <w:b/>
        </w:rPr>
        <w:t xml:space="preserve">Important: </w:t>
      </w:r>
      <w:r>
        <w:t xml:space="preserve">While </w:t>
      </w:r>
      <w:r>
        <w:rPr>
          <w:rFonts w:ascii="Consolas" w:hAnsi="Consolas"/>
          <w:sz w:val="19"/>
        </w:rPr>
        <w:t>EMAIL_MODE</w:t>
      </w:r>
      <w:r>
        <w:t xml:space="preserve"> is </w:t>
      </w:r>
      <w:r>
        <w:rPr>
          <w:rFonts w:ascii="Consolas" w:hAnsi="Consolas"/>
          <w:sz w:val="19"/>
        </w:rPr>
        <w:t>"dev"</w:t>
      </w:r>
      <w:r>
        <w:t xml:space="preserve">, </w:t>
      </w:r>
      <w:r>
        <w:rPr>
          <w:rFonts w:ascii="Consolas" w:hAnsi="Consolas"/>
          <w:sz w:val="19"/>
        </w:rPr>
        <w:t>EMAIL_TO_AUTOMATION_FAILURE</w:t>
      </w:r>
      <w:r>
        <w:t xml:space="preserve"> is redirected to </w:t>
      </w:r>
      <w:r>
        <w:rPr>
          <w:rFonts w:ascii="Consolas" w:hAnsi="Consolas"/>
          <w:sz w:val="19"/>
        </w:rPr>
        <w:t>DEV_EMAIL</w:t>
      </w:r>
      <w:r>
        <w:t xml:space="preserve">, so failure alerts reach the developer address only — nobody in operations is notified when an automation run fails. This is the single operational reason to move to </w:t>
      </w:r>
      <w:r>
        <w:rPr>
          <w:rFonts w:ascii="Consolas" w:hAnsi="Consolas"/>
          <w:sz w:val="19"/>
        </w:rPr>
        <w:t>"prod"</w:t>
      </w:r>
      <w:r>
        <w:t xml:space="preserve"> promptly.</w:t>
      </w:r>
    </w:p>
    <w:p w14:paraId="7887E088" w14:textId="77777777" w:rsidR="00B02305" w:rsidRDefault="00000000">
      <w:pPr>
        <w:pStyle w:val="Heading1"/>
      </w:pPr>
      <w:bookmarkStart w:id="132" w:name="_Toc237424444"/>
      <w:r>
        <w:t>20. Operations and Maintenance</w:t>
      </w:r>
      <w:bookmarkEnd w:id="132"/>
    </w:p>
    <w:p w14:paraId="0FBDBB51" w14:textId="77777777" w:rsidR="00B02305" w:rsidRDefault="00000000">
      <w:pPr>
        <w:pStyle w:val="Heading2"/>
      </w:pPr>
      <w:bookmarkStart w:id="133" w:name="_Toc237424445"/>
      <w:r>
        <w:t>20.1 Dataverse Setup Scripts</w:t>
      </w:r>
      <w:bookmarkEnd w:id="133"/>
    </w:p>
    <w:p w14:paraId="7CC7DA47" w14:textId="77777777" w:rsidR="00B02305" w:rsidRDefault="00000000">
      <w:r>
        <w:rPr>
          <w:rFonts w:ascii="Consolas" w:hAnsi="Consolas"/>
          <w:sz w:val="19"/>
        </w:rPr>
        <w:t>backend/Support-Files/</w:t>
      </w:r>
      <w:r>
        <w:t xml:space="preserve"> contains idempotent </w:t>
      </w:r>
      <w:r>
        <w:rPr>
          <w:rFonts w:ascii="Consolas" w:hAnsi="Consolas"/>
          <w:sz w:val="19"/>
        </w:rPr>
        <w:t>setup_*_table.py</w:t>
      </w:r>
      <w:r>
        <w:t xml:space="preserve"> scripts plus </w:t>
      </w:r>
      <w:r>
        <w:rPr>
          <w:rFonts w:ascii="Consolas" w:hAnsi="Consolas"/>
          <w:sz w:val="19"/>
        </w:rPr>
        <w:t>seed_system_settings.py</w:t>
      </w:r>
      <w:r>
        <w:t xml:space="preserve">, and </w:t>
      </w:r>
      <w:r>
        <w:rPr>
          <w:rFonts w:ascii="Consolas" w:hAnsi="Consolas"/>
          <w:sz w:val="19"/>
        </w:rPr>
        <w:t>backend/check_settings.py</w:t>
      </w:r>
      <w:r>
        <w:t xml:space="preserve"> reports what is in force. Each setup script prints the resolved EntitySetName after </w:t>
      </w:r>
      <w:r>
        <w:rPr>
          <w:rFonts w:ascii="Consolas" w:hAnsi="Consolas"/>
          <w:sz w:val="19"/>
        </w:rPr>
        <w:t>PublishXml</w:t>
      </w:r>
      <w:r>
        <w:t xml:space="preserve"> — paste it into the matching </w:t>
      </w:r>
      <w:r>
        <w:rPr>
          <w:rFonts w:ascii="Consolas" w:hAnsi="Consolas"/>
          <w:sz w:val="19"/>
        </w:rPr>
        <w:t>_API</w:t>
      </w:r>
      <w:r>
        <w:t xml:space="preserve"> constant in </w:t>
      </w:r>
      <w:r>
        <w:rPr>
          <w:rFonts w:ascii="Consolas" w:hAnsi="Consolas"/>
          <w:sz w:val="19"/>
        </w:rPr>
        <w:t>config/config.py</w:t>
      </w:r>
      <w:r>
        <w:t>.</w:t>
      </w:r>
    </w:p>
    <w:p w14:paraId="1A0DDD6A" w14:textId="77777777" w:rsidR="00B02305" w:rsidRDefault="00000000">
      <w:pPr>
        <w:spacing w:before="40" w:after="40"/>
      </w:pPr>
      <w:r>
        <w:rPr>
          <w:rFonts w:ascii="Consolas" w:hAnsi="Consolas"/>
          <w:sz w:val="18"/>
        </w:rPr>
        <w:t>cd C:\Bahra-Automation-RFP-System\backend</w:t>
      </w:r>
      <w:r>
        <w:br/>
      </w:r>
      <w:r>
        <w:rPr>
          <w:rFonts w:ascii="Consolas" w:hAnsi="Consolas"/>
          <w:sz w:val="18"/>
        </w:rPr>
        <w:t>..\env\Scripts\python.exe Support-Files\seed_system_settings.py</w:t>
      </w:r>
      <w:r>
        <w:br/>
      </w:r>
      <w:r>
        <w:rPr>
          <w:rFonts w:ascii="Consolas" w:hAnsi="Consolas"/>
          <w:sz w:val="18"/>
        </w:rPr>
        <w:t>..\env\Scripts\python.exe check_settings.py</w:t>
      </w:r>
    </w:p>
    <w:p w14:paraId="20F3FCA8" w14:textId="77777777" w:rsidR="00B02305" w:rsidRDefault="00000000">
      <w:r>
        <w:rPr>
          <w:b/>
        </w:rPr>
        <w:t xml:space="preserve">Note: </w:t>
      </w:r>
      <w:r>
        <w:t xml:space="preserve">Dataverse quirks worth knowing when running these: wait about 10 seconds after creating an entity before querying its MetadataId; a MetadataId can go stale during column addition, so re-fetch on a 404; Dataverse returns HTTP </w:t>
      </w:r>
      <w:r>
        <w:rPr>
          <w:b/>
        </w:rPr>
        <w:t>400</w:t>
      </w:r>
      <w:r>
        <w:t xml:space="preserve">, not 409, for 'column already exists'; and </w:t>
      </w:r>
      <w:r>
        <w:rPr>
          <w:rFonts w:ascii="Consolas" w:hAnsi="Consolas"/>
          <w:sz w:val="19"/>
        </w:rPr>
        <w:t>PublishXml</w:t>
      </w:r>
      <w:r>
        <w:t xml:space="preserve"> must be called after adding columns before they are usable.</w:t>
      </w:r>
    </w:p>
    <w:p w14:paraId="4B308801" w14:textId="77777777" w:rsidR="00B02305" w:rsidRDefault="00000000">
      <w:pPr>
        <w:pStyle w:val="Heading2"/>
      </w:pPr>
      <w:bookmarkStart w:id="134" w:name="_Toc237424446"/>
      <w:r>
        <w:lastRenderedPageBreak/>
        <w:t>20.2 Routine Maintenance</w:t>
      </w:r>
      <w:bookmarkEnd w:id="134"/>
    </w:p>
    <w:p w14:paraId="1FDE7970" w14:textId="77777777" w:rsidR="00B02305" w:rsidRDefault="00000000">
      <w:pPr>
        <w:pStyle w:val="ListBullet"/>
      </w:pPr>
      <w:r>
        <w:t xml:space="preserve">After editing settings directly in Dataverse, click </w:t>
      </w:r>
      <w:r>
        <w:rPr>
          <w:b/>
        </w:rPr>
        <w:t>Reload Cache</w:t>
      </w:r>
      <w:r>
        <w:t xml:space="preserve"> on the System Settings page (or </w:t>
      </w:r>
      <w:r>
        <w:rPr>
          <w:rFonts w:ascii="Consolas" w:hAnsi="Consolas"/>
          <w:sz w:val="19"/>
        </w:rPr>
        <w:t>POST /api/system-settings/reload-cache</w:t>
      </w:r>
      <w:r>
        <w:t>).</w:t>
      </w:r>
    </w:p>
    <w:p w14:paraId="34E586D2" w14:textId="77777777" w:rsidR="00B02305" w:rsidRDefault="00000000">
      <w:pPr>
        <w:pStyle w:val="ListBullet"/>
      </w:pPr>
      <w:r>
        <w:t xml:space="preserve">Rotate the Azure AD client secret, </w:t>
      </w:r>
      <w:r>
        <w:rPr>
          <w:rFonts w:ascii="Consolas" w:hAnsi="Consolas"/>
          <w:sz w:val="19"/>
        </w:rPr>
        <w:t>UPLOAD_TOKEN_SECRET</w:t>
      </w:r>
      <w:r>
        <w:t xml:space="preserve"> and the Ariba credentials on a schedule. Note the app registration secret's expiry date — Dataverse and Graph both stop working the moment it lapses.</w:t>
      </w:r>
    </w:p>
    <w:p w14:paraId="6471E48D" w14:textId="77777777" w:rsidR="00B02305" w:rsidRDefault="00000000">
      <w:pPr>
        <w:pStyle w:val="ListBullet"/>
      </w:pPr>
      <w:r>
        <w:t xml:space="preserve">Keep </w:t>
      </w:r>
      <w:r>
        <w:rPr>
          <w:rFonts w:ascii="Consolas" w:hAnsi="Consolas"/>
          <w:sz w:val="19"/>
        </w:rPr>
        <w:t>EMAIL_MODE = "dev"</w:t>
      </w:r>
      <w:r>
        <w:t xml:space="preserve"> in every non-production environment — but remember it only suppresses the notification lists, not the bidder cards (section 17.4).</w:t>
      </w:r>
    </w:p>
    <w:p w14:paraId="0059F342" w14:textId="77777777" w:rsidR="00B02305" w:rsidRDefault="00000000">
      <w:pPr>
        <w:pStyle w:val="ListBullet"/>
      </w:pPr>
      <w:r>
        <w:t xml:space="preserve">Re-paste </w:t>
      </w:r>
      <w:r>
        <w:rPr>
          <w:rFonts w:ascii="Consolas" w:hAnsi="Consolas"/>
          <w:sz w:val="19"/>
        </w:rPr>
        <w:t>web.config</w:t>
      </w:r>
      <w:r>
        <w:t xml:space="preserve"> into </w:t>
      </w:r>
      <w:r>
        <w:rPr>
          <w:rFonts w:ascii="Consolas" w:hAnsi="Consolas"/>
          <w:sz w:val="19"/>
        </w:rPr>
        <w:t>frontend\dist</w:t>
      </w:r>
      <w:r>
        <w:t xml:space="preserve"> after every frontend build.</w:t>
      </w:r>
    </w:p>
    <w:p w14:paraId="15D5CC06" w14:textId="77777777" w:rsidR="00B02305" w:rsidRDefault="00000000">
      <w:pPr>
        <w:pStyle w:val="ListBullet"/>
      </w:pPr>
      <w:r>
        <w:t>Re-run the Playwright browser install after every Playwright upgrade.</w:t>
      </w:r>
    </w:p>
    <w:p w14:paraId="4600B9A1" w14:textId="77777777" w:rsidR="00B02305" w:rsidRDefault="00000000">
      <w:pPr>
        <w:pStyle w:val="Heading2"/>
      </w:pPr>
      <w:bookmarkStart w:id="135" w:name="_Toc237424447"/>
      <w:r>
        <w:t>20.3 Manual Operations</w:t>
      </w:r>
      <w:bookmarkEnd w:id="13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3"/>
        <w:gridCol w:w="4677"/>
      </w:tblGrid>
      <w:tr w:rsidR="00B02305" w14:paraId="239F2B22" w14:textId="77777777">
        <w:trPr>
          <w:tblHeader/>
          <w:jc w:val="center"/>
        </w:trPr>
        <w:tc>
          <w:tcPr>
            <w:tcW w:w="4680" w:type="dxa"/>
            <w:shd w:val="clear" w:color="auto" w:fill="A82424"/>
            <w:vAlign w:val="center"/>
          </w:tcPr>
          <w:p w14:paraId="24DE2738" w14:textId="77777777" w:rsidR="00B02305" w:rsidRDefault="00000000">
            <w:pPr>
              <w:spacing w:after="40"/>
            </w:pPr>
            <w:r>
              <w:rPr>
                <w:b/>
                <w:color w:val="FFFFFF"/>
                <w:sz w:val="20"/>
              </w:rPr>
              <w:t>Task</w:t>
            </w:r>
          </w:p>
        </w:tc>
        <w:tc>
          <w:tcPr>
            <w:tcW w:w="4680" w:type="dxa"/>
            <w:shd w:val="clear" w:color="auto" w:fill="A82424"/>
            <w:vAlign w:val="center"/>
          </w:tcPr>
          <w:p w14:paraId="79935134" w14:textId="77777777" w:rsidR="00B02305" w:rsidRDefault="00000000">
            <w:pPr>
              <w:spacing w:after="40"/>
            </w:pPr>
            <w:r>
              <w:rPr>
                <w:b/>
                <w:color w:val="FFFFFF"/>
                <w:sz w:val="20"/>
              </w:rPr>
              <w:t>How</w:t>
            </w:r>
          </w:p>
        </w:tc>
      </w:tr>
      <w:tr w:rsidR="00B02305" w14:paraId="69DEB4C5" w14:textId="77777777">
        <w:trPr>
          <w:jc w:val="center"/>
        </w:trPr>
        <w:tc>
          <w:tcPr>
            <w:tcW w:w="4680" w:type="dxa"/>
          </w:tcPr>
          <w:p w14:paraId="2C4678EA" w14:textId="77777777" w:rsidR="00B02305" w:rsidRDefault="00000000">
            <w:pPr>
              <w:spacing w:after="40"/>
            </w:pPr>
            <w:r>
              <w:rPr>
                <w:sz w:val="20"/>
              </w:rPr>
              <w:t>Trigger an automation job</w:t>
            </w:r>
          </w:p>
        </w:tc>
        <w:tc>
          <w:tcPr>
            <w:tcW w:w="4680" w:type="dxa"/>
          </w:tcPr>
          <w:p w14:paraId="26998060" w14:textId="77777777" w:rsidR="00B02305" w:rsidRDefault="00000000">
            <w:pPr>
              <w:spacing w:after="40"/>
            </w:pPr>
            <w:r>
              <w:rPr>
                <w:rFonts w:ascii="Consolas" w:hAnsi="Consolas"/>
                <w:sz w:val="20"/>
              </w:rPr>
              <w:t>scripts\Invoke-RfpAutomation.ps1 -Job download|sync|reminder|sync-sp-dv</w:t>
            </w:r>
            <w:r>
              <w:rPr>
                <w:sz w:val="20"/>
              </w:rPr>
              <w:t>, or use the portal's Automation page</w:t>
            </w:r>
          </w:p>
        </w:tc>
      </w:tr>
      <w:tr w:rsidR="00B02305" w14:paraId="2C31ADAF" w14:textId="77777777">
        <w:trPr>
          <w:jc w:val="center"/>
        </w:trPr>
        <w:tc>
          <w:tcPr>
            <w:tcW w:w="4680" w:type="dxa"/>
          </w:tcPr>
          <w:p w14:paraId="1FC9D7DD" w14:textId="77777777" w:rsidR="00B02305" w:rsidRDefault="00000000">
            <w:pPr>
              <w:spacing w:after="40"/>
            </w:pPr>
            <w:r>
              <w:rPr>
                <w:sz w:val="20"/>
              </w:rPr>
              <w:t>Reload settings after editing Dataverse directly</w:t>
            </w:r>
          </w:p>
        </w:tc>
        <w:tc>
          <w:tcPr>
            <w:tcW w:w="4680" w:type="dxa"/>
          </w:tcPr>
          <w:p w14:paraId="1D6AFB26" w14:textId="77777777" w:rsidR="00B02305" w:rsidRDefault="00000000">
            <w:pPr>
              <w:spacing w:after="40"/>
            </w:pPr>
            <w:r>
              <w:rPr>
                <w:rFonts w:ascii="Consolas" w:hAnsi="Consolas"/>
                <w:sz w:val="20"/>
              </w:rPr>
              <w:t>POST /api/system-settings/reload-cache</w:t>
            </w:r>
            <w:r>
              <w:rPr>
                <w:sz w:val="20"/>
              </w:rPr>
              <w:t>, or the Reload Cache button</w:t>
            </w:r>
          </w:p>
        </w:tc>
      </w:tr>
      <w:tr w:rsidR="00B02305" w14:paraId="646395BE" w14:textId="77777777">
        <w:trPr>
          <w:jc w:val="center"/>
        </w:trPr>
        <w:tc>
          <w:tcPr>
            <w:tcW w:w="4680" w:type="dxa"/>
          </w:tcPr>
          <w:p w14:paraId="08E0D3FE" w14:textId="77777777" w:rsidR="00B02305" w:rsidRDefault="00000000">
            <w:pPr>
              <w:spacing w:after="40"/>
            </w:pPr>
            <w:r>
              <w:rPr>
                <w:sz w:val="20"/>
              </w:rPr>
              <w:t>Inspect the settings actually in force</w:t>
            </w:r>
          </w:p>
        </w:tc>
        <w:tc>
          <w:tcPr>
            <w:tcW w:w="4680" w:type="dxa"/>
          </w:tcPr>
          <w:p w14:paraId="34315A57" w14:textId="77777777" w:rsidR="00B02305" w:rsidRDefault="00000000">
            <w:pPr>
              <w:spacing w:after="40"/>
            </w:pPr>
            <w:r>
              <w:rPr>
                <w:rFonts w:ascii="Consolas" w:hAnsi="Consolas"/>
                <w:sz w:val="20"/>
              </w:rPr>
              <w:t>cd backend</w:t>
            </w:r>
            <w:r>
              <w:rPr>
                <w:sz w:val="20"/>
              </w:rPr>
              <w:t xml:space="preserve"> then </w:t>
            </w:r>
            <w:r>
              <w:rPr>
                <w:rFonts w:ascii="Consolas" w:hAnsi="Consolas"/>
                <w:sz w:val="20"/>
              </w:rPr>
              <w:t>..\env\Scripts\python.exe check_settings.py</w:t>
            </w:r>
          </w:p>
        </w:tc>
      </w:tr>
      <w:tr w:rsidR="00B02305" w14:paraId="2B0777A4" w14:textId="77777777">
        <w:trPr>
          <w:jc w:val="center"/>
        </w:trPr>
        <w:tc>
          <w:tcPr>
            <w:tcW w:w="4680" w:type="dxa"/>
          </w:tcPr>
          <w:p w14:paraId="5B748791" w14:textId="77777777" w:rsidR="00B02305" w:rsidRDefault="00000000">
            <w:pPr>
              <w:spacing w:after="40"/>
            </w:pPr>
            <w:r>
              <w:rPr>
                <w:sz w:val="20"/>
              </w:rPr>
              <w:t>Re-seed default roles</w:t>
            </w:r>
          </w:p>
        </w:tc>
        <w:tc>
          <w:tcPr>
            <w:tcW w:w="4680" w:type="dxa"/>
          </w:tcPr>
          <w:p w14:paraId="2081B4F2" w14:textId="77777777" w:rsidR="00B02305" w:rsidRDefault="00000000">
            <w:pPr>
              <w:spacing w:after="40"/>
            </w:pPr>
            <w:r>
              <w:rPr>
                <w:sz w:val="20"/>
              </w:rPr>
              <w:t>Re-run the role seeding helper; it is idempotent</w:t>
            </w:r>
          </w:p>
        </w:tc>
      </w:tr>
      <w:tr w:rsidR="00B02305" w14:paraId="4B8640FF" w14:textId="77777777">
        <w:trPr>
          <w:jc w:val="center"/>
        </w:trPr>
        <w:tc>
          <w:tcPr>
            <w:tcW w:w="4680" w:type="dxa"/>
          </w:tcPr>
          <w:p w14:paraId="58858C3E" w14:textId="77777777" w:rsidR="00B02305" w:rsidRDefault="00000000">
            <w:pPr>
              <w:spacing w:after="40"/>
            </w:pPr>
            <w:r>
              <w:rPr>
                <w:sz w:val="20"/>
              </w:rPr>
              <w:t>Recover a stuck automation flag</w:t>
            </w:r>
          </w:p>
        </w:tc>
        <w:tc>
          <w:tcPr>
            <w:tcW w:w="4680" w:type="dxa"/>
          </w:tcPr>
          <w:p w14:paraId="1662132C" w14:textId="77777777" w:rsidR="00B02305" w:rsidRDefault="00000000">
            <w:pPr>
              <w:spacing w:after="40"/>
            </w:pPr>
            <w:r>
              <w:rPr>
                <w:rFonts w:ascii="Consolas" w:hAnsi="Consolas"/>
                <w:sz w:val="20"/>
              </w:rPr>
              <w:t>Restart-Service rfp-api</w:t>
            </w:r>
            <w:r>
              <w:rPr>
                <w:sz w:val="20"/>
              </w:rPr>
              <w:t xml:space="preserve"> — the run-state lock is in-memory and process-local, so a restart clears it</w:t>
            </w:r>
          </w:p>
        </w:tc>
      </w:tr>
      <w:tr w:rsidR="00B02305" w14:paraId="464F2F51" w14:textId="77777777">
        <w:trPr>
          <w:jc w:val="center"/>
        </w:trPr>
        <w:tc>
          <w:tcPr>
            <w:tcW w:w="4680" w:type="dxa"/>
          </w:tcPr>
          <w:p w14:paraId="78785172" w14:textId="77777777" w:rsidR="00B02305" w:rsidRDefault="00000000">
            <w:pPr>
              <w:spacing w:after="40"/>
            </w:pPr>
            <w:r>
              <w:rPr>
                <w:sz w:val="20"/>
              </w:rPr>
              <w:t>Reinstall Playwright browsers for the service</w:t>
            </w:r>
          </w:p>
        </w:tc>
        <w:tc>
          <w:tcPr>
            <w:tcW w:w="4680" w:type="dxa"/>
          </w:tcPr>
          <w:p w14:paraId="3AD98850" w14:textId="77777777" w:rsidR="00B02305" w:rsidRDefault="00000000">
            <w:pPr>
              <w:spacing w:after="40"/>
            </w:pPr>
            <w:r>
              <w:rPr>
                <w:rFonts w:ascii="Consolas" w:hAnsi="Consolas"/>
                <w:sz w:val="20"/>
              </w:rPr>
              <w:t>C:\Bahra-Automation-RFP-System\env\Scripts\python.exe -m playwright install chromium</w:t>
            </w:r>
            <w:r>
              <w:rPr>
                <w:sz w:val="20"/>
              </w:rPr>
              <w:t>, run as the service identity</w:t>
            </w:r>
          </w:p>
        </w:tc>
      </w:tr>
      <w:tr w:rsidR="00B02305" w14:paraId="1D41C3F0" w14:textId="77777777">
        <w:trPr>
          <w:jc w:val="center"/>
        </w:trPr>
        <w:tc>
          <w:tcPr>
            <w:tcW w:w="4680" w:type="dxa"/>
          </w:tcPr>
          <w:p w14:paraId="66D7107D" w14:textId="77777777" w:rsidR="00B02305" w:rsidRDefault="00000000">
            <w:pPr>
              <w:spacing w:after="40"/>
            </w:pPr>
            <w:r>
              <w:rPr>
                <w:sz w:val="20"/>
              </w:rPr>
              <w:t>Find an old automation run</w:t>
            </w:r>
          </w:p>
        </w:tc>
        <w:tc>
          <w:tcPr>
            <w:tcW w:w="4680" w:type="dxa"/>
          </w:tcPr>
          <w:p w14:paraId="63A071FC" w14:textId="77777777" w:rsidR="00B02305" w:rsidRDefault="00000000">
            <w:pPr>
              <w:spacing w:after="40"/>
            </w:pPr>
            <w:r>
              <w:rPr>
                <w:sz w:val="20"/>
              </w:rPr>
              <w:t>Use the search box on the Activity Logs page — browsing only shows the newest rows</w:t>
            </w:r>
          </w:p>
        </w:tc>
      </w:tr>
    </w:tbl>
    <w:p w14:paraId="7F069D88" w14:textId="77777777" w:rsidR="00B02305" w:rsidRDefault="00000000">
      <w:pPr>
        <w:pStyle w:val="Heading1"/>
      </w:pPr>
      <w:bookmarkStart w:id="136" w:name="_Toc237424448"/>
      <w:r>
        <w:t>21. Security</w:t>
      </w:r>
      <w:bookmarkEnd w:id="136"/>
    </w:p>
    <w:p w14:paraId="3BD67852" w14:textId="77777777" w:rsidR="00B02305" w:rsidRDefault="00000000">
      <w:pPr>
        <w:pStyle w:val="Heading2"/>
      </w:pPr>
      <w:bookmarkStart w:id="137" w:name="_Toc237424449"/>
      <w:r>
        <w:t>21.1 Secrets and Credentials</w:t>
      </w:r>
      <w:bookmarkEnd w:id="137"/>
    </w:p>
    <w:p w14:paraId="2DD2BCD4" w14:textId="77777777" w:rsidR="00B02305" w:rsidRDefault="00000000">
      <w:pPr>
        <w:pStyle w:val="ListBullet"/>
      </w:pPr>
      <w:r>
        <w:rPr>
          <w:rFonts w:ascii="Consolas" w:hAnsi="Consolas"/>
          <w:sz w:val="19"/>
        </w:rPr>
        <w:t>config.py</w:t>
      </w:r>
      <w:r>
        <w:t xml:space="preserve"> holds the client secret, both flow signatures and the upload-token secret in plain text. Restrict file and repository access accordingly, and move them to a secure store when practical.</w:t>
      </w:r>
    </w:p>
    <w:p w14:paraId="08A2DF18" w14:textId="77777777" w:rsidR="00B02305" w:rsidRDefault="00000000">
      <w:pPr>
        <w:pStyle w:val="ListBullet"/>
      </w:pPr>
      <w:r>
        <w:t xml:space="preserve">Change </w:t>
      </w:r>
      <w:r>
        <w:rPr>
          <w:rFonts w:ascii="Consolas" w:hAnsi="Consolas"/>
          <w:sz w:val="19"/>
        </w:rPr>
        <w:t>UPLOAD_TOKEN_SECRET</w:t>
      </w:r>
      <w:r>
        <w:t xml:space="preserve"> from its shipped placeholder before go-live — see section 1.11.</w:t>
      </w:r>
    </w:p>
    <w:p w14:paraId="6B555988" w14:textId="77777777" w:rsidR="00B02305" w:rsidRDefault="00000000">
      <w:pPr>
        <w:pStyle w:val="ListBullet"/>
      </w:pPr>
      <w:r>
        <w:t>Ariba portal credentials are stored in Dataverse and never in code.</w:t>
      </w:r>
    </w:p>
    <w:p w14:paraId="4458B0FD" w14:textId="77777777" w:rsidR="00B02305" w:rsidRDefault="00000000">
      <w:pPr>
        <w:pStyle w:val="Heading2"/>
      </w:pPr>
      <w:bookmarkStart w:id="138" w:name="_Toc237424450"/>
      <w:r>
        <w:lastRenderedPageBreak/>
        <w:t>21.2 Access Control</w:t>
      </w:r>
      <w:bookmarkEnd w:id="138"/>
    </w:p>
    <w:p w14:paraId="198ABA0C" w14:textId="77777777" w:rsidR="00B02305" w:rsidRDefault="00000000">
      <w:pPr>
        <w:pStyle w:val="ListBullet"/>
      </w:pPr>
      <w:r>
        <w:t xml:space="preserve">Enforce access server-side with </w:t>
      </w:r>
      <w:r>
        <w:rPr>
          <w:rFonts w:ascii="Consolas" w:hAnsi="Consolas"/>
          <w:sz w:val="19"/>
        </w:rPr>
        <w:t>require_permission</w:t>
      </w:r>
      <w:r>
        <w:t>; never rely on the frontend guard alone.</w:t>
      </w:r>
    </w:p>
    <w:p w14:paraId="7A10138E" w14:textId="77777777" w:rsidR="00B02305" w:rsidRDefault="00000000">
      <w:pPr>
        <w:pStyle w:val="ListBullet"/>
      </w:pPr>
      <w:r>
        <w:t>Login is rate-limited per email and per IP; accounts lock after five failed attempts.</w:t>
      </w:r>
    </w:p>
    <w:p w14:paraId="55CB2D70" w14:textId="77777777" w:rsidR="00B02305" w:rsidRDefault="00000000">
      <w:pPr>
        <w:pStyle w:val="ListBullet"/>
      </w:pPr>
      <w:r>
        <w:t>All privileged actions are written to the audit trail, including revealing a sensitive setting.</w:t>
      </w:r>
    </w:p>
    <w:p w14:paraId="6E9B0F74" w14:textId="77777777" w:rsidR="00B02305" w:rsidRDefault="00000000">
      <w:pPr>
        <w:pStyle w:val="Heading2"/>
      </w:pPr>
      <w:bookmarkStart w:id="139" w:name="_Toc237424451"/>
      <w:r>
        <w:t>21.3 Network Exposure</w:t>
      </w:r>
      <w:bookmarkEnd w:id="139"/>
    </w:p>
    <w:p w14:paraId="4DACD950" w14:textId="77777777" w:rsidR="00B02305" w:rsidRDefault="00000000">
      <w:r>
        <w:t xml:space="preserve">The portal is LAN-only, served by IIS with an internal-CA certificate. The backend binds to </w:t>
      </w:r>
      <w:r>
        <w:rPr>
          <w:rFonts w:ascii="Consolas" w:hAnsi="Consolas"/>
          <w:sz w:val="19"/>
        </w:rPr>
        <w:t>127.0.0.1</w:t>
      </w:r>
      <w:r>
        <w:t xml:space="preserve"> and is never directly reachable. The one deliberate exception is the Adaptive-Card callback, published through Entra Application Proxy.</w:t>
      </w:r>
    </w:p>
    <w:p w14:paraId="7B19BBC8" w14:textId="77777777" w:rsidR="00B02305" w:rsidRDefault="00000000">
      <w:r>
        <w:rPr>
          <w:b/>
        </w:rPr>
        <w:t xml:space="preserve">Important: </w:t>
      </w:r>
      <w:r>
        <w:t xml:space="preserve">The automation endpoints under </w:t>
      </w:r>
      <w:r>
        <w:rPr>
          <w:rFonts w:ascii="Consolas" w:hAnsi="Consolas"/>
          <w:sz w:val="19"/>
        </w:rPr>
        <w:t>/api/automation/*</w:t>
      </w:r>
      <w:r>
        <w:t xml:space="preserve"> have </w:t>
      </w:r>
      <w:r>
        <w:rPr>
          <w:b/>
        </w:rPr>
        <w:t>no authentication of any kind</w:t>
      </w:r>
      <w:r>
        <w:t xml:space="preserve">. They must never be internet-reachable. The Application Proxy application's internal URL is scoped to </w:t>
      </w:r>
      <w:r>
        <w:rPr>
          <w:rFonts w:ascii="Consolas" w:hAnsi="Consolas"/>
          <w:sz w:val="19"/>
        </w:rPr>
        <w:t>/api/actionable-card/</w:t>
      </w:r>
      <w:r>
        <w:t>, which keeps the published surface to the callback path — verify from outside the LAN after any change to the App Proxy configuration that no sibling path is reachable.</w:t>
      </w:r>
    </w:p>
    <w:p w14:paraId="2545F32D" w14:textId="77777777" w:rsidR="00B02305" w:rsidRDefault="00000000">
      <w:pPr>
        <w:pStyle w:val="Heading2"/>
      </w:pPr>
      <w:bookmarkStart w:id="140" w:name="_Toc237424452"/>
      <w:r>
        <w:t>21.4 Data Protection</w:t>
      </w:r>
      <w:bookmarkEnd w:id="140"/>
    </w:p>
    <w:p w14:paraId="078EC138" w14:textId="77777777" w:rsidR="00B02305" w:rsidRDefault="00000000">
      <w:pPr>
        <w:pStyle w:val="ListBullet"/>
      </w:pPr>
      <w:r>
        <w:t>Adaptive-Card callbacks verify the bearer token — signature, issuer, audience and calling application — before persisting a response.</w:t>
      </w:r>
    </w:p>
    <w:p w14:paraId="0A9739D8" w14:textId="77777777" w:rsidR="00B02305" w:rsidRDefault="00000000">
      <w:pPr>
        <w:pStyle w:val="ListBullet"/>
      </w:pPr>
      <w:r>
        <w:t>Uploads enforce a type allow-list and a 150 MB size cap; upload links expire after 72 hours.</w:t>
      </w:r>
    </w:p>
    <w:p w14:paraId="6692C54B" w14:textId="77777777" w:rsidR="00B02305" w:rsidRDefault="00000000">
      <w:pPr>
        <w:pStyle w:val="ListBullet"/>
      </w:pPr>
      <w:r>
        <w:t>Sessions use a signed cookie with a 2-hour lifetime and a 30-minute idle timeout.</w:t>
      </w:r>
    </w:p>
    <w:p w14:paraId="27A7C66F" w14:textId="77777777" w:rsidR="00B02305" w:rsidRDefault="00000000">
      <w:r>
        <w:t xml:space="preserve">All portal data lives in Microsoft Dataverse and all documents in SharePoint Online, so tenant-level retention, backup and data-residency policies apply. The server itself holds only transient working copies under </w:t>
      </w:r>
      <w:r>
        <w:rPr>
          <w:rFonts w:ascii="Consolas" w:hAnsi="Consolas"/>
          <w:sz w:val="19"/>
        </w:rPr>
        <w:t>ALLRFPs\</w:t>
      </w:r>
      <w:r>
        <w:t xml:space="preserve"> and </w:t>
      </w:r>
      <w:r>
        <w:rPr>
          <w:rFonts w:ascii="Consolas" w:hAnsi="Consolas"/>
          <w:sz w:val="19"/>
        </w:rPr>
        <w:t>LOGS\</w:t>
      </w:r>
      <w:r>
        <w:t>.</w:t>
      </w:r>
    </w:p>
    <w:p w14:paraId="6A745149" w14:textId="77777777" w:rsidR="00B02305" w:rsidRDefault="00000000">
      <w:r>
        <w:br w:type="page"/>
      </w:r>
    </w:p>
    <w:p w14:paraId="0B5F49DF" w14:textId="77777777" w:rsidR="00B02305" w:rsidRDefault="00000000">
      <w:pPr>
        <w:pStyle w:val="Heading1"/>
      </w:pPr>
      <w:bookmarkStart w:id="141" w:name="_Toc237424453"/>
      <w:r>
        <w:lastRenderedPageBreak/>
        <w:t>Part V — Reference</w:t>
      </w:r>
      <w:bookmarkEnd w:id="141"/>
    </w:p>
    <w:p w14:paraId="61A19626" w14:textId="77777777" w:rsidR="00B02305" w:rsidRDefault="00000000">
      <w:r>
        <w:t>Troubleshooting, endpoints, terminology and open issues</w:t>
      </w:r>
    </w:p>
    <w:p w14:paraId="0F0A1B1B" w14:textId="77777777" w:rsidR="00B02305" w:rsidRDefault="00000000">
      <w:pPr>
        <w:pStyle w:val="Heading1"/>
      </w:pPr>
      <w:bookmarkStart w:id="142" w:name="_Toc237424454"/>
      <w:r>
        <w:t>22. Troubleshooting</w:t>
      </w:r>
      <w:bookmarkEnd w:id="142"/>
    </w:p>
    <w:p w14:paraId="11BE927C" w14:textId="77777777" w:rsidR="00B02305" w:rsidRDefault="00000000">
      <w:pPr>
        <w:pStyle w:val="Heading2"/>
      </w:pPr>
      <w:bookmarkStart w:id="143" w:name="_Toc237424455"/>
      <w:r>
        <w:t>22.1 Configuration and Deployment</w:t>
      </w:r>
      <w:bookmarkEnd w:id="14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2"/>
        <w:gridCol w:w="4678"/>
      </w:tblGrid>
      <w:tr w:rsidR="00B02305" w14:paraId="78EB9661" w14:textId="77777777">
        <w:trPr>
          <w:tblHeader/>
          <w:jc w:val="center"/>
        </w:trPr>
        <w:tc>
          <w:tcPr>
            <w:tcW w:w="4680" w:type="dxa"/>
            <w:shd w:val="clear" w:color="auto" w:fill="A82424"/>
            <w:vAlign w:val="center"/>
          </w:tcPr>
          <w:p w14:paraId="570650F3" w14:textId="77777777" w:rsidR="00B02305" w:rsidRDefault="00000000">
            <w:pPr>
              <w:spacing w:after="40"/>
            </w:pPr>
            <w:r>
              <w:rPr>
                <w:b/>
                <w:color w:val="FFFFFF"/>
                <w:sz w:val="20"/>
              </w:rPr>
              <w:t>Symptom</w:t>
            </w:r>
          </w:p>
        </w:tc>
        <w:tc>
          <w:tcPr>
            <w:tcW w:w="4680" w:type="dxa"/>
            <w:shd w:val="clear" w:color="auto" w:fill="A82424"/>
            <w:vAlign w:val="center"/>
          </w:tcPr>
          <w:p w14:paraId="285C5312" w14:textId="77777777" w:rsidR="00B02305" w:rsidRDefault="00000000">
            <w:pPr>
              <w:spacing w:after="40"/>
            </w:pPr>
            <w:r>
              <w:rPr>
                <w:b/>
                <w:color w:val="FFFFFF"/>
                <w:sz w:val="20"/>
              </w:rPr>
              <w:t>Cause / Resolution</w:t>
            </w:r>
          </w:p>
        </w:tc>
      </w:tr>
      <w:tr w:rsidR="00B02305" w14:paraId="3F8425E5" w14:textId="77777777">
        <w:trPr>
          <w:jc w:val="center"/>
        </w:trPr>
        <w:tc>
          <w:tcPr>
            <w:tcW w:w="4680" w:type="dxa"/>
          </w:tcPr>
          <w:p w14:paraId="00F4F3F7" w14:textId="77777777" w:rsidR="00B02305" w:rsidRDefault="00000000">
            <w:pPr>
              <w:spacing w:after="40"/>
            </w:pPr>
            <w:r>
              <w:rPr>
                <w:sz w:val="20"/>
              </w:rPr>
              <w:t xml:space="preserve">A </w:t>
            </w:r>
            <w:r>
              <w:rPr>
                <w:rFonts w:ascii="Consolas" w:hAnsi="Consolas"/>
                <w:sz w:val="20"/>
              </w:rPr>
              <w:t>config.py</w:t>
            </w:r>
            <w:r>
              <w:rPr>
                <w:sz w:val="20"/>
              </w:rPr>
              <w:t xml:space="preserve"> change has no effect</w:t>
            </w:r>
          </w:p>
        </w:tc>
        <w:tc>
          <w:tcPr>
            <w:tcW w:w="4680" w:type="dxa"/>
          </w:tcPr>
          <w:p w14:paraId="503FED6C" w14:textId="77777777" w:rsidR="00B02305" w:rsidRDefault="00000000">
            <w:pPr>
              <w:spacing w:after="40"/>
            </w:pPr>
            <w:r>
              <w:rPr>
                <w:sz w:val="20"/>
              </w:rPr>
              <w:t>Either the service was not restarted (</w:t>
            </w:r>
            <w:r>
              <w:rPr>
                <w:rFonts w:ascii="Consolas" w:hAnsi="Consolas"/>
                <w:sz w:val="20"/>
              </w:rPr>
              <w:t>Restart-Service rfp-api</w:t>
            </w:r>
            <w:r>
              <w:rPr>
                <w:sz w:val="20"/>
              </w:rPr>
              <w:t>) or a Dataverse System Settings row is overriding the file. Check both — section 3.</w:t>
            </w:r>
          </w:p>
        </w:tc>
      </w:tr>
      <w:tr w:rsidR="00B02305" w14:paraId="58530195" w14:textId="77777777">
        <w:trPr>
          <w:jc w:val="center"/>
        </w:trPr>
        <w:tc>
          <w:tcPr>
            <w:tcW w:w="4680" w:type="dxa"/>
          </w:tcPr>
          <w:p w14:paraId="4BAEA971" w14:textId="77777777" w:rsidR="00B02305" w:rsidRDefault="00000000">
            <w:pPr>
              <w:spacing w:after="40"/>
            </w:pPr>
            <w:r>
              <w:rPr>
                <w:sz w:val="20"/>
              </w:rPr>
              <w:t>Files still land in the old SharePoint folder</w:t>
            </w:r>
          </w:p>
        </w:tc>
        <w:tc>
          <w:tcPr>
            <w:tcW w:w="4680" w:type="dxa"/>
          </w:tcPr>
          <w:p w14:paraId="06A7396F" w14:textId="77777777" w:rsidR="00B02305" w:rsidRDefault="00000000">
            <w:pPr>
              <w:spacing w:after="40"/>
            </w:pPr>
            <w:r>
              <w:rPr>
                <w:rFonts w:ascii="Consolas" w:hAnsi="Consolas"/>
                <w:sz w:val="20"/>
              </w:rPr>
              <w:t>SP_BASE_FOLDER</w:t>
            </w:r>
            <w:r>
              <w:rPr>
                <w:sz w:val="20"/>
              </w:rPr>
              <w:t xml:space="preserve"> was changed but not </w:t>
            </w:r>
            <w:r>
              <w:rPr>
                <w:rFonts w:ascii="Consolas" w:hAnsi="Consolas"/>
                <w:sz w:val="20"/>
              </w:rPr>
              <w:t>SP_BASE_FOLDER_RFP_UPLOAD_FILES</w:t>
            </w:r>
            <w:r>
              <w:rPr>
                <w:sz w:val="20"/>
              </w:rPr>
              <w:t xml:space="preserve">, </w:t>
            </w:r>
            <w:r>
              <w:rPr>
                <w:rFonts w:ascii="Consolas" w:hAnsi="Consolas"/>
                <w:sz w:val="20"/>
              </w:rPr>
              <w:t>SP_FAILURE_LOGS_FOLDER</w:t>
            </w:r>
            <w:r>
              <w:rPr>
                <w:sz w:val="20"/>
              </w:rPr>
              <w:t xml:space="preserve"> or </w:t>
            </w:r>
            <w:r>
              <w:rPr>
                <w:rFonts w:ascii="Consolas" w:hAnsi="Consolas"/>
                <w:sz w:val="20"/>
              </w:rPr>
              <w:t>TDS_FILE_PATH</w:t>
            </w:r>
            <w:r>
              <w:rPr>
                <w:sz w:val="20"/>
              </w:rPr>
              <w:t xml:space="preserve"> — or a System Settings row overrides one of them.</w:t>
            </w:r>
          </w:p>
        </w:tc>
      </w:tr>
      <w:tr w:rsidR="00B02305" w14:paraId="5D8910AA" w14:textId="77777777">
        <w:trPr>
          <w:jc w:val="center"/>
        </w:trPr>
        <w:tc>
          <w:tcPr>
            <w:tcW w:w="4680" w:type="dxa"/>
          </w:tcPr>
          <w:p w14:paraId="03709C0E" w14:textId="77777777" w:rsidR="00B02305" w:rsidRDefault="00000000">
            <w:pPr>
              <w:spacing w:after="40"/>
            </w:pPr>
            <w:r>
              <w:rPr>
                <w:sz w:val="20"/>
              </w:rPr>
              <w:t>Graph 404 when saving a downloaded RFP</w:t>
            </w:r>
          </w:p>
        </w:tc>
        <w:tc>
          <w:tcPr>
            <w:tcW w:w="4680" w:type="dxa"/>
          </w:tcPr>
          <w:p w14:paraId="121F8048" w14:textId="77777777" w:rsidR="00B02305" w:rsidRDefault="00000000">
            <w:pPr>
              <w:spacing w:after="40"/>
            </w:pPr>
            <w:r>
              <w:rPr>
                <w:sz w:val="20"/>
              </w:rPr>
              <w:t xml:space="preserve">The </w:t>
            </w:r>
            <w:r>
              <w:rPr>
                <w:rFonts w:ascii="Consolas" w:hAnsi="Consolas"/>
                <w:sz w:val="20"/>
              </w:rPr>
              <w:t>RFP-logs-prod</w:t>
            </w:r>
            <w:r>
              <w:rPr>
                <w:sz w:val="20"/>
              </w:rPr>
              <w:t xml:space="preserve"> base folder does not exist in the document library. Create it (section 16.7).</w:t>
            </w:r>
          </w:p>
        </w:tc>
      </w:tr>
      <w:tr w:rsidR="00B02305" w14:paraId="1A3E5358" w14:textId="77777777">
        <w:trPr>
          <w:jc w:val="center"/>
        </w:trPr>
        <w:tc>
          <w:tcPr>
            <w:tcW w:w="4680" w:type="dxa"/>
          </w:tcPr>
          <w:p w14:paraId="6E5120AC" w14:textId="77777777" w:rsidR="00B02305" w:rsidRDefault="00000000">
            <w:pPr>
              <w:spacing w:after="40"/>
            </w:pPr>
            <w:r>
              <w:rPr>
                <w:sz w:val="20"/>
              </w:rPr>
              <w:t>Dataverse query returns nothing for a table</w:t>
            </w:r>
          </w:p>
        </w:tc>
        <w:tc>
          <w:tcPr>
            <w:tcW w:w="4680" w:type="dxa"/>
          </w:tcPr>
          <w:p w14:paraId="395F5B4C" w14:textId="77777777" w:rsidR="00B02305" w:rsidRDefault="00000000">
            <w:pPr>
              <w:spacing w:after="40"/>
            </w:pPr>
            <w:r>
              <w:rPr>
                <w:sz w:val="20"/>
              </w:rPr>
              <w:t xml:space="preserve">EntitySetName mismatch. Re-check the resolved EntitySet and update the </w:t>
            </w:r>
            <w:r>
              <w:rPr>
                <w:rFonts w:ascii="Consolas" w:hAnsi="Consolas"/>
                <w:sz w:val="20"/>
              </w:rPr>
              <w:t>_API</w:t>
            </w:r>
            <w:r>
              <w:rPr>
                <w:sz w:val="20"/>
              </w:rPr>
              <w:t xml:space="preserve"> constant.</w:t>
            </w:r>
          </w:p>
        </w:tc>
      </w:tr>
      <w:tr w:rsidR="00B02305" w14:paraId="1B546481" w14:textId="77777777">
        <w:trPr>
          <w:jc w:val="center"/>
        </w:trPr>
        <w:tc>
          <w:tcPr>
            <w:tcW w:w="4680" w:type="dxa"/>
          </w:tcPr>
          <w:p w14:paraId="64101D8D" w14:textId="77777777" w:rsidR="00B02305" w:rsidRDefault="00000000">
            <w:pPr>
              <w:spacing w:after="40"/>
            </w:pPr>
            <w:r>
              <w:rPr>
                <w:sz w:val="20"/>
              </w:rPr>
              <w:t>HTTP 400 'column already exists' during setup</w:t>
            </w:r>
          </w:p>
        </w:tc>
        <w:tc>
          <w:tcPr>
            <w:tcW w:w="4680" w:type="dxa"/>
          </w:tcPr>
          <w:p w14:paraId="594A881B" w14:textId="77777777" w:rsidR="00B02305" w:rsidRDefault="00000000">
            <w:pPr>
              <w:spacing w:after="40"/>
            </w:pPr>
            <w:r>
              <w:rPr>
                <w:sz w:val="20"/>
              </w:rPr>
              <w:t>Dataverse returns 400, not 409, for an existing column. The setup scripts are idempotent — safe to re-run.</w:t>
            </w:r>
          </w:p>
        </w:tc>
      </w:tr>
      <w:tr w:rsidR="00B02305" w14:paraId="7139FDAF" w14:textId="77777777">
        <w:trPr>
          <w:jc w:val="center"/>
        </w:trPr>
        <w:tc>
          <w:tcPr>
            <w:tcW w:w="4680" w:type="dxa"/>
          </w:tcPr>
          <w:p w14:paraId="0FA06389" w14:textId="77777777" w:rsidR="00B02305" w:rsidRDefault="00000000">
            <w:pPr>
              <w:spacing w:after="40"/>
            </w:pPr>
            <w:r>
              <w:rPr>
                <w:sz w:val="20"/>
              </w:rPr>
              <w:t>Portal loads but every request fails after a rebuild</w:t>
            </w:r>
          </w:p>
        </w:tc>
        <w:tc>
          <w:tcPr>
            <w:tcW w:w="4680" w:type="dxa"/>
          </w:tcPr>
          <w:p w14:paraId="17173ADD" w14:textId="77777777" w:rsidR="00B02305" w:rsidRDefault="00000000">
            <w:pPr>
              <w:spacing w:after="40"/>
            </w:pPr>
            <w:r>
              <w:rPr>
                <w:rFonts w:ascii="Consolas" w:hAnsi="Consolas"/>
                <w:sz w:val="20"/>
              </w:rPr>
              <w:t>npm run build</w:t>
            </w:r>
            <w:r>
              <w:rPr>
                <w:sz w:val="20"/>
              </w:rPr>
              <w:t xml:space="preserve"> erased </w:t>
            </w:r>
            <w:r>
              <w:rPr>
                <w:rFonts w:ascii="Consolas" w:hAnsi="Consolas"/>
                <w:sz w:val="20"/>
              </w:rPr>
              <w:t>web.config</w:t>
            </w:r>
            <w:r>
              <w:rPr>
                <w:sz w:val="20"/>
              </w:rPr>
              <w:t xml:space="preserve"> from </w:t>
            </w:r>
            <w:r>
              <w:rPr>
                <w:rFonts w:ascii="Consolas" w:hAnsi="Consolas"/>
                <w:sz w:val="20"/>
              </w:rPr>
              <w:t>frontend\dist</w:t>
            </w:r>
            <w:r>
              <w:rPr>
                <w:sz w:val="20"/>
              </w:rPr>
              <w:t>. Re-paste it.</w:t>
            </w:r>
          </w:p>
        </w:tc>
      </w:tr>
      <w:tr w:rsidR="00B02305" w14:paraId="191C6C92" w14:textId="77777777">
        <w:trPr>
          <w:jc w:val="center"/>
        </w:trPr>
        <w:tc>
          <w:tcPr>
            <w:tcW w:w="4680" w:type="dxa"/>
          </w:tcPr>
          <w:p w14:paraId="58C614C4" w14:textId="77777777" w:rsidR="00B02305" w:rsidRDefault="00000000">
            <w:pPr>
              <w:spacing w:after="40"/>
            </w:pPr>
            <w:r>
              <w:rPr>
                <w:sz w:val="20"/>
              </w:rPr>
              <w:t>Certificate warning in the browser</w:t>
            </w:r>
          </w:p>
        </w:tc>
        <w:tc>
          <w:tcPr>
            <w:tcW w:w="4680" w:type="dxa"/>
          </w:tcPr>
          <w:p w14:paraId="42177626" w14:textId="77777777" w:rsidR="00B02305" w:rsidRDefault="00000000">
            <w:pPr>
              <w:spacing w:after="40"/>
            </w:pPr>
            <w:r>
              <w:rPr>
                <w:sz w:val="20"/>
              </w:rPr>
              <w:t xml:space="preserve">The internal CA root is not installed on that workstation, or the certificate does not match </w:t>
            </w:r>
            <w:r>
              <w:rPr>
                <w:rFonts w:ascii="Consolas" w:hAnsi="Consolas"/>
                <w:sz w:val="20"/>
              </w:rPr>
              <w:t>be-erpapp-01.bahra-cables.com</w:t>
            </w:r>
            <w:r>
              <w:rPr>
                <w:sz w:val="20"/>
              </w:rPr>
              <w:t>.</w:t>
            </w:r>
          </w:p>
        </w:tc>
      </w:tr>
    </w:tbl>
    <w:p w14:paraId="727DCB91" w14:textId="77777777" w:rsidR="00B02305" w:rsidRDefault="00000000">
      <w:pPr>
        <w:pStyle w:val="Heading2"/>
      </w:pPr>
      <w:bookmarkStart w:id="144" w:name="_Toc237424456"/>
      <w:r>
        <w:t>22.2 Email and Adaptive Cards</w:t>
      </w:r>
      <w:bookmarkEnd w:id="14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1"/>
        <w:gridCol w:w="4679"/>
      </w:tblGrid>
      <w:tr w:rsidR="00B02305" w14:paraId="10A8C0CD" w14:textId="77777777">
        <w:trPr>
          <w:tblHeader/>
          <w:jc w:val="center"/>
        </w:trPr>
        <w:tc>
          <w:tcPr>
            <w:tcW w:w="4680" w:type="dxa"/>
            <w:shd w:val="clear" w:color="auto" w:fill="A82424"/>
            <w:vAlign w:val="center"/>
          </w:tcPr>
          <w:p w14:paraId="5EF77229" w14:textId="77777777" w:rsidR="00B02305" w:rsidRDefault="00000000">
            <w:pPr>
              <w:spacing w:after="40"/>
            </w:pPr>
            <w:r>
              <w:rPr>
                <w:b/>
                <w:color w:val="FFFFFF"/>
                <w:sz w:val="20"/>
              </w:rPr>
              <w:t>Symptom</w:t>
            </w:r>
          </w:p>
        </w:tc>
        <w:tc>
          <w:tcPr>
            <w:tcW w:w="4680" w:type="dxa"/>
            <w:shd w:val="clear" w:color="auto" w:fill="A82424"/>
            <w:vAlign w:val="center"/>
          </w:tcPr>
          <w:p w14:paraId="55E36BBB" w14:textId="77777777" w:rsidR="00B02305" w:rsidRDefault="00000000">
            <w:pPr>
              <w:spacing w:after="40"/>
            </w:pPr>
            <w:r>
              <w:rPr>
                <w:b/>
                <w:color w:val="FFFFFF"/>
                <w:sz w:val="20"/>
              </w:rPr>
              <w:t>Cause / Resolution</w:t>
            </w:r>
          </w:p>
        </w:tc>
      </w:tr>
      <w:tr w:rsidR="00B02305" w14:paraId="5CC21AF1" w14:textId="77777777">
        <w:trPr>
          <w:jc w:val="center"/>
        </w:trPr>
        <w:tc>
          <w:tcPr>
            <w:tcW w:w="4680" w:type="dxa"/>
          </w:tcPr>
          <w:p w14:paraId="34F9201C" w14:textId="77777777" w:rsidR="00B02305" w:rsidRDefault="00000000">
            <w:pPr>
              <w:spacing w:after="40"/>
            </w:pPr>
            <w:r>
              <w:rPr>
                <w:sz w:val="20"/>
              </w:rPr>
              <w:t>Notification emails only reach one test address</w:t>
            </w:r>
          </w:p>
        </w:tc>
        <w:tc>
          <w:tcPr>
            <w:tcW w:w="4680" w:type="dxa"/>
          </w:tcPr>
          <w:p w14:paraId="5451AF62" w14:textId="77777777" w:rsidR="00B02305" w:rsidRDefault="00000000">
            <w:pPr>
              <w:spacing w:after="40"/>
            </w:pPr>
            <w:r>
              <w:rPr>
                <w:rFonts w:ascii="Consolas" w:hAnsi="Consolas"/>
                <w:sz w:val="20"/>
              </w:rPr>
              <w:t>EMAIL_MODE</w:t>
            </w:r>
            <w:r>
              <w:rPr>
                <w:sz w:val="20"/>
              </w:rPr>
              <w:t xml:space="preserve"> is </w:t>
            </w:r>
            <w:r>
              <w:rPr>
                <w:rFonts w:ascii="Consolas" w:hAnsi="Consolas"/>
                <w:sz w:val="20"/>
              </w:rPr>
              <w:t>"dev"</w:t>
            </w:r>
            <w:r>
              <w:rPr>
                <w:sz w:val="20"/>
              </w:rPr>
              <w:t xml:space="preserve">. Set it to </w:t>
            </w:r>
            <w:r>
              <w:rPr>
                <w:rFonts w:ascii="Consolas" w:hAnsi="Consolas"/>
                <w:sz w:val="20"/>
              </w:rPr>
              <w:t>"prod"</w:t>
            </w:r>
            <w:r>
              <w:rPr>
                <w:sz w:val="20"/>
              </w:rPr>
              <w:t>, confirm recipients on the System Settings page, and restart.</w:t>
            </w:r>
          </w:p>
        </w:tc>
      </w:tr>
      <w:tr w:rsidR="00B02305" w14:paraId="475CCDC0" w14:textId="77777777">
        <w:trPr>
          <w:jc w:val="center"/>
        </w:trPr>
        <w:tc>
          <w:tcPr>
            <w:tcW w:w="4680" w:type="dxa"/>
          </w:tcPr>
          <w:p w14:paraId="1D906F50" w14:textId="77777777" w:rsidR="00B02305" w:rsidRDefault="00000000">
            <w:pPr>
              <w:spacing w:after="40"/>
            </w:pPr>
            <w:r>
              <w:rPr>
                <w:sz w:val="20"/>
              </w:rPr>
              <w:t>A bidder received a card from a test environment</w:t>
            </w:r>
          </w:p>
        </w:tc>
        <w:tc>
          <w:tcPr>
            <w:tcW w:w="4680" w:type="dxa"/>
          </w:tcPr>
          <w:p w14:paraId="490B08C8" w14:textId="77777777" w:rsidR="00B02305" w:rsidRDefault="00000000">
            <w:pPr>
              <w:spacing w:after="40"/>
            </w:pPr>
            <w:r>
              <w:rPr>
                <w:sz w:val="20"/>
              </w:rPr>
              <w:t xml:space="preserve">Expected — card recipients come from the Dataverse RFP Team table and are never redirected by </w:t>
            </w:r>
            <w:r>
              <w:rPr>
                <w:rFonts w:ascii="Consolas" w:hAnsi="Consolas"/>
                <w:sz w:val="20"/>
              </w:rPr>
              <w:t>EMAIL_MODE</w:t>
            </w:r>
            <w:r>
              <w:rPr>
                <w:sz w:val="20"/>
              </w:rPr>
              <w:t>. Point the test instance at a separate Dataverse environment (section 17.4).</w:t>
            </w:r>
          </w:p>
        </w:tc>
      </w:tr>
      <w:tr w:rsidR="00B02305" w14:paraId="26F99C32" w14:textId="77777777">
        <w:trPr>
          <w:jc w:val="center"/>
        </w:trPr>
        <w:tc>
          <w:tcPr>
            <w:tcW w:w="4680" w:type="dxa"/>
          </w:tcPr>
          <w:p w14:paraId="4E4E2A92" w14:textId="77777777" w:rsidR="00B02305" w:rsidRDefault="00000000">
            <w:pPr>
              <w:spacing w:after="40"/>
            </w:pPr>
            <w:r>
              <w:rPr>
                <w:sz w:val="20"/>
              </w:rPr>
              <w:t>Card renders but the buttons never post</w:t>
            </w:r>
          </w:p>
        </w:tc>
        <w:tc>
          <w:tcPr>
            <w:tcW w:w="4680" w:type="dxa"/>
          </w:tcPr>
          <w:p w14:paraId="27C40B7E" w14:textId="77777777" w:rsidR="00B02305" w:rsidRDefault="00000000">
            <w:pPr>
              <w:spacing w:after="40"/>
            </w:pPr>
            <w:r>
              <w:rPr>
                <w:sz w:val="20"/>
              </w:rPr>
              <w:t xml:space="preserve">Work through the three layers in order: the target domain is missing from the provider registration (section 1.6); the App Proxy application is set to Entra </w:t>
            </w:r>
            <w:r>
              <w:rPr>
                <w:sz w:val="20"/>
              </w:rPr>
              <w:lastRenderedPageBreak/>
              <w:t xml:space="preserve">pre-authentication instead of </w:t>
            </w:r>
            <w:r>
              <w:rPr>
                <w:b/>
                <w:sz w:val="20"/>
              </w:rPr>
              <w:t>Passthrough</w:t>
            </w:r>
            <w:r>
              <w:rPr>
                <w:sz w:val="20"/>
              </w:rPr>
              <w:t xml:space="preserve">, or Maintenance mode is on (section 1.7); or </w:t>
            </w:r>
            <w:r>
              <w:rPr>
                <w:rFonts w:ascii="Consolas" w:hAnsi="Consolas"/>
                <w:sz w:val="20"/>
              </w:rPr>
              <w:t>48af08dc-f6d2-435f-b2a7-069abd99c086</w:t>
            </w:r>
            <w:r>
              <w:rPr>
                <w:sz w:val="20"/>
              </w:rPr>
              <w:t xml:space="preserve"> is not authorised on the exposed API.</w:t>
            </w:r>
          </w:p>
        </w:tc>
      </w:tr>
      <w:tr w:rsidR="00B02305" w14:paraId="23385658" w14:textId="77777777">
        <w:trPr>
          <w:jc w:val="center"/>
        </w:trPr>
        <w:tc>
          <w:tcPr>
            <w:tcW w:w="4680" w:type="dxa"/>
          </w:tcPr>
          <w:p w14:paraId="50E9DF36" w14:textId="77777777" w:rsidR="00B02305" w:rsidRDefault="00000000">
            <w:pPr>
              <w:spacing w:after="40"/>
            </w:pPr>
            <w:r>
              <w:rPr>
                <w:sz w:val="20"/>
              </w:rPr>
              <w:lastRenderedPageBreak/>
              <w:t xml:space="preserve">Every card button fails at once, and </w:t>
            </w:r>
            <w:r>
              <w:rPr>
                <w:rFonts w:ascii="Consolas" w:hAnsi="Consolas"/>
                <w:sz w:val="20"/>
              </w:rPr>
              <w:t>/health</w:t>
            </w:r>
            <w:r>
              <w:rPr>
                <w:sz w:val="20"/>
              </w:rPr>
              <w:t xml:space="preserve"> is fine locally</w:t>
            </w:r>
          </w:p>
        </w:tc>
        <w:tc>
          <w:tcPr>
            <w:tcW w:w="4680" w:type="dxa"/>
          </w:tcPr>
          <w:p w14:paraId="37250B89" w14:textId="77777777" w:rsidR="00B02305" w:rsidRDefault="00000000">
            <w:pPr>
              <w:spacing w:after="40"/>
            </w:pPr>
            <w:r>
              <w:rPr>
                <w:sz w:val="20"/>
              </w:rPr>
              <w:t>The Entra private network connector on the server has stopped. Check both connector services are Running (section 1.8) — with a single connector in the group there is no failover.</w:t>
            </w:r>
          </w:p>
        </w:tc>
      </w:tr>
      <w:tr w:rsidR="00B02305" w14:paraId="3E7E12DE" w14:textId="77777777">
        <w:trPr>
          <w:jc w:val="center"/>
        </w:trPr>
        <w:tc>
          <w:tcPr>
            <w:tcW w:w="4680" w:type="dxa"/>
          </w:tcPr>
          <w:p w14:paraId="43554410" w14:textId="77777777" w:rsidR="00B02305" w:rsidRDefault="00000000">
            <w:pPr>
              <w:spacing w:after="40"/>
            </w:pPr>
            <w:r>
              <w:rPr>
                <w:sz w:val="20"/>
              </w:rPr>
              <w:t>Suddenly no logins, no data, no email — everything at once</w:t>
            </w:r>
          </w:p>
        </w:tc>
        <w:tc>
          <w:tcPr>
            <w:tcW w:w="4680" w:type="dxa"/>
          </w:tcPr>
          <w:p w14:paraId="3920E857" w14:textId="77777777" w:rsidR="00B02305" w:rsidRDefault="00000000">
            <w:pPr>
              <w:spacing w:after="40"/>
            </w:pPr>
            <w:r>
              <w:rPr>
                <w:sz w:val="20"/>
              </w:rPr>
              <w:t xml:space="preserve">The Azure client secret has expired. Create a new one, update </w:t>
            </w:r>
            <w:r>
              <w:rPr>
                <w:rFonts w:ascii="Consolas" w:hAnsi="Consolas"/>
                <w:sz w:val="20"/>
              </w:rPr>
              <w:t>CLIENT_SECRET</w:t>
            </w:r>
            <w:r>
              <w:rPr>
                <w:sz w:val="20"/>
              </w:rPr>
              <w:t>, restart (section 1.2).</w:t>
            </w:r>
          </w:p>
        </w:tc>
      </w:tr>
      <w:tr w:rsidR="00B02305" w14:paraId="0DC46253" w14:textId="77777777">
        <w:trPr>
          <w:jc w:val="center"/>
        </w:trPr>
        <w:tc>
          <w:tcPr>
            <w:tcW w:w="4680" w:type="dxa"/>
          </w:tcPr>
          <w:p w14:paraId="05A6B082" w14:textId="77777777" w:rsidR="00B02305" w:rsidRDefault="00000000">
            <w:pPr>
              <w:spacing w:after="40"/>
            </w:pPr>
            <w:r>
              <w:rPr>
                <w:sz w:val="20"/>
              </w:rPr>
              <w:t xml:space="preserve">Callback returns </w:t>
            </w:r>
            <w:r>
              <w:rPr>
                <w:rFonts w:ascii="Consolas" w:hAnsi="Consolas"/>
                <w:sz w:val="20"/>
              </w:rPr>
              <w:t>500 "APP_ID_URI not configured"</w:t>
            </w:r>
          </w:p>
        </w:tc>
        <w:tc>
          <w:tcPr>
            <w:tcW w:w="4680" w:type="dxa"/>
          </w:tcPr>
          <w:p w14:paraId="66CE273E" w14:textId="77777777" w:rsidR="00B02305" w:rsidRDefault="00000000">
            <w:pPr>
              <w:spacing w:after="40"/>
            </w:pPr>
            <w:r>
              <w:rPr>
                <w:rFonts w:ascii="Consolas" w:hAnsi="Consolas"/>
                <w:sz w:val="20"/>
              </w:rPr>
              <w:t>ACTIONABLE_CARD_APP_ID_URI</w:t>
            </w:r>
            <w:r>
              <w:rPr>
                <w:sz w:val="20"/>
              </w:rPr>
              <w:t xml:space="preserve"> is set in the file but the service was not restarted.</w:t>
            </w:r>
          </w:p>
        </w:tc>
      </w:tr>
      <w:tr w:rsidR="00B02305" w14:paraId="0115B3B8" w14:textId="77777777">
        <w:trPr>
          <w:jc w:val="center"/>
        </w:trPr>
        <w:tc>
          <w:tcPr>
            <w:tcW w:w="4680" w:type="dxa"/>
          </w:tcPr>
          <w:p w14:paraId="41FCB3BD" w14:textId="77777777" w:rsidR="00B02305" w:rsidRDefault="00000000">
            <w:pPr>
              <w:spacing w:after="40"/>
            </w:pPr>
            <w:r>
              <w:rPr>
                <w:sz w:val="20"/>
              </w:rPr>
              <w:t>Callback returns 404</w:t>
            </w:r>
          </w:p>
        </w:tc>
        <w:tc>
          <w:tcPr>
            <w:tcW w:w="4680" w:type="dxa"/>
          </w:tcPr>
          <w:p w14:paraId="16882C3C" w14:textId="77777777" w:rsidR="00B02305" w:rsidRDefault="00000000">
            <w:pPr>
              <w:spacing w:after="40"/>
            </w:pPr>
            <w:r>
              <w:rPr>
                <w:sz w:val="20"/>
              </w:rPr>
              <w:t xml:space="preserve">The App Proxy internal URL is wrong. It must be </w:t>
            </w:r>
            <w:r>
              <w:rPr>
                <w:rFonts w:ascii="Consolas" w:hAnsi="Consolas"/>
                <w:sz w:val="20"/>
              </w:rPr>
              <w:t>http://localhost:8000/api/actionable-card/</w:t>
            </w:r>
            <w:r>
              <w:rPr>
                <w:sz w:val="20"/>
              </w:rPr>
              <w:t xml:space="preserve"> — direct to the backend, with no </w:t>
            </w:r>
            <w:r>
              <w:rPr>
                <w:rFonts w:ascii="Consolas" w:hAnsi="Consolas"/>
                <w:sz w:val="20"/>
              </w:rPr>
              <w:t>/rfp</w:t>
            </w:r>
            <w:r>
              <w:rPr>
                <w:sz w:val="20"/>
              </w:rPr>
              <w:t xml:space="preserve"> prefix.</w:t>
            </w:r>
          </w:p>
        </w:tc>
      </w:tr>
      <w:tr w:rsidR="00B02305" w14:paraId="7F4D4ADE" w14:textId="77777777">
        <w:trPr>
          <w:jc w:val="center"/>
        </w:trPr>
        <w:tc>
          <w:tcPr>
            <w:tcW w:w="4680" w:type="dxa"/>
          </w:tcPr>
          <w:p w14:paraId="389C5CFB" w14:textId="77777777" w:rsidR="00B02305" w:rsidRDefault="00000000">
            <w:pPr>
              <w:spacing w:after="40"/>
            </w:pPr>
            <w:r>
              <w:rPr>
                <w:sz w:val="20"/>
              </w:rPr>
              <w:t>Callback returns 502</w:t>
            </w:r>
          </w:p>
        </w:tc>
        <w:tc>
          <w:tcPr>
            <w:tcW w:w="4680" w:type="dxa"/>
          </w:tcPr>
          <w:p w14:paraId="61A7D96E" w14:textId="77777777" w:rsidR="00B02305" w:rsidRDefault="00000000">
            <w:pPr>
              <w:spacing w:after="40"/>
            </w:pPr>
            <w:r>
              <w:rPr>
                <w:sz w:val="20"/>
              </w:rPr>
              <w:t xml:space="preserve">The backend is not running on </w:t>
            </w:r>
            <w:r>
              <w:rPr>
                <w:rFonts w:ascii="Consolas" w:hAnsi="Consolas"/>
                <w:sz w:val="20"/>
              </w:rPr>
              <w:t>localhost:8000</w:t>
            </w:r>
            <w:r>
              <w:rPr>
                <w:sz w:val="20"/>
              </w:rPr>
              <w:t xml:space="preserve">. Check </w:t>
            </w:r>
            <w:r>
              <w:rPr>
                <w:rFonts w:ascii="Consolas" w:hAnsi="Consolas"/>
                <w:sz w:val="20"/>
              </w:rPr>
              <w:t>Get-Service rfp-api</w:t>
            </w:r>
            <w:r>
              <w:rPr>
                <w:sz w:val="20"/>
              </w:rPr>
              <w:t xml:space="preserve"> and </w:t>
            </w:r>
            <w:r>
              <w:rPr>
                <w:rFonts w:ascii="Consolas" w:hAnsi="Consolas"/>
                <w:sz w:val="20"/>
              </w:rPr>
              <w:t>/health</w:t>
            </w:r>
            <w:r>
              <w:rPr>
                <w:sz w:val="20"/>
              </w:rPr>
              <w:t>.</w:t>
            </w:r>
          </w:p>
        </w:tc>
      </w:tr>
      <w:tr w:rsidR="00B02305" w14:paraId="02B21022" w14:textId="77777777">
        <w:trPr>
          <w:jc w:val="center"/>
        </w:trPr>
        <w:tc>
          <w:tcPr>
            <w:tcW w:w="4680" w:type="dxa"/>
          </w:tcPr>
          <w:p w14:paraId="533E14CB" w14:textId="77777777" w:rsidR="00B02305" w:rsidRDefault="00000000">
            <w:pPr>
              <w:spacing w:after="40"/>
            </w:pPr>
            <w:r>
              <w:rPr>
                <w:sz w:val="20"/>
              </w:rPr>
              <w:t>Card shows stale data when opened</w:t>
            </w:r>
          </w:p>
        </w:tc>
        <w:tc>
          <w:tcPr>
            <w:tcW w:w="4680" w:type="dxa"/>
          </w:tcPr>
          <w:p w14:paraId="0FB08A30" w14:textId="77777777" w:rsidR="00B02305" w:rsidRDefault="00000000">
            <w:pPr>
              <w:spacing w:after="40"/>
            </w:pPr>
            <w:r>
              <w:rPr>
                <w:sz w:val="20"/>
              </w:rPr>
              <w:t>The refresh endpoint took longer than roughly two seconds and Outlook gave up.</w:t>
            </w:r>
          </w:p>
        </w:tc>
      </w:tr>
      <w:tr w:rsidR="00B02305" w14:paraId="3996CE1B" w14:textId="77777777">
        <w:trPr>
          <w:jc w:val="center"/>
        </w:trPr>
        <w:tc>
          <w:tcPr>
            <w:tcW w:w="4680" w:type="dxa"/>
          </w:tcPr>
          <w:p w14:paraId="0421A0C7" w14:textId="77777777" w:rsidR="00B02305" w:rsidRDefault="00000000">
            <w:pPr>
              <w:spacing w:after="40"/>
            </w:pPr>
            <w:r>
              <w:rPr>
                <w:sz w:val="20"/>
              </w:rPr>
              <w:t>Upload button opens a dead page</w:t>
            </w:r>
          </w:p>
        </w:tc>
        <w:tc>
          <w:tcPr>
            <w:tcW w:w="4680" w:type="dxa"/>
          </w:tcPr>
          <w:p w14:paraId="19219D28" w14:textId="77777777" w:rsidR="00B02305" w:rsidRDefault="00000000">
            <w:pPr>
              <w:spacing w:after="40"/>
            </w:pPr>
            <w:r>
              <w:rPr>
                <w:rFonts w:ascii="Consolas" w:hAnsi="Consolas"/>
                <w:sz w:val="20"/>
              </w:rPr>
              <w:t>UPLOAD_BASE_URL</w:t>
            </w:r>
            <w:r>
              <w:rPr>
                <w:sz w:val="20"/>
              </w:rPr>
              <w:t xml:space="preserve"> is wrong or missing its trailing slash. It must be </w:t>
            </w:r>
            <w:r>
              <w:rPr>
                <w:rFonts w:ascii="Consolas" w:hAnsi="Consolas"/>
                <w:sz w:val="20"/>
              </w:rPr>
              <w:t>https://be-erpapp-01.bahra-cables.com/rfp/</w:t>
            </w:r>
            <w:r>
              <w:rPr>
                <w:sz w:val="20"/>
              </w:rPr>
              <w:t>.</w:t>
            </w:r>
          </w:p>
        </w:tc>
      </w:tr>
      <w:tr w:rsidR="00B02305" w14:paraId="7940299E" w14:textId="77777777">
        <w:trPr>
          <w:jc w:val="center"/>
        </w:trPr>
        <w:tc>
          <w:tcPr>
            <w:tcW w:w="4680" w:type="dxa"/>
          </w:tcPr>
          <w:p w14:paraId="696DB072" w14:textId="77777777" w:rsidR="00B02305" w:rsidRDefault="00000000">
            <w:pPr>
              <w:spacing w:after="40"/>
            </w:pPr>
            <w:r>
              <w:rPr>
                <w:sz w:val="20"/>
              </w:rPr>
              <w:t>Upload link says it has expired</w:t>
            </w:r>
          </w:p>
        </w:tc>
        <w:tc>
          <w:tcPr>
            <w:tcW w:w="4680" w:type="dxa"/>
          </w:tcPr>
          <w:p w14:paraId="3016E446" w14:textId="77777777" w:rsidR="00B02305" w:rsidRDefault="00000000">
            <w:pPr>
              <w:spacing w:after="40"/>
            </w:pPr>
            <w:r>
              <w:rPr>
                <w:sz w:val="20"/>
              </w:rPr>
              <w:t xml:space="preserve">Tokens last 72 hours, or </w:t>
            </w:r>
            <w:r>
              <w:rPr>
                <w:rFonts w:ascii="Consolas" w:hAnsi="Consolas"/>
                <w:sz w:val="20"/>
              </w:rPr>
              <w:t>UPLOAD_TOKEN_SECRET</w:t>
            </w:r>
            <w:r>
              <w:rPr>
                <w:sz w:val="20"/>
              </w:rPr>
              <w:t xml:space="preserve"> was rotated. Send a fresh reminder.</w:t>
            </w:r>
          </w:p>
        </w:tc>
      </w:tr>
      <w:tr w:rsidR="00B02305" w14:paraId="738C177C" w14:textId="77777777">
        <w:trPr>
          <w:jc w:val="center"/>
        </w:trPr>
        <w:tc>
          <w:tcPr>
            <w:tcW w:w="4680" w:type="dxa"/>
          </w:tcPr>
          <w:p w14:paraId="2D898A96" w14:textId="77777777" w:rsidR="00B02305" w:rsidRDefault="00000000">
            <w:pPr>
              <w:spacing w:after="40"/>
            </w:pPr>
            <w:r>
              <w:rPr>
                <w:sz w:val="20"/>
              </w:rPr>
              <w:t>Password-reset page links somewhere dead</w:t>
            </w:r>
          </w:p>
        </w:tc>
        <w:tc>
          <w:tcPr>
            <w:tcW w:w="4680" w:type="dxa"/>
          </w:tcPr>
          <w:p w14:paraId="10965D75" w14:textId="77777777" w:rsidR="00B02305" w:rsidRDefault="00000000">
            <w:pPr>
              <w:spacing w:after="40"/>
            </w:pPr>
            <w:r>
              <w:rPr>
                <w:rFonts w:ascii="Consolas" w:hAnsi="Consolas"/>
                <w:sz w:val="20"/>
              </w:rPr>
              <w:t>FRONTEND_URL</w:t>
            </w:r>
            <w:r>
              <w:rPr>
                <w:sz w:val="20"/>
              </w:rPr>
              <w:t xml:space="preserve"> is missing from System Settings and fell back to </w:t>
            </w:r>
            <w:r>
              <w:rPr>
                <w:rFonts w:ascii="Consolas" w:hAnsi="Consolas"/>
                <w:sz w:val="20"/>
              </w:rPr>
              <w:t>http://localhost:3000/rfp</w:t>
            </w:r>
            <w:r>
              <w:rPr>
                <w:sz w:val="20"/>
              </w:rPr>
              <w:t>. Add the row.</w:t>
            </w:r>
          </w:p>
        </w:tc>
      </w:tr>
      <w:tr w:rsidR="00B02305" w14:paraId="0952AE76" w14:textId="77777777">
        <w:trPr>
          <w:jc w:val="center"/>
        </w:trPr>
        <w:tc>
          <w:tcPr>
            <w:tcW w:w="4680" w:type="dxa"/>
          </w:tcPr>
          <w:p w14:paraId="606DE2E9" w14:textId="77777777" w:rsidR="00B02305" w:rsidRDefault="00000000">
            <w:pPr>
              <w:spacing w:after="40"/>
            </w:pPr>
            <w:r>
              <w:rPr>
                <w:sz w:val="20"/>
              </w:rPr>
              <w:t>Reset or notification mail never arrives</w:t>
            </w:r>
          </w:p>
        </w:tc>
        <w:tc>
          <w:tcPr>
            <w:tcW w:w="4680" w:type="dxa"/>
          </w:tcPr>
          <w:p w14:paraId="72A6F004" w14:textId="77777777" w:rsidR="00B02305" w:rsidRDefault="00000000">
            <w:pPr>
              <w:spacing w:after="40"/>
            </w:pPr>
            <w:r>
              <w:rPr>
                <w:sz w:val="20"/>
              </w:rPr>
              <w:t xml:space="preserve">The flow's </w:t>
            </w:r>
            <w:r>
              <w:rPr>
                <w:rFonts w:ascii="Consolas" w:hAnsi="Consolas"/>
                <w:sz w:val="20"/>
              </w:rPr>
              <w:t>sig</w:t>
            </w:r>
            <w:r>
              <w:rPr>
                <w:sz w:val="20"/>
              </w:rPr>
              <w:t xml:space="preserve"> was regenerated in Power Automate without updating </w:t>
            </w:r>
            <w:r>
              <w:rPr>
                <w:rFonts w:ascii="Consolas" w:hAnsi="Consolas"/>
                <w:sz w:val="20"/>
              </w:rPr>
              <w:t>config.py</w:t>
            </w:r>
            <w:r>
              <w:rPr>
                <w:sz w:val="20"/>
              </w:rPr>
              <w:t>, or the flow is turned off.</w:t>
            </w:r>
          </w:p>
        </w:tc>
      </w:tr>
    </w:tbl>
    <w:p w14:paraId="43FB92A6" w14:textId="77777777" w:rsidR="00B02305" w:rsidRDefault="00000000">
      <w:pPr>
        <w:pStyle w:val="Heading2"/>
      </w:pPr>
      <w:bookmarkStart w:id="145" w:name="_Toc237424457"/>
      <w:r>
        <w:t>22.3 Automation and Runtime</w:t>
      </w:r>
      <w:bookmarkEnd w:id="14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6EFC25E8" w14:textId="77777777">
        <w:trPr>
          <w:tblHeader/>
          <w:jc w:val="center"/>
        </w:trPr>
        <w:tc>
          <w:tcPr>
            <w:tcW w:w="4680" w:type="dxa"/>
            <w:shd w:val="clear" w:color="auto" w:fill="A82424"/>
            <w:vAlign w:val="center"/>
          </w:tcPr>
          <w:p w14:paraId="2535C379" w14:textId="77777777" w:rsidR="00B02305" w:rsidRDefault="00000000">
            <w:pPr>
              <w:spacing w:after="40"/>
            </w:pPr>
            <w:r>
              <w:rPr>
                <w:b/>
                <w:color w:val="FFFFFF"/>
                <w:sz w:val="20"/>
              </w:rPr>
              <w:t>Symptom</w:t>
            </w:r>
          </w:p>
        </w:tc>
        <w:tc>
          <w:tcPr>
            <w:tcW w:w="4680" w:type="dxa"/>
            <w:shd w:val="clear" w:color="auto" w:fill="A82424"/>
            <w:vAlign w:val="center"/>
          </w:tcPr>
          <w:p w14:paraId="1A98B248" w14:textId="77777777" w:rsidR="00B02305" w:rsidRDefault="00000000">
            <w:pPr>
              <w:spacing w:after="40"/>
            </w:pPr>
            <w:r>
              <w:rPr>
                <w:b/>
                <w:color w:val="FFFFFF"/>
                <w:sz w:val="20"/>
              </w:rPr>
              <w:t>Cause / Resolution</w:t>
            </w:r>
          </w:p>
        </w:tc>
      </w:tr>
      <w:tr w:rsidR="00B02305" w14:paraId="76BE3CF8" w14:textId="77777777">
        <w:trPr>
          <w:jc w:val="center"/>
        </w:trPr>
        <w:tc>
          <w:tcPr>
            <w:tcW w:w="4680" w:type="dxa"/>
          </w:tcPr>
          <w:p w14:paraId="5A47267F" w14:textId="77777777" w:rsidR="00B02305" w:rsidRDefault="00000000">
            <w:pPr>
              <w:spacing w:after="40"/>
            </w:pPr>
            <w:r>
              <w:rPr>
                <w:sz w:val="20"/>
              </w:rPr>
              <w:t>Scheduled run reports success but processes 0 companies</w:t>
            </w:r>
          </w:p>
        </w:tc>
        <w:tc>
          <w:tcPr>
            <w:tcW w:w="4680" w:type="dxa"/>
          </w:tcPr>
          <w:p w14:paraId="769CC1A8" w14:textId="77777777" w:rsidR="00B02305" w:rsidRDefault="00000000">
            <w:pPr>
              <w:spacing w:after="40"/>
            </w:pPr>
            <w:r>
              <w:rPr>
                <w:sz w:val="20"/>
              </w:rPr>
              <w:t>Playwright browsers are not installed under the service identity. Reinstall them for that account (section 16.4).</w:t>
            </w:r>
          </w:p>
        </w:tc>
      </w:tr>
      <w:tr w:rsidR="00B02305" w14:paraId="6623CE9B" w14:textId="77777777">
        <w:trPr>
          <w:jc w:val="center"/>
        </w:trPr>
        <w:tc>
          <w:tcPr>
            <w:tcW w:w="4680" w:type="dxa"/>
          </w:tcPr>
          <w:p w14:paraId="7B35E882" w14:textId="77777777" w:rsidR="00B02305" w:rsidRDefault="00000000">
            <w:pPr>
              <w:spacing w:after="40"/>
            </w:pPr>
            <w:r>
              <w:rPr>
                <w:rFonts w:ascii="Consolas" w:hAnsi="Consolas"/>
                <w:sz w:val="20"/>
              </w:rPr>
              <w:t>NotImplementedError</w:t>
            </w:r>
            <w:r>
              <w:rPr>
                <w:sz w:val="20"/>
              </w:rPr>
              <w:t xml:space="preserve"> on subprocess</w:t>
            </w:r>
          </w:p>
        </w:tc>
        <w:tc>
          <w:tcPr>
            <w:tcW w:w="4680" w:type="dxa"/>
          </w:tcPr>
          <w:p w14:paraId="5E25AB27" w14:textId="77777777" w:rsidR="00B02305" w:rsidRDefault="00000000">
            <w:pPr>
              <w:spacing w:after="40"/>
            </w:pPr>
            <w:r>
              <w:rPr>
                <w:sz w:val="20"/>
              </w:rPr>
              <w:t xml:space="preserve">Playwright was driven on the SelectorEventLoop. Invoke it via </w:t>
            </w:r>
            <w:r>
              <w:rPr>
                <w:rFonts w:ascii="Consolas" w:hAnsi="Consolas"/>
                <w:sz w:val="20"/>
              </w:rPr>
              <w:t>_run_async_in_thread</w:t>
            </w:r>
            <w:r>
              <w:rPr>
                <w:sz w:val="20"/>
              </w:rPr>
              <w:t xml:space="preserve"> (ProactorEventLoop).</w:t>
            </w:r>
          </w:p>
        </w:tc>
      </w:tr>
      <w:tr w:rsidR="00B02305" w14:paraId="4345DA27" w14:textId="77777777">
        <w:trPr>
          <w:jc w:val="center"/>
        </w:trPr>
        <w:tc>
          <w:tcPr>
            <w:tcW w:w="4680" w:type="dxa"/>
          </w:tcPr>
          <w:p w14:paraId="06BA0F8A" w14:textId="77777777" w:rsidR="00B02305" w:rsidRDefault="00000000">
            <w:pPr>
              <w:spacing w:after="40"/>
            </w:pPr>
            <w:r>
              <w:rPr>
                <w:sz w:val="20"/>
              </w:rPr>
              <w:t>Exit code 1 from the runner script</w:t>
            </w:r>
          </w:p>
        </w:tc>
        <w:tc>
          <w:tcPr>
            <w:tcW w:w="4680" w:type="dxa"/>
          </w:tcPr>
          <w:p w14:paraId="2AF2E4F2" w14:textId="77777777" w:rsidR="00B02305" w:rsidRDefault="00000000">
            <w:pPr>
              <w:spacing w:after="40"/>
            </w:pPr>
            <w:r>
              <w:rPr>
                <w:sz w:val="20"/>
              </w:rPr>
              <w:t xml:space="preserve">The API was unreachable. Check that </w:t>
            </w:r>
            <w:r>
              <w:rPr>
                <w:rFonts w:ascii="Consolas" w:hAnsi="Consolas"/>
                <w:sz w:val="20"/>
              </w:rPr>
              <w:t>rfp-api</w:t>
            </w:r>
            <w:r>
              <w:rPr>
                <w:sz w:val="20"/>
              </w:rPr>
              <w:t xml:space="preserve"> is running and </w:t>
            </w:r>
            <w:r>
              <w:rPr>
                <w:rFonts w:ascii="Consolas" w:hAnsi="Consolas"/>
                <w:sz w:val="20"/>
              </w:rPr>
              <w:t>/health</w:t>
            </w:r>
            <w:r>
              <w:rPr>
                <w:sz w:val="20"/>
              </w:rPr>
              <w:t xml:space="preserve"> responds on </w:t>
            </w:r>
            <w:r>
              <w:rPr>
                <w:rFonts w:ascii="Consolas" w:hAnsi="Consolas"/>
                <w:sz w:val="20"/>
              </w:rPr>
              <w:t>127.0.0.1:8000</w:t>
            </w:r>
            <w:r>
              <w:rPr>
                <w:sz w:val="20"/>
              </w:rPr>
              <w:t>.</w:t>
            </w:r>
          </w:p>
        </w:tc>
      </w:tr>
      <w:tr w:rsidR="00B02305" w14:paraId="0A960C80" w14:textId="77777777">
        <w:trPr>
          <w:jc w:val="center"/>
        </w:trPr>
        <w:tc>
          <w:tcPr>
            <w:tcW w:w="4680" w:type="dxa"/>
          </w:tcPr>
          <w:p w14:paraId="69CED385" w14:textId="77777777" w:rsidR="00B02305" w:rsidRDefault="00000000">
            <w:pPr>
              <w:spacing w:after="40"/>
            </w:pPr>
            <w:r>
              <w:rPr>
                <w:sz w:val="20"/>
              </w:rPr>
              <w:lastRenderedPageBreak/>
              <w:t>Exit code 3 from the runner script</w:t>
            </w:r>
          </w:p>
        </w:tc>
        <w:tc>
          <w:tcPr>
            <w:tcW w:w="4680" w:type="dxa"/>
          </w:tcPr>
          <w:p w14:paraId="3E958EDA" w14:textId="77777777" w:rsidR="00B02305" w:rsidRDefault="00000000">
            <w:pPr>
              <w:spacing w:after="40"/>
            </w:pPr>
            <w:r>
              <w:rPr>
                <w:sz w:val="20"/>
              </w:rPr>
              <w:t xml:space="preserve">The job exceeded the runner timeout. It was </w:t>
            </w:r>
            <w:r>
              <w:rPr>
                <w:b/>
                <w:sz w:val="20"/>
              </w:rPr>
              <w:t>not</w:t>
            </w:r>
            <w:r>
              <w:rPr>
                <w:sz w:val="20"/>
              </w:rPr>
              <w:t xml:space="preserve"> killed and is still running server-side — check the automation status before re-triggering.</w:t>
            </w:r>
          </w:p>
        </w:tc>
      </w:tr>
      <w:tr w:rsidR="00B02305" w14:paraId="04D10371" w14:textId="77777777">
        <w:trPr>
          <w:jc w:val="center"/>
        </w:trPr>
        <w:tc>
          <w:tcPr>
            <w:tcW w:w="4680" w:type="dxa"/>
          </w:tcPr>
          <w:p w14:paraId="396A5308" w14:textId="77777777" w:rsidR="00B02305" w:rsidRDefault="00000000">
            <w:pPr>
              <w:spacing w:after="40"/>
            </w:pPr>
            <w:r>
              <w:rPr>
                <w:sz w:val="20"/>
              </w:rPr>
              <w:t>'Already running' when nothing is running</w:t>
            </w:r>
          </w:p>
        </w:tc>
        <w:tc>
          <w:tcPr>
            <w:tcW w:w="4680" w:type="dxa"/>
          </w:tcPr>
          <w:p w14:paraId="3F002D27" w14:textId="77777777" w:rsidR="00B02305" w:rsidRDefault="00000000">
            <w:pPr>
              <w:spacing w:after="40"/>
            </w:pPr>
            <w:r>
              <w:rPr>
                <w:sz w:val="20"/>
              </w:rPr>
              <w:t xml:space="preserve">A previous run left the in-memory flag set. </w:t>
            </w:r>
            <w:r>
              <w:rPr>
                <w:rFonts w:ascii="Consolas" w:hAnsi="Consolas"/>
                <w:sz w:val="20"/>
              </w:rPr>
              <w:t>Restart-Service rfp-api</w:t>
            </w:r>
            <w:r>
              <w:rPr>
                <w:sz w:val="20"/>
              </w:rPr>
              <w:t xml:space="preserve"> clears it.</w:t>
            </w:r>
          </w:p>
        </w:tc>
      </w:tr>
      <w:tr w:rsidR="00B02305" w14:paraId="1C665E2A" w14:textId="77777777">
        <w:trPr>
          <w:jc w:val="center"/>
        </w:trPr>
        <w:tc>
          <w:tcPr>
            <w:tcW w:w="4680" w:type="dxa"/>
          </w:tcPr>
          <w:p w14:paraId="617DCA75" w14:textId="77777777" w:rsidR="00B02305" w:rsidRDefault="00000000">
            <w:pPr>
              <w:spacing w:after="40"/>
            </w:pPr>
            <w:r>
              <w:rPr>
                <w:sz w:val="20"/>
              </w:rPr>
              <w:t>A material matched to the wrong item</w:t>
            </w:r>
          </w:p>
        </w:tc>
        <w:tc>
          <w:tcPr>
            <w:tcW w:w="4680" w:type="dxa"/>
          </w:tcPr>
          <w:p w14:paraId="31CCE47D" w14:textId="77777777" w:rsidR="00B02305" w:rsidRDefault="00000000">
            <w:pPr>
              <w:spacing w:after="40"/>
            </w:pPr>
            <w:r>
              <w:rPr>
                <w:sz w:val="20"/>
              </w:rPr>
              <w:t>Matching is exact-then-substring, not fuzzy (section 11.3). Fix the Material Master or Keyword data — there is no threshold to tune.</w:t>
            </w:r>
          </w:p>
        </w:tc>
      </w:tr>
      <w:tr w:rsidR="00B02305" w14:paraId="3E08EBD7" w14:textId="77777777">
        <w:trPr>
          <w:jc w:val="center"/>
        </w:trPr>
        <w:tc>
          <w:tcPr>
            <w:tcW w:w="4680" w:type="dxa"/>
          </w:tcPr>
          <w:p w14:paraId="1E372111" w14:textId="77777777" w:rsidR="00B02305" w:rsidRDefault="00000000">
            <w:pPr>
              <w:spacing w:after="40"/>
            </w:pPr>
            <w:r>
              <w:rPr>
                <w:sz w:val="20"/>
              </w:rPr>
              <w:t>Permission change not taking effect</w:t>
            </w:r>
          </w:p>
        </w:tc>
        <w:tc>
          <w:tcPr>
            <w:tcW w:w="4680" w:type="dxa"/>
          </w:tcPr>
          <w:p w14:paraId="43FC384E" w14:textId="77777777" w:rsidR="00B02305" w:rsidRDefault="00000000">
            <w:pPr>
              <w:spacing w:after="40"/>
            </w:pPr>
            <w:r>
              <w:rPr>
                <w:sz w:val="20"/>
              </w:rPr>
              <w:t>RBAC cache, 5 minutes. Wait, or have the user sign out and in.</w:t>
            </w:r>
          </w:p>
        </w:tc>
      </w:tr>
      <w:tr w:rsidR="00B02305" w14:paraId="2D9838CA" w14:textId="77777777">
        <w:trPr>
          <w:jc w:val="center"/>
        </w:trPr>
        <w:tc>
          <w:tcPr>
            <w:tcW w:w="4680" w:type="dxa"/>
          </w:tcPr>
          <w:p w14:paraId="774C7955" w14:textId="77777777" w:rsidR="00B02305" w:rsidRDefault="00000000">
            <w:pPr>
              <w:spacing w:after="40"/>
            </w:pPr>
            <w:r>
              <w:rPr>
                <w:sz w:val="20"/>
              </w:rPr>
              <w:t>Emoji or print crashes the process on Windows</w:t>
            </w:r>
          </w:p>
        </w:tc>
        <w:tc>
          <w:tcPr>
            <w:tcW w:w="4680" w:type="dxa"/>
          </w:tcPr>
          <w:p w14:paraId="4BD7B71A" w14:textId="77777777" w:rsidR="00B02305" w:rsidRDefault="00000000">
            <w:pPr>
              <w:spacing w:after="40"/>
            </w:pPr>
            <w:r>
              <w:rPr>
                <w:sz w:val="20"/>
              </w:rPr>
              <w:t xml:space="preserve">The UTF-8 stdout shim at the top of </w:t>
            </w:r>
            <w:r>
              <w:rPr>
                <w:rFonts w:ascii="Consolas" w:hAnsi="Consolas"/>
                <w:sz w:val="20"/>
              </w:rPr>
              <w:t>dashboard_main.py</w:t>
            </w:r>
            <w:r>
              <w:rPr>
                <w:sz w:val="20"/>
              </w:rPr>
              <w:t xml:space="preserve"> was removed or broken.</w:t>
            </w:r>
          </w:p>
        </w:tc>
      </w:tr>
      <w:tr w:rsidR="00B02305" w14:paraId="5BE422F8" w14:textId="77777777">
        <w:trPr>
          <w:jc w:val="center"/>
        </w:trPr>
        <w:tc>
          <w:tcPr>
            <w:tcW w:w="4680" w:type="dxa"/>
          </w:tcPr>
          <w:p w14:paraId="43C756C7" w14:textId="77777777" w:rsidR="00B02305" w:rsidRDefault="00000000">
            <w:pPr>
              <w:spacing w:after="40"/>
            </w:pPr>
            <w:r>
              <w:rPr>
                <w:sz w:val="20"/>
              </w:rPr>
              <w:t>An old automation run cannot be found</w:t>
            </w:r>
          </w:p>
        </w:tc>
        <w:tc>
          <w:tcPr>
            <w:tcW w:w="4680" w:type="dxa"/>
          </w:tcPr>
          <w:p w14:paraId="5158EF60" w14:textId="77777777" w:rsidR="00B02305" w:rsidRDefault="00000000">
            <w:pPr>
              <w:spacing w:after="40"/>
            </w:pPr>
            <w:r>
              <w:rPr>
                <w:sz w:val="20"/>
              </w:rPr>
              <w:t>The Activity Logs page browses only the newest rows. Use its search box — that runs server-side across the whole table.</w:t>
            </w:r>
          </w:p>
        </w:tc>
      </w:tr>
    </w:tbl>
    <w:p w14:paraId="5A1E6FEA" w14:textId="77777777" w:rsidR="00B02305" w:rsidRDefault="00000000">
      <w:pPr>
        <w:pStyle w:val="Heading1"/>
      </w:pPr>
      <w:bookmarkStart w:id="146" w:name="_Toc237424458"/>
      <w:r>
        <w:t>Appendix A: Selected API Endpoints</w:t>
      </w:r>
      <w:bookmarkEnd w:id="14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9"/>
        <w:gridCol w:w="3114"/>
      </w:tblGrid>
      <w:tr w:rsidR="00B02305" w14:paraId="3F141061" w14:textId="77777777">
        <w:trPr>
          <w:tblHeader/>
          <w:jc w:val="center"/>
        </w:trPr>
        <w:tc>
          <w:tcPr>
            <w:tcW w:w="3120" w:type="dxa"/>
            <w:shd w:val="clear" w:color="auto" w:fill="A82424"/>
            <w:vAlign w:val="center"/>
          </w:tcPr>
          <w:p w14:paraId="5CB84C75" w14:textId="77777777" w:rsidR="00B02305" w:rsidRDefault="00000000">
            <w:pPr>
              <w:spacing w:after="40"/>
            </w:pPr>
            <w:r>
              <w:rPr>
                <w:b/>
                <w:color w:val="FFFFFF"/>
                <w:sz w:val="20"/>
              </w:rPr>
              <w:t>Method</w:t>
            </w:r>
          </w:p>
        </w:tc>
        <w:tc>
          <w:tcPr>
            <w:tcW w:w="3120" w:type="dxa"/>
            <w:shd w:val="clear" w:color="auto" w:fill="A82424"/>
            <w:vAlign w:val="center"/>
          </w:tcPr>
          <w:p w14:paraId="255A064A" w14:textId="77777777" w:rsidR="00B02305" w:rsidRDefault="00000000">
            <w:pPr>
              <w:spacing w:after="40"/>
            </w:pPr>
            <w:r>
              <w:rPr>
                <w:b/>
                <w:color w:val="FFFFFF"/>
                <w:sz w:val="20"/>
              </w:rPr>
              <w:t>Path</w:t>
            </w:r>
          </w:p>
        </w:tc>
        <w:tc>
          <w:tcPr>
            <w:tcW w:w="3120" w:type="dxa"/>
            <w:shd w:val="clear" w:color="auto" w:fill="A82424"/>
            <w:vAlign w:val="center"/>
          </w:tcPr>
          <w:p w14:paraId="09AFF9F0" w14:textId="77777777" w:rsidR="00B02305" w:rsidRDefault="00000000">
            <w:pPr>
              <w:spacing w:after="40"/>
            </w:pPr>
            <w:r>
              <w:rPr>
                <w:b/>
                <w:color w:val="FFFFFF"/>
                <w:sz w:val="20"/>
              </w:rPr>
              <w:t>Purpose</w:t>
            </w:r>
          </w:p>
        </w:tc>
      </w:tr>
      <w:tr w:rsidR="00B02305" w14:paraId="2A96CF16" w14:textId="77777777">
        <w:trPr>
          <w:jc w:val="center"/>
        </w:trPr>
        <w:tc>
          <w:tcPr>
            <w:tcW w:w="3120" w:type="dxa"/>
          </w:tcPr>
          <w:p w14:paraId="7FC528CF" w14:textId="77777777" w:rsidR="00B02305" w:rsidRDefault="00000000">
            <w:pPr>
              <w:spacing w:after="40"/>
            </w:pPr>
            <w:r>
              <w:rPr>
                <w:sz w:val="20"/>
              </w:rPr>
              <w:t>POST</w:t>
            </w:r>
          </w:p>
        </w:tc>
        <w:tc>
          <w:tcPr>
            <w:tcW w:w="3120" w:type="dxa"/>
          </w:tcPr>
          <w:p w14:paraId="49BB89A8" w14:textId="77777777" w:rsidR="00B02305" w:rsidRDefault="00000000">
            <w:pPr>
              <w:spacing w:after="40"/>
            </w:pPr>
            <w:r>
              <w:rPr>
                <w:rFonts w:ascii="Consolas" w:hAnsi="Consolas"/>
                <w:sz w:val="20"/>
              </w:rPr>
              <w:t>/api/login</w:t>
            </w:r>
          </w:p>
        </w:tc>
        <w:tc>
          <w:tcPr>
            <w:tcW w:w="3120" w:type="dxa"/>
          </w:tcPr>
          <w:p w14:paraId="3A9CC0A2" w14:textId="77777777" w:rsidR="00B02305" w:rsidRDefault="00000000">
            <w:pPr>
              <w:spacing w:after="40"/>
            </w:pPr>
            <w:r>
              <w:rPr>
                <w:sz w:val="20"/>
              </w:rPr>
              <w:t>Authenticate and create a session</w:t>
            </w:r>
          </w:p>
        </w:tc>
      </w:tr>
      <w:tr w:rsidR="00B02305" w14:paraId="0AE9023C" w14:textId="77777777">
        <w:trPr>
          <w:jc w:val="center"/>
        </w:trPr>
        <w:tc>
          <w:tcPr>
            <w:tcW w:w="3120" w:type="dxa"/>
          </w:tcPr>
          <w:p w14:paraId="7693365C" w14:textId="77777777" w:rsidR="00B02305" w:rsidRDefault="00000000">
            <w:pPr>
              <w:spacing w:after="40"/>
            </w:pPr>
            <w:r>
              <w:rPr>
                <w:sz w:val="20"/>
              </w:rPr>
              <w:t>POST</w:t>
            </w:r>
          </w:p>
        </w:tc>
        <w:tc>
          <w:tcPr>
            <w:tcW w:w="3120" w:type="dxa"/>
          </w:tcPr>
          <w:p w14:paraId="0899708B" w14:textId="77777777" w:rsidR="00B02305" w:rsidRDefault="00000000">
            <w:pPr>
              <w:spacing w:after="40"/>
            </w:pPr>
            <w:r>
              <w:rPr>
                <w:rFonts w:ascii="Consolas" w:hAnsi="Consolas"/>
                <w:sz w:val="20"/>
              </w:rPr>
              <w:t>/api/logout</w:t>
            </w:r>
          </w:p>
        </w:tc>
        <w:tc>
          <w:tcPr>
            <w:tcW w:w="3120" w:type="dxa"/>
          </w:tcPr>
          <w:p w14:paraId="017F4790" w14:textId="77777777" w:rsidR="00B02305" w:rsidRDefault="00000000">
            <w:pPr>
              <w:spacing w:after="40"/>
            </w:pPr>
            <w:r>
              <w:rPr>
                <w:sz w:val="20"/>
              </w:rPr>
              <w:t>Clear the session</w:t>
            </w:r>
          </w:p>
        </w:tc>
      </w:tr>
      <w:tr w:rsidR="00B02305" w14:paraId="63CA7D51" w14:textId="77777777">
        <w:trPr>
          <w:jc w:val="center"/>
        </w:trPr>
        <w:tc>
          <w:tcPr>
            <w:tcW w:w="3120" w:type="dxa"/>
          </w:tcPr>
          <w:p w14:paraId="28075DA3" w14:textId="77777777" w:rsidR="00B02305" w:rsidRDefault="00000000">
            <w:pPr>
              <w:spacing w:after="40"/>
            </w:pPr>
            <w:r>
              <w:rPr>
                <w:sz w:val="20"/>
              </w:rPr>
              <w:t>GET</w:t>
            </w:r>
          </w:p>
        </w:tc>
        <w:tc>
          <w:tcPr>
            <w:tcW w:w="3120" w:type="dxa"/>
          </w:tcPr>
          <w:p w14:paraId="3DA01124" w14:textId="77777777" w:rsidR="00B02305" w:rsidRDefault="00000000">
            <w:pPr>
              <w:spacing w:after="40"/>
            </w:pPr>
            <w:r>
              <w:rPr>
                <w:rFonts w:ascii="Consolas" w:hAnsi="Consolas"/>
                <w:sz w:val="20"/>
              </w:rPr>
              <w:t>/api/session/status</w:t>
            </w:r>
          </w:p>
        </w:tc>
        <w:tc>
          <w:tcPr>
            <w:tcW w:w="3120" w:type="dxa"/>
          </w:tcPr>
          <w:p w14:paraId="40BE68E2" w14:textId="77777777" w:rsidR="00B02305" w:rsidRDefault="00000000">
            <w:pPr>
              <w:spacing w:after="40"/>
            </w:pPr>
            <w:r>
              <w:rPr>
                <w:sz w:val="20"/>
              </w:rPr>
              <w:t>Validate the session and return permissions</w:t>
            </w:r>
          </w:p>
        </w:tc>
      </w:tr>
      <w:tr w:rsidR="00B02305" w14:paraId="38C3478A" w14:textId="77777777">
        <w:trPr>
          <w:jc w:val="center"/>
        </w:trPr>
        <w:tc>
          <w:tcPr>
            <w:tcW w:w="3120" w:type="dxa"/>
          </w:tcPr>
          <w:p w14:paraId="6A3676BF" w14:textId="77777777" w:rsidR="00B02305" w:rsidRDefault="00000000">
            <w:pPr>
              <w:spacing w:after="40"/>
            </w:pPr>
            <w:r>
              <w:rPr>
                <w:sz w:val="20"/>
              </w:rPr>
              <w:t>POST</w:t>
            </w:r>
          </w:p>
        </w:tc>
        <w:tc>
          <w:tcPr>
            <w:tcW w:w="3120" w:type="dxa"/>
          </w:tcPr>
          <w:p w14:paraId="467673EC" w14:textId="77777777" w:rsidR="00B02305" w:rsidRDefault="00000000">
            <w:pPr>
              <w:spacing w:after="40"/>
            </w:pPr>
            <w:r>
              <w:rPr>
                <w:rFonts w:ascii="Consolas" w:hAnsi="Consolas"/>
                <w:sz w:val="20"/>
              </w:rPr>
              <w:t>/api/forgot</w:t>
            </w:r>
            <w:r>
              <w:rPr>
                <w:sz w:val="20"/>
              </w:rPr>
              <w:t xml:space="preserve"> · </w:t>
            </w:r>
            <w:r>
              <w:rPr>
                <w:rFonts w:ascii="Consolas" w:hAnsi="Consolas"/>
                <w:sz w:val="20"/>
              </w:rPr>
              <w:t>/api/reset-password</w:t>
            </w:r>
          </w:p>
        </w:tc>
        <w:tc>
          <w:tcPr>
            <w:tcW w:w="3120" w:type="dxa"/>
          </w:tcPr>
          <w:p w14:paraId="494A0C36" w14:textId="77777777" w:rsidR="00B02305" w:rsidRDefault="00000000">
            <w:pPr>
              <w:spacing w:after="40"/>
            </w:pPr>
            <w:r>
              <w:rPr>
                <w:sz w:val="20"/>
              </w:rPr>
              <w:t>Password reset via an emailed token</w:t>
            </w:r>
          </w:p>
        </w:tc>
      </w:tr>
      <w:tr w:rsidR="00B02305" w14:paraId="616E2811" w14:textId="77777777">
        <w:trPr>
          <w:jc w:val="center"/>
        </w:trPr>
        <w:tc>
          <w:tcPr>
            <w:tcW w:w="3120" w:type="dxa"/>
          </w:tcPr>
          <w:p w14:paraId="369C3D65" w14:textId="77777777" w:rsidR="00B02305" w:rsidRDefault="00000000">
            <w:pPr>
              <w:spacing w:after="40"/>
            </w:pPr>
            <w:r>
              <w:rPr>
                <w:sz w:val="20"/>
              </w:rPr>
              <w:t>GET</w:t>
            </w:r>
          </w:p>
        </w:tc>
        <w:tc>
          <w:tcPr>
            <w:tcW w:w="3120" w:type="dxa"/>
          </w:tcPr>
          <w:p w14:paraId="22EC1160" w14:textId="77777777" w:rsidR="00B02305" w:rsidRDefault="00000000">
            <w:pPr>
              <w:spacing w:after="40"/>
            </w:pPr>
            <w:r>
              <w:rPr>
                <w:rFonts w:ascii="Consolas" w:hAnsi="Consolas"/>
                <w:sz w:val="20"/>
              </w:rPr>
              <w:t>/api/dashboard/data</w:t>
            </w:r>
          </w:p>
        </w:tc>
        <w:tc>
          <w:tcPr>
            <w:tcW w:w="3120" w:type="dxa"/>
          </w:tcPr>
          <w:p w14:paraId="556366DE" w14:textId="77777777" w:rsidR="00B02305" w:rsidRDefault="00000000">
            <w:pPr>
              <w:spacing w:after="40"/>
            </w:pPr>
            <w:r>
              <w:rPr>
                <w:sz w:val="20"/>
              </w:rPr>
              <w:t>Dashboard summary metrics</w:t>
            </w:r>
          </w:p>
        </w:tc>
      </w:tr>
      <w:tr w:rsidR="00B02305" w14:paraId="7E3B48F9" w14:textId="77777777">
        <w:trPr>
          <w:jc w:val="center"/>
        </w:trPr>
        <w:tc>
          <w:tcPr>
            <w:tcW w:w="3120" w:type="dxa"/>
          </w:tcPr>
          <w:p w14:paraId="5A03F0B6" w14:textId="77777777" w:rsidR="00B02305" w:rsidRDefault="00000000">
            <w:pPr>
              <w:spacing w:after="40"/>
            </w:pPr>
            <w:r>
              <w:rPr>
                <w:sz w:val="20"/>
              </w:rPr>
              <w:t>GET</w:t>
            </w:r>
          </w:p>
        </w:tc>
        <w:tc>
          <w:tcPr>
            <w:tcW w:w="3120" w:type="dxa"/>
          </w:tcPr>
          <w:p w14:paraId="64365C78" w14:textId="77777777" w:rsidR="00B02305" w:rsidRDefault="00000000">
            <w:pPr>
              <w:spacing w:after="40"/>
            </w:pPr>
            <w:r>
              <w:rPr>
                <w:rFonts w:ascii="Consolas" w:hAnsi="Consolas"/>
                <w:sz w:val="20"/>
              </w:rPr>
              <w:t>/api/dashboard/rfp-details</w:t>
            </w:r>
          </w:p>
        </w:tc>
        <w:tc>
          <w:tcPr>
            <w:tcW w:w="3120" w:type="dxa"/>
          </w:tcPr>
          <w:p w14:paraId="14864615" w14:textId="77777777" w:rsidR="00B02305" w:rsidRDefault="00000000">
            <w:pPr>
              <w:spacing w:after="40"/>
            </w:pPr>
            <w:r>
              <w:rPr>
                <w:sz w:val="20"/>
              </w:rPr>
              <w:t>Filtered, paginated RFP list</w:t>
            </w:r>
          </w:p>
        </w:tc>
      </w:tr>
      <w:tr w:rsidR="00B02305" w14:paraId="1530AADC" w14:textId="77777777">
        <w:trPr>
          <w:jc w:val="center"/>
        </w:trPr>
        <w:tc>
          <w:tcPr>
            <w:tcW w:w="3120" w:type="dxa"/>
          </w:tcPr>
          <w:p w14:paraId="436B853F" w14:textId="77777777" w:rsidR="00B02305" w:rsidRDefault="00000000">
            <w:pPr>
              <w:spacing w:after="40"/>
            </w:pPr>
            <w:r>
              <w:rPr>
                <w:sz w:val="20"/>
              </w:rPr>
              <w:t>GET</w:t>
            </w:r>
          </w:p>
        </w:tc>
        <w:tc>
          <w:tcPr>
            <w:tcW w:w="3120" w:type="dxa"/>
          </w:tcPr>
          <w:p w14:paraId="0EE3A76B" w14:textId="77777777" w:rsidR="00B02305" w:rsidRDefault="00000000">
            <w:pPr>
              <w:spacing w:after="40"/>
            </w:pPr>
            <w:r>
              <w:rPr>
                <w:rFonts w:ascii="Consolas" w:hAnsi="Consolas"/>
                <w:sz w:val="20"/>
              </w:rPr>
              <w:t>/api/dashboard/view-logs</w:t>
            </w:r>
          </w:p>
        </w:tc>
        <w:tc>
          <w:tcPr>
            <w:tcW w:w="3120" w:type="dxa"/>
          </w:tcPr>
          <w:p w14:paraId="4E9A6C11" w14:textId="77777777" w:rsidR="00B02305" w:rsidRDefault="00000000">
            <w:pPr>
              <w:spacing w:after="40"/>
            </w:pPr>
            <w:r>
              <w:rPr>
                <w:sz w:val="20"/>
              </w:rPr>
              <w:t xml:space="preserve">Automation run logs; </w:t>
            </w:r>
            <w:r>
              <w:rPr>
                <w:rFonts w:ascii="Consolas" w:hAnsi="Consolas"/>
                <w:sz w:val="20"/>
              </w:rPr>
              <w:t>?search=</w:t>
            </w:r>
            <w:r>
              <w:rPr>
                <w:sz w:val="20"/>
              </w:rPr>
              <w:t xml:space="preserve"> queries the whole table server-side</w:t>
            </w:r>
          </w:p>
        </w:tc>
      </w:tr>
      <w:tr w:rsidR="00B02305" w14:paraId="2EDB7582" w14:textId="77777777">
        <w:trPr>
          <w:jc w:val="center"/>
        </w:trPr>
        <w:tc>
          <w:tcPr>
            <w:tcW w:w="3120" w:type="dxa"/>
          </w:tcPr>
          <w:p w14:paraId="071775DE" w14:textId="77777777" w:rsidR="00B02305" w:rsidRDefault="00000000">
            <w:pPr>
              <w:spacing w:after="40"/>
            </w:pPr>
            <w:r>
              <w:rPr>
                <w:sz w:val="20"/>
              </w:rPr>
              <w:t>GET</w:t>
            </w:r>
          </w:p>
        </w:tc>
        <w:tc>
          <w:tcPr>
            <w:tcW w:w="3120" w:type="dxa"/>
          </w:tcPr>
          <w:p w14:paraId="2A11851D" w14:textId="77777777" w:rsidR="00B02305" w:rsidRDefault="00000000">
            <w:pPr>
              <w:spacing w:after="40"/>
            </w:pPr>
            <w:r>
              <w:rPr>
                <w:rFonts w:ascii="Consolas" w:hAnsi="Consolas"/>
                <w:sz w:val="20"/>
              </w:rPr>
              <w:t>/api/automation/status</w:t>
            </w:r>
          </w:p>
        </w:tc>
        <w:tc>
          <w:tcPr>
            <w:tcW w:w="3120" w:type="dxa"/>
          </w:tcPr>
          <w:p w14:paraId="7D2C7D9A" w14:textId="77777777" w:rsidR="00B02305" w:rsidRDefault="00000000">
            <w:pPr>
              <w:spacing w:after="40"/>
            </w:pPr>
            <w:r>
              <w:rPr>
                <w:sz w:val="20"/>
              </w:rPr>
              <w:t>Automation run-state snapshot</w:t>
            </w:r>
          </w:p>
        </w:tc>
      </w:tr>
      <w:tr w:rsidR="00B02305" w14:paraId="57D64549" w14:textId="77777777">
        <w:trPr>
          <w:jc w:val="center"/>
        </w:trPr>
        <w:tc>
          <w:tcPr>
            <w:tcW w:w="3120" w:type="dxa"/>
          </w:tcPr>
          <w:p w14:paraId="3437B9BE" w14:textId="77777777" w:rsidR="00B02305" w:rsidRDefault="00000000">
            <w:pPr>
              <w:spacing w:after="40"/>
            </w:pPr>
            <w:r>
              <w:rPr>
                <w:sz w:val="20"/>
              </w:rPr>
              <w:t>GET</w:t>
            </w:r>
          </w:p>
        </w:tc>
        <w:tc>
          <w:tcPr>
            <w:tcW w:w="3120" w:type="dxa"/>
          </w:tcPr>
          <w:p w14:paraId="58DD8CBB" w14:textId="77777777" w:rsidR="00B02305" w:rsidRDefault="00000000">
            <w:pPr>
              <w:spacing w:after="40"/>
            </w:pPr>
            <w:r>
              <w:rPr>
                <w:rFonts w:ascii="Consolas" w:hAnsi="Consolas"/>
                <w:sz w:val="20"/>
              </w:rPr>
              <w:t>/api/open-rfp/list</w:t>
            </w:r>
          </w:p>
        </w:tc>
        <w:tc>
          <w:tcPr>
            <w:tcW w:w="3120" w:type="dxa"/>
          </w:tcPr>
          <w:p w14:paraId="466CD28D" w14:textId="77777777" w:rsidR="00B02305" w:rsidRDefault="00000000">
            <w:pPr>
              <w:spacing w:after="40"/>
            </w:pPr>
            <w:r>
              <w:rPr>
                <w:sz w:val="20"/>
              </w:rPr>
              <w:t>Open RFPs with response status</w:t>
            </w:r>
          </w:p>
        </w:tc>
      </w:tr>
      <w:tr w:rsidR="00B02305" w14:paraId="49EEA6DE" w14:textId="77777777">
        <w:trPr>
          <w:jc w:val="center"/>
        </w:trPr>
        <w:tc>
          <w:tcPr>
            <w:tcW w:w="3120" w:type="dxa"/>
          </w:tcPr>
          <w:p w14:paraId="522CE818" w14:textId="77777777" w:rsidR="00B02305" w:rsidRDefault="00000000">
            <w:pPr>
              <w:spacing w:after="40"/>
            </w:pPr>
            <w:r>
              <w:rPr>
                <w:sz w:val="20"/>
              </w:rPr>
              <w:t>POST</w:t>
            </w:r>
          </w:p>
        </w:tc>
        <w:tc>
          <w:tcPr>
            <w:tcW w:w="3120" w:type="dxa"/>
          </w:tcPr>
          <w:p w14:paraId="1FD0D41C" w14:textId="77777777" w:rsidR="00B02305" w:rsidRDefault="00000000">
            <w:pPr>
              <w:spacing w:after="40"/>
            </w:pPr>
            <w:r>
              <w:rPr>
                <w:rFonts w:ascii="Consolas" w:hAnsi="Consolas"/>
                <w:sz w:val="20"/>
              </w:rPr>
              <w:t>/api/open-rfp/{id}/remind</w:t>
            </w:r>
          </w:p>
        </w:tc>
        <w:tc>
          <w:tcPr>
            <w:tcW w:w="3120" w:type="dxa"/>
          </w:tcPr>
          <w:p w14:paraId="29660586" w14:textId="77777777" w:rsidR="00B02305" w:rsidRDefault="00000000">
            <w:pPr>
              <w:spacing w:after="40"/>
            </w:pPr>
            <w:r>
              <w:rPr>
                <w:sz w:val="20"/>
              </w:rPr>
              <w:t>Send reminders</w:t>
            </w:r>
          </w:p>
        </w:tc>
      </w:tr>
      <w:tr w:rsidR="00B02305" w14:paraId="31B864E2" w14:textId="77777777">
        <w:trPr>
          <w:jc w:val="center"/>
        </w:trPr>
        <w:tc>
          <w:tcPr>
            <w:tcW w:w="3120" w:type="dxa"/>
          </w:tcPr>
          <w:p w14:paraId="63846D89" w14:textId="77777777" w:rsidR="00B02305" w:rsidRDefault="00000000">
            <w:pPr>
              <w:spacing w:after="40"/>
            </w:pPr>
            <w:r>
              <w:rPr>
                <w:sz w:val="20"/>
              </w:rPr>
              <w:t>POST</w:t>
            </w:r>
          </w:p>
        </w:tc>
        <w:tc>
          <w:tcPr>
            <w:tcW w:w="3120" w:type="dxa"/>
          </w:tcPr>
          <w:p w14:paraId="6A6B0745" w14:textId="77777777" w:rsidR="00B02305" w:rsidRDefault="00000000">
            <w:pPr>
              <w:spacing w:after="40"/>
            </w:pPr>
            <w:r>
              <w:rPr>
                <w:rFonts w:ascii="Consolas" w:hAnsi="Consolas"/>
                <w:sz w:val="20"/>
              </w:rPr>
              <w:t>/api/open-rfp/{id}/delegate</w:t>
            </w:r>
          </w:p>
        </w:tc>
        <w:tc>
          <w:tcPr>
            <w:tcW w:w="3120" w:type="dxa"/>
          </w:tcPr>
          <w:p w14:paraId="2702CE7D" w14:textId="77777777" w:rsidR="00B02305" w:rsidRDefault="00000000">
            <w:pPr>
              <w:spacing w:after="40"/>
            </w:pPr>
            <w:r>
              <w:rPr>
                <w:sz w:val="20"/>
              </w:rPr>
              <w:t>Delegate a product line</w:t>
            </w:r>
          </w:p>
        </w:tc>
      </w:tr>
      <w:tr w:rsidR="00B02305" w14:paraId="3FA31B95" w14:textId="77777777">
        <w:trPr>
          <w:jc w:val="center"/>
        </w:trPr>
        <w:tc>
          <w:tcPr>
            <w:tcW w:w="3120" w:type="dxa"/>
          </w:tcPr>
          <w:p w14:paraId="0A02F2EB" w14:textId="77777777" w:rsidR="00B02305" w:rsidRDefault="00000000">
            <w:pPr>
              <w:spacing w:after="40"/>
            </w:pPr>
            <w:r>
              <w:rPr>
                <w:sz w:val="20"/>
              </w:rPr>
              <w:t>GET/POST/PUT/DELETE</w:t>
            </w:r>
          </w:p>
        </w:tc>
        <w:tc>
          <w:tcPr>
            <w:tcW w:w="3120" w:type="dxa"/>
          </w:tcPr>
          <w:p w14:paraId="2E2DD96B" w14:textId="77777777" w:rsidR="00B02305" w:rsidRDefault="00000000">
            <w:pPr>
              <w:spacing w:after="40"/>
            </w:pPr>
            <w:r>
              <w:rPr>
                <w:rFonts w:ascii="Consolas" w:hAnsi="Consolas"/>
                <w:sz w:val="20"/>
              </w:rPr>
              <w:t>/api/master-data/*</w:t>
            </w:r>
          </w:p>
        </w:tc>
        <w:tc>
          <w:tcPr>
            <w:tcW w:w="3120" w:type="dxa"/>
          </w:tcPr>
          <w:p w14:paraId="2FFAB29E" w14:textId="77777777" w:rsidR="00B02305" w:rsidRDefault="00000000">
            <w:pPr>
              <w:spacing w:after="40"/>
            </w:pPr>
            <w:r>
              <w:rPr>
                <w:sz w:val="20"/>
              </w:rPr>
              <w:t>Materials, keywords, RFP team, columns</w:t>
            </w:r>
          </w:p>
        </w:tc>
      </w:tr>
      <w:tr w:rsidR="00B02305" w14:paraId="3FEBEADC" w14:textId="77777777">
        <w:trPr>
          <w:jc w:val="center"/>
        </w:trPr>
        <w:tc>
          <w:tcPr>
            <w:tcW w:w="3120" w:type="dxa"/>
          </w:tcPr>
          <w:p w14:paraId="6F660834" w14:textId="77777777" w:rsidR="00B02305" w:rsidRDefault="00000000">
            <w:pPr>
              <w:spacing w:after="40"/>
            </w:pPr>
            <w:r>
              <w:rPr>
                <w:sz w:val="20"/>
              </w:rPr>
              <w:t>GET/PUT/POST</w:t>
            </w:r>
          </w:p>
        </w:tc>
        <w:tc>
          <w:tcPr>
            <w:tcW w:w="3120" w:type="dxa"/>
          </w:tcPr>
          <w:p w14:paraId="3855B45E" w14:textId="77777777" w:rsidR="00B02305" w:rsidRDefault="00000000">
            <w:pPr>
              <w:spacing w:after="40"/>
            </w:pPr>
            <w:r>
              <w:rPr>
                <w:rFonts w:ascii="Consolas" w:hAnsi="Consolas"/>
                <w:sz w:val="20"/>
              </w:rPr>
              <w:t>/api/system-settings/*</w:t>
            </w:r>
          </w:p>
        </w:tc>
        <w:tc>
          <w:tcPr>
            <w:tcW w:w="3120" w:type="dxa"/>
          </w:tcPr>
          <w:p w14:paraId="4AF54F31" w14:textId="77777777" w:rsidR="00B02305" w:rsidRDefault="00000000">
            <w:pPr>
              <w:spacing w:after="40"/>
            </w:pPr>
            <w:r>
              <w:rPr>
                <w:sz w:val="20"/>
              </w:rPr>
              <w:t>List, reveal, update, reload-cache</w:t>
            </w:r>
          </w:p>
        </w:tc>
      </w:tr>
      <w:tr w:rsidR="00B02305" w14:paraId="258DC838" w14:textId="77777777">
        <w:trPr>
          <w:jc w:val="center"/>
        </w:trPr>
        <w:tc>
          <w:tcPr>
            <w:tcW w:w="3120" w:type="dxa"/>
          </w:tcPr>
          <w:p w14:paraId="589DCE84" w14:textId="77777777" w:rsidR="00B02305" w:rsidRDefault="00000000">
            <w:pPr>
              <w:spacing w:after="40"/>
            </w:pPr>
            <w:r>
              <w:rPr>
                <w:sz w:val="20"/>
              </w:rPr>
              <w:t>POST</w:t>
            </w:r>
          </w:p>
        </w:tc>
        <w:tc>
          <w:tcPr>
            <w:tcW w:w="3120" w:type="dxa"/>
          </w:tcPr>
          <w:p w14:paraId="39087A91" w14:textId="77777777" w:rsidR="00B02305" w:rsidRDefault="00000000">
            <w:pPr>
              <w:spacing w:after="40"/>
            </w:pPr>
            <w:r>
              <w:rPr>
                <w:rFonts w:ascii="Consolas" w:hAnsi="Consolas"/>
                <w:sz w:val="20"/>
              </w:rPr>
              <w:t>/api/actionable-card/response</w:t>
            </w:r>
            <w:r>
              <w:rPr>
                <w:sz w:val="20"/>
              </w:rPr>
              <w:t xml:space="preserve"> · </w:t>
            </w:r>
            <w:r>
              <w:rPr>
                <w:rFonts w:ascii="Consolas" w:hAnsi="Consolas"/>
                <w:sz w:val="20"/>
              </w:rPr>
              <w:t>/response/refresh</w:t>
            </w:r>
            <w:r>
              <w:rPr>
                <w:sz w:val="20"/>
              </w:rPr>
              <w:t xml:space="preserve"> · </w:t>
            </w:r>
            <w:r>
              <w:rPr>
                <w:rFonts w:ascii="Consolas" w:hAnsi="Consolas"/>
                <w:sz w:val="20"/>
              </w:rPr>
              <w:t>/decline</w:t>
            </w:r>
          </w:p>
        </w:tc>
        <w:tc>
          <w:tcPr>
            <w:tcW w:w="3120" w:type="dxa"/>
          </w:tcPr>
          <w:p w14:paraId="1552D3A3" w14:textId="77777777" w:rsidR="00B02305" w:rsidRDefault="00000000">
            <w:pPr>
              <w:spacing w:after="40"/>
            </w:pPr>
            <w:r>
              <w:rPr>
                <w:sz w:val="20"/>
              </w:rPr>
              <w:t>Outlook card callbacks</w:t>
            </w:r>
          </w:p>
        </w:tc>
      </w:tr>
      <w:tr w:rsidR="00B02305" w14:paraId="697270DB" w14:textId="77777777">
        <w:trPr>
          <w:jc w:val="center"/>
        </w:trPr>
        <w:tc>
          <w:tcPr>
            <w:tcW w:w="3120" w:type="dxa"/>
          </w:tcPr>
          <w:p w14:paraId="4B46C211" w14:textId="77777777" w:rsidR="00B02305" w:rsidRDefault="00000000">
            <w:pPr>
              <w:spacing w:after="40"/>
            </w:pPr>
            <w:r>
              <w:rPr>
                <w:sz w:val="20"/>
              </w:rPr>
              <w:lastRenderedPageBreak/>
              <w:t>GET/POST</w:t>
            </w:r>
          </w:p>
        </w:tc>
        <w:tc>
          <w:tcPr>
            <w:tcW w:w="3120" w:type="dxa"/>
          </w:tcPr>
          <w:p w14:paraId="748FE914" w14:textId="77777777" w:rsidR="00B02305" w:rsidRDefault="00000000">
            <w:pPr>
              <w:spacing w:after="40"/>
            </w:pPr>
            <w:r>
              <w:rPr>
                <w:rFonts w:ascii="Consolas" w:hAnsi="Consolas"/>
                <w:sz w:val="20"/>
              </w:rPr>
              <w:t>/upload</w:t>
            </w:r>
            <w:r>
              <w:rPr>
                <w:sz w:val="20"/>
              </w:rPr>
              <w:t xml:space="preserve"> · </w:t>
            </w:r>
            <w:r>
              <w:rPr>
                <w:rFonts w:ascii="Consolas" w:hAnsi="Consolas"/>
                <w:sz w:val="20"/>
              </w:rPr>
              <w:t>/api/rfp-upload</w:t>
            </w:r>
          </w:p>
        </w:tc>
        <w:tc>
          <w:tcPr>
            <w:tcW w:w="3120" w:type="dxa"/>
          </w:tcPr>
          <w:p w14:paraId="4FED9B7A" w14:textId="77777777" w:rsidR="00B02305" w:rsidRDefault="00000000">
            <w:pPr>
              <w:spacing w:after="40"/>
            </w:pPr>
            <w:r>
              <w:rPr>
                <w:sz w:val="20"/>
              </w:rPr>
              <w:t>Upload page and TIR / Pricing upload</w:t>
            </w:r>
          </w:p>
        </w:tc>
      </w:tr>
      <w:tr w:rsidR="00B02305" w14:paraId="3966D2B2" w14:textId="77777777">
        <w:trPr>
          <w:jc w:val="center"/>
        </w:trPr>
        <w:tc>
          <w:tcPr>
            <w:tcW w:w="3120" w:type="dxa"/>
          </w:tcPr>
          <w:p w14:paraId="66608415" w14:textId="77777777" w:rsidR="00B02305" w:rsidRDefault="00000000">
            <w:pPr>
              <w:spacing w:after="40"/>
            </w:pPr>
            <w:r>
              <w:rPr>
                <w:sz w:val="20"/>
              </w:rPr>
              <w:t>GET</w:t>
            </w:r>
          </w:p>
        </w:tc>
        <w:tc>
          <w:tcPr>
            <w:tcW w:w="3120" w:type="dxa"/>
          </w:tcPr>
          <w:p w14:paraId="1FB80381" w14:textId="77777777" w:rsidR="00B02305" w:rsidRDefault="00000000">
            <w:pPr>
              <w:spacing w:after="40"/>
            </w:pPr>
            <w:r>
              <w:rPr>
                <w:rFonts w:ascii="Consolas" w:hAnsi="Consolas"/>
                <w:sz w:val="20"/>
              </w:rPr>
              <w:t>/health</w:t>
            </w:r>
          </w:p>
        </w:tc>
        <w:tc>
          <w:tcPr>
            <w:tcW w:w="3120" w:type="dxa"/>
          </w:tcPr>
          <w:p w14:paraId="716B3896" w14:textId="77777777" w:rsidR="00B02305" w:rsidRDefault="00000000">
            <w:pPr>
              <w:spacing w:after="40"/>
            </w:pPr>
            <w:r>
              <w:rPr>
                <w:sz w:val="20"/>
              </w:rPr>
              <w:t>Liveness check — also verifies a Dataverse token and table read</w:t>
            </w:r>
          </w:p>
        </w:tc>
      </w:tr>
    </w:tbl>
    <w:p w14:paraId="38ADC869" w14:textId="77777777" w:rsidR="00B02305" w:rsidRDefault="00000000">
      <w:r>
        <w:rPr>
          <w:b/>
        </w:rPr>
        <w:t xml:space="preserve">Note: </w:t>
      </w:r>
      <w:r>
        <w:t xml:space="preserve">From a browser or Outlook, prefix these with </w:t>
      </w:r>
      <w:r>
        <w:rPr>
          <w:rFonts w:ascii="Consolas" w:hAnsi="Consolas"/>
          <w:sz w:val="19"/>
        </w:rPr>
        <w:t>https://be-erpapp-01.bahra-cables.com/rfp</w:t>
      </w:r>
      <w:r>
        <w:t xml:space="preserve"> — for example </w:t>
      </w:r>
      <w:r>
        <w:rPr>
          <w:rFonts w:ascii="Consolas" w:hAnsi="Consolas"/>
          <w:sz w:val="19"/>
        </w:rPr>
        <w:t>https://be-erpapp-01.bahra-cables.com/rfp/api/login</w:t>
      </w:r>
      <w:r>
        <w:t xml:space="preserve">. IIS strips </w:t>
      </w:r>
      <w:r>
        <w:rPr>
          <w:rFonts w:ascii="Consolas" w:hAnsi="Consolas"/>
          <w:sz w:val="19"/>
        </w:rPr>
        <w:t>/rfp</w:t>
      </w:r>
      <w:r>
        <w:t xml:space="preserve"> before forwarding, which is why the paths registered in the application do not include it.</w:t>
      </w:r>
    </w:p>
    <w:p w14:paraId="7DEE4480" w14:textId="77777777" w:rsidR="00B02305" w:rsidRDefault="00000000">
      <w:pPr>
        <w:pStyle w:val="Heading1"/>
      </w:pPr>
      <w:bookmarkStart w:id="147" w:name="_Toc237424459"/>
      <w:r>
        <w:t>Appendix B: Glossary and Acronyms</w:t>
      </w:r>
      <w:bookmarkEnd w:id="14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B02305" w14:paraId="71E77308" w14:textId="77777777">
        <w:trPr>
          <w:tblHeader/>
          <w:jc w:val="center"/>
        </w:trPr>
        <w:tc>
          <w:tcPr>
            <w:tcW w:w="4680" w:type="dxa"/>
            <w:shd w:val="clear" w:color="auto" w:fill="A82424"/>
            <w:vAlign w:val="center"/>
          </w:tcPr>
          <w:p w14:paraId="38C6D2F8" w14:textId="77777777" w:rsidR="00B02305" w:rsidRDefault="00000000">
            <w:pPr>
              <w:spacing w:after="40"/>
            </w:pPr>
            <w:r>
              <w:rPr>
                <w:b/>
                <w:color w:val="FFFFFF"/>
                <w:sz w:val="20"/>
              </w:rPr>
              <w:t>Term</w:t>
            </w:r>
          </w:p>
        </w:tc>
        <w:tc>
          <w:tcPr>
            <w:tcW w:w="4680" w:type="dxa"/>
            <w:shd w:val="clear" w:color="auto" w:fill="A82424"/>
            <w:vAlign w:val="center"/>
          </w:tcPr>
          <w:p w14:paraId="3E98404C" w14:textId="77777777" w:rsidR="00B02305" w:rsidRDefault="00000000">
            <w:pPr>
              <w:spacing w:after="40"/>
            </w:pPr>
            <w:r>
              <w:rPr>
                <w:b/>
                <w:color w:val="FFFFFF"/>
                <w:sz w:val="20"/>
              </w:rPr>
              <w:t>Meaning</w:t>
            </w:r>
          </w:p>
        </w:tc>
      </w:tr>
      <w:tr w:rsidR="00B02305" w14:paraId="6910DA88" w14:textId="77777777">
        <w:trPr>
          <w:jc w:val="center"/>
        </w:trPr>
        <w:tc>
          <w:tcPr>
            <w:tcW w:w="4680" w:type="dxa"/>
          </w:tcPr>
          <w:p w14:paraId="5734E86D" w14:textId="77777777" w:rsidR="00B02305" w:rsidRDefault="00000000">
            <w:pPr>
              <w:spacing w:after="40"/>
            </w:pPr>
            <w:r>
              <w:rPr>
                <w:sz w:val="20"/>
              </w:rPr>
              <w:t>Adaptive Card</w:t>
            </w:r>
          </w:p>
        </w:tc>
        <w:tc>
          <w:tcPr>
            <w:tcW w:w="4680" w:type="dxa"/>
          </w:tcPr>
          <w:p w14:paraId="23C57471" w14:textId="77777777" w:rsidR="00B02305" w:rsidRDefault="00000000">
            <w:pPr>
              <w:spacing w:after="40"/>
            </w:pPr>
            <w:r>
              <w:rPr>
                <w:sz w:val="20"/>
              </w:rPr>
              <w:t>A JSON-defined interactive card rendered inside Outlook, letting a bidder respond without opening the portal</w:t>
            </w:r>
          </w:p>
        </w:tc>
      </w:tr>
      <w:tr w:rsidR="00B02305" w14:paraId="64773A60" w14:textId="77777777">
        <w:trPr>
          <w:jc w:val="center"/>
        </w:trPr>
        <w:tc>
          <w:tcPr>
            <w:tcW w:w="4680" w:type="dxa"/>
          </w:tcPr>
          <w:p w14:paraId="469C782F" w14:textId="77777777" w:rsidR="00B02305" w:rsidRDefault="00000000">
            <w:pPr>
              <w:spacing w:after="40"/>
            </w:pPr>
            <w:r>
              <w:rPr>
                <w:sz w:val="20"/>
              </w:rPr>
              <w:t>Application Proxy</w:t>
            </w:r>
          </w:p>
        </w:tc>
        <w:tc>
          <w:tcPr>
            <w:tcW w:w="4680" w:type="dxa"/>
          </w:tcPr>
          <w:p w14:paraId="7BBB88AC" w14:textId="77777777" w:rsidR="00B02305" w:rsidRDefault="00000000">
            <w:pPr>
              <w:spacing w:after="40"/>
            </w:pPr>
            <w:r>
              <w:rPr>
                <w:sz w:val="20"/>
              </w:rPr>
              <w:t>An Entra service that publishes an internal web endpoint outward through an outbound-only connector</w:t>
            </w:r>
          </w:p>
        </w:tc>
      </w:tr>
      <w:tr w:rsidR="00B02305" w14:paraId="14D1EE90" w14:textId="77777777">
        <w:trPr>
          <w:jc w:val="center"/>
        </w:trPr>
        <w:tc>
          <w:tcPr>
            <w:tcW w:w="4680" w:type="dxa"/>
          </w:tcPr>
          <w:p w14:paraId="4D075382" w14:textId="77777777" w:rsidR="00B02305" w:rsidRDefault="00000000">
            <w:pPr>
              <w:spacing w:after="40"/>
            </w:pPr>
            <w:r>
              <w:rPr>
                <w:sz w:val="20"/>
              </w:rPr>
              <w:t>Ariba</w:t>
            </w:r>
          </w:p>
        </w:tc>
        <w:tc>
          <w:tcPr>
            <w:tcW w:w="4680" w:type="dxa"/>
          </w:tcPr>
          <w:p w14:paraId="2D1B8BE0" w14:textId="77777777" w:rsidR="00B02305" w:rsidRDefault="00000000">
            <w:pPr>
              <w:spacing w:after="40"/>
            </w:pPr>
            <w:r>
              <w:rPr>
                <w:sz w:val="20"/>
              </w:rPr>
              <w:t>SAP's supplier network; the source of every RFP in this system</w:t>
            </w:r>
          </w:p>
        </w:tc>
      </w:tr>
      <w:tr w:rsidR="00B02305" w14:paraId="1BE0F270" w14:textId="77777777">
        <w:trPr>
          <w:jc w:val="center"/>
        </w:trPr>
        <w:tc>
          <w:tcPr>
            <w:tcW w:w="4680" w:type="dxa"/>
          </w:tcPr>
          <w:p w14:paraId="54B9CA27" w14:textId="77777777" w:rsidR="00B02305" w:rsidRDefault="00000000">
            <w:pPr>
              <w:spacing w:after="40"/>
            </w:pPr>
            <w:r>
              <w:rPr>
                <w:sz w:val="20"/>
              </w:rPr>
              <w:t>BOQ</w:t>
            </w:r>
          </w:p>
        </w:tc>
        <w:tc>
          <w:tcPr>
            <w:tcW w:w="4680" w:type="dxa"/>
          </w:tcPr>
          <w:p w14:paraId="768D0AB6" w14:textId="77777777" w:rsidR="00B02305" w:rsidRDefault="00000000">
            <w:pPr>
              <w:spacing w:after="40"/>
            </w:pPr>
            <w:r>
              <w:rPr>
                <w:sz w:val="20"/>
              </w:rPr>
              <w:t>Bill of Quantities — the line-item spreadsheet attached to an RFP</w:t>
            </w:r>
          </w:p>
        </w:tc>
      </w:tr>
      <w:tr w:rsidR="00B02305" w14:paraId="0472F45C" w14:textId="77777777">
        <w:trPr>
          <w:jc w:val="center"/>
        </w:trPr>
        <w:tc>
          <w:tcPr>
            <w:tcW w:w="4680" w:type="dxa"/>
          </w:tcPr>
          <w:p w14:paraId="1FC17227" w14:textId="77777777" w:rsidR="00B02305" w:rsidRDefault="00000000">
            <w:pPr>
              <w:spacing w:after="40"/>
            </w:pPr>
            <w:r>
              <w:rPr>
                <w:sz w:val="20"/>
              </w:rPr>
              <w:t>Dataverse</w:t>
            </w:r>
          </w:p>
        </w:tc>
        <w:tc>
          <w:tcPr>
            <w:tcW w:w="4680" w:type="dxa"/>
          </w:tcPr>
          <w:p w14:paraId="5B45163C" w14:textId="77777777" w:rsidR="00B02305" w:rsidRDefault="00000000">
            <w:pPr>
              <w:spacing w:after="40"/>
            </w:pPr>
            <w:r>
              <w:rPr>
                <w:sz w:val="20"/>
              </w:rPr>
              <w:t>Microsoft's managed data platform; the system of record for this application</w:t>
            </w:r>
          </w:p>
        </w:tc>
      </w:tr>
      <w:tr w:rsidR="00B02305" w14:paraId="24E432EC" w14:textId="77777777">
        <w:trPr>
          <w:jc w:val="center"/>
        </w:trPr>
        <w:tc>
          <w:tcPr>
            <w:tcW w:w="4680" w:type="dxa"/>
          </w:tcPr>
          <w:p w14:paraId="49152ADD" w14:textId="77777777" w:rsidR="00B02305" w:rsidRDefault="00000000">
            <w:pPr>
              <w:spacing w:after="40"/>
            </w:pPr>
            <w:r>
              <w:rPr>
                <w:sz w:val="20"/>
              </w:rPr>
              <w:t>EntitySetName</w:t>
            </w:r>
          </w:p>
        </w:tc>
        <w:tc>
          <w:tcPr>
            <w:tcW w:w="4680" w:type="dxa"/>
          </w:tcPr>
          <w:p w14:paraId="4C1A3807" w14:textId="77777777" w:rsidR="00B02305" w:rsidRDefault="00000000">
            <w:pPr>
              <w:spacing w:after="40"/>
            </w:pPr>
            <w:r>
              <w:rPr>
                <w:sz w:val="20"/>
              </w:rPr>
              <w:t>The plural name Dataverse uses in API paths; not predictably derived from the table name</w:t>
            </w:r>
          </w:p>
        </w:tc>
      </w:tr>
      <w:tr w:rsidR="00B02305" w14:paraId="6989147D" w14:textId="77777777">
        <w:trPr>
          <w:jc w:val="center"/>
        </w:trPr>
        <w:tc>
          <w:tcPr>
            <w:tcW w:w="4680" w:type="dxa"/>
          </w:tcPr>
          <w:p w14:paraId="61823B0F" w14:textId="77777777" w:rsidR="00B02305" w:rsidRDefault="00000000">
            <w:pPr>
              <w:spacing w:after="40"/>
            </w:pPr>
            <w:r>
              <w:rPr>
                <w:sz w:val="20"/>
              </w:rPr>
              <w:t>Entra ID</w:t>
            </w:r>
          </w:p>
        </w:tc>
        <w:tc>
          <w:tcPr>
            <w:tcW w:w="4680" w:type="dxa"/>
          </w:tcPr>
          <w:p w14:paraId="5C20988C" w14:textId="77777777" w:rsidR="00B02305" w:rsidRDefault="00000000">
            <w:pPr>
              <w:spacing w:after="40"/>
            </w:pPr>
            <w:r>
              <w:rPr>
                <w:sz w:val="20"/>
              </w:rPr>
              <w:t>Microsoft's identity service, formerly Azure Active Directory</w:t>
            </w:r>
          </w:p>
        </w:tc>
      </w:tr>
      <w:tr w:rsidR="00B02305" w14:paraId="2A4FE830" w14:textId="77777777">
        <w:trPr>
          <w:jc w:val="center"/>
        </w:trPr>
        <w:tc>
          <w:tcPr>
            <w:tcW w:w="4680" w:type="dxa"/>
          </w:tcPr>
          <w:p w14:paraId="4AE3F340" w14:textId="77777777" w:rsidR="00B02305" w:rsidRDefault="00000000">
            <w:pPr>
              <w:spacing w:after="40"/>
            </w:pPr>
            <w:r>
              <w:rPr>
                <w:sz w:val="20"/>
              </w:rPr>
              <w:t>MSAL</w:t>
            </w:r>
          </w:p>
        </w:tc>
        <w:tc>
          <w:tcPr>
            <w:tcW w:w="4680" w:type="dxa"/>
          </w:tcPr>
          <w:p w14:paraId="25F7B10C" w14:textId="77777777" w:rsidR="00B02305" w:rsidRDefault="00000000">
            <w:pPr>
              <w:spacing w:after="40"/>
            </w:pPr>
            <w:r>
              <w:rPr>
                <w:sz w:val="20"/>
              </w:rPr>
              <w:t>Microsoft Authentication Library — acquires OAuth tokens; this system uses the client-credentials grant</w:t>
            </w:r>
          </w:p>
        </w:tc>
      </w:tr>
      <w:tr w:rsidR="00B02305" w14:paraId="11F3C5CB" w14:textId="77777777">
        <w:trPr>
          <w:jc w:val="center"/>
        </w:trPr>
        <w:tc>
          <w:tcPr>
            <w:tcW w:w="4680" w:type="dxa"/>
          </w:tcPr>
          <w:p w14:paraId="568B3036" w14:textId="77777777" w:rsidR="00B02305" w:rsidRDefault="00000000">
            <w:pPr>
              <w:spacing w:after="40"/>
            </w:pPr>
            <w:r>
              <w:rPr>
                <w:sz w:val="20"/>
              </w:rPr>
              <w:t>Originator ID</w:t>
            </w:r>
          </w:p>
        </w:tc>
        <w:tc>
          <w:tcPr>
            <w:tcW w:w="4680" w:type="dxa"/>
          </w:tcPr>
          <w:p w14:paraId="34C558FE" w14:textId="77777777" w:rsidR="00B02305" w:rsidRDefault="00000000">
            <w:pPr>
              <w:spacing w:after="40"/>
            </w:pPr>
            <w:r>
              <w:rPr>
                <w:sz w:val="20"/>
              </w:rPr>
              <w:t>The identifier issued by Microsoft that authorises this sender to send Actionable Messages</w:t>
            </w:r>
          </w:p>
        </w:tc>
      </w:tr>
      <w:tr w:rsidR="00B02305" w14:paraId="13CFE186" w14:textId="77777777">
        <w:trPr>
          <w:jc w:val="center"/>
        </w:trPr>
        <w:tc>
          <w:tcPr>
            <w:tcW w:w="4680" w:type="dxa"/>
          </w:tcPr>
          <w:p w14:paraId="4FF7B517" w14:textId="77777777" w:rsidR="00B02305" w:rsidRDefault="00000000">
            <w:pPr>
              <w:spacing w:after="40"/>
            </w:pPr>
            <w:r>
              <w:rPr>
                <w:sz w:val="20"/>
              </w:rPr>
              <w:t>Passthrough</w:t>
            </w:r>
          </w:p>
        </w:tc>
        <w:tc>
          <w:tcPr>
            <w:tcW w:w="4680" w:type="dxa"/>
          </w:tcPr>
          <w:p w14:paraId="6CEB23F8" w14:textId="77777777" w:rsidR="00B02305" w:rsidRDefault="00000000">
            <w:pPr>
              <w:spacing w:after="40"/>
            </w:pPr>
            <w:r>
              <w:rPr>
                <w:sz w:val="20"/>
              </w:rPr>
              <w:t>An Application Proxy mode that performs no pre-authentication, required because Outlook presents a service token</w:t>
            </w:r>
          </w:p>
        </w:tc>
      </w:tr>
      <w:tr w:rsidR="00B02305" w14:paraId="4955C679" w14:textId="77777777">
        <w:trPr>
          <w:jc w:val="center"/>
        </w:trPr>
        <w:tc>
          <w:tcPr>
            <w:tcW w:w="4680" w:type="dxa"/>
          </w:tcPr>
          <w:p w14:paraId="290B920B" w14:textId="77777777" w:rsidR="00B02305" w:rsidRDefault="00000000">
            <w:pPr>
              <w:spacing w:after="40"/>
            </w:pPr>
            <w:r>
              <w:rPr>
                <w:sz w:val="20"/>
              </w:rPr>
              <w:t>Playwright</w:t>
            </w:r>
          </w:p>
        </w:tc>
        <w:tc>
          <w:tcPr>
            <w:tcW w:w="4680" w:type="dxa"/>
          </w:tcPr>
          <w:p w14:paraId="3BEE8AF6" w14:textId="77777777" w:rsidR="00B02305" w:rsidRDefault="00000000">
            <w:pPr>
              <w:spacing w:after="40"/>
            </w:pPr>
            <w:r>
              <w:rPr>
                <w:sz w:val="20"/>
              </w:rPr>
              <w:t>The browser-automation library that drives the supplier portal</w:t>
            </w:r>
          </w:p>
        </w:tc>
      </w:tr>
      <w:tr w:rsidR="00B02305" w14:paraId="20B48F05" w14:textId="77777777">
        <w:trPr>
          <w:jc w:val="center"/>
        </w:trPr>
        <w:tc>
          <w:tcPr>
            <w:tcW w:w="4680" w:type="dxa"/>
          </w:tcPr>
          <w:p w14:paraId="7AABF841" w14:textId="77777777" w:rsidR="00B02305" w:rsidRDefault="00000000">
            <w:pPr>
              <w:spacing w:after="40"/>
            </w:pPr>
            <w:r>
              <w:rPr>
                <w:sz w:val="20"/>
              </w:rPr>
              <w:t>RBAC</w:t>
            </w:r>
          </w:p>
        </w:tc>
        <w:tc>
          <w:tcPr>
            <w:tcW w:w="4680" w:type="dxa"/>
          </w:tcPr>
          <w:p w14:paraId="325FCFD3" w14:textId="77777777" w:rsidR="00B02305" w:rsidRDefault="00000000">
            <w:pPr>
              <w:spacing w:after="40"/>
            </w:pPr>
            <w:r>
              <w:rPr>
                <w:sz w:val="20"/>
              </w:rPr>
              <w:t>Role-Based Access Control — permission keys granted to roles, enforced server-side</w:t>
            </w:r>
          </w:p>
        </w:tc>
      </w:tr>
      <w:tr w:rsidR="00B02305" w14:paraId="7B41F802" w14:textId="77777777">
        <w:trPr>
          <w:jc w:val="center"/>
        </w:trPr>
        <w:tc>
          <w:tcPr>
            <w:tcW w:w="4680" w:type="dxa"/>
          </w:tcPr>
          <w:p w14:paraId="49DF8397" w14:textId="77777777" w:rsidR="00B02305" w:rsidRDefault="00000000">
            <w:pPr>
              <w:spacing w:after="40"/>
            </w:pPr>
            <w:r>
              <w:rPr>
                <w:sz w:val="20"/>
              </w:rPr>
              <w:t>RFP</w:t>
            </w:r>
          </w:p>
        </w:tc>
        <w:tc>
          <w:tcPr>
            <w:tcW w:w="4680" w:type="dxa"/>
          </w:tcPr>
          <w:p w14:paraId="1EC80A5B" w14:textId="77777777" w:rsidR="00B02305" w:rsidRDefault="00000000">
            <w:pPr>
              <w:spacing w:after="40"/>
            </w:pPr>
            <w:r>
              <w:rPr>
                <w:sz w:val="20"/>
              </w:rPr>
              <w:t>Request for Proposal — the buyer's invitation to quote</w:t>
            </w:r>
          </w:p>
        </w:tc>
      </w:tr>
      <w:tr w:rsidR="00B02305" w14:paraId="7679CCB9" w14:textId="77777777">
        <w:trPr>
          <w:jc w:val="center"/>
        </w:trPr>
        <w:tc>
          <w:tcPr>
            <w:tcW w:w="4680" w:type="dxa"/>
          </w:tcPr>
          <w:p w14:paraId="2CD45259" w14:textId="77777777" w:rsidR="00B02305" w:rsidRDefault="00000000">
            <w:pPr>
              <w:spacing w:after="40"/>
            </w:pPr>
            <w:r>
              <w:rPr>
                <w:sz w:val="20"/>
              </w:rPr>
              <w:lastRenderedPageBreak/>
              <w:t>SAS signature</w:t>
            </w:r>
          </w:p>
        </w:tc>
        <w:tc>
          <w:tcPr>
            <w:tcW w:w="4680" w:type="dxa"/>
          </w:tcPr>
          <w:p w14:paraId="6867F047" w14:textId="77777777" w:rsidR="00B02305" w:rsidRDefault="00000000">
            <w:pPr>
              <w:spacing w:after="40"/>
            </w:pPr>
            <w:r>
              <w:rPr>
                <w:sz w:val="20"/>
              </w:rPr>
              <w:t xml:space="preserve">The </w:t>
            </w:r>
            <w:r>
              <w:rPr>
                <w:rFonts w:ascii="Consolas" w:hAnsi="Consolas"/>
                <w:sz w:val="20"/>
              </w:rPr>
              <w:t>sig</w:t>
            </w:r>
            <w:r>
              <w:rPr>
                <w:sz w:val="20"/>
              </w:rPr>
              <w:t xml:space="preserve"> parameter on a Power Automate trigger URL; possession of it is sufficient to fire the flow</w:t>
            </w:r>
          </w:p>
        </w:tc>
      </w:tr>
      <w:tr w:rsidR="00B02305" w14:paraId="437313C8" w14:textId="77777777">
        <w:trPr>
          <w:jc w:val="center"/>
        </w:trPr>
        <w:tc>
          <w:tcPr>
            <w:tcW w:w="4680" w:type="dxa"/>
          </w:tcPr>
          <w:p w14:paraId="39AFDBDB" w14:textId="77777777" w:rsidR="00B02305" w:rsidRDefault="00000000">
            <w:pPr>
              <w:spacing w:after="40"/>
            </w:pPr>
            <w:r>
              <w:rPr>
                <w:sz w:val="20"/>
              </w:rPr>
              <w:t>TDS</w:t>
            </w:r>
          </w:p>
        </w:tc>
        <w:tc>
          <w:tcPr>
            <w:tcW w:w="4680" w:type="dxa"/>
          </w:tcPr>
          <w:p w14:paraId="2A9223C5" w14:textId="77777777" w:rsidR="00B02305" w:rsidRDefault="00000000">
            <w:pPr>
              <w:spacing w:after="40"/>
            </w:pPr>
            <w:r>
              <w:rPr>
                <w:sz w:val="20"/>
              </w:rPr>
              <w:t>Technical Data Sheet — the product document attached to a response</w:t>
            </w:r>
          </w:p>
        </w:tc>
      </w:tr>
      <w:tr w:rsidR="00B02305" w14:paraId="7536F488" w14:textId="77777777">
        <w:trPr>
          <w:jc w:val="center"/>
        </w:trPr>
        <w:tc>
          <w:tcPr>
            <w:tcW w:w="4680" w:type="dxa"/>
          </w:tcPr>
          <w:p w14:paraId="30CAC9FB" w14:textId="77777777" w:rsidR="00B02305" w:rsidRDefault="00000000">
            <w:pPr>
              <w:spacing w:after="40"/>
            </w:pPr>
            <w:r>
              <w:rPr>
                <w:sz w:val="20"/>
              </w:rPr>
              <w:t>TIR</w:t>
            </w:r>
          </w:p>
        </w:tc>
        <w:tc>
          <w:tcPr>
            <w:tcW w:w="4680" w:type="dxa"/>
          </w:tcPr>
          <w:p w14:paraId="6EB3725B" w14:textId="77777777" w:rsidR="00B02305" w:rsidRDefault="00000000">
            <w:pPr>
              <w:spacing w:after="40"/>
            </w:pPr>
            <w:r>
              <w:rPr>
                <w:sz w:val="20"/>
              </w:rPr>
              <w:t>Technical Information Requirement — a bidder-supplied document uploaded per product line</w:t>
            </w:r>
          </w:p>
        </w:tc>
      </w:tr>
      <w:tr w:rsidR="00B02305" w14:paraId="62BFBCC1" w14:textId="77777777">
        <w:trPr>
          <w:jc w:val="center"/>
        </w:trPr>
        <w:tc>
          <w:tcPr>
            <w:tcW w:w="4680" w:type="dxa"/>
          </w:tcPr>
          <w:p w14:paraId="584FFFC3" w14:textId="77777777" w:rsidR="00B02305" w:rsidRDefault="00000000">
            <w:pPr>
              <w:spacing w:after="40"/>
            </w:pPr>
            <w:r>
              <w:rPr>
                <w:sz w:val="20"/>
              </w:rPr>
              <w:t>WinSW</w:t>
            </w:r>
          </w:p>
        </w:tc>
        <w:tc>
          <w:tcPr>
            <w:tcW w:w="4680" w:type="dxa"/>
          </w:tcPr>
          <w:p w14:paraId="1013CD82" w14:textId="77777777" w:rsidR="00B02305" w:rsidRDefault="00000000">
            <w:pPr>
              <w:spacing w:after="40"/>
            </w:pPr>
            <w:r>
              <w:rPr>
                <w:sz w:val="20"/>
              </w:rPr>
              <w:t>The Windows Service Wrapper that runs the backend as a service</w:t>
            </w:r>
          </w:p>
        </w:tc>
      </w:tr>
    </w:tbl>
    <w:p w14:paraId="70B931B8" w14:textId="77777777" w:rsidR="00B02305" w:rsidRDefault="00000000">
      <w:pPr>
        <w:pStyle w:val="Heading1"/>
      </w:pPr>
      <w:bookmarkStart w:id="148" w:name="_Toc237424460"/>
      <w:r>
        <w:t>Appendix C: Known Issues</w:t>
      </w:r>
      <w:bookmarkEnd w:id="148"/>
    </w:p>
    <w:p w14:paraId="0BB5587B" w14:textId="77777777" w:rsidR="00B02305" w:rsidRDefault="00000000">
      <w:r>
        <w:t>Open defects and accepted design limits as of this revision. They are recorded here so that operators do not re-report them, and so anyone reading a feature description knows which parts are not currently delivering.</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7"/>
        <w:gridCol w:w="3116"/>
      </w:tblGrid>
      <w:tr w:rsidR="00B02305" w14:paraId="39B034A2" w14:textId="77777777">
        <w:trPr>
          <w:tblHeader/>
          <w:jc w:val="center"/>
        </w:trPr>
        <w:tc>
          <w:tcPr>
            <w:tcW w:w="3120" w:type="dxa"/>
            <w:shd w:val="clear" w:color="auto" w:fill="A82424"/>
            <w:vAlign w:val="center"/>
          </w:tcPr>
          <w:p w14:paraId="47102B3E" w14:textId="77777777" w:rsidR="00B02305" w:rsidRDefault="00000000">
            <w:pPr>
              <w:spacing w:after="40"/>
            </w:pPr>
            <w:r>
              <w:rPr>
                <w:b/>
                <w:color w:val="FFFFFF"/>
                <w:sz w:val="20"/>
              </w:rPr>
              <w:t>Issue</w:t>
            </w:r>
          </w:p>
        </w:tc>
        <w:tc>
          <w:tcPr>
            <w:tcW w:w="3120" w:type="dxa"/>
            <w:shd w:val="clear" w:color="auto" w:fill="A82424"/>
            <w:vAlign w:val="center"/>
          </w:tcPr>
          <w:p w14:paraId="5257CB14" w14:textId="77777777" w:rsidR="00B02305" w:rsidRDefault="00000000">
            <w:pPr>
              <w:spacing w:after="40"/>
            </w:pPr>
            <w:r>
              <w:rPr>
                <w:b/>
                <w:color w:val="FFFFFF"/>
                <w:sz w:val="20"/>
              </w:rPr>
              <w:t>Impact</w:t>
            </w:r>
          </w:p>
        </w:tc>
        <w:tc>
          <w:tcPr>
            <w:tcW w:w="3120" w:type="dxa"/>
            <w:shd w:val="clear" w:color="auto" w:fill="A82424"/>
            <w:vAlign w:val="center"/>
          </w:tcPr>
          <w:p w14:paraId="0D16AB24" w14:textId="77777777" w:rsidR="00B02305" w:rsidRDefault="00000000">
            <w:pPr>
              <w:spacing w:after="40"/>
            </w:pPr>
            <w:r>
              <w:rPr>
                <w:b/>
                <w:color w:val="FFFFFF"/>
                <w:sz w:val="20"/>
              </w:rPr>
              <w:t>Status</w:t>
            </w:r>
          </w:p>
        </w:tc>
      </w:tr>
      <w:tr w:rsidR="00B02305" w14:paraId="25CAFC3D" w14:textId="77777777">
        <w:trPr>
          <w:jc w:val="center"/>
        </w:trPr>
        <w:tc>
          <w:tcPr>
            <w:tcW w:w="3120" w:type="dxa"/>
          </w:tcPr>
          <w:p w14:paraId="37DFF94D" w14:textId="77777777" w:rsidR="00B02305" w:rsidRDefault="00000000">
            <w:pPr>
              <w:spacing w:after="40"/>
            </w:pPr>
            <w:r>
              <w:rPr>
                <w:sz w:val="20"/>
              </w:rPr>
              <w:t>Application Proxy is in Maintenance mode</w:t>
            </w:r>
          </w:p>
        </w:tc>
        <w:tc>
          <w:tcPr>
            <w:tcW w:w="3120" w:type="dxa"/>
          </w:tcPr>
          <w:p w14:paraId="266BDFA2" w14:textId="77777777" w:rsidR="00B02305" w:rsidRDefault="00000000">
            <w:pPr>
              <w:spacing w:after="40"/>
            </w:pPr>
            <w:r>
              <w:rPr>
                <w:sz w:val="20"/>
              </w:rPr>
              <w:t>The published callback URL is not served while maintenance mode is on, so every Submit, Decline and Upload button in every Adaptive Card fails. The backend is healthy throughout and nothing is logged, which makes this hard to diagnose from the server side.</w:t>
            </w:r>
          </w:p>
        </w:tc>
        <w:tc>
          <w:tcPr>
            <w:tcW w:w="3120" w:type="dxa"/>
          </w:tcPr>
          <w:p w14:paraId="136F0978" w14:textId="77777777" w:rsidR="00B02305" w:rsidRDefault="00000000">
            <w:pPr>
              <w:spacing w:after="40"/>
            </w:pPr>
            <w:r>
              <w:rPr>
                <w:b/>
                <w:sz w:val="20"/>
              </w:rPr>
              <w:t>Open — blocking.</w:t>
            </w:r>
            <w:r>
              <w:rPr>
                <w:sz w:val="20"/>
              </w:rPr>
              <w:t xml:space="preserve"> Clear the Maintenance mode checkbox on the App Proxy blade and save (section 1.7)</w:t>
            </w:r>
          </w:p>
        </w:tc>
      </w:tr>
      <w:tr w:rsidR="00B02305" w14:paraId="30FA425B" w14:textId="77777777">
        <w:trPr>
          <w:jc w:val="center"/>
        </w:trPr>
        <w:tc>
          <w:tcPr>
            <w:tcW w:w="3120" w:type="dxa"/>
          </w:tcPr>
          <w:p w14:paraId="773B7A1D" w14:textId="77777777" w:rsidR="00B02305" w:rsidRDefault="00000000">
            <w:pPr>
              <w:spacing w:after="40"/>
            </w:pPr>
            <w:r>
              <w:rPr>
                <w:sz w:val="20"/>
              </w:rPr>
              <w:t>An app-registration secret has expired</w:t>
            </w:r>
          </w:p>
        </w:tc>
        <w:tc>
          <w:tcPr>
            <w:tcW w:w="3120" w:type="dxa"/>
          </w:tcPr>
          <w:p w14:paraId="3FC88F17" w14:textId="77777777" w:rsidR="00B02305" w:rsidRDefault="00000000">
            <w:pPr>
              <w:spacing w:after="40"/>
            </w:pPr>
            <w:r>
              <w:rPr>
                <w:sz w:val="20"/>
              </w:rPr>
              <w:t xml:space="preserve">The </w:t>
            </w:r>
            <w:r>
              <w:rPr>
                <w:rFonts w:ascii="Consolas" w:hAnsi="Consolas"/>
                <w:sz w:val="20"/>
              </w:rPr>
              <w:t>Bahra_SharePoint</w:t>
            </w:r>
            <w:r>
              <w:rPr>
                <w:sz w:val="20"/>
              </w:rPr>
              <w:t xml:space="preserve"> registration shows an expired credential. Two secrets exist, so the system runs on the remaining valid one — but when that lapses, Dataverse and Microsoft Graph fail together: no logins, no RFP data, no uploads, no email.</w:t>
            </w:r>
          </w:p>
        </w:tc>
        <w:tc>
          <w:tcPr>
            <w:tcW w:w="3120" w:type="dxa"/>
          </w:tcPr>
          <w:p w14:paraId="0C263635" w14:textId="77777777" w:rsidR="00B02305" w:rsidRDefault="00000000">
            <w:pPr>
              <w:spacing w:after="40"/>
            </w:pPr>
            <w:r>
              <w:rPr>
                <w:b/>
                <w:sz w:val="20"/>
              </w:rPr>
              <w:t>Open — highest priority.</w:t>
            </w:r>
            <w:r>
              <w:rPr>
                <w:sz w:val="20"/>
              </w:rPr>
              <w:t xml:space="preserve"> Create a replacement secret, update </w:t>
            </w:r>
            <w:r>
              <w:rPr>
                <w:rFonts w:ascii="Consolas" w:hAnsi="Consolas"/>
                <w:sz w:val="20"/>
              </w:rPr>
              <w:t>CLIENT_SECRET</w:t>
            </w:r>
            <w:r>
              <w:rPr>
                <w:sz w:val="20"/>
              </w:rPr>
              <w:t>, restart, then remove the expired entry (section 1.2)</w:t>
            </w:r>
          </w:p>
        </w:tc>
      </w:tr>
      <w:tr w:rsidR="00B02305" w14:paraId="6939D185" w14:textId="77777777">
        <w:trPr>
          <w:jc w:val="center"/>
        </w:trPr>
        <w:tc>
          <w:tcPr>
            <w:tcW w:w="3120" w:type="dxa"/>
          </w:tcPr>
          <w:p w14:paraId="0BD07241" w14:textId="77777777" w:rsidR="00B02305" w:rsidRDefault="00000000">
            <w:pPr>
              <w:spacing w:after="40"/>
            </w:pPr>
            <w:r>
              <w:rPr>
                <w:rFonts w:ascii="Consolas" w:hAnsi="Consolas"/>
                <w:sz w:val="20"/>
              </w:rPr>
              <w:t>RFP-Reminder-Emails</w:t>
            </w:r>
            <w:r>
              <w:rPr>
                <w:sz w:val="20"/>
              </w:rPr>
              <w:t xml:space="preserve"> is not registered on the server</w:t>
            </w:r>
          </w:p>
        </w:tc>
        <w:tc>
          <w:tcPr>
            <w:tcW w:w="3120" w:type="dxa"/>
          </w:tcPr>
          <w:p w14:paraId="56BBEF3E" w14:textId="77777777" w:rsidR="00B02305" w:rsidRDefault="00000000">
            <w:pPr>
              <w:spacing w:after="40"/>
            </w:pPr>
            <w:r>
              <w:rPr>
                <w:sz w:val="20"/>
              </w:rPr>
              <w:t xml:space="preserve">The registration script defines three scheduled tasks but only download and sync exist in </w:t>
            </w:r>
            <w:r>
              <w:rPr>
                <w:rFonts w:ascii="Consolas" w:hAnsi="Consolas"/>
                <w:sz w:val="20"/>
              </w:rPr>
              <w:t>\Bahra-RFP\</w:t>
            </w:r>
            <w:r>
              <w:rPr>
                <w:sz w:val="20"/>
              </w:rPr>
              <w:t>. Deadline reminders are therefore never sent automatically; only manual reminders from the Open RFP page go out.</w:t>
            </w:r>
          </w:p>
        </w:tc>
        <w:tc>
          <w:tcPr>
            <w:tcW w:w="3120" w:type="dxa"/>
          </w:tcPr>
          <w:p w14:paraId="02D6103E" w14:textId="77777777" w:rsidR="00B02305" w:rsidRDefault="00000000">
            <w:pPr>
              <w:spacing w:after="40"/>
            </w:pPr>
            <w:r>
              <w:rPr>
                <w:b/>
                <w:sz w:val="20"/>
              </w:rPr>
              <w:t>Open.</w:t>
            </w:r>
            <w:r>
              <w:rPr>
                <w:sz w:val="20"/>
              </w:rPr>
              <w:t xml:space="preserve"> Re-run </w:t>
            </w:r>
            <w:r>
              <w:rPr>
                <w:rFonts w:ascii="Consolas" w:hAnsi="Consolas"/>
                <w:sz w:val="20"/>
              </w:rPr>
              <w:t>Register-RfpSchedules.ps1 -UseSystem</w:t>
            </w:r>
            <w:r>
              <w:rPr>
                <w:sz w:val="20"/>
              </w:rPr>
              <w:t xml:space="preserve"> elevated (section 18.1)</w:t>
            </w:r>
          </w:p>
        </w:tc>
      </w:tr>
      <w:tr w:rsidR="00B02305" w14:paraId="0060037A" w14:textId="77777777">
        <w:trPr>
          <w:jc w:val="center"/>
        </w:trPr>
        <w:tc>
          <w:tcPr>
            <w:tcW w:w="3120" w:type="dxa"/>
          </w:tcPr>
          <w:p w14:paraId="6A27C198" w14:textId="77777777" w:rsidR="00B02305" w:rsidRDefault="00000000">
            <w:pPr>
              <w:spacing w:after="40"/>
            </w:pPr>
            <w:r>
              <w:rPr>
                <w:sz w:val="20"/>
              </w:rPr>
              <w:lastRenderedPageBreak/>
              <w:t>The provider registration lists a retired dev tunnel</w:t>
            </w:r>
          </w:p>
        </w:tc>
        <w:tc>
          <w:tcPr>
            <w:tcW w:w="3120" w:type="dxa"/>
          </w:tcPr>
          <w:p w14:paraId="123AD2BE" w14:textId="77777777" w:rsidR="00B02305" w:rsidRDefault="00000000">
            <w:pPr>
              <w:spacing w:after="40"/>
            </w:pPr>
            <w:r>
              <w:rPr>
                <w:sz w:val="20"/>
              </w:rPr>
              <w:t xml:space="preserve">A stale </w:t>
            </w:r>
            <w:r>
              <w:rPr>
                <w:rFonts w:ascii="Consolas" w:hAnsi="Consolas"/>
                <w:sz w:val="20"/>
              </w:rPr>
              <w:t>devtunnels.ms</w:t>
            </w:r>
            <w:r>
              <w:rPr>
                <w:sz w:val="20"/>
              </w:rPr>
              <w:t xml:space="preserve"> address remains in the provider's target-domain allow-list alongside the live App Proxy domain. Harmless today, but it widens the set of domains cards may post to.</w:t>
            </w:r>
          </w:p>
        </w:tc>
        <w:tc>
          <w:tcPr>
            <w:tcW w:w="3120" w:type="dxa"/>
          </w:tcPr>
          <w:p w14:paraId="75B3736D" w14:textId="77777777" w:rsidR="00B02305" w:rsidRDefault="00000000">
            <w:pPr>
              <w:spacing w:after="40"/>
            </w:pPr>
            <w:r>
              <w:rPr>
                <w:sz w:val="20"/>
              </w:rPr>
              <w:t>Open — remove at the next provider update; changes need a Microsoft support request</w:t>
            </w:r>
          </w:p>
        </w:tc>
      </w:tr>
      <w:tr w:rsidR="00B02305" w14:paraId="179A29CA" w14:textId="77777777">
        <w:trPr>
          <w:jc w:val="center"/>
        </w:trPr>
        <w:tc>
          <w:tcPr>
            <w:tcW w:w="3120" w:type="dxa"/>
          </w:tcPr>
          <w:p w14:paraId="7E7221EE" w14:textId="77777777" w:rsidR="00B02305" w:rsidRDefault="00000000">
            <w:pPr>
              <w:spacing w:after="40"/>
            </w:pPr>
            <w:r>
              <w:rPr>
                <w:sz w:val="20"/>
              </w:rPr>
              <w:t>The connector group has a single connector</w:t>
            </w:r>
          </w:p>
        </w:tc>
        <w:tc>
          <w:tcPr>
            <w:tcW w:w="3120" w:type="dxa"/>
          </w:tcPr>
          <w:p w14:paraId="7B8C93A8" w14:textId="77777777" w:rsidR="00B02305" w:rsidRDefault="00000000">
            <w:pPr>
              <w:spacing w:after="40"/>
            </w:pPr>
            <w:r>
              <w:rPr>
                <w:sz w:val="20"/>
              </w:rPr>
              <w:t>Azure recommends at least two connectors per group. With one, a connector or server outage stops every Adaptive-Card response until it recovers.</w:t>
            </w:r>
          </w:p>
        </w:tc>
        <w:tc>
          <w:tcPr>
            <w:tcW w:w="3120" w:type="dxa"/>
          </w:tcPr>
          <w:p w14:paraId="5B098758" w14:textId="77777777" w:rsidR="00B02305" w:rsidRDefault="00000000">
            <w:pPr>
              <w:spacing w:after="40"/>
            </w:pPr>
            <w:r>
              <w:rPr>
                <w:sz w:val="20"/>
              </w:rPr>
              <w:t>Accepted risk — add a second connector if card availability becomes critical</w:t>
            </w:r>
          </w:p>
        </w:tc>
      </w:tr>
      <w:tr w:rsidR="00B02305" w14:paraId="0CCA2404" w14:textId="77777777">
        <w:trPr>
          <w:jc w:val="center"/>
        </w:trPr>
        <w:tc>
          <w:tcPr>
            <w:tcW w:w="3120" w:type="dxa"/>
          </w:tcPr>
          <w:p w14:paraId="1041F6AA" w14:textId="77777777" w:rsidR="00B02305" w:rsidRDefault="00000000">
            <w:pPr>
              <w:spacing w:after="40"/>
            </w:pPr>
            <w:r>
              <w:rPr>
                <w:rFonts w:ascii="Consolas" w:hAnsi="Consolas"/>
                <w:sz w:val="20"/>
              </w:rPr>
              <w:t>EMAIL_MODE</w:t>
            </w:r>
            <w:r>
              <w:rPr>
                <w:sz w:val="20"/>
              </w:rPr>
              <w:t xml:space="preserve"> is set to </w:t>
            </w:r>
            <w:r>
              <w:rPr>
                <w:rFonts w:ascii="Consolas" w:hAnsi="Consolas"/>
                <w:sz w:val="20"/>
              </w:rPr>
              <w:t>"dev"</w:t>
            </w:r>
          </w:p>
        </w:tc>
        <w:tc>
          <w:tcPr>
            <w:tcW w:w="3120" w:type="dxa"/>
          </w:tcPr>
          <w:p w14:paraId="4DA087C9" w14:textId="77777777" w:rsidR="00B02305" w:rsidRDefault="00000000">
            <w:pPr>
              <w:spacing w:after="40"/>
            </w:pPr>
            <w:r>
              <w:rPr>
                <w:sz w:val="20"/>
              </w:rPr>
              <w:t>Every category notification — including the automation-failure alert — is redirected to a single developer address, so operations is not told when a run fails and the recipient lists on the System Settings page are ignored.</w:t>
            </w:r>
          </w:p>
        </w:tc>
        <w:tc>
          <w:tcPr>
            <w:tcW w:w="3120" w:type="dxa"/>
          </w:tcPr>
          <w:p w14:paraId="2286146B" w14:textId="77777777" w:rsidR="00B02305" w:rsidRDefault="00000000">
            <w:pPr>
              <w:spacing w:after="40"/>
            </w:pPr>
            <w:r>
              <w:rPr>
                <w:b/>
                <w:sz w:val="20"/>
              </w:rPr>
              <w:t>Open — blocking for go-live.</w:t>
            </w:r>
            <w:r>
              <w:rPr>
                <w:sz w:val="20"/>
              </w:rPr>
              <w:t xml:space="preserve"> Set to </w:t>
            </w:r>
            <w:r>
              <w:rPr>
                <w:rFonts w:ascii="Consolas" w:hAnsi="Consolas"/>
                <w:sz w:val="20"/>
              </w:rPr>
              <w:t>"prod"</w:t>
            </w:r>
            <w:r>
              <w:rPr>
                <w:sz w:val="20"/>
              </w:rPr>
              <w:t xml:space="preserve"> and restart once recipients are confirmed.</w:t>
            </w:r>
          </w:p>
        </w:tc>
      </w:tr>
      <w:tr w:rsidR="00B02305" w14:paraId="3A12DA00" w14:textId="77777777">
        <w:trPr>
          <w:jc w:val="center"/>
        </w:trPr>
        <w:tc>
          <w:tcPr>
            <w:tcW w:w="3120" w:type="dxa"/>
          </w:tcPr>
          <w:p w14:paraId="41D46A72" w14:textId="77777777" w:rsidR="00B02305" w:rsidRDefault="00000000">
            <w:pPr>
              <w:spacing w:after="40"/>
            </w:pPr>
            <w:r>
              <w:rPr>
                <w:rFonts w:ascii="Consolas" w:hAnsi="Consolas"/>
                <w:sz w:val="20"/>
              </w:rPr>
              <w:t>"dev"</w:t>
            </w:r>
            <w:r>
              <w:rPr>
                <w:sz w:val="20"/>
              </w:rPr>
              <w:t xml:space="preserve"> mode does not stop bidder mail</w:t>
            </w:r>
          </w:p>
        </w:tc>
        <w:tc>
          <w:tcPr>
            <w:tcW w:w="3120" w:type="dxa"/>
          </w:tcPr>
          <w:p w14:paraId="0D046BB6" w14:textId="77777777" w:rsidR="00B02305" w:rsidRDefault="00000000">
            <w:pPr>
              <w:spacing w:after="40"/>
            </w:pPr>
            <w:r>
              <w:rPr>
                <w:sz w:val="20"/>
              </w:rPr>
              <w:t xml:space="preserve">Adaptive-Card emails are addressed from the live Dataverse RFP Team table and are sent to real bidders in either mode. Any instance pointed at this Dataverse organisation will email real people, so </w:t>
            </w:r>
            <w:r>
              <w:rPr>
                <w:rFonts w:ascii="Consolas" w:hAnsi="Consolas"/>
                <w:sz w:val="20"/>
              </w:rPr>
              <w:t>EMAIL_MODE</w:t>
            </w:r>
            <w:r>
              <w:rPr>
                <w:sz w:val="20"/>
              </w:rPr>
              <w:t xml:space="preserve"> cannot be relied on to make an environment safe for testing.</w:t>
            </w:r>
          </w:p>
        </w:tc>
        <w:tc>
          <w:tcPr>
            <w:tcW w:w="3120" w:type="dxa"/>
          </w:tcPr>
          <w:p w14:paraId="7DA4E5DA" w14:textId="77777777" w:rsidR="00B02305" w:rsidRDefault="00000000">
            <w:pPr>
              <w:spacing w:after="40"/>
            </w:pPr>
            <w:r>
              <w:rPr>
                <w:sz w:val="20"/>
              </w:rPr>
              <w:t>By design — control recipients through the RFP Team table, or point test instances at a separate Dataverse environment</w:t>
            </w:r>
          </w:p>
        </w:tc>
      </w:tr>
      <w:tr w:rsidR="00B02305" w14:paraId="1F58BABE" w14:textId="77777777">
        <w:trPr>
          <w:jc w:val="center"/>
        </w:trPr>
        <w:tc>
          <w:tcPr>
            <w:tcW w:w="3120" w:type="dxa"/>
          </w:tcPr>
          <w:p w14:paraId="00420AF2" w14:textId="77777777" w:rsidR="00B02305" w:rsidRDefault="00000000">
            <w:pPr>
              <w:spacing w:after="40"/>
            </w:pPr>
            <w:r>
              <w:rPr>
                <w:rFonts w:ascii="Consolas" w:hAnsi="Consolas"/>
                <w:sz w:val="20"/>
              </w:rPr>
              <w:t>UPLOAD_TOKEN_SECRET</w:t>
            </w:r>
            <w:r>
              <w:rPr>
                <w:sz w:val="20"/>
              </w:rPr>
              <w:t xml:space="preserve"> is still the shipped placeholder</w:t>
            </w:r>
          </w:p>
        </w:tc>
        <w:tc>
          <w:tcPr>
            <w:tcW w:w="3120" w:type="dxa"/>
          </w:tcPr>
          <w:p w14:paraId="00AA8A55" w14:textId="77777777" w:rsidR="00B02305" w:rsidRDefault="00000000">
            <w:pPr>
              <w:spacing w:after="40"/>
            </w:pPr>
            <w:r>
              <w:rPr>
                <w:sz w:val="20"/>
              </w:rPr>
              <w:t>Upload links are signed with a string published in the source code, so a valid upload link can be forged for any RFP.</w:t>
            </w:r>
          </w:p>
        </w:tc>
        <w:tc>
          <w:tcPr>
            <w:tcW w:w="3120" w:type="dxa"/>
          </w:tcPr>
          <w:p w14:paraId="29899CFF" w14:textId="77777777" w:rsidR="00B02305" w:rsidRDefault="00000000">
            <w:pPr>
              <w:spacing w:after="40"/>
            </w:pPr>
            <w:r>
              <w:rPr>
                <w:b/>
                <w:sz w:val="20"/>
              </w:rPr>
              <w:t>Open — security.</w:t>
            </w:r>
            <w:r>
              <w:rPr>
                <w:sz w:val="20"/>
              </w:rPr>
              <w:t xml:space="preserve"> Replace with a long random value and restart.</w:t>
            </w:r>
          </w:p>
        </w:tc>
      </w:tr>
      <w:tr w:rsidR="00B02305" w14:paraId="5037149E" w14:textId="77777777">
        <w:trPr>
          <w:jc w:val="center"/>
        </w:trPr>
        <w:tc>
          <w:tcPr>
            <w:tcW w:w="3120" w:type="dxa"/>
          </w:tcPr>
          <w:p w14:paraId="2A00CA7D" w14:textId="77777777" w:rsidR="00B02305" w:rsidRDefault="00000000">
            <w:pPr>
              <w:spacing w:after="40"/>
            </w:pPr>
            <w:r>
              <w:rPr>
                <w:sz w:val="20"/>
              </w:rPr>
              <w:t>Material matching is not fuzzy</w:t>
            </w:r>
          </w:p>
        </w:tc>
        <w:tc>
          <w:tcPr>
            <w:tcW w:w="3120" w:type="dxa"/>
          </w:tcPr>
          <w:p w14:paraId="7B64F17A" w14:textId="77777777" w:rsidR="00B02305" w:rsidRDefault="00000000">
            <w:pPr>
              <w:spacing w:after="40"/>
            </w:pPr>
            <w:r>
              <w:rPr>
                <w:sz w:val="20"/>
              </w:rPr>
              <w:t>Matching is exact code equality, then bidirectional substring containment taking an arbitrary first hit. A short keyword can produce a confident but wrong match, with no score or threshold to tune.</w:t>
            </w:r>
          </w:p>
        </w:tc>
        <w:tc>
          <w:tcPr>
            <w:tcW w:w="3120" w:type="dxa"/>
          </w:tcPr>
          <w:p w14:paraId="6A90CDE1" w14:textId="77777777" w:rsidR="00B02305" w:rsidRDefault="00000000">
            <w:pPr>
              <w:spacing w:after="40"/>
            </w:pPr>
            <w:r>
              <w:rPr>
                <w:sz w:val="20"/>
              </w:rPr>
              <w:t>By design — the only lever is the Material and Keyword master data</w:t>
            </w:r>
          </w:p>
        </w:tc>
      </w:tr>
      <w:tr w:rsidR="00B02305" w14:paraId="373918EB" w14:textId="77777777">
        <w:trPr>
          <w:jc w:val="center"/>
        </w:trPr>
        <w:tc>
          <w:tcPr>
            <w:tcW w:w="3120" w:type="dxa"/>
          </w:tcPr>
          <w:p w14:paraId="6C1ED01B" w14:textId="77777777" w:rsidR="00B02305" w:rsidRDefault="00000000">
            <w:pPr>
              <w:spacing w:after="40"/>
            </w:pPr>
            <w:r>
              <w:rPr>
                <w:sz w:val="20"/>
              </w:rPr>
              <w:t>Scheduled runs can silently process zero companies</w:t>
            </w:r>
          </w:p>
        </w:tc>
        <w:tc>
          <w:tcPr>
            <w:tcW w:w="3120" w:type="dxa"/>
          </w:tcPr>
          <w:p w14:paraId="75228C6C" w14:textId="77777777" w:rsidR="00B02305" w:rsidRDefault="00000000">
            <w:pPr>
              <w:spacing w:after="40"/>
            </w:pPr>
            <w:r>
              <w:rPr>
                <w:sz w:val="20"/>
              </w:rPr>
              <w:t>Playwright installs browsers per user account. If Chromium is not installed for the service identity, scheduled runs complete with exit code 0 having done no work, while manual runs succeed.</w:t>
            </w:r>
          </w:p>
        </w:tc>
        <w:tc>
          <w:tcPr>
            <w:tcW w:w="3120" w:type="dxa"/>
          </w:tcPr>
          <w:p w14:paraId="49720BBC" w14:textId="77777777" w:rsidR="00B02305" w:rsidRDefault="00000000">
            <w:pPr>
              <w:spacing w:after="40"/>
            </w:pPr>
            <w:r>
              <w:rPr>
                <w:sz w:val="20"/>
              </w:rPr>
              <w:t>Resolved by installing browsers for the service account; re-check after any Playwright upgrade</w:t>
            </w:r>
          </w:p>
        </w:tc>
      </w:tr>
      <w:tr w:rsidR="00B02305" w14:paraId="7AB0AEAF" w14:textId="77777777">
        <w:trPr>
          <w:jc w:val="center"/>
        </w:trPr>
        <w:tc>
          <w:tcPr>
            <w:tcW w:w="3120" w:type="dxa"/>
          </w:tcPr>
          <w:p w14:paraId="247DBF3F" w14:textId="77777777" w:rsidR="00B02305" w:rsidRDefault="00000000">
            <w:pPr>
              <w:spacing w:after="40"/>
            </w:pPr>
            <w:r>
              <w:rPr>
                <w:sz w:val="20"/>
              </w:rPr>
              <w:lastRenderedPageBreak/>
              <w:t>Automation endpoints are unauthenticated</w:t>
            </w:r>
          </w:p>
        </w:tc>
        <w:tc>
          <w:tcPr>
            <w:tcW w:w="3120" w:type="dxa"/>
          </w:tcPr>
          <w:p w14:paraId="071E9F7E" w14:textId="77777777" w:rsidR="00B02305" w:rsidRDefault="00000000">
            <w:pPr>
              <w:spacing w:after="40"/>
            </w:pPr>
            <w:r>
              <w:rPr>
                <w:rFonts w:ascii="Consolas" w:hAnsi="Consolas"/>
                <w:sz w:val="20"/>
              </w:rPr>
              <w:t>/api/automation/*</w:t>
            </w:r>
            <w:r>
              <w:rPr>
                <w:sz w:val="20"/>
              </w:rPr>
              <w:t xml:space="preserve"> has no authentication. It is protected only by not being reachable from outside the LAN.</w:t>
            </w:r>
          </w:p>
        </w:tc>
        <w:tc>
          <w:tcPr>
            <w:tcW w:w="3120" w:type="dxa"/>
          </w:tcPr>
          <w:p w14:paraId="3CD962D1" w14:textId="77777777" w:rsidR="00B02305" w:rsidRDefault="00000000">
            <w:pPr>
              <w:spacing w:after="40"/>
            </w:pPr>
            <w:r>
              <w:rPr>
                <w:sz w:val="20"/>
              </w:rPr>
              <w:t>Accepted for a LAN-only deployment — verify from off-LAN after any App Proxy change</w:t>
            </w:r>
          </w:p>
        </w:tc>
      </w:tr>
      <w:tr w:rsidR="00B02305" w14:paraId="47C155D8" w14:textId="77777777">
        <w:trPr>
          <w:jc w:val="center"/>
        </w:trPr>
        <w:tc>
          <w:tcPr>
            <w:tcW w:w="3120" w:type="dxa"/>
          </w:tcPr>
          <w:p w14:paraId="672A69B5" w14:textId="77777777" w:rsidR="00B02305" w:rsidRDefault="00000000">
            <w:pPr>
              <w:spacing w:after="40"/>
            </w:pPr>
            <w:r>
              <w:rPr>
                <w:sz w:val="20"/>
              </w:rPr>
              <w:t>The Activity Logs page browses only recent rows</w:t>
            </w:r>
          </w:p>
        </w:tc>
        <w:tc>
          <w:tcPr>
            <w:tcW w:w="3120" w:type="dxa"/>
          </w:tcPr>
          <w:p w14:paraId="61262197" w14:textId="77777777" w:rsidR="00B02305" w:rsidRDefault="00000000">
            <w:pPr>
              <w:spacing w:after="40"/>
            </w:pPr>
            <w:r>
              <w:rPr>
                <w:sz w:val="20"/>
              </w:rPr>
              <w:t>Scrolling and client-side filtering cannot reach older runs; only the search box queries the whole table.</w:t>
            </w:r>
          </w:p>
        </w:tc>
        <w:tc>
          <w:tcPr>
            <w:tcW w:w="3120" w:type="dxa"/>
          </w:tcPr>
          <w:p w14:paraId="0EE379B9" w14:textId="77777777" w:rsidR="00B02305" w:rsidRDefault="00000000">
            <w:pPr>
              <w:spacing w:after="40"/>
            </w:pPr>
            <w:r>
              <w:rPr>
                <w:sz w:val="20"/>
              </w:rPr>
              <w:t>Known limit — use the search box</w:t>
            </w:r>
          </w:p>
        </w:tc>
      </w:tr>
    </w:tbl>
    <w:p w14:paraId="5F071CAE" w14:textId="77777777" w:rsidR="00B02305" w:rsidRDefault="00000000">
      <w:r>
        <w:rPr>
          <w:b/>
        </w:rPr>
        <w:t xml:space="preserve">Note: </w:t>
      </w:r>
      <w:r>
        <w:t xml:space="preserve">Two earlier defects have been closed and are recorded here only so they are not re-reported. Reminder emails were stranded on a retired Power Automate trigger; the job now exists as the </w:t>
      </w:r>
      <w:r>
        <w:rPr>
          <w:rFonts w:ascii="Consolas" w:hAnsi="Consolas"/>
          <w:sz w:val="19"/>
        </w:rPr>
        <w:t>RFP-Reminder-Emails</w:t>
      </w:r>
      <w:r>
        <w:t xml:space="preserve"> scheduled task, which still has to be registered on this server (section 18.1). And the portal's Schedule Automation page, which appeared to save a schedule but silently changed nothing, has been removed along with the rest of the cron feature.</w:t>
      </w:r>
    </w:p>
    <w:p w14:paraId="2EE4178E" w14:textId="77777777" w:rsidR="00B02305" w:rsidRDefault="00000000">
      <w:pPr>
        <w:pStyle w:val="Heading1"/>
      </w:pPr>
      <w:bookmarkStart w:id="149" w:name="_Toc237424461"/>
      <w:r>
        <w:t>Appendix D: Post-Deployment Verification Checklist</w:t>
      </w:r>
      <w:bookmarkEnd w:id="149"/>
    </w:p>
    <w:p w14:paraId="7F685BFA" w14:textId="77777777" w:rsidR="00B02305" w:rsidRDefault="00000000">
      <w:r>
        <w:t>Work through this after building the server (section 16) and after any change to configuration, IIS or Application Proxy. Every item is observable — do not mark one complete because the configuration looks right.</w:t>
      </w:r>
    </w:p>
    <w:p w14:paraId="619D8B44" w14:textId="77777777" w:rsidR="00B02305" w:rsidRDefault="00000000">
      <w:pPr>
        <w:pStyle w:val="Heading2"/>
      </w:pPr>
      <w:bookmarkStart w:id="150" w:name="_Toc237424462"/>
      <w:r>
        <w:t>D.1 Service and platform</w:t>
      </w:r>
      <w:bookmarkEnd w:id="150"/>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012"/>
        <w:gridCol w:w="3295"/>
        <w:gridCol w:w="3043"/>
      </w:tblGrid>
      <w:tr w:rsidR="00B02305" w14:paraId="59E257A1" w14:textId="77777777">
        <w:trPr>
          <w:tblHeader/>
          <w:jc w:val="center"/>
        </w:trPr>
        <w:tc>
          <w:tcPr>
            <w:tcW w:w="3120" w:type="dxa"/>
            <w:shd w:val="clear" w:color="auto" w:fill="A82424"/>
            <w:vAlign w:val="center"/>
          </w:tcPr>
          <w:p w14:paraId="73F49CDF" w14:textId="77777777" w:rsidR="00B02305" w:rsidRDefault="00000000">
            <w:pPr>
              <w:spacing w:after="40"/>
            </w:pPr>
            <w:r>
              <w:rPr>
                <w:b/>
                <w:color w:val="FFFFFF"/>
                <w:sz w:val="20"/>
              </w:rPr>
              <w:t>#</w:t>
            </w:r>
          </w:p>
        </w:tc>
        <w:tc>
          <w:tcPr>
            <w:tcW w:w="3120" w:type="dxa"/>
            <w:shd w:val="clear" w:color="auto" w:fill="A82424"/>
            <w:vAlign w:val="center"/>
          </w:tcPr>
          <w:p w14:paraId="0A3309CE" w14:textId="77777777" w:rsidR="00B02305" w:rsidRDefault="00000000">
            <w:pPr>
              <w:spacing w:after="40"/>
            </w:pPr>
            <w:r>
              <w:rPr>
                <w:b/>
                <w:color w:val="FFFFFF"/>
                <w:sz w:val="20"/>
              </w:rPr>
              <w:t>Check</w:t>
            </w:r>
          </w:p>
        </w:tc>
        <w:tc>
          <w:tcPr>
            <w:tcW w:w="3120" w:type="dxa"/>
            <w:shd w:val="clear" w:color="auto" w:fill="A82424"/>
            <w:vAlign w:val="center"/>
          </w:tcPr>
          <w:p w14:paraId="630BE1CD" w14:textId="77777777" w:rsidR="00B02305" w:rsidRDefault="00000000">
            <w:pPr>
              <w:spacing w:after="40"/>
            </w:pPr>
            <w:r>
              <w:rPr>
                <w:b/>
                <w:color w:val="FFFFFF"/>
                <w:sz w:val="20"/>
              </w:rPr>
              <w:t>Expected result</w:t>
            </w:r>
          </w:p>
        </w:tc>
      </w:tr>
      <w:tr w:rsidR="00B02305" w14:paraId="01BDA0F9" w14:textId="77777777">
        <w:trPr>
          <w:jc w:val="center"/>
        </w:trPr>
        <w:tc>
          <w:tcPr>
            <w:tcW w:w="3120" w:type="dxa"/>
          </w:tcPr>
          <w:p w14:paraId="5B489361" w14:textId="77777777" w:rsidR="00B02305" w:rsidRDefault="00000000">
            <w:pPr>
              <w:spacing w:after="40"/>
            </w:pPr>
            <w:r>
              <w:rPr>
                <w:sz w:val="20"/>
              </w:rPr>
              <w:t>1</w:t>
            </w:r>
          </w:p>
        </w:tc>
        <w:tc>
          <w:tcPr>
            <w:tcW w:w="3120" w:type="dxa"/>
          </w:tcPr>
          <w:p w14:paraId="0A4ACC8E" w14:textId="77777777" w:rsidR="00B02305" w:rsidRDefault="00000000">
            <w:pPr>
              <w:spacing w:after="40"/>
            </w:pPr>
            <w:r>
              <w:rPr>
                <w:rFonts w:ascii="Consolas" w:hAnsi="Consolas"/>
                <w:sz w:val="20"/>
              </w:rPr>
              <w:t>Get-Service rfp-api</w:t>
            </w:r>
          </w:p>
        </w:tc>
        <w:tc>
          <w:tcPr>
            <w:tcW w:w="3120" w:type="dxa"/>
          </w:tcPr>
          <w:p w14:paraId="72960EAB" w14:textId="77777777" w:rsidR="00B02305" w:rsidRDefault="00000000">
            <w:pPr>
              <w:spacing w:after="40"/>
            </w:pPr>
            <w:r>
              <w:rPr>
                <w:sz w:val="20"/>
              </w:rPr>
              <w:t>Status Running, start type Automatic</w:t>
            </w:r>
          </w:p>
        </w:tc>
      </w:tr>
      <w:tr w:rsidR="00B02305" w14:paraId="456CE200" w14:textId="77777777">
        <w:trPr>
          <w:jc w:val="center"/>
        </w:trPr>
        <w:tc>
          <w:tcPr>
            <w:tcW w:w="3120" w:type="dxa"/>
          </w:tcPr>
          <w:p w14:paraId="62D524D5" w14:textId="77777777" w:rsidR="00B02305" w:rsidRDefault="00000000">
            <w:pPr>
              <w:spacing w:after="40"/>
            </w:pPr>
            <w:r>
              <w:rPr>
                <w:sz w:val="20"/>
              </w:rPr>
              <w:t>2</w:t>
            </w:r>
          </w:p>
        </w:tc>
        <w:tc>
          <w:tcPr>
            <w:tcW w:w="3120" w:type="dxa"/>
          </w:tcPr>
          <w:p w14:paraId="25F2D7F3" w14:textId="77777777" w:rsidR="00B02305" w:rsidRDefault="00000000">
            <w:pPr>
              <w:spacing w:after="40"/>
            </w:pPr>
            <w:r>
              <w:rPr>
                <w:rFonts w:ascii="Consolas" w:hAnsi="Consolas"/>
                <w:sz w:val="20"/>
              </w:rPr>
              <w:t>Invoke-WebRequest http://127.0.0.1:8000/health</w:t>
            </w:r>
          </w:p>
        </w:tc>
        <w:tc>
          <w:tcPr>
            <w:tcW w:w="3120" w:type="dxa"/>
          </w:tcPr>
          <w:p w14:paraId="70534437" w14:textId="77777777" w:rsidR="00B02305" w:rsidRDefault="00000000">
            <w:pPr>
              <w:spacing w:after="40"/>
            </w:pPr>
            <w:r>
              <w:rPr>
                <w:sz w:val="20"/>
              </w:rPr>
              <w:t>HTTP 200 — this also proves the Dataverse token and a table read succeed</w:t>
            </w:r>
          </w:p>
        </w:tc>
      </w:tr>
      <w:tr w:rsidR="00B02305" w14:paraId="54B3484F" w14:textId="77777777">
        <w:trPr>
          <w:jc w:val="center"/>
        </w:trPr>
        <w:tc>
          <w:tcPr>
            <w:tcW w:w="3120" w:type="dxa"/>
          </w:tcPr>
          <w:p w14:paraId="7D26E2C1" w14:textId="77777777" w:rsidR="00B02305" w:rsidRDefault="00000000">
            <w:pPr>
              <w:spacing w:after="40"/>
            </w:pPr>
            <w:r>
              <w:rPr>
                <w:sz w:val="20"/>
              </w:rPr>
              <w:t>3</w:t>
            </w:r>
          </w:p>
        </w:tc>
        <w:tc>
          <w:tcPr>
            <w:tcW w:w="3120" w:type="dxa"/>
          </w:tcPr>
          <w:p w14:paraId="57D5EE43" w14:textId="77777777" w:rsidR="00B02305" w:rsidRDefault="00000000">
            <w:pPr>
              <w:spacing w:after="40"/>
            </w:pPr>
            <w:r>
              <w:rPr>
                <w:sz w:val="20"/>
              </w:rPr>
              <w:t xml:space="preserve">Browse to </w:t>
            </w:r>
            <w:r>
              <w:rPr>
                <w:rFonts w:ascii="Consolas" w:hAnsi="Consolas"/>
                <w:sz w:val="20"/>
              </w:rPr>
              <w:t>https://be-erpapp-01.bahra-cables.com/rfp</w:t>
            </w:r>
            <w:r>
              <w:rPr>
                <w:sz w:val="20"/>
              </w:rPr>
              <w:t xml:space="preserve"> from a LAN workstation</w:t>
            </w:r>
          </w:p>
        </w:tc>
        <w:tc>
          <w:tcPr>
            <w:tcW w:w="3120" w:type="dxa"/>
          </w:tcPr>
          <w:p w14:paraId="45226CC3" w14:textId="77777777" w:rsidR="00B02305" w:rsidRDefault="00000000">
            <w:pPr>
              <w:spacing w:after="40"/>
            </w:pPr>
            <w:r>
              <w:rPr>
                <w:sz w:val="20"/>
              </w:rPr>
              <w:t>The portal loads with a lock icon and no certificate warning</w:t>
            </w:r>
          </w:p>
        </w:tc>
      </w:tr>
      <w:tr w:rsidR="00B02305" w14:paraId="34B80A64" w14:textId="77777777">
        <w:trPr>
          <w:jc w:val="center"/>
        </w:trPr>
        <w:tc>
          <w:tcPr>
            <w:tcW w:w="3120" w:type="dxa"/>
          </w:tcPr>
          <w:p w14:paraId="7CE9E5DF" w14:textId="77777777" w:rsidR="00B02305" w:rsidRDefault="00000000">
            <w:pPr>
              <w:spacing w:after="40"/>
            </w:pPr>
            <w:r>
              <w:rPr>
                <w:sz w:val="20"/>
              </w:rPr>
              <w:t>4</w:t>
            </w:r>
          </w:p>
        </w:tc>
        <w:tc>
          <w:tcPr>
            <w:tcW w:w="3120" w:type="dxa"/>
          </w:tcPr>
          <w:p w14:paraId="3424A0C9" w14:textId="77777777" w:rsidR="00B02305" w:rsidRDefault="00000000">
            <w:pPr>
              <w:spacing w:after="40"/>
            </w:pPr>
            <w:r>
              <w:rPr>
                <w:sz w:val="20"/>
              </w:rPr>
              <w:t>Sign in as an administrator</w:t>
            </w:r>
          </w:p>
        </w:tc>
        <w:tc>
          <w:tcPr>
            <w:tcW w:w="3120" w:type="dxa"/>
          </w:tcPr>
          <w:p w14:paraId="7C3913C3" w14:textId="77777777" w:rsidR="00B02305" w:rsidRDefault="00000000">
            <w:pPr>
              <w:spacing w:after="40"/>
            </w:pPr>
            <w:r>
              <w:rPr>
                <w:sz w:val="20"/>
              </w:rPr>
              <w:t>Dashboard renders with data</w:t>
            </w:r>
          </w:p>
        </w:tc>
      </w:tr>
      <w:tr w:rsidR="00B02305" w14:paraId="59706371" w14:textId="77777777">
        <w:trPr>
          <w:jc w:val="center"/>
        </w:trPr>
        <w:tc>
          <w:tcPr>
            <w:tcW w:w="3120" w:type="dxa"/>
          </w:tcPr>
          <w:p w14:paraId="13735D32" w14:textId="77777777" w:rsidR="00B02305" w:rsidRDefault="00000000">
            <w:pPr>
              <w:spacing w:after="40"/>
            </w:pPr>
            <w:r>
              <w:rPr>
                <w:sz w:val="20"/>
              </w:rPr>
              <w:t>5</w:t>
            </w:r>
          </w:p>
        </w:tc>
        <w:tc>
          <w:tcPr>
            <w:tcW w:w="3120" w:type="dxa"/>
          </w:tcPr>
          <w:p w14:paraId="4BCB09DA" w14:textId="77777777" w:rsidR="00B02305" w:rsidRDefault="00000000">
            <w:pPr>
              <w:spacing w:after="40"/>
            </w:pPr>
            <w:r>
              <w:rPr>
                <w:sz w:val="20"/>
              </w:rPr>
              <w:t>Open Admin → System Settings</w:t>
            </w:r>
          </w:p>
        </w:tc>
        <w:tc>
          <w:tcPr>
            <w:tcW w:w="3120" w:type="dxa"/>
          </w:tcPr>
          <w:p w14:paraId="4745BCFF" w14:textId="77777777" w:rsidR="00B02305" w:rsidRDefault="00000000">
            <w:pPr>
              <w:spacing w:after="40"/>
            </w:pPr>
            <w:r>
              <w:rPr>
                <w:sz w:val="20"/>
              </w:rPr>
              <w:t>Every value matches section 1 of this manual</w:t>
            </w:r>
          </w:p>
        </w:tc>
      </w:tr>
      <w:tr w:rsidR="00B02305" w14:paraId="7EF321B0" w14:textId="77777777">
        <w:trPr>
          <w:jc w:val="center"/>
        </w:trPr>
        <w:tc>
          <w:tcPr>
            <w:tcW w:w="3120" w:type="dxa"/>
          </w:tcPr>
          <w:p w14:paraId="47A3D9F7" w14:textId="77777777" w:rsidR="00B02305" w:rsidRDefault="00000000">
            <w:pPr>
              <w:spacing w:after="40"/>
            </w:pPr>
            <w:r>
              <w:rPr>
                <w:sz w:val="20"/>
              </w:rPr>
              <w:t>6</w:t>
            </w:r>
          </w:p>
        </w:tc>
        <w:tc>
          <w:tcPr>
            <w:tcW w:w="3120" w:type="dxa"/>
          </w:tcPr>
          <w:p w14:paraId="73EDB27E" w14:textId="77777777" w:rsidR="00B02305" w:rsidRDefault="00000000">
            <w:pPr>
              <w:spacing w:after="40"/>
            </w:pPr>
            <w:r>
              <w:rPr>
                <w:rFonts w:ascii="Consolas" w:hAnsi="Consolas"/>
                <w:sz w:val="20"/>
              </w:rPr>
              <w:t>..\env\Scripts\python.exe check_settings.py</w:t>
            </w:r>
          </w:p>
        </w:tc>
        <w:tc>
          <w:tcPr>
            <w:tcW w:w="3120" w:type="dxa"/>
          </w:tcPr>
          <w:p w14:paraId="00E57CD8" w14:textId="77777777" w:rsidR="00B02305" w:rsidRDefault="00000000">
            <w:pPr>
              <w:spacing w:after="40"/>
            </w:pPr>
            <w:r>
              <w:rPr>
                <w:sz w:val="20"/>
              </w:rPr>
              <w:t>The resolved values match section 1 — this catches Dataverse rows overriding the file</w:t>
            </w:r>
          </w:p>
        </w:tc>
      </w:tr>
    </w:tbl>
    <w:p w14:paraId="5060581F" w14:textId="77777777" w:rsidR="00B02305" w:rsidRDefault="00000000">
      <w:pPr>
        <w:pStyle w:val="Heading2"/>
      </w:pPr>
      <w:bookmarkStart w:id="151" w:name="_Toc237424463"/>
      <w:r>
        <w:lastRenderedPageBreak/>
        <w:t>D.2 Data and storage</w:t>
      </w:r>
      <w:bookmarkEnd w:id="151"/>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749"/>
        <w:gridCol w:w="2866"/>
        <w:gridCol w:w="3735"/>
      </w:tblGrid>
      <w:tr w:rsidR="00B02305" w14:paraId="5AC9B6AA" w14:textId="77777777">
        <w:trPr>
          <w:tblHeader/>
          <w:jc w:val="center"/>
        </w:trPr>
        <w:tc>
          <w:tcPr>
            <w:tcW w:w="3120" w:type="dxa"/>
            <w:shd w:val="clear" w:color="auto" w:fill="A82424"/>
            <w:vAlign w:val="center"/>
          </w:tcPr>
          <w:p w14:paraId="1B2173F5" w14:textId="77777777" w:rsidR="00B02305" w:rsidRDefault="00000000">
            <w:pPr>
              <w:spacing w:after="40"/>
            </w:pPr>
            <w:r>
              <w:rPr>
                <w:b/>
                <w:color w:val="FFFFFF"/>
                <w:sz w:val="20"/>
              </w:rPr>
              <w:t>#</w:t>
            </w:r>
          </w:p>
        </w:tc>
        <w:tc>
          <w:tcPr>
            <w:tcW w:w="3120" w:type="dxa"/>
            <w:shd w:val="clear" w:color="auto" w:fill="A82424"/>
            <w:vAlign w:val="center"/>
          </w:tcPr>
          <w:p w14:paraId="6D6A378C" w14:textId="77777777" w:rsidR="00B02305" w:rsidRDefault="00000000">
            <w:pPr>
              <w:spacing w:after="40"/>
            </w:pPr>
            <w:r>
              <w:rPr>
                <w:b/>
                <w:color w:val="FFFFFF"/>
                <w:sz w:val="20"/>
              </w:rPr>
              <w:t>Check</w:t>
            </w:r>
          </w:p>
        </w:tc>
        <w:tc>
          <w:tcPr>
            <w:tcW w:w="3120" w:type="dxa"/>
            <w:shd w:val="clear" w:color="auto" w:fill="A82424"/>
            <w:vAlign w:val="center"/>
          </w:tcPr>
          <w:p w14:paraId="1EE1E2E2" w14:textId="77777777" w:rsidR="00B02305" w:rsidRDefault="00000000">
            <w:pPr>
              <w:spacing w:after="40"/>
            </w:pPr>
            <w:r>
              <w:rPr>
                <w:b/>
                <w:color w:val="FFFFFF"/>
                <w:sz w:val="20"/>
              </w:rPr>
              <w:t>Expected result</w:t>
            </w:r>
          </w:p>
        </w:tc>
      </w:tr>
      <w:tr w:rsidR="00B02305" w14:paraId="547E7123" w14:textId="77777777">
        <w:trPr>
          <w:jc w:val="center"/>
        </w:trPr>
        <w:tc>
          <w:tcPr>
            <w:tcW w:w="3120" w:type="dxa"/>
          </w:tcPr>
          <w:p w14:paraId="07718B4D" w14:textId="77777777" w:rsidR="00B02305" w:rsidRDefault="00000000">
            <w:pPr>
              <w:spacing w:after="40"/>
            </w:pPr>
            <w:r>
              <w:rPr>
                <w:sz w:val="20"/>
              </w:rPr>
              <w:t>7</w:t>
            </w:r>
          </w:p>
        </w:tc>
        <w:tc>
          <w:tcPr>
            <w:tcW w:w="3120" w:type="dxa"/>
          </w:tcPr>
          <w:p w14:paraId="29F9BFE6" w14:textId="77777777" w:rsidR="00B02305" w:rsidRDefault="00000000">
            <w:pPr>
              <w:spacing w:after="40"/>
            </w:pPr>
            <w:r>
              <w:rPr>
                <w:sz w:val="20"/>
              </w:rPr>
              <w:t>Confirm the Dataverse environment URL in use</w:t>
            </w:r>
          </w:p>
        </w:tc>
        <w:tc>
          <w:tcPr>
            <w:tcW w:w="3120" w:type="dxa"/>
          </w:tcPr>
          <w:p w14:paraId="6D43937F" w14:textId="77777777" w:rsidR="00B02305" w:rsidRDefault="00000000">
            <w:pPr>
              <w:spacing w:after="40"/>
            </w:pPr>
            <w:r>
              <w:rPr>
                <w:rFonts w:ascii="Consolas" w:hAnsi="Consolas"/>
                <w:sz w:val="20"/>
              </w:rPr>
              <w:t>operations-bahraelectric.crm11.dynamics.com</w:t>
            </w:r>
          </w:p>
        </w:tc>
      </w:tr>
      <w:tr w:rsidR="00B02305" w14:paraId="5B19B6C8" w14:textId="77777777">
        <w:trPr>
          <w:jc w:val="center"/>
        </w:trPr>
        <w:tc>
          <w:tcPr>
            <w:tcW w:w="3120" w:type="dxa"/>
          </w:tcPr>
          <w:p w14:paraId="11C72B40" w14:textId="77777777" w:rsidR="00B02305" w:rsidRDefault="00000000">
            <w:pPr>
              <w:spacing w:after="40"/>
            </w:pPr>
            <w:r>
              <w:rPr>
                <w:sz w:val="20"/>
              </w:rPr>
              <w:t>8</w:t>
            </w:r>
          </w:p>
        </w:tc>
        <w:tc>
          <w:tcPr>
            <w:tcW w:w="3120" w:type="dxa"/>
          </w:tcPr>
          <w:p w14:paraId="20D3006E" w14:textId="77777777" w:rsidR="00B02305" w:rsidRDefault="00000000">
            <w:pPr>
              <w:spacing w:after="40"/>
            </w:pPr>
            <w:r>
              <w:rPr>
                <w:sz w:val="20"/>
              </w:rPr>
              <w:t>Open the SharePoint library</w:t>
            </w:r>
          </w:p>
        </w:tc>
        <w:tc>
          <w:tcPr>
            <w:tcW w:w="3120" w:type="dxa"/>
          </w:tcPr>
          <w:p w14:paraId="59C44F0E" w14:textId="77777777" w:rsidR="00B02305" w:rsidRDefault="00000000">
            <w:pPr>
              <w:spacing w:after="40"/>
            </w:pPr>
            <w:r>
              <w:rPr>
                <w:rFonts w:ascii="Consolas" w:hAnsi="Consolas"/>
                <w:sz w:val="20"/>
              </w:rPr>
              <w:t>RFP-logs-prod</w:t>
            </w:r>
            <w:r>
              <w:rPr>
                <w:sz w:val="20"/>
              </w:rPr>
              <w:t xml:space="preserve"> exists with its ALLRFPs, RFP-upload-files, automation-error-logs and master-files sub-folders</w:t>
            </w:r>
          </w:p>
        </w:tc>
      </w:tr>
      <w:tr w:rsidR="00B02305" w14:paraId="11846A37" w14:textId="77777777">
        <w:trPr>
          <w:jc w:val="center"/>
        </w:trPr>
        <w:tc>
          <w:tcPr>
            <w:tcW w:w="3120" w:type="dxa"/>
          </w:tcPr>
          <w:p w14:paraId="048609AD" w14:textId="77777777" w:rsidR="00B02305" w:rsidRDefault="00000000">
            <w:pPr>
              <w:spacing w:after="40"/>
            </w:pPr>
            <w:r>
              <w:rPr>
                <w:sz w:val="20"/>
              </w:rPr>
              <w:t>9</w:t>
            </w:r>
          </w:p>
        </w:tc>
        <w:tc>
          <w:tcPr>
            <w:tcW w:w="3120" w:type="dxa"/>
          </w:tcPr>
          <w:p w14:paraId="252DDE5B" w14:textId="77777777" w:rsidR="00B02305" w:rsidRDefault="00000000">
            <w:pPr>
              <w:spacing w:after="40"/>
            </w:pPr>
            <w:r>
              <w:rPr>
                <w:sz w:val="20"/>
              </w:rPr>
              <w:t>Run a download job and watch SharePoint</w:t>
            </w:r>
          </w:p>
        </w:tc>
        <w:tc>
          <w:tcPr>
            <w:tcW w:w="3120" w:type="dxa"/>
          </w:tcPr>
          <w:p w14:paraId="6BB81ED9" w14:textId="77777777" w:rsidR="00B02305" w:rsidRDefault="00000000">
            <w:pPr>
              <w:spacing w:after="40"/>
            </w:pPr>
            <w:r>
              <w:rPr>
                <w:sz w:val="20"/>
              </w:rPr>
              <w:t xml:space="preserve">A new folder appears under </w:t>
            </w:r>
            <w:r>
              <w:rPr>
                <w:rFonts w:ascii="Consolas" w:hAnsi="Consolas"/>
                <w:sz w:val="20"/>
              </w:rPr>
              <w:t>RFP-logs-prod/ALLRFPs/&lt;Company&gt;/</w:t>
            </w:r>
            <w:r>
              <w:rPr>
                <w:sz w:val="20"/>
              </w:rPr>
              <w:t xml:space="preserve"> — </w:t>
            </w:r>
            <w:r>
              <w:rPr>
                <w:b/>
                <w:sz w:val="20"/>
              </w:rPr>
              <w:t>not</w:t>
            </w:r>
            <w:r>
              <w:rPr>
                <w:sz w:val="20"/>
              </w:rPr>
              <w:t xml:space="preserve"> under any other base folder</w:t>
            </w:r>
          </w:p>
        </w:tc>
      </w:tr>
      <w:tr w:rsidR="00B02305" w14:paraId="29370EFD" w14:textId="77777777">
        <w:trPr>
          <w:jc w:val="center"/>
        </w:trPr>
        <w:tc>
          <w:tcPr>
            <w:tcW w:w="3120" w:type="dxa"/>
          </w:tcPr>
          <w:p w14:paraId="1FEB6B5E" w14:textId="77777777" w:rsidR="00B02305" w:rsidRDefault="00000000">
            <w:pPr>
              <w:spacing w:after="40"/>
            </w:pPr>
            <w:r>
              <w:rPr>
                <w:sz w:val="20"/>
              </w:rPr>
              <w:t>10</w:t>
            </w:r>
          </w:p>
        </w:tc>
        <w:tc>
          <w:tcPr>
            <w:tcW w:w="3120" w:type="dxa"/>
          </w:tcPr>
          <w:p w14:paraId="2582AF25" w14:textId="77777777" w:rsidR="00B02305" w:rsidRDefault="00000000">
            <w:pPr>
              <w:spacing w:after="40"/>
            </w:pPr>
            <w:r>
              <w:rPr>
                <w:sz w:val="20"/>
              </w:rPr>
              <w:t>Check the Activity Logs page</w:t>
            </w:r>
          </w:p>
        </w:tc>
        <w:tc>
          <w:tcPr>
            <w:tcW w:w="3120" w:type="dxa"/>
          </w:tcPr>
          <w:p w14:paraId="2185E88C" w14:textId="77777777" w:rsidR="00B02305" w:rsidRDefault="00000000">
            <w:pPr>
              <w:spacing w:after="40"/>
            </w:pPr>
            <w:r>
              <w:rPr>
                <w:sz w:val="20"/>
              </w:rPr>
              <w:t>The run appears with a status and RFP counts</w:t>
            </w:r>
          </w:p>
        </w:tc>
      </w:tr>
    </w:tbl>
    <w:p w14:paraId="4046C85E" w14:textId="77777777" w:rsidR="00B02305" w:rsidRDefault="00000000">
      <w:pPr>
        <w:pStyle w:val="Heading2"/>
      </w:pPr>
      <w:bookmarkStart w:id="152" w:name="_Toc237424464"/>
      <w:r>
        <w:t>D.3 Email and Adaptive Cards</w:t>
      </w:r>
      <w:bookmarkEnd w:id="15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947"/>
        <w:gridCol w:w="2998"/>
        <w:gridCol w:w="3405"/>
      </w:tblGrid>
      <w:tr w:rsidR="00B02305" w14:paraId="320806B6" w14:textId="77777777">
        <w:trPr>
          <w:tblHeader/>
          <w:jc w:val="center"/>
        </w:trPr>
        <w:tc>
          <w:tcPr>
            <w:tcW w:w="3120" w:type="dxa"/>
            <w:shd w:val="clear" w:color="auto" w:fill="A82424"/>
            <w:vAlign w:val="center"/>
          </w:tcPr>
          <w:p w14:paraId="76818A6C" w14:textId="77777777" w:rsidR="00B02305" w:rsidRDefault="00000000">
            <w:pPr>
              <w:spacing w:after="40"/>
            </w:pPr>
            <w:r>
              <w:rPr>
                <w:b/>
                <w:color w:val="FFFFFF"/>
                <w:sz w:val="20"/>
              </w:rPr>
              <w:t>#</w:t>
            </w:r>
          </w:p>
        </w:tc>
        <w:tc>
          <w:tcPr>
            <w:tcW w:w="3120" w:type="dxa"/>
            <w:shd w:val="clear" w:color="auto" w:fill="A82424"/>
            <w:vAlign w:val="center"/>
          </w:tcPr>
          <w:p w14:paraId="62A84DFD" w14:textId="77777777" w:rsidR="00B02305" w:rsidRDefault="00000000">
            <w:pPr>
              <w:spacing w:after="40"/>
            </w:pPr>
            <w:r>
              <w:rPr>
                <w:b/>
                <w:color w:val="FFFFFF"/>
                <w:sz w:val="20"/>
              </w:rPr>
              <w:t>Check</w:t>
            </w:r>
          </w:p>
        </w:tc>
        <w:tc>
          <w:tcPr>
            <w:tcW w:w="3120" w:type="dxa"/>
            <w:shd w:val="clear" w:color="auto" w:fill="A82424"/>
            <w:vAlign w:val="center"/>
          </w:tcPr>
          <w:p w14:paraId="6DC4CD61" w14:textId="77777777" w:rsidR="00B02305" w:rsidRDefault="00000000">
            <w:pPr>
              <w:spacing w:after="40"/>
            </w:pPr>
            <w:r>
              <w:rPr>
                <w:b/>
                <w:color w:val="FFFFFF"/>
                <w:sz w:val="20"/>
              </w:rPr>
              <w:t>Expected result</w:t>
            </w:r>
          </w:p>
        </w:tc>
      </w:tr>
      <w:tr w:rsidR="00B02305" w14:paraId="4A4F77BA" w14:textId="77777777">
        <w:trPr>
          <w:jc w:val="center"/>
        </w:trPr>
        <w:tc>
          <w:tcPr>
            <w:tcW w:w="3120" w:type="dxa"/>
          </w:tcPr>
          <w:p w14:paraId="78F65359" w14:textId="77777777" w:rsidR="00B02305" w:rsidRDefault="00000000">
            <w:pPr>
              <w:spacing w:after="40"/>
            </w:pPr>
            <w:r>
              <w:rPr>
                <w:sz w:val="20"/>
              </w:rPr>
              <w:t>11</w:t>
            </w:r>
          </w:p>
        </w:tc>
        <w:tc>
          <w:tcPr>
            <w:tcW w:w="3120" w:type="dxa"/>
          </w:tcPr>
          <w:p w14:paraId="1CE8785E" w14:textId="77777777" w:rsidR="00B02305" w:rsidRDefault="00000000">
            <w:pPr>
              <w:spacing w:after="40"/>
            </w:pPr>
            <w:r>
              <w:rPr>
                <w:sz w:val="20"/>
              </w:rPr>
              <w:t>Trigger a new-RFP email</w:t>
            </w:r>
          </w:p>
        </w:tc>
        <w:tc>
          <w:tcPr>
            <w:tcW w:w="3120" w:type="dxa"/>
          </w:tcPr>
          <w:p w14:paraId="1D5E6B84" w14:textId="77777777" w:rsidR="00B02305" w:rsidRDefault="00000000">
            <w:pPr>
              <w:spacing w:after="40"/>
            </w:pPr>
            <w:r>
              <w:rPr>
                <w:sz w:val="20"/>
              </w:rPr>
              <w:t>It arrives and the Adaptive Card renders inside Outlook</w:t>
            </w:r>
          </w:p>
        </w:tc>
      </w:tr>
      <w:tr w:rsidR="00B02305" w14:paraId="2CE855C8" w14:textId="77777777">
        <w:trPr>
          <w:jc w:val="center"/>
        </w:trPr>
        <w:tc>
          <w:tcPr>
            <w:tcW w:w="3120" w:type="dxa"/>
          </w:tcPr>
          <w:p w14:paraId="65B0ED10" w14:textId="77777777" w:rsidR="00B02305" w:rsidRDefault="00000000">
            <w:pPr>
              <w:spacing w:after="40"/>
            </w:pPr>
            <w:r>
              <w:rPr>
                <w:sz w:val="20"/>
              </w:rPr>
              <w:t>12</w:t>
            </w:r>
          </w:p>
        </w:tc>
        <w:tc>
          <w:tcPr>
            <w:tcW w:w="3120" w:type="dxa"/>
          </w:tcPr>
          <w:p w14:paraId="4F837E7D" w14:textId="77777777" w:rsidR="00B02305" w:rsidRDefault="00000000">
            <w:pPr>
              <w:spacing w:after="40"/>
            </w:pPr>
            <w:r>
              <w:rPr>
                <w:sz w:val="20"/>
              </w:rPr>
              <w:t>Open the mail a second time</w:t>
            </w:r>
          </w:p>
        </w:tc>
        <w:tc>
          <w:tcPr>
            <w:tcW w:w="3120" w:type="dxa"/>
          </w:tcPr>
          <w:p w14:paraId="02986F09" w14:textId="77777777" w:rsidR="00B02305" w:rsidRDefault="00000000">
            <w:pPr>
              <w:spacing w:after="40"/>
            </w:pPr>
            <w:r>
              <w:rPr>
                <w:sz w:val="20"/>
              </w:rPr>
              <w:t>The card refreshes with current response status within about two seconds</w:t>
            </w:r>
          </w:p>
        </w:tc>
      </w:tr>
      <w:tr w:rsidR="00B02305" w14:paraId="54D16AFD" w14:textId="77777777">
        <w:trPr>
          <w:jc w:val="center"/>
        </w:trPr>
        <w:tc>
          <w:tcPr>
            <w:tcW w:w="3120" w:type="dxa"/>
          </w:tcPr>
          <w:p w14:paraId="682FA542" w14:textId="77777777" w:rsidR="00B02305" w:rsidRDefault="00000000">
            <w:pPr>
              <w:spacing w:after="40"/>
            </w:pPr>
            <w:r>
              <w:rPr>
                <w:sz w:val="20"/>
              </w:rPr>
              <w:t>13</w:t>
            </w:r>
          </w:p>
        </w:tc>
        <w:tc>
          <w:tcPr>
            <w:tcW w:w="3120" w:type="dxa"/>
          </w:tcPr>
          <w:p w14:paraId="06E3D063" w14:textId="77777777" w:rsidR="00B02305" w:rsidRDefault="00000000">
            <w:pPr>
              <w:spacing w:after="40"/>
            </w:pPr>
            <w:r>
              <w:rPr>
                <w:sz w:val="20"/>
              </w:rPr>
              <w:t>Submit a response from the card</w:t>
            </w:r>
          </w:p>
        </w:tc>
        <w:tc>
          <w:tcPr>
            <w:tcW w:w="3120" w:type="dxa"/>
          </w:tcPr>
          <w:p w14:paraId="6CBE1FA8" w14:textId="77777777" w:rsidR="00B02305" w:rsidRDefault="00000000">
            <w:pPr>
              <w:spacing w:after="40"/>
            </w:pPr>
            <w:r>
              <w:rPr>
                <w:sz w:val="20"/>
              </w:rPr>
              <w:t>It is accepted and appears in the portal — this proves the connector, the App Proxy callback, the token audience and the authorised caller are all correct</w:t>
            </w:r>
          </w:p>
        </w:tc>
      </w:tr>
      <w:tr w:rsidR="00B02305" w14:paraId="1C4A8B86" w14:textId="77777777">
        <w:trPr>
          <w:jc w:val="center"/>
        </w:trPr>
        <w:tc>
          <w:tcPr>
            <w:tcW w:w="3120" w:type="dxa"/>
          </w:tcPr>
          <w:p w14:paraId="0102489A" w14:textId="77777777" w:rsidR="00B02305" w:rsidRDefault="00000000">
            <w:pPr>
              <w:spacing w:after="40"/>
            </w:pPr>
            <w:r>
              <w:rPr>
                <w:sz w:val="20"/>
              </w:rPr>
              <w:t>13a</w:t>
            </w:r>
          </w:p>
        </w:tc>
        <w:tc>
          <w:tcPr>
            <w:tcW w:w="3120" w:type="dxa"/>
          </w:tcPr>
          <w:p w14:paraId="4FA7E382" w14:textId="77777777" w:rsidR="00B02305" w:rsidRDefault="00000000">
            <w:pPr>
              <w:spacing w:after="40"/>
            </w:pPr>
            <w:r>
              <w:rPr>
                <w:sz w:val="20"/>
              </w:rPr>
              <w:t>Confirm both connector services are Running on the server</w:t>
            </w:r>
          </w:p>
        </w:tc>
        <w:tc>
          <w:tcPr>
            <w:tcW w:w="3120" w:type="dxa"/>
          </w:tcPr>
          <w:p w14:paraId="76CFC878" w14:textId="77777777" w:rsidR="00B02305" w:rsidRDefault="00000000">
            <w:pPr>
              <w:spacing w:after="40"/>
            </w:pPr>
            <w:r>
              <w:rPr>
                <w:sz w:val="20"/>
              </w:rPr>
              <w:t>The Entra private network connector and its updater are Running (section 1.8)</w:t>
            </w:r>
          </w:p>
        </w:tc>
      </w:tr>
      <w:tr w:rsidR="00B02305" w14:paraId="606C98A2" w14:textId="77777777">
        <w:trPr>
          <w:jc w:val="center"/>
        </w:trPr>
        <w:tc>
          <w:tcPr>
            <w:tcW w:w="3120" w:type="dxa"/>
          </w:tcPr>
          <w:p w14:paraId="72D744C1" w14:textId="77777777" w:rsidR="00B02305" w:rsidRDefault="00000000">
            <w:pPr>
              <w:spacing w:after="40"/>
            </w:pPr>
            <w:r>
              <w:rPr>
                <w:sz w:val="20"/>
              </w:rPr>
              <w:t>13b</w:t>
            </w:r>
          </w:p>
        </w:tc>
        <w:tc>
          <w:tcPr>
            <w:tcW w:w="3120" w:type="dxa"/>
          </w:tcPr>
          <w:p w14:paraId="47759F57" w14:textId="77777777" w:rsidR="00B02305" w:rsidRDefault="00000000">
            <w:pPr>
              <w:spacing w:after="40"/>
            </w:pPr>
            <w:r>
              <w:rPr>
                <w:sz w:val="20"/>
              </w:rPr>
              <w:t>Confirm Maintenance mode is off on the App Proxy application</w:t>
            </w:r>
          </w:p>
        </w:tc>
        <w:tc>
          <w:tcPr>
            <w:tcW w:w="3120" w:type="dxa"/>
          </w:tcPr>
          <w:p w14:paraId="066EB6EF" w14:textId="77777777" w:rsidR="00B02305" w:rsidRDefault="00000000">
            <w:pPr>
              <w:spacing w:after="40"/>
            </w:pPr>
            <w:r>
              <w:rPr>
                <w:sz w:val="20"/>
              </w:rPr>
              <w:t xml:space="preserve">Unticked. It is </w:t>
            </w:r>
            <w:r>
              <w:rPr>
                <w:b/>
                <w:sz w:val="20"/>
              </w:rPr>
              <w:t>on</w:t>
            </w:r>
            <w:r>
              <w:rPr>
                <w:sz w:val="20"/>
              </w:rPr>
              <w:t xml:space="preserve"> today — while it stays on, every card button fails (section 1.7)</w:t>
            </w:r>
          </w:p>
        </w:tc>
      </w:tr>
      <w:tr w:rsidR="00B02305" w14:paraId="5F6543F6" w14:textId="77777777">
        <w:trPr>
          <w:jc w:val="center"/>
        </w:trPr>
        <w:tc>
          <w:tcPr>
            <w:tcW w:w="3120" w:type="dxa"/>
          </w:tcPr>
          <w:p w14:paraId="41286654" w14:textId="77777777" w:rsidR="00B02305" w:rsidRDefault="00000000">
            <w:pPr>
              <w:spacing w:after="40"/>
            </w:pPr>
            <w:r>
              <w:rPr>
                <w:sz w:val="20"/>
              </w:rPr>
              <w:t>14</w:t>
            </w:r>
          </w:p>
        </w:tc>
        <w:tc>
          <w:tcPr>
            <w:tcW w:w="3120" w:type="dxa"/>
          </w:tcPr>
          <w:p w14:paraId="45EA786F" w14:textId="77777777" w:rsidR="00B02305" w:rsidRDefault="00000000">
            <w:pPr>
              <w:spacing w:after="40"/>
            </w:pPr>
            <w:r>
              <w:rPr>
                <w:sz w:val="20"/>
              </w:rPr>
              <w:t>Click the card's Upload button</w:t>
            </w:r>
          </w:p>
        </w:tc>
        <w:tc>
          <w:tcPr>
            <w:tcW w:w="3120" w:type="dxa"/>
          </w:tcPr>
          <w:p w14:paraId="4F1B24F2" w14:textId="77777777" w:rsidR="00B02305" w:rsidRDefault="00000000">
            <w:pPr>
              <w:spacing w:after="40"/>
            </w:pPr>
            <w:r>
              <w:rPr>
                <w:rFonts w:ascii="Consolas" w:hAnsi="Consolas"/>
                <w:sz w:val="20"/>
              </w:rPr>
              <w:t>https://be-erpapp-01.bahra-cables.com/rfp/upload?token=…</w:t>
            </w:r>
            <w:r>
              <w:rPr>
                <w:sz w:val="20"/>
              </w:rPr>
              <w:t xml:space="preserve"> opens and accepts a file</w:t>
            </w:r>
          </w:p>
        </w:tc>
      </w:tr>
      <w:tr w:rsidR="00B02305" w14:paraId="344302EF" w14:textId="77777777">
        <w:trPr>
          <w:jc w:val="center"/>
        </w:trPr>
        <w:tc>
          <w:tcPr>
            <w:tcW w:w="3120" w:type="dxa"/>
          </w:tcPr>
          <w:p w14:paraId="4AED0B5C" w14:textId="77777777" w:rsidR="00B02305" w:rsidRDefault="00000000">
            <w:pPr>
              <w:spacing w:after="40"/>
            </w:pPr>
            <w:r>
              <w:rPr>
                <w:sz w:val="20"/>
              </w:rPr>
              <w:t>15</w:t>
            </w:r>
          </w:p>
        </w:tc>
        <w:tc>
          <w:tcPr>
            <w:tcW w:w="3120" w:type="dxa"/>
          </w:tcPr>
          <w:p w14:paraId="02D99DD8" w14:textId="77777777" w:rsidR="00B02305" w:rsidRDefault="00000000">
            <w:pPr>
              <w:spacing w:after="40"/>
            </w:pPr>
            <w:r>
              <w:rPr>
                <w:sz w:val="20"/>
              </w:rPr>
              <w:t>Confirm the uploaded file in SharePoint</w:t>
            </w:r>
          </w:p>
        </w:tc>
        <w:tc>
          <w:tcPr>
            <w:tcW w:w="3120" w:type="dxa"/>
          </w:tcPr>
          <w:p w14:paraId="71891DA4" w14:textId="77777777" w:rsidR="00B02305" w:rsidRDefault="00000000">
            <w:pPr>
              <w:spacing w:after="40"/>
            </w:pPr>
            <w:r>
              <w:rPr>
                <w:sz w:val="20"/>
              </w:rPr>
              <w:t xml:space="preserve">It lands under that RFP's </w:t>
            </w:r>
            <w:r>
              <w:rPr>
                <w:rFonts w:ascii="Consolas" w:hAnsi="Consolas"/>
                <w:sz w:val="20"/>
              </w:rPr>
              <w:t>TDS-files</w:t>
            </w:r>
            <w:r>
              <w:rPr>
                <w:sz w:val="20"/>
              </w:rPr>
              <w:t xml:space="preserve"> or </w:t>
            </w:r>
            <w:r>
              <w:rPr>
                <w:rFonts w:ascii="Consolas" w:hAnsi="Consolas"/>
                <w:sz w:val="20"/>
              </w:rPr>
              <w:t>pricing-files</w:t>
            </w:r>
            <w:r>
              <w:rPr>
                <w:sz w:val="20"/>
              </w:rPr>
              <w:t xml:space="preserve"> folder</w:t>
            </w:r>
          </w:p>
        </w:tc>
      </w:tr>
      <w:tr w:rsidR="00B02305" w14:paraId="11C18621" w14:textId="77777777">
        <w:trPr>
          <w:jc w:val="center"/>
        </w:trPr>
        <w:tc>
          <w:tcPr>
            <w:tcW w:w="3120" w:type="dxa"/>
          </w:tcPr>
          <w:p w14:paraId="09D45A07" w14:textId="77777777" w:rsidR="00B02305" w:rsidRDefault="00000000">
            <w:pPr>
              <w:spacing w:after="40"/>
            </w:pPr>
            <w:r>
              <w:rPr>
                <w:sz w:val="20"/>
              </w:rPr>
              <w:t>16</w:t>
            </w:r>
          </w:p>
        </w:tc>
        <w:tc>
          <w:tcPr>
            <w:tcW w:w="3120" w:type="dxa"/>
          </w:tcPr>
          <w:p w14:paraId="328E71CC" w14:textId="77777777" w:rsidR="00B02305" w:rsidRDefault="00000000">
            <w:pPr>
              <w:spacing w:after="40"/>
            </w:pPr>
            <w:r>
              <w:rPr>
                <w:sz w:val="20"/>
              </w:rPr>
              <w:t>Use Forgot Password</w:t>
            </w:r>
          </w:p>
        </w:tc>
        <w:tc>
          <w:tcPr>
            <w:tcW w:w="3120" w:type="dxa"/>
          </w:tcPr>
          <w:p w14:paraId="1DB05BE1" w14:textId="77777777" w:rsidR="00B02305" w:rsidRDefault="00000000">
            <w:pPr>
              <w:spacing w:after="40"/>
            </w:pPr>
            <w:r>
              <w:rPr>
                <w:sz w:val="20"/>
              </w:rPr>
              <w:t>The reset mail arrives and its link leads to a working page whose 'back to sign in' link resolves to the portal</w:t>
            </w:r>
          </w:p>
        </w:tc>
      </w:tr>
    </w:tbl>
    <w:p w14:paraId="48436D17" w14:textId="77777777" w:rsidR="00B02305" w:rsidRDefault="00000000">
      <w:pPr>
        <w:pStyle w:val="Heading2"/>
      </w:pPr>
      <w:bookmarkStart w:id="153" w:name="_Toc237424465"/>
      <w:r>
        <w:lastRenderedPageBreak/>
        <w:t>D.4 Scheduling</w:t>
      </w:r>
      <w:bookmarkEnd w:id="15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8"/>
        <w:gridCol w:w="3117"/>
      </w:tblGrid>
      <w:tr w:rsidR="00B02305" w14:paraId="63200C0B" w14:textId="77777777">
        <w:trPr>
          <w:tblHeader/>
          <w:jc w:val="center"/>
        </w:trPr>
        <w:tc>
          <w:tcPr>
            <w:tcW w:w="3120" w:type="dxa"/>
            <w:shd w:val="clear" w:color="auto" w:fill="A82424"/>
            <w:vAlign w:val="center"/>
          </w:tcPr>
          <w:p w14:paraId="5DBCE1AC" w14:textId="77777777" w:rsidR="00B02305" w:rsidRDefault="00000000">
            <w:pPr>
              <w:spacing w:after="40"/>
            </w:pPr>
            <w:r>
              <w:rPr>
                <w:b/>
                <w:color w:val="FFFFFF"/>
                <w:sz w:val="20"/>
              </w:rPr>
              <w:t>#</w:t>
            </w:r>
          </w:p>
        </w:tc>
        <w:tc>
          <w:tcPr>
            <w:tcW w:w="3120" w:type="dxa"/>
            <w:shd w:val="clear" w:color="auto" w:fill="A82424"/>
            <w:vAlign w:val="center"/>
          </w:tcPr>
          <w:p w14:paraId="322A66EA" w14:textId="77777777" w:rsidR="00B02305" w:rsidRDefault="00000000">
            <w:pPr>
              <w:spacing w:after="40"/>
            </w:pPr>
            <w:r>
              <w:rPr>
                <w:b/>
                <w:color w:val="FFFFFF"/>
                <w:sz w:val="20"/>
              </w:rPr>
              <w:t>Check</w:t>
            </w:r>
          </w:p>
        </w:tc>
        <w:tc>
          <w:tcPr>
            <w:tcW w:w="3120" w:type="dxa"/>
            <w:shd w:val="clear" w:color="auto" w:fill="A82424"/>
            <w:vAlign w:val="center"/>
          </w:tcPr>
          <w:p w14:paraId="1FBAFA46" w14:textId="77777777" w:rsidR="00B02305" w:rsidRDefault="00000000">
            <w:pPr>
              <w:spacing w:after="40"/>
            </w:pPr>
            <w:r>
              <w:rPr>
                <w:b/>
                <w:color w:val="FFFFFF"/>
                <w:sz w:val="20"/>
              </w:rPr>
              <w:t>Expected result</w:t>
            </w:r>
          </w:p>
        </w:tc>
      </w:tr>
      <w:tr w:rsidR="00B02305" w14:paraId="2848A920" w14:textId="77777777">
        <w:trPr>
          <w:jc w:val="center"/>
        </w:trPr>
        <w:tc>
          <w:tcPr>
            <w:tcW w:w="3120" w:type="dxa"/>
          </w:tcPr>
          <w:p w14:paraId="5F7B002C" w14:textId="77777777" w:rsidR="00B02305" w:rsidRDefault="00000000">
            <w:pPr>
              <w:spacing w:after="40"/>
            </w:pPr>
            <w:r>
              <w:rPr>
                <w:sz w:val="20"/>
              </w:rPr>
              <w:t>17</w:t>
            </w:r>
          </w:p>
        </w:tc>
        <w:tc>
          <w:tcPr>
            <w:tcW w:w="3120" w:type="dxa"/>
          </w:tcPr>
          <w:p w14:paraId="0CC293B2" w14:textId="77777777" w:rsidR="00B02305" w:rsidRDefault="00000000">
            <w:pPr>
              <w:spacing w:after="40"/>
            </w:pPr>
            <w:r>
              <w:rPr>
                <w:rFonts w:ascii="Consolas" w:hAnsi="Consolas"/>
                <w:sz w:val="20"/>
              </w:rPr>
              <w:t>Get-ScheduledTask -TaskPath '\Bahra-RFP\'</w:t>
            </w:r>
          </w:p>
        </w:tc>
        <w:tc>
          <w:tcPr>
            <w:tcW w:w="3120" w:type="dxa"/>
          </w:tcPr>
          <w:p w14:paraId="1FA8C2DF" w14:textId="77777777" w:rsidR="00B02305" w:rsidRDefault="00000000">
            <w:pPr>
              <w:spacing w:after="40"/>
            </w:pPr>
            <w:r>
              <w:rPr>
                <w:b/>
                <w:sz w:val="20"/>
              </w:rPr>
              <w:t>Three</w:t>
            </w:r>
            <w:r>
              <w:rPr>
                <w:sz w:val="20"/>
              </w:rPr>
              <w:t xml:space="preserve"> tasks present and Ready — download, sync </w:t>
            </w:r>
            <w:r>
              <w:rPr>
                <w:b/>
                <w:sz w:val="20"/>
              </w:rPr>
              <w:t>and reminder</w:t>
            </w:r>
            <w:r>
              <w:rPr>
                <w:sz w:val="20"/>
              </w:rPr>
              <w:t>. Only two are registered today (section 18.1)</w:t>
            </w:r>
          </w:p>
        </w:tc>
      </w:tr>
      <w:tr w:rsidR="00B02305" w14:paraId="7E8DDBAA" w14:textId="77777777">
        <w:trPr>
          <w:jc w:val="center"/>
        </w:trPr>
        <w:tc>
          <w:tcPr>
            <w:tcW w:w="3120" w:type="dxa"/>
          </w:tcPr>
          <w:p w14:paraId="068CE860" w14:textId="77777777" w:rsidR="00B02305" w:rsidRDefault="00000000">
            <w:pPr>
              <w:spacing w:after="40"/>
            </w:pPr>
            <w:r>
              <w:rPr>
                <w:sz w:val="20"/>
              </w:rPr>
              <w:t>18</w:t>
            </w:r>
          </w:p>
        </w:tc>
        <w:tc>
          <w:tcPr>
            <w:tcW w:w="3120" w:type="dxa"/>
          </w:tcPr>
          <w:p w14:paraId="66BB63BE" w14:textId="77777777" w:rsidR="00B02305" w:rsidRDefault="00000000">
            <w:pPr>
              <w:spacing w:after="40"/>
            </w:pPr>
            <w:r>
              <w:rPr>
                <w:rFonts w:ascii="Consolas" w:hAnsi="Consolas"/>
                <w:sz w:val="20"/>
              </w:rPr>
              <w:t>Start-ScheduledTask</w:t>
            </w:r>
            <w:r>
              <w:rPr>
                <w:sz w:val="20"/>
              </w:rPr>
              <w:t xml:space="preserve"> on </w:t>
            </w:r>
            <w:r>
              <w:rPr>
                <w:rFonts w:ascii="Consolas" w:hAnsi="Consolas"/>
                <w:sz w:val="20"/>
              </w:rPr>
              <w:t>RFP-Sync-Portal</w:t>
            </w:r>
          </w:p>
        </w:tc>
        <w:tc>
          <w:tcPr>
            <w:tcW w:w="3120" w:type="dxa"/>
          </w:tcPr>
          <w:p w14:paraId="3DEE6B0E" w14:textId="77777777" w:rsidR="00B02305" w:rsidRDefault="00000000">
            <w:pPr>
              <w:spacing w:after="40"/>
            </w:pPr>
            <w:r>
              <w:rPr>
                <w:sz w:val="20"/>
              </w:rPr>
              <w:t>The task completes and the scheduler log records a real result</w:t>
            </w:r>
          </w:p>
        </w:tc>
      </w:tr>
      <w:tr w:rsidR="00B02305" w14:paraId="4B606A28" w14:textId="77777777">
        <w:trPr>
          <w:jc w:val="center"/>
        </w:trPr>
        <w:tc>
          <w:tcPr>
            <w:tcW w:w="3120" w:type="dxa"/>
          </w:tcPr>
          <w:p w14:paraId="2330F1F6" w14:textId="77777777" w:rsidR="00B02305" w:rsidRDefault="00000000">
            <w:pPr>
              <w:spacing w:after="40"/>
            </w:pPr>
            <w:r>
              <w:rPr>
                <w:sz w:val="20"/>
              </w:rPr>
              <w:t>19</w:t>
            </w:r>
          </w:p>
        </w:tc>
        <w:tc>
          <w:tcPr>
            <w:tcW w:w="3120" w:type="dxa"/>
          </w:tcPr>
          <w:p w14:paraId="27BF1EBE" w14:textId="77777777" w:rsidR="00B02305" w:rsidRDefault="00000000">
            <w:pPr>
              <w:spacing w:after="40"/>
            </w:pPr>
            <w:r>
              <w:rPr>
                <w:sz w:val="20"/>
              </w:rPr>
              <w:t>Confirm the run in the automation log table</w:t>
            </w:r>
          </w:p>
        </w:tc>
        <w:tc>
          <w:tcPr>
            <w:tcW w:w="3120" w:type="dxa"/>
          </w:tcPr>
          <w:p w14:paraId="6A0B3796" w14:textId="77777777" w:rsidR="00B02305" w:rsidRDefault="00000000">
            <w:pPr>
              <w:spacing w:after="40"/>
            </w:pPr>
            <w:r>
              <w:rPr>
                <w:sz w:val="20"/>
              </w:rPr>
              <w:t>Companies processed is greater than zero — a run that processed 0 means Playwright browsers are missing for the service identity</w:t>
            </w:r>
          </w:p>
        </w:tc>
      </w:tr>
      <w:tr w:rsidR="00B02305" w14:paraId="3BED7432" w14:textId="77777777">
        <w:trPr>
          <w:jc w:val="center"/>
        </w:trPr>
        <w:tc>
          <w:tcPr>
            <w:tcW w:w="3120" w:type="dxa"/>
          </w:tcPr>
          <w:p w14:paraId="4CD55340" w14:textId="77777777" w:rsidR="00B02305" w:rsidRDefault="00000000">
            <w:pPr>
              <w:spacing w:after="40"/>
            </w:pPr>
            <w:r>
              <w:rPr>
                <w:sz w:val="20"/>
              </w:rPr>
              <w:t>20</w:t>
            </w:r>
          </w:p>
        </w:tc>
        <w:tc>
          <w:tcPr>
            <w:tcW w:w="3120" w:type="dxa"/>
          </w:tcPr>
          <w:p w14:paraId="2EE7AC79" w14:textId="77777777" w:rsidR="00B02305" w:rsidRDefault="00000000">
            <w:pPr>
              <w:spacing w:after="40"/>
            </w:pPr>
            <w:r>
              <w:rPr>
                <w:sz w:val="20"/>
              </w:rPr>
              <w:t>Confirm no legacy Power Automate recurrence flow is switched on</w:t>
            </w:r>
          </w:p>
        </w:tc>
        <w:tc>
          <w:tcPr>
            <w:tcW w:w="3120" w:type="dxa"/>
          </w:tcPr>
          <w:p w14:paraId="08D058DB" w14:textId="77777777" w:rsidR="00B02305" w:rsidRDefault="00000000">
            <w:pPr>
              <w:spacing w:after="40"/>
            </w:pPr>
            <w:r>
              <w:rPr>
                <w:sz w:val="20"/>
              </w:rPr>
              <w:t>Only the two mail flows remain enabled</w:t>
            </w:r>
          </w:p>
        </w:tc>
      </w:tr>
    </w:tbl>
    <w:p w14:paraId="1F8F6334" w14:textId="77777777" w:rsidR="00B02305" w:rsidRDefault="00000000">
      <w:pPr>
        <w:pStyle w:val="Heading2"/>
      </w:pPr>
      <w:bookmarkStart w:id="154" w:name="_Toc237424466"/>
      <w:r>
        <w:t>D.5 Go-live</w:t>
      </w:r>
      <w:bookmarkEnd w:id="15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9"/>
        <w:gridCol w:w="3116"/>
      </w:tblGrid>
      <w:tr w:rsidR="00B02305" w14:paraId="26067B61" w14:textId="77777777">
        <w:trPr>
          <w:tblHeader/>
          <w:jc w:val="center"/>
        </w:trPr>
        <w:tc>
          <w:tcPr>
            <w:tcW w:w="3120" w:type="dxa"/>
            <w:shd w:val="clear" w:color="auto" w:fill="A82424"/>
            <w:vAlign w:val="center"/>
          </w:tcPr>
          <w:p w14:paraId="5ADD8ED7" w14:textId="77777777" w:rsidR="00B02305" w:rsidRDefault="00000000">
            <w:pPr>
              <w:spacing w:after="40"/>
            </w:pPr>
            <w:r>
              <w:rPr>
                <w:b/>
                <w:color w:val="FFFFFF"/>
                <w:sz w:val="20"/>
              </w:rPr>
              <w:t>#</w:t>
            </w:r>
          </w:p>
        </w:tc>
        <w:tc>
          <w:tcPr>
            <w:tcW w:w="3120" w:type="dxa"/>
            <w:shd w:val="clear" w:color="auto" w:fill="A82424"/>
            <w:vAlign w:val="center"/>
          </w:tcPr>
          <w:p w14:paraId="00BDBCDB" w14:textId="77777777" w:rsidR="00B02305" w:rsidRDefault="00000000">
            <w:pPr>
              <w:spacing w:after="40"/>
            </w:pPr>
            <w:r>
              <w:rPr>
                <w:b/>
                <w:color w:val="FFFFFF"/>
                <w:sz w:val="20"/>
              </w:rPr>
              <w:t>Check</w:t>
            </w:r>
          </w:p>
        </w:tc>
        <w:tc>
          <w:tcPr>
            <w:tcW w:w="3120" w:type="dxa"/>
            <w:shd w:val="clear" w:color="auto" w:fill="A82424"/>
            <w:vAlign w:val="center"/>
          </w:tcPr>
          <w:p w14:paraId="0A02BC82" w14:textId="77777777" w:rsidR="00B02305" w:rsidRDefault="00000000">
            <w:pPr>
              <w:spacing w:after="40"/>
            </w:pPr>
            <w:r>
              <w:rPr>
                <w:b/>
                <w:color w:val="FFFFFF"/>
                <w:sz w:val="20"/>
              </w:rPr>
              <w:t>Expected result</w:t>
            </w:r>
          </w:p>
        </w:tc>
      </w:tr>
      <w:tr w:rsidR="00B02305" w14:paraId="4D652150" w14:textId="77777777">
        <w:trPr>
          <w:jc w:val="center"/>
        </w:trPr>
        <w:tc>
          <w:tcPr>
            <w:tcW w:w="3120" w:type="dxa"/>
          </w:tcPr>
          <w:p w14:paraId="61B80766" w14:textId="77777777" w:rsidR="00B02305" w:rsidRDefault="00000000">
            <w:pPr>
              <w:spacing w:after="40"/>
            </w:pPr>
            <w:r>
              <w:rPr>
                <w:sz w:val="20"/>
              </w:rPr>
              <w:t>21</w:t>
            </w:r>
          </w:p>
        </w:tc>
        <w:tc>
          <w:tcPr>
            <w:tcW w:w="3120" w:type="dxa"/>
          </w:tcPr>
          <w:p w14:paraId="6C00BD5D" w14:textId="77777777" w:rsidR="00B02305" w:rsidRDefault="00000000">
            <w:pPr>
              <w:spacing w:after="40"/>
            </w:pPr>
            <w:r>
              <w:rPr>
                <w:sz w:val="20"/>
              </w:rPr>
              <w:t xml:space="preserve">Replace </w:t>
            </w:r>
            <w:r>
              <w:rPr>
                <w:rFonts w:ascii="Consolas" w:hAnsi="Consolas"/>
                <w:sz w:val="20"/>
              </w:rPr>
              <w:t>UPLOAD_TOKEN_SECRET</w:t>
            </w:r>
            <w:r>
              <w:rPr>
                <w:sz w:val="20"/>
              </w:rPr>
              <w:t xml:space="preserve"> with a random value, restart</w:t>
            </w:r>
          </w:p>
        </w:tc>
        <w:tc>
          <w:tcPr>
            <w:tcW w:w="3120" w:type="dxa"/>
          </w:tcPr>
          <w:p w14:paraId="736D911E" w14:textId="77777777" w:rsidR="00B02305" w:rsidRDefault="00000000">
            <w:pPr>
              <w:spacing w:after="40"/>
            </w:pPr>
            <w:r>
              <w:rPr>
                <w:sz w:val="20"/>
              </w:rPr>
              <w:t>New upload links work; old ones stop</w:t>
            </w:r>
          </w:p>
        </w:tc>
      </w:tr>
      <w:tr w:rsidR="00B02305" w14:paraId="4DBEF0FE" w14:textId="77777777">
        <w:trPr>
          <w:jc w:val="center"/>
        </w:trPr>
        <w:tc>
          <w:tcPr>
            <w:tcW w:w="3120" w:type="dxa"/>
          </w:tcPr>
          <w:p w14:paraId="3BBBC5D1" w14:textId="77777777" w:rsidR="00B02305" w:rsidRDefault="00000000">
            <w:pPr>
              <w:spacing w:after="40"/>
            </w:pPr>
            <w:r>
              <w:rPr>
                <w:sz w:val="20"/>
              </w:rPr>
              <w:t>22</w:t>
            </w:r>
          </w:p>
        </w:tc>
        <w:tc>
          <w:tcPr>
            <w:tcW w:w="3120" w:type="dxa"/>
          </w:tcPr>
          <w:p w14:paraId="2DA0AEE8" w14:textId="77777777" w:rsidR="00B02305" w:rsidRDefault="00000000">
            <w:pPr>
              <w:spacing w:after="40"/>
            </w:pPr>
            <w:r>
              <w:rPr>
                <w:sz w:val="20"/>
              </w:rPr>
              <w:t>Confirm recipient lists on the System Settings page</w:t>
            </w:r>
          </w:p>
        </w:tc>
        <w:tc>
          <w:tcPr>
            <w:tcW w:w="3120" w:type="dxa"/>
          </w:tcPr>
          <w:p w14:paraId="0862B4CE" w14:textId="77777777" w:rsidR="00B02305" w:rsidRDefault="00000000">
            <w:pPr>
              <w:spacing w:after="40"/>
            </w:pPr>
            <w:r>
              <w:rPr>
                <w:sz w:val="20"/>
              </w:rPr>
              <w:t>Each category lists the correct production addresses</w:t>
            </w:r>
          </w:p>
        </w:tc>
      </w:tr>
      <w:tr w:rsidR="00B02305" w14:paraId="09B9DAD1" w14:textId="77777777">
        <w:trPr>
          <w:jc w:val="center"/>
        </w:trPr>
        <w:tc>
          <w:tcPr>
            <w:tcW w:w="3120" w:type="dxa"/>
          </w:tcPr>
          <w:p w14:paraId="313015EB" w14:textId="77777777" w:rsidR="00B02305" w:rsidRDefault="00000000">
            <w:pPr>
              <w:spacing w:after="40"/>
            </w:pPr>
            <w:r>
              <w:rPr>
                <w:sz w:val="20"/>
              </w:rPr>
              <w:t>23</w:t>
            </w:r>
          </w:p>
        </w:tc>
        <w:tc>
          <w:tcPr>
            <w:tcW w:w="3120" w:type="dxa"/>
          </w:tcPr>
          <w:p w14:paraId="1CC5A374" w14:textId="77777777" w:rsidR="00B02305" w:rsidRDefault="00000000">
            <w:pPr>
              <w:spacing w:after="40"/>
            </w:pPr>
            <w:r>
              <w:rPr>
                <w:sz w:val="20"/>
              </w:rPr>
              <w:t xml:space="preserve">Set </w:t>
            </w:r>
            <w:r>
              <w:rPr>
                <w:rFonts w:ascii="Consolas" w:hAnsi="Consolas"/>
                <w:sz w:val="20"/>
              </w:rPr>
              <w:t>EMAIL_MODE = "prod"</w:t>
            </w:r>
            <w:r>
              <w:rPr>
                <w:sz w:val="20"/>
              </w:rPr>
              <w:t>, restart</w:t>
            </w:r>
          </w:p>
        </w:tc>
        <w:tc>
          <w:tcPr>
            <w:tcW w:w="3120" w:type="dxa"/>
          </w:tcPr>
          <w:p w14:paraId="651C4CC4" w14:textId="77777777" w:rsidR="00B02305" w:rsidRDefault="00000000">
            <w:pPr>
              <w:spacing w:after="40"/>
            </w:pPr>
            <w:r>
              <w:rPr>
                <w:sz w:val="20"/>
              </w:rPr>
              <w:t>The next notification reaches the real recipients, not the developer address</w:t>
            </w:r>
          </w:p>
        </w:tc>
      </w:tr>
      <w:tr w:rsidR="00B02305" w14:paraId="03037119" w14:textId="77777777">
        <w:trPr>
          <w:jc w:val="center"/>
        </w:trPr>
        <w:tc>
          <w:tcPr>
            <w:tcW w:w="3120" w:type="dxa"/>
          </w:tcPr>
          <w:p w14:paraId="3A0C2EB6" w14:textId="77777777" w:rsidR="00B02305" w:rsidRDefault="00000000">
            <w:pPr>
              <w:spacing w:after="40"/>
            </w:pPr>
            <w:r>
              <w:rPr>
                <w:sz w:val="20"/>
              </w:rPr>
              <w:t>24</w:t>
            </w:r>
          </w:p>
        </w:tc>
        <w:tc>
          <w:tcPr>
            <w:tcW w:w="3120" w:type="dxa"/>
          </w:tcPr>
          <w:p w14:paraId="0068CB19" w14:textId="77777777" w:rsidR="00B02305" w:rsidRDefault="00000000">
            <w:pPr>
              <w:spacing w:after="40"/>
            </w:pPr>
            <w:r>
              <w:rPr>
                <w:sz w:val="20"/>
              </w:rPr>
              <w:t>Note the Azure client secret's expiry date</w:t>
            </w:r>
          </w:p>
        </w:tc>
        <w:tc>
          <w:tcPr>
            <w:tcW w:w="3120" w:type="dxa"/>
          </w:tcPr>
          <w:p w14:paraId="4F441C6D" w14:textId="77777777" w:rsidR="00B02305" w:rsidRDefault="00000000">
            <w:pPr>
              <w:spacing w:after="40"/>
            </w:pPr>
            <w:r>
              <w:rPr>
                <w:sz w:val="20"/>
              </w:rPr>
              <w:t>Diarised for renewal — Dataverse and Graph both stop working the day it lapses</w:t>
            </w:r>
          </w:p>
        </w:tc>
      </w:tr>
    </w:tbl>
    <w:p w14:paraId="3616725F" w14:textId="77777777" w:rsidR="001048E0" w:rsidRDefault="001048E0"/>
    <w:sectPr w:rsidR="001048E0" w:rsidSect="00034616">
      <w:headerReference w:type="default" r:id="rId15"/>
      <w:footerReference w:type="default" r:id="rId16"/>
      <w:headerReference w:type="first" r:id="rId17"/>
      <w:footerReference w:type="first" r:id="rId18"/>
      <w:pgSz w:w="12240" w:h="15840"/>
      <w:pgMar w:top="144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C5A7" w14:textId="77777777" w:rsidR="001048E0" w:rsidRDefault="001048E0">
      <w:pPr>
        <w:spacing w:after="0" w:line="240" w:lineRule="auto"/>
      </w:pPr>
      <w:r>
        <w:separator/>
      </w:r>
    </w:p>
  </w:endnote>
  <w:endnote w:type="continuationSeparator" w:id="0">
    <w:p w14:paraId="6178899A" w14:textId="77777777" w:rsidR="001048E0" w:rsidRDefault="0010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017E" w14:textId="77777777" w:rsidR="00D44EDA" w:rsidRDefault="006C195E">
    <w:pPr>
      <w:pStyle w:val="Footer"/>
    </w:pPr>
    <w:r>
      <w:rPr>
        <w:color w:val="ABB8C3"/>
        <w:sz w:val="16"/>
      </w:rPr>
      <w:t xml:space="preserve">Bahra </w:t>
    </w:r>
    <w:proofErr w:type="gramStart"/>
    <w:r>
      <w:rPr>
        <w:color w:val="ABB8C3"/>
        <w:sz w:val="16"/>
      </w:rPr>
      <w:t>Electric  |</w:t>
    </w:r>
    <w:proofErr w:type="gramEnd"/>
    <w:r>
      <w:rPr>
        <w:color w:val="ABB8C3"/>
        <w:sz w:val="16"/>
      </w:rPr>
      <w:t xml:space="preserve">  CONFIDENTIAL</w:t>
    </w:r>
    <w:r>
      <w:tab/>
    </w:r>
    <w:r>
      <w:rPr>
        <w:color w:val="ABB8C3"/>
        <w:sz w:val="16"/>
      </w:rPr>
      <w:t xml:space="preserve">Page </w:t>
    </w:r>
    <w:r>
      <w:fldChar w:fldCharType="begin"/>
    </w:r>
    <w:r>
      <w:instrText xml:space="preserve"> PAGE </w:instrText>
    </w:r>
    <w:r>
      <w:fldChar w:fldCharType="separate"/>
    </w:r>
    <w:r>
      <w:rPr>
        <w:color w:val="ABB8C3"/>
        <w:sz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E5C1" w14:textId="77777777" w:rsidR="000D6B27" w:rsidRDefault="000D6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18FE" w14:textId="77777777" w:rsidR="001048E0" w:rsidRDefault="001048E0">
      <w:pPr>
        <w:spacing w:after="0" w:line="240" w:lineRule="auto"/>
      </w:pPr>
      <w:r>
        <w:separator/>
      </w:r>
    </w:p>
  </w:footnote>
  <w:footnote w:type="continuationSeparator" w:id="0">
    <w:p w14:paraId="2B370361" w14:textId="77777777" w:rsidR="001048E0" w:rsidRDefault="00104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FFC6" w14:textId="77777777" w:rsidR="00D44EDA" w:rsidRDefault="006C195E">
    <w:pPr>
      <w:pStyle w:val="Header"/>
      <w:jc w:val="right"/>
    </w:pPr>
    <w:r>
      <w:rPr>
        <w:color w:val="ABB8C3"/>
        <w:sz w:val="18"/>
      </w:rPr>
      <w:t>RFP Portal Technical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FE29" w14:textId="77777777" w:rsidR="000D6B27" w:rsidRDefault="000D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A68C7"/>
    <w:multiLevelType w:val="hybridMultilevel"/>
    <w:tmpl w:val="EB5EF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3147F"/>
    <w:multiLevelType w:val="hybridMultilevel"/>
    <w:tmpl w:val="038E9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B2389C"/>
    <w:multiLevelType w:val="hybridMultilevel"/>
    <w:tmpl w:val="8C4A5B0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9F67FED"/>
    <w:multiLevelType w:val="hybridMultilevel"/>
    <w:tmpl w:val="F68C22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1A2972"/>
    <w:multiLevelType w:val="multilevel"/>
    <w:tmpl w:val="5A2CD738"/>
    <w:lvl w:ilvl="0">
      <w:start w:val="4"/>
      <w:numFmt w:val="decimal"/>
      <w:lvlText w:val="%1"/>
      <w:lvlJc w:val="left"/>
      <w:pPr>
        <w:ind w:left="450" w:hanging="450"/>
      </w:pPr>
      <w:rPr>
        <w:rFonts w:ascii="Cambria" w:hAnsi="Cambria" w:hint="default"/>
      </w:rPr>
    </w:lvl>
    <w:lvl w:ilvl="1">
      <w:start w:val="2"/>
      <w:numFmt w:val="decimal"/>
      <w:lvlText w:val="%1.%2"/>
      <w:lvlJc w:val="left"/>
      <w:pPr>
        <w:ind w:left="450" w:hanging="45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720" w:hanging="72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080" w:hanging="108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440" w:hanging="1440"/>
      </w:pPr>
      <w:rPr>
        <w:rFonts w:ascii="Cambria" w:hAnsi="Cambria" w:hint="default"/>
      </w:rPr>
    </w:lvl>
    <w:lvl w:ilvl="8">
      <w:start w:val="1"/>
      <w:numFmt w:val="decimal"/>
      <w:lvlText w:val="%1.%2.%3.%4.%5.%6.%7.%8.%9"/>
      <w:lvlJc w:val="left"/>
      <w:pPr>
        <w:ind w:left="1440" w:hanging="1440"/>
      </w:pPr>
      <w:rPr>
        <w:rFonts w:ascii="Cambria" w:hAnsi="Cambria" w:hint="default"/>
      </w:rPr>
    </w:lvl>
  </w:abstractNum>
  <w:abstractNum w:abstractNumId="14" w15:restartNumberingAfterBreak="0">
    <w:nsid w:val="767949DC"/>
    <w:multiLevelType w:val="hybridMultilevel"/>
    <w:tmpl w:val="7E96B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9262549">
    <w:abstractNumId w:val="8"/>
  </w:num>
  <w:num w:numId="2" w16cid:durableId="834493987">
    <w:abstractNumId w:val="6"/>
  </w:num>
  <w:num w:numId="3" w16cid:durableId="1770000280">
    <w:abstractNumId w:val="5"/>
  </w:num>
  <w:num w:numId="4" w16cid:durableId="553661347">
    <w:abstractNumId w:val="4"/>
  </w:num>
  <w:num w:numId="5" w16cid:durableId="1216547579">
    <w:abstractNumId w:val="7"/>
  </w:num>
  <w:num w:numId="6" w16cid:durableId="1784497429">
    <w:abstractNumId w:val="3"/>
  </w:num>
  <w:num w:numId="7" w16cid:durableId="2054306290">
    <w:abstractNumId w:val="2"/>
  </w:num>
  <w:num w:numId="8" w16cid:durableId="1201939389">
    <w:abstractNumId w:val="1"/>
  </w:num>
  <w:num w:numId="9" w16cid:durableId="1766612860">
    <w:abstractNumId w:val="0"/>
  </w:num>
  <w:num w:numId="10" w16cid:durableId="2106269364">
    <w:abstractNumId w:val="7"/>
    <w:lvlOverride w:ilvl="0">
      <w:startOverride w:val="1"/>
    </w:lvlOverride>
  </w:num>
  <w:num w:numId="11" w16cid:durableId="1700815101">
    <w:abstractNumId w:val="7"/>
    <w:lvlOverride w:ilvl="0">
      <w:startOverride w:val="1"/>
    </w:lvlOverride>
  </w:num>
  <w:num w:numId="12" w16cid:durableId="56099826">
    <w:abstractNumId w:val="13"/>
  </w:num>
  <w:num w:numId="13" w16cid:durableId="1294797542">
    <w:abstractNumId w:val="11"/>
  </w:num>
  <w:num w:numId="14" w16cid:durableId="1926183663">
    <w:abstractNumId w:val="10"/>
  </w:num>
  <w:num w:numId="15" w16cid:durableId="1306202827">
    <w:abstractNumId w:val="9"/>
  </w:num>
  <w:num w:numId="16" w16cid:durableId="2115009340">
    <w:abstractNumId w:val="14"/>
  </w:num>
  <w:num w:numId="17" w16cid:durableId="206339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2D"/>
    <w:rsid w:val="0001575F"/>
    <w:rsid w:val="00022309"/>
    <w:rsid w:val="00032BE6"/>
    <w:rsid w:val="00034616"/>
    <w:rsid w:val="0006063C"/>
    <w:rsid w:val="00074B8C"/>
    <w:rsid w:val="000819D2"/>
    <w:rsid w:val="000A08C1"/>
    <w:rsid w:val="000A4340"/>
    <w:rsid w:val="000D6B27"/>
    <w:rsid w:val="001048E0"/>
    <w:rsid w:val="001121A3"/>
    <w:rsid w:val="001142DE"/>
    <w:rsid w:val="0015074B"/>
    <w:rsid w:val="00175C6C"/>
    <w:rsid w:val="00193086"/>
    <w:rsid w:val="001A228E"/>
    <w:rsid w:val="002062AE"/>
    <w:rsid w:val="00215E4D"/>
    <w:rsid w:val="00234C1A"/>
    <w:rsid w:val="0024512D"/>
    <w:rsid w:val="00261F25"/>
    <w:rsid w:val="0029639D"/>
    <w:rsid w:val="002F4792"/>
    <w:rsid w:val="002F4BA9"/>
    <w:rsid w:val="0031483B"/>
    <w:rsid w:val="00326F90"/>
    <w:rsid w:val="003420F5"/>
    <w:rsid w:val="00385B3D"/>
    <w:rsid w:val="00441359"/>
    <w:rsid w:val="00493472"/>
    <w:rsid w:val="00496549"/>
    <w:rsid w:val="004D2708"/>
    <w:rsid w:val="00514741"/>
    <w:rsid w:val="00523BC6"/>
    <w:rsid w:val="005E1884"/>
    <w:rsid w:val="00676220"/>
    <w:rsid w:val="00694FE4"/>
    <w:rsid w:val="00695472"/>
    <w:rsid w:val="0069576B"/>
    <w:rsid w:val="00697C2B"/>
    <w:rsid w:val="006A4D0A"/>
    <w:rsid w:val="006C134E"/>
    <w:rsid w:val="006C195E"/>
    <w:rsid w:val="00700B05"/>
    <w:rsid w:val="00702DBF"/>
    <w:rsid w:val="00705C8E"/>
    <w:rsid w:val="00740039"/>
    <w:rsid w:val="007400BC"/>
    <w:rsid w:val="008514E3"/>
    <w:rsid w:val="00892EFD"/>
    <w:rsid w:val="00894D91"/>
    <w:rsid w:val="009260A2"/>
    <w:rsid w:val="00946055"/>
    <w:rsid w:val="009B0A44"/>
    <w:rsid w:val="00A018BC"/>
    <w:rsid w:val="00A15852"/>
    <w:rsid w:val="00A31D7F"/>
    <w:rsid w:val="00A63832"/>
    <w:rsid w:val="00A672BB"/>
    <w:rsid w:val="00A84CBB"/>
    <w:rsid w:val="00AA1D8D"/>
    <w:rsid w:val="00AC1180"/>
    <w:rsid w:val="00AD7845"/>
    <w:rsid w:val="00AE1D11"/>
    <w:rsid w:val="00B02305"/>
    <w:rsid w:val="00B31F6B"/>
    <w:rsid w:val="00B43E88"/>
    <w:rsid w:val="00B47730"/>
    <w:rsid w:val="00C35A34"/>
    <w:rsid w:val="00C43EF7"/>
    <w:rsid w:val="00C63A85"/>
    <w:rsid w:val="00C65C1C"/>
    <w:rsid w:val="00C679A1"/>
    <w:rsid w:val="00CB0664"/>
    <w:rsid w:val="00D16855"/>
    <w:rsid w:val="00D20FB0"/>
    <w:rsid w:val="00D35941"/>
    <w:rsid w:val="00D44EDA"/>
    <w:rsid w:val="00DB3177"/>
    <w:rsid w:val="00DD4404"/>
    <w:rsid w:val="00DE07D9"/>
    <w:rsid w:val="00E32585"/>
    <w:rsid w:val="00E568BC"/>
    <w:rsid w:val="00EE58F5"/>
    <w:rsid w:val="00EF4788"/>
    <w:rsid w:val="00F47E70"/>
    <w:rsid w:val="00F515B7"/>
    <w:rsid w:val="00F651C5"/>
    <w:rsid w:val="00FC102A"/>
    <w:rsid w:val="00FC693F"/>
    <w:rsid w:val="0B859F2A"/>
    <w:rsid w:val="3899862C"/>
    <w:rsid w:val="691213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CAA84"/>
  <w14:defaultImageDpi w14:val="300"/>
  <w15:docId w15:val="{46A1C966-61C1-4982-ADF6-AFF49254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2373C"/>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CF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2BE6"/>
    <w:pPr>
      <w:spacing w:after="100"/>
    </w:pPr>
  </w:style>
  <w:style w:type="paragraph" w:styleId="TOC2">
    <w:name w:val="toc 2"/>
    <w:basedOn w:val="Normal"/>
    <w:next w:val="Normal"/>
    <w:autoRedefine/>
    <w:uiPriority w:val="39"/>
    <w:unhideWhenUsed/>
    <w:rsid w:val="00032BE6"/>
    <w:pPr>
      <w:spacing w:after="100"/>
      <w:ind w:left="220"/>
    </w:pPr>
  </w:style>
  <w:style w:type="paragraph" w:styleId="TOC3">
    <w:name w:val="toc 3"/>
    <w:basedOn w:val="Normal"/>
    <w:next w:val="Normal"/>
    <w:autoRedefine/>
    <w:uiPriority w:val="39"/>
    <w:unhideWhenUsed/>
    <w:rsid w:val="00032BE6"/>
    <w:pPr>
      <w:spacing w:after="100"/>
      <w:ind w:left="440"/>
    </w:pPr>
  </w:style>
  <w:style w:type="character" w:styleId="Hyperlink">
    <w:name w:val="Hyperlink"/>
    <w:basedOn w:val="DefaultParagraphFont"/>
    <w:uiPriority w:val="99"/>
    <w:unhideWhenUsed/>
    <w:rsid w:val="00032BE6"/>
    <w:rPr>
      <w:color w:val="0000FF" w:themeColor="hyperlink"/>
      <w:u w:val="single"/>
    </w:rPr>
  </w:style>
  <w:style w:type="character" w:styleId="UnresolvedMention">
    <w:name w:val="Unresolved Mention"/>
    <w:basedOn w:val="DefaultParagraphFont"/>
    <w:uiPriority w:val="99"/>
    <w:semiHidden/>
    <w:unhideWhenUsed/>
    <w:rsid w:val="00C679A1"/>
    <w:rPr>
      <w:color w:val="605E5C"/>
      <w:shd w:val="clear" w:color="auto" w:fill="E1DFDD"/>
    </w:rPr>
  </w:style>
  <w:style w:type="paragraph" w:styleId="TOC4">
    <w:name w:val="toc 4"/>
    <w:basedOn w:val="Normal"/>
    <w:next w:val="Normal"/>
    <w:autoRedefine/>
    <w:uiPriority w:val="39"/>
    <w:unhideWhenUsed/>
    <w:rsid w:val="00C65C1C"/>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C65C1C"/>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C65C1C"/>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C65C1C"/>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C65C1C"/>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C65C1C"/>
    <w:pPr>
      <w:spacing w:after="100" w:line="278" w:lineRule="auto"/>
      <w:ind w:left="1920"/>
    </w:pPr>
    <w:rPr>
      <w:rFonts w:asciiTheme="minorHAnsi" w:hAnsiTheme="minorHAnsi"/>
      <w:color w:val="auto"/>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73</Pages>
  <Words>17225</Words>
  <Characters>110932</Characters>
  <Application>Microsoft Office Word</Application>
  <DocSecurity>0</DocSecurity>
  <Lines>3825</Lines>
  <Paragraphs>2512</Paragraphs>
  <ScaleCrop>false</ScaleCrop>
  <Manager/>
  <Company/>
  <LinksUpToDate>false</LinksUpToDate>
  <CharactersWithSpaces>125645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Soni</cp:lastModifiedBy>
  <cp:revision>103</cp:revision>
  <cp:lastPrinted>2026-03-03T12:23:00Z</cp:lastPrinted>
  <dcterms:created xsi:type="dcterms:W3CDTF">2026-02-23T11:52:00Z</dcterms:created>
  <dcterms:modified xsi:type="dcterms:W3CDTF">2026-08-12T05:29:00Z</dcterms:modified>
  <cp:category/>
</cp:coreProperties>
</file>