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ceuz96gbrvwo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 Analyst Assignment</w:t>
      </w:r>
    </w:p>
    <w:p w:rsidR="00000000" w:rsidDel="00000000" w:rsidP="00000000" w:rsidRDefault="00000000" w:rsidRPr="00000000" w14:paraId="00000002">
      <w:pPr>
        <w:pStyle w:val="Subtitle"/>
        <w:ind w:left="720" w:firstLine="0"/>
        <w:rPr>
          <w:rFonts w:ascii="Times New Roman" w:cs="Times New Roman" w:eastAsia="Times New Roman" w:hAnsi="Times New Roman"/>
          <w:color w:val="212529"/>
          <w:sz w:val="36"/>
          <w:szCs w:val="36"/>
          <w:shd w:fill="f8f8f8" w:val="clear"/>
        </w:rPr>
      </w:pPr>
      <w:bookmarkStart w:colFirst="0" w:colLast="0" w:name="_flfvvl2alge1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36"/>
          <w:szCs w:val="36"/>
          <w:shd w:fill="f8f8f8" w:val="clear"/>
          <w:rtl w:val="0"/>
        </w:rPr>
        <w:t xml:space="preserve">Take-Home  Exercise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929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DAU(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Daily User Active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can be dropped only due to the following reasons. I.e Time, Region, Platforms, Competitors &amp; Other Features. Being a product analyst, I will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rtl w:val="0"/>
        </w:rPr>
        <w:t xml:space="preserve">test my theories and fix the problem concerning creating, recording, viewing, and sharing fewer posts, I would ask the following questions: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640" w:line="276" w:lineRule="auto"/>
        <w:ind w:left="1180" w:hanging="360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Is there a problem with the creation of posts?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Maybe posts are created but not displayed on platforms’ feeds. If this were the case, it could explain why users are not engaging.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Is there a problem with the UI for recording, viewing or sharing of stories/feeds on Nojoto App?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If this were the case, I think users and the Q&amp;A team would notice right away, and fix it. So, I do not believe this would be the cause of a progressive decline in engagement.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before="0" w:beforeAutospacing="0" w:line="276" w:lineRule="auto"/>
        <w:ind w:left="1180" w:hanging="360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Is there a new Nojoto feature that is creating issues 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If this happens, after taking quick feedback/survey. I can fix it.</w:t>
      </w:r>
    </w:p>
    <w:p w:rsidR="00000000" w:rsidDel="00000000" w:rsidP="00000000" w:rsidRDefault="00000000" w:rsidRPr="00000000" w14:paraId="00000008">
      <w:pPr>
        <w:shd w:fill="ffffff" w:val="clear"/>
        <w:spacing w:after="0" w:before="640" w:line="276" w:lineRule="auto"/>
        <w:ind w:left="720" w:firstLine="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In summary, my approach to finding the cause of drop in user engagement of Nojoto app  is as follows: I started by understanding the context so that I could discard issues related to regions, specific platforms, side effects of other Nojoto features, and marketing problems. Then, I dug deeper to identify what could affect user behavior to stop them from engaging. Of the six possible causes, I think the most plausible ones are: an increase in spam posts, cannibalization by another Nojoto feature, and an external new competitive feature. I would test each of these probable causes to identify the exact source and then fix it.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