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41052" w14:textId="77777777" w:rsidR="0023541A" w:rsidRDefault="0023541A">
      <w:bookmarkStart w:id="0" w:name="_GoBack"/>
      <w:bookmarkEnd w:id="0"/>
    </w:p>
    <w:p w14:paraId="30F2E671" w14:textId="7F385F77" w:rsidR="00DA633D" w:rsidRPr="00A961FE" w:rsidRDefault="00A961FE" w:rsidP="00971D2C">
      <w:pPr>
        <w:jc w:val="center"/>
        <w:rPr>
          <w:sz w:val="48"/>
          <w:szCs w:val="48"/>
        </w:rPr>
      </w:pPr>
      <w:r w:rsidRPr="00A961FE">
        <w:rPr>
          <w:sz w:val="48"/>
          <w:szCs w:val="48"/>
        </w:rPr>
        <w:t>Practical 3</w:t>
      </w:r>
    </w:p>
    <w:p w14:paraId="487989AF" w14:textId="48EC5FCE" w:rsidR="00194073" w:rsidRPr="00926FF3" w:rsidRDefault="00194073" w:rsidP="00B43D9A">
      <w:pPr>
        <w:rPr>
          <w:b/>
          <w:bCs/>
          <w:sz w:val="36"/>
          <w:szCs w:val="36"/>
        </w:rPr>
      </w:pPr>
      <w:proofErr w:type="spellStart"/>
      <w:r w:rsidRPr="00926FF3">
        <w:rPr>
          <w:b/>
          <w:bCs/>
          <w:sz w:val="36"/>
          <w:szCs w:val="36"/>
        </w:rPr>
        <w:t>Mnist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1D2C" w14:paraId="26E7BFD3" w14:textId="77777777" w:rsidTr="00971D2C">
        <w:tc>
          <w:tcPr>
            <w:tcW w:w="3005" w:type="dxa"/>
          </w:tcPr>
          <w:p w14:paraId="2DD7F7BF" w14:textId="03B0CCEB" w:rsidR="00971D2C" w:rsidRPr="00287FDD" w:rsidRDefault="00287FDD" w:rsidP="00971D2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Name</w:t>
            </w:r>
          </w:p>
        </w:tc>
        <w:tc>
          <w:tcPr>
            <w:tcW w:w="3005" w:type="dxa"/>
          </w:tcPr>
          <w:p w14:paraId="5148375F" w14:textId="5EBEA6EF" w:rsidR="00971D2C" w:rsidRPr="00D12ADA" w:rsidRDefault="00D12ADA" w:rsidP="00971D2C">
            <w:pPr>
              <w:jc w:val="center"/>
              <w:rPr>
                <w:sz w:val="48"/>
                <w:szCs w:val="48"/>
              </w:rPr>
            </w:pPr>
            <w:r w:rsidRPr="00D12ADA">
              <w:rPr>
                <w:sz w:val="48"/>
                <w:szCs w:val="48"/>
              </w:rPr>
              <w:t>Test Loss</w:t>
            </w:r>
          </w:p>
        </w:tc>
        <w:tc>
          <w:tcPr>
            <w:tcW w:w="3006" w:type="dxa"/>
          </w:tcPr>
          <w:p w14:paraId="5A81214F" w14:textId="2ED229A0" w:rsidR="00971D2C" w:rsidRPr="00D12ADA" w:rsidRDefault="00D12ADA" w:rsidP="00971D2C">
            <w:pPr>
              <w:jc w:val="center"/>
              <w:rPr>
                <w:sz w:val="48"/>
                <w:szCs w:val="48"/>
              </w:rPr>
            </w:pPr>
            <w:r w:rsidRPr="00D12ADA">
              <w:rPr>
                <w:sz w:val="48"/>
                <w:szCs w:val="48"/>
              </w:rPr>
              <w:t>Test Accuracy</w:t>
            </w:r>
          </w:p>
        </w:tc>
      </w:tr>
      <w:tr w:rsidR="00971D2C" w14:paraId="51D8C865" w14:textId="77777777" w:rsidTr="00D12ADA">
        <w:tc>
          <w:tcPr>
            <w:tcW w:w="3005" w:type="dxa"/>
          </w:tcPr>
          <w:p w14:paraId="23B6B940" w14:textId="10C3E5C1" w:rsidR="00971D2C" w:rsidRPr="00287FDD" w:rsidRDefault="00287FDD" w:rsidP="00971D2C">
            <w:pPr>
              <w:jc w:val="center"/>
              <w:rPr>
                <w:sz w:val="48"/>
                <w:szCs w:val="48"/>
              </w:rPr>
            </w:pPr>
            <w:r w:rsidRPr="00287FDD">
              <w:rPr>
                <w:sz w:val="48"/>
                <w:szCs w:val="48"/>
              </w:rPr>
              <w:t>SGD</w:t>
            </w:r>
          </w:p>
        </w:tc>
        <w:tc>
          <w:tcPr>
            <w:tcW w:w="3005" w:type="dxa"/>
            <w:shd w:val="clear" w:color="auto" w:fill="FFFFFF" w:themeFill="background1"/>
          </w:tcPr>
          <w:p w14:paraId="33ED9D8C" w14:textId="27F72211" w:rsidR="00D12ADA" w:rsidRPr="00D12ADA" w:rsidRDefault="00D12ADA" w:rsidP="00D12ADA">
            <w:pPr>
              <w:jc w:val="center"/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D12ADA">
              <w:rPr>
                <w:rFonts w:ascii="Courier New" w:hAnsi="Courier New" w:cs="Courier New"/>
                <w:color w:val="D5D5D5"/>
                <w:sz w:val="36"/>
                <w:szCs w:val="36"/>
                <w:shd w:val="clear" w:color="auto" w:fill="383838"/>
              </w:rPr>
              <w:t>0.0791</w:t>
            </w:r>
          </w:p>
        </w:tc>
        <w:tc>
          <w:tcPr>
            <w:tcW w:w="3006" w:type="dxa"/>
          </w:tcPr>
          <w:p w14:paraId="3DC1E0C5" w14:textId="296F029F" w:rsidR="00971D2C" w:rsidRDefault="00D12ADA" w:rsidP="00971D2C">
            <w:pPr>
              <w:jc w:val="center"/>
              <w:rPr>
                <w:sz w:val="48"/>
                <w:szCs w:val="48"/>
                <w:u w:val="single"/>
              </w:rPr>
            </w:pPr>
            <w:r w:rsidRPr="00D12ADA">
              <w:rPr>
                <w:rFonts w:ascii="Courier New" w:hAnsi="Courier New" w:cs="Courier New"/>
                <w:color w:val="D5D5D5"/>
                <w:sz w:val="40"/>
                <w:szCs w:val="40"/>
                <w:shd w:val="clear" w:color="auto" w:fill="383838"/>
              </w:rPr>
              <w:t>0.9846</w:t>
            </w:r>
          </w:p>
        </w:tc>
      </w:tr>
      <w:tr w:rsidR="00971D2C" w14:paraId="23B05EE3" w14:textId="77777777" w:rsidTr="00971D2C">
        <w:tc>
          <w:tcPr>
            <w:tcW w:w="3005" w:type="dxa"/>
          </w:tcPr>
          <w:p w14:paraId="048CBAF0" w14:textId="6CB5F56B" w:rsidR="00971D2C" w:rsidRPr="00287FDD" w:rsidRDefault="00287FDD" w:rsidP="00971D2C">
            <w:pPr>
              <w:jc w:val="center"/>
              <w:rPr>
                <w:sz w:val="48"/>
                <w:szCs w:val="48"/>
              </w:rPr>
            </w:pPr>
            <w:proofErr w:type="spellStart"/>
            <w:r w:rsidRPr="00287FDD">
              <w:rPr>
                <w:sz w:val="48"/>
                <w:szCs w:val="48"/>
              </w:rPr>
              <w:t>RMSprop</w:t>
            </w:r>
            <w:proofErr w:type="spellEnd"/>
          </w:p>
        </w:tc>
        <w:tc>
          <w:tcPr>
            <w:tcW w:w="3005" w:type="dxa"/>
          </w:tcPr>
          <w:p w14:paraId="25EC4069" w14:textId="3A2249FE" w:rsidR="00971D2C" w:rsidRPr="00C14665" w:rsidRDefault="00D12ADA" w:rsidP="00971D2C">
            <w:pPr>
              <w:jc w:val="center"/>
              <w:rPr>
                <w:sz w:val="40"/>
                <w:szCs w:val="40"/>
                <w:u w:val="single"/>
              </w:rPr>
            </w:pPr>
            <w:r w:rsidRPr="00C14665">
              <w:rPr>
                <w:rFonts w:ascii="Courier New" w:hAnsi="Courier New" w:cs="Courier New"/>
                <w:color w:val="D5D5D5"/>
                <w:sz w:val="40"/>
                <w:szCs w:val="40"/>
                <w:shd w:val="clear" w:color="auto" w:fill="383838"/>
              </w:rPr>
              <w:t>0.1541</w:t>
            </w:r>
          </w:p>
        </w:tc>
        <w:tc>
          <w:tcPr>
            <w:tcW w:w="3006" w:type="dxa"/>
          </w:tcPr>
          <w:p w14:paraId="736FD0F6" w14:textId="539CC65B" w:rsidR="00971D2C" w:rsidRPr="00C14665" w:rsidRDefault="00D12ADA" w:rsidP="00971D2C">
            <w:pPr>
              <w:jc w:val="center"/>
              <w:rPr>
                <w:sz w:val="40"/>
                <w:szCs w:val="40"/>
                <w:u w:val="single"/>
              </w:rPr>
            </w:pPr>
            <w:r w:rsidRPr="00C14665">
              <w:rPr>
                <w:rFonts w:ascii="Courier New" w:hAnsi="Courier New" w:cs="Courier New"/>
                <w:color w:val="D5D5D5"/>
                <w:sz w:val="40"/>
                <w:szCs w:val="40"/>
                <w:shd w:val="clear" w:color="auto" w:fill="383838"/>
              </w:rPr>
              <w:t>0.9815</w:t>
            </w:r>
          </w:p>
        </w:tc>
      </w:tr>
      <w:tr w:rsidR="00971D2C" w14:paraId="5ADAECC5" w14:textId="77777777" w:rsidTr="00971D2C">
        <w:tc>
          <w:tcPr>
            <w:tcW w:w="3005" w:type="dxa"/>
          </w:tcPr>
          <w:p w14:paraId="4034E522" w14:textId="1CA70AD6" w:rsidR="00971D2C" w:rsidRPr="00287FDD" w:rsidRDefault="00287FDD" w:rsidP="00971D2C">
            <w:pPr>
              <w:jc w:val="center"/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Adagrad</w:t>
            </w:r>
            <w:proofErr w:type="spellEnd"/>
          </w:p>
        </w:tc>
        <w:tc>
          <w:tcPr>
            <w:tcW w:w="3005" w:type="dxa"/>
          </w:tcPr>
          <w:p w14:paraId="48472BCF" w14:textId="66943C45" w:rsidR="00971D2C" w:rsidRPr="00C14665" w:rsidRDefault="00D12ADA" w:rsidP="00971D2C">
            <w:pPr>
              <w:jc w:val="center"/>
              <w:rPr>
                <w:sz w:val="40"/>
                <w:szCs w:val="40"/>
                <w:u w:val="single"/>
              </w:rPr>
            </w:pPr>
            <w:r w:rsidRPr="00C14665">
              <w:rPr>
                <w:rFonts w:ascii="Courier New" w:hAnsi="Courier New" w:cs="Courier New"/>
                <w:color w:val="D5D5D5"/>
                <w:sz w:val="40"/>
                <w:szCs w:val="40"/>
                <w:shd w:val="clear" w:color="auto" w:fill="383838"/>
              </w:rPr>
              <w:t>0.0972</w:t>
            </w:r>
          </w:p>
        </w:tc>
        <w:tc>
          <w:tcPr>
            <w:tcW w:w="3006" w:type="dxa"/>
          </w:tcPr>
          <w:p w14:paraId="6D687199" w14:textId="0D91A6B8" w:rsidR="00971D2C" w:rsidRPr="00C14665" w:rsidRDefault="00D12ADA" w:rsidP="00971D2C">
            <w:pPr>
              <w:jc w:val="center"/>
              <w:rPr>
                <w:sz w:val="40"/>
                <w:szCs w:val="40"/>
                <w:u w:val="single"/>
              </w:rPr>
            </w:pPr>
            <w:r w:rsidRPr="00C14665">
              <w:rPr>
                <w:rFonts w:ascii="Courier New" w:hAnsi="Courier New" w:cs="Courier New"/>
                <w:color w:val="D5D5D5"/>
                <w:sz w:val="40"/>
                <w:szCs w:val="40"/>
                <w:shd w:val="clear" w:color="auto" w:fill="383838"/>
              </w:rPr>
              <w:t>0.9853</w:t>
            </w:r>
          </w:p>
        </w:tc>
      </w:tr>
      <w:tr w:rsidR="00971D2C" w14:paraId="262499CC" w14:textId="77777777" w:rsidTr="00971D2C">
        <w:tc>
          <w:tcPr>
            <w:tcW w:w="3005" w:type="dxa"/>
          </w:tcPr>
          <w:p w14:paraId="1BBA3AE1" w14:textId="71E85F5F" w:rsidR="00971D2C" w:rsidRPr="00287FDD" w:rsidRDefault="00287FDD" w:rsidP="00971D2C">
            <w:pPr>
              <w:jc w:val="center"/>
              <w:rPr>
                <w:sz w:val="48"/>
                <w:szCs w:val="48"/>
              </w:rPr>
            </w:pPr>
            <w:proofErr w:type="spellStart"/>
            <w:r w:rsidRPr="00287FDD">
              <w:rPr>
                <w:sz w:val="48"/>
                <w:szCs w:val="48"/>
              </w:rPr>
              <w:t>Adadelta</w:t>
            </w:r>
            <w:proofErr w:type="spellEnd"/>
          </w:p>
        </w:tc>
        <w:tc>
          <w:tcPr>
            <w:tcW w:w="3005" w:type="dxa"/>
          </w:tcPr>
          <w:p w14:paraId="52718023" w14:textId="289B3AB4" w:rsidR="00971D2C" w:rsidRPr="00C14665" w:rsidRDefault="00D12ADA" w:rsidP="00971D2C">
            <w:pPr>
              <w:jc w:val="center"/>
              <w:rPr>
                <w:sz w:val="40"/>
                <w:szCs w:val="40"/>
                <w:u w:val="single"/>
              </w:rPr>
            </w:pPr>
            <w:r w:rsidRPr="00C14665">
              <w:rPr>
                <w:rFonts w:ascii="Courier New" w:hAnsi="Courier New" w:cs="Courier New"/>
                <w:color w:val="D5D5D5"/>
                <w:sz w:val="40"/>
                <w:szCs w:val="40"/>
                <w:shd w:val="clear" w:color="auto" w:fill="383838"/>
              </w:rPr>
              <w:t>0.1001</w:t>
            </w:r>
          </w:p>
        </w:tc>
        <w:tc>
          <w:tcPr>
            <w:tcW w:w="3006" w:type="dxa"/>
          </w:tcPr>
          <w:p w14:paraId="674D939B" w14:textId="476A99D4" w:rsidR="00971D2C" w:rsidRPr="00C14665" w:rsidRDefault="00D12ADA" w:rsidP="00971D2C">
            <w:pPr>
              <w:jc w:val="center"/>
              <w:rPr>
                <w:sz w:val="40"/>
                <w:szCs w:val="40"/>
                <w:u w:val="single"/>
              </w:rPr>
            </w:pPr>
            <w:r w:rsidRPr="00C14665">
              <w:rPr>
                <w:rFonts w:ascii="Courier New" w:hAnsi="Courier New" w:cs="Courier New"/>
                <w:color w:val="D5D5D5"/>
                <w:sz w:val="40"/>
                <w:szCs w:val="40"/>
                <w:shd w:val="clear" w:color="auto" w:fill="383838"/>
              </w:rPr>
              <w:t>0.9855</w:t>
            </w:r>
          </w:p>
        </w:tc>
      </w:tr>
      <w:tr w:rsidR="00971D2C" w14:paraId="106138A5" w14:textId="77777777" w:rsidTr="00971D2C">
        <w:tc>
          <w:tcPr>
            <w:tcW w:w="3005" w:type="dxa"/>
          </w:tcPr>
          <w:p w14:paraId="652CDD95" w14:textId="577BB9E7" w:rsidR="00971D2C" w:rsidRPr="00287FDD" w:rsidRDefault="00287FDD" w:rsidP="00971D2C">
            <w:pPr>
              <w:jc w:val="center"/>
              <w:rPr>
                <w:sz w:val="48"/>
                <w:szCs w:val="48"/>
              </w:rPr>
            </w:pPr>
            <w:r w:rsidRPr="00287FDD">
              <w:rPr>
                <w:sz w:val="48"/>
                <w:szCs w:val="48"/>
              </w:rPr>
              <w:t>Adam</w:t>
            </w:r>
          </w:p>
        </w:tc>
        <w:tc>
          <w:tcPr>
            <w:tcW w:w="3005" w:type="dxa"/>
          </w:tcPr>
          <w:p w14:paraId="053D78FF" w14:textId="5FD921EB" w:rsidR="00971D2C" w:rsidRPr="00C14665" w:rsidRDefault="00D12ADA" w:rsidP="00971D2C">
            <w:pPr>
              <w:jc w:val="center"/>
              <w:rPr>
                <w:sz w:val="40"/>
                <w:szCs w:val="40"/>
                <w:u w:val="single"/>
              </w:rPr>
            </w:pPr>
            <w:r w:rsidRPr="00C14665">
              <w:rPr>
                <w:rFonts w:ascii="Courier New" w:hAnsi="Courier New" w:cs="Courier New"/>
                <w:color w:val="D5D5D5"/>
                <w:sz w:val="40"/>
                <w:szCs w:val="40"/>
                <w:shd w:val="clear" w:color="auto" w:fill="383838"/>
              </w:rPr>
              <w:t>0.1350</w:t>
            </w:r>
          </w:p>
        </w:tc>
        <w:tc>
          <w:tcPr>
            <w:tcW w:w="3006" w:type="dxa"/>
          </w:tcPr>
          <w:p w14:paraId="22577647" w14:textId="776DB743" w:rsidR="00971D2C" w:rsidRPr="00C14665" w:rsidRDefault="00D12ADA" w:rsidP="00971D2C">
            <w:pPr>
              <w:jc w:val="center"/>
              <w:rPr>
                <w:sz w:val="40"/>
                <w:szCs w:val="40"/>
                <w:u w:val="single"/>
              </w:rPr>
            </w:pPr>
            <w:r w:rsidRPr="00C14665">
              <w:rPr>
                <w:rFonts w:ascii="Courier New" w:hAnsi="Courier New" w:cs="Courier New"/>
                <w:color w:val="D5D5D5"/>
                <w:sz w:val="40"/>
                <w:szCs w:val="40"/>
                <w:shd w:val="clear" w:color="auto" w:fill="383838"/>
              </w:rPr>
              <w:t>0.9774</w:t>
            </w:r>
          </w:p>
        </w:tc>
      </w:tr>
      <w:tr w:rsidR="00971D2C" w14:paraId="098B2A74" w14:textId="77777777" w:rsidTr="00971D2C">
        <w:tc>
          <w:tcPr>
            <w:tcW w:w="3005" w:type="dxa"/>
          </w:tcPr>
          <w:p w14:paraId="7CC6C3EA" w14:textId="04D38507" w:rsidR="00971D2C" w:rsidRPr="00287FDD" w:rsidRDefault="00287FDD" w:rsidP="00971D2C">
            <w:pPr>
              <w:jc w:val="center"/>
              <w:rPr>
                <w:sz w:val="48"/>
                <w:szCs w:val="48"/>
              </w:rPr>
            </w:pPr>
            <w:proofErr w:type="spellStart"/>
            <w:r w:rsidRPr="00287FDD">
              <w:rPr>
                <w:sz w:val="48"/>
                <w:szCs w:val="48"/>
              </w:rPr>
              <w:t>Adamax</w:t>
            </w:r>
            <w:proofErr w:type="spellEnd"/>
          </w:p>
        </w:tc>
        <w:tc>
          <w:tcPr>
            <w:tcW w:w="3005" w:type="dxa"/>
          </w:tcPr>
          <w:p w14:paraId="7056EE20" w14:textId="6AD6D309" w:rsidR="00971D2C" w:rsidRPr="00C14665" w:rsidRDefault="00D12ADA" w:rsidP="00971D2C">
            <w:pPr>
              <w:jc w:val="center"/>
              <w:rPr>
                <w:sz w:val="40"/>
                <w:szCs w:val="40"/>
                <w:u w:val="single"/>
              </w:rPr>
            </w:pPr>
            <w:r w:rsidRPr="00C14665">
              <w:rPr>
                <w:rFonts w:ascii="Courier New" w:hAnsi="Courier New" w:cs="Courier New"/>
                <w:color w:val="D5D5D5"/>
                <w:sz w:val="40"/>
                <w:szCs w:val="40"/>
                <w:shd w:val="clear" w:color="auto" w:fill="383838"/>
              </w:rPr>
              <w:t>0.1028</w:t>
            </w:r>
          </w:p>
        </w:tc>
        <w:tc>
          <w:tcPr>
            <w:tcW w:w="3006" w:type="dxa"/>
          </w:tcPr>
          <w:p w14:paraId="51FA4739" w14:textId="3BBD607A" w:rsidR="00971D2C" w:rsidRPr="00C14665" w:rsidRDefault="00C14665" w:rsidP="00971D2C">
            <w:pPr>
              <w:jc w:val="center"/>
              <w:rPr>
                <w:sz w:val="40"/>
                <w:szCs w:val="40"/>
                <w:u w:val="single"/>
              </w:rPr>
            </w:pPr>
            <w:r w:rsidRPr="00C14665">
              <w:rPr>
                <w:rFonts w:ascii="Courier New" w:hAnsi="Courier New" w:cs="Courier New"/>
                <w:color w:val="D5D5D5"/>
                <w:sz w:val="40"/>
                <w:szCs w:val="40"/>
                <w:shd w:val="clear" w:color="auto" w:fill="383838"/>
              </w:rPr>
              <w:t>0.9861</w:t>
            </w:r>
          </w:p>
        </w:tc>
      </w:tr>
      <w:tr w:rsidR="00287FDD" w14:paraId="13202D29" w14:textId="77777777" w:rsidTr="00971D2C">
        <w:tc>
          <w:tcPr>
            <w:tcW w:w="3005" w:type="dxa"/>
          </w:tcPr>
          <w:p w14:paraId="5A2CFB5B" w14:textId="0A2248AB" w:rsidR="00287FDD" w:rsidRPr="00287FDD" w:rsidRDefault="00287FDD" w:rsidP="00971D2C">
            <w:pPr>
              <w:jc w:val="center"/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Nadam</w:t>
            </w:r>
            <w:proofErr w:type="spellEnd"/>
          </w:p>
        </w:tc>
        <w:tc>
          <w:tcPr>
            <w:tcW w:w="3005" w:type="dxa"/>
          </w:tcPr>
          <w:p w14:paraId="0AB3BFFB" w14:textId="51D786A8" w:rsidR="00287FDD" w:rsidRPr="00C14665" w:rsidRDefault="00C14665" w:rsidP="00971D2C">
            <w:pPr>
              <w:jc w:val="center"/>
              <w:rPr>
                <w:sz w:val="40"/>
                <w:szCs w:val="40"/>
                <w:u w:val="single"/>
              </w:rPr>
            </w:pPr>
            <w:r w:rsidRPr="00C14665">
              <w:rPr>
                <w:rFonts w:ascii="Courier New" w:hAnsi="Courier New" w:cs="Courier New"/>
                <w:color w:val="D5D5D5"/>
                <w:sz w:val="40"/>
                <w:szCs w:val="40"/>
                <w:shd w:val="clear" w:color="auto" w:fill="383838"/>
              </w:rPr>
              <w:t>0.1310</w:t>
            </w:r>
          </w:p>
        </w:tc>
        <w:tc>
          <w:tcPr>
            <w:tcW w:w="3006" w:type="dxa"/>
          </w:tcPr>
          <w:p w14:paraId="2CD8C592" w14:textId="2902AC2E" w:rsidR="00287FDD" w:rsidRPr="00C14665" w:rsidRDefault="00C14665" w:rsidP="00971D2C">
            <w:pPr>
              <w:jc w:val="center"/>
              <w:rPr>
                <w:sz w:val="40"/>
                <w:szCs w:val="40"/>
                <w:u w:val="single"/>
              </w:rPr>
            </w:pPr>
            <w:r w:rsidRPr="00C14665">
              <w:rPr>
                <w:rFonts w:ascii="Courier New" w:hAnsi="Courier New" w:cs="Courier New"/>
                <w:color w:val="D5D5D5"/>
                <w:sz w:val="40"/>
                <w:szCs w:val="40"/>
                <w:shd w:val="clear" w:color="auto" w:fill="383838"/>
              </w:rPr>
              <w:t>0.9792</w:t>
            </w:r>
          </w:p>
        </w:tc>
      </w:tr>
    </w:tbl>
    <w:p w14:paraId="6C5EA8A7" w14:textId="1E9A8A23" w:rsidR="00971D2C" w:rsidRDefault="00971D2C" w:rsidP="009B75FC">
      <w:pPr>
        <w:rPr>
          <w:sz w:val="28"/>
          <w:szCs w:val="28"/>
        </w:rPr>
      </w:pPr>
    </w:p>
    <w:p w14:paraId="2A6FB47D" w14:textId="20EE1521" w:rsidR="00194073" w:rsidRDefault="009B75FC" w:rsidP="00194073">
      <w:pPr>
        <w:rPr>
          <w:sz w:val="28"/>
          <w:szCs w:val="28"/>
        </w:rPr>
      </w:pPr>
      <w:r>
        <w:rPr>
          <w:sz w:val="28"/>
          <w:szCs w:val="28"/>
        </w:rPr>
        <w:t xml:space="preserve">Among these optimiser the best accuracy we get is from </w:t>
      </w:r>
      <w:proofErr w:type="spellStart"/>
      <w:r>
        <w:rPr>
          <w:sz w:val="28"/>
          <w:szCs w:val="28"/>
        </w:rPr>
        <w:t>Adamax</w:t>
      </w:r>
      <w:proofErr w:type="spellEnd"/>
      <w:r w:rsidR="00FC0A89">
        <w:rPr>
          <w:sz w:val="28"/>
          <w:szCs w:val="28"/>
        </w:rPr>
        <w:t xml:space="preserve"> but its test loss is not the least among all so with minimum test loss and high test accuracy we have </w:t>
      </w:r>
      <w:proofErr w:type="spellStart"/>
      <w:r w:rsidR="00FC0A89">
        <w:rPr>
          <w:sz w:val="28"/>
          <w:szCs w:val="28"/>
        </w:rPr>
        <w:t>Adagrad</w:t>
      </w:r>
      <w:proofErr w:type="spellEnd"/>
      <w:r w:rsidR="00FC0A89">
        <w:rPr>
          <w:sz w:val="28"/>
          <w:szCs w:val="28"/>
        </w:rPr>
        <w:t xml:space="preserve"> perform the best</w:t>
      </w:r>
      <w:r w:rsidR="00194073">
        <w:rPr>
          <w:sz w:val="28"/>
          <w:szCs w:val="28"/>
        </w:rPr>
        <w:t>.</w:t>
      </w:r>
    </w:p>
    <w:p w14:paraId="50F9A3FB" w14:textId="1B6D1504" w:rsidR="00194073" w:rsidRPr="00C73CB8" w:rsidRDefault="00A367A3" w:rsidP="00C73CB8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Pr="00C73CB8">
        <w:rPr>
          <w:b/>
          <w:bCs/>
          <w:sz w:val="28"/>
          <w:szCs w:val="28"/>
        </w:rPr>
        <w:t>CIFAR10</w:t>
      </w:r>
    </w:p>
    <w:p w14:paraId="772DE89B" w14:textId="77777777" w:rsidR="00C13B4C" w:rsidRDefault="00C13B4C" w:rsidP="00C13B4C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C13B4C">
        <w:rPr>
          <w:sz w:val="28"/>
          <w:szCs w:val="28"/>
        </w:rPr>
        <w:t xml:space="preserve">Test Loss: </w:t>
      </w:r>
      <w:r w:rsidR="00751CF4" w:rsidRPr="00C13B4C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14.5062 </w:t>
      </w:r>
    </w:p>
    <w:p w14:paraId="42CBF81F" w14:textId="456243C2" w:rsidR="00751CF4" w:rsidRPr="00C13B4C" w:rsidRDefault="00C13B4C" w:rsidP="00C13B4C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114B2A">
        <w:rPr>
          <w:sz w:val="28"/>
          <w:szCs w:val="28"/>
        </w:rPr>
        <w:t>Test Accurac</w:t>
      </w:r>
      <w:r w:rsidR="00114B2A">
        <w:rPr>
          <w:sz w:val="28"/>
          <w:szCs w:val="28"/>
        </w:rPr>
        <w:t xml:space="preserve">y: </w:t>
      </w:r>
      <w:r w:rsidR="00114B2A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0.1</w:t>
      </w:r>
    </w:p>
    <w:p w14:paraId="06237D48" w14:textId="77777777" w:rsidR="00C13B4C" w:rsidRDefault="00C13B4C" w:rsidP="00751CF4">
      <w:pPr>
        <w:pStyle w:val="ListParagrap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0C204720" w14:textId="77777777" w:rsidR="00751CF4" w:rsidRPr="00194073" w:rsidRDefault="00751CF4" w:rsidP="00751CF4">
      <w:pPr>
        <w:pStyle w:val="ListParagraph"/>
        <w:rPr>
          <w:sz w:val="28"/>
          <w:szCs w:val="28"/>
        </w:rPr>
      </w:pPr>
    </w:p>
    <w:p w14:paraId="403653B4" w14:textId="744EFD61" w:rsidR="00194073" w:rsidRPr="00C73CB8" w:rsidRDefault="00A367A3" w:rsidP="00C73CB8">
      <w:pPr>
        <w:pStyle w:val="ListParagraph"/>
        <w:rPr>
          <w:b/>
          <w:bCs/>
          <w:sz w:val="28"/>
          <w:szCs w:val="28"/>
        </w:rPr>
      </w:pPr>
      <w:r w:rsidRPr="00C73CB8">
        <w:rPr>
          <w:b/>
          <w:bCs/>
          <w:sz w:val="28"/>
          <w:szCs w:val="28"/>
        </w:rPr>
        <w:t>CIFAR100</w:t>
      </w:r>
    </w:p>
    <w:p w14:paraId="155B66FB" w14:textId="552B0061" w:rsidR="005D44BB" w:rsidRDefault="005D44BB" w:rsidP="005D44B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13B4C">
        <w:rPr>
          <w:sz w:val="28"/>
          <w:szCs w:val="28"/>
        </w:rPr>
        <w:t>Test Loss:</w:t>
      </w:r>
      <w:r w:rsidR="003046B3">
        <w:rPr>
          <w:sz w:val="28"/>
          <w:szCs w:val="28"/>
        </w:rPr>
        <w:t xml:space="preserve"> </w:t>
      </w:r>
      <w:r w:rsidR="003046B3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4.6059</w:t>
      </w:r>
    </w:p>
    <w:p w14:paraId="78770B38" w14:textId="44B3616A" w:rsidR="005D44BB" w:rsidRPr="005D44BB" w:rsidRDefault="005D44BB" w:rsidP="005D44B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14B2A">
        <w:rPr>
          <w:sz w:val="28"/>
          <w:szCs w:val="28"/>
        </w:rPr>
        <w:t>Test Accurac</w:t>
      </w:r>
      <w:r>
        <w:rPr>
          <w:sz w:val="28"/>
          <w:szCs w:val="28"/>
        </w:rPr>
        <w:t>y:</w:t>
      </w:r>
      <w:r w:rsidR="003046B3" w:rsidRPr="003046B3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r w:rsidR="003046B3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0.01</w:t>
      </w:r>
    </w:p>
    <w:p w14:paraId="74383D03" w14:textId="77777777" w:rsidR="00C73CB8" w:rsidRDefault="00C73CB8" w:rsidP="00C73CB8">
      <w:pPr>
        <w:pStyle w:val="ListParagraph"/>
        <w:rPr>
          <w:sz w:val="28"/>
          <w:szCs w:val="28"/>
        </w:rPr>
      </w:pPr>
    </w:p>
    <w:p w14:paraId="1A565CB6" w14:textId="19873CE8" w:rsidR="00A367A3" w:rsidRPr="00B43D9A" w:rsidRDefault="00DC252F" w:rsidP="00C73CB8">
      <w:pPr>
        <w:pStyle w:val="ListParagraph"/>
        <w:rPr>
          <w:b/>
          <w:bCs/>
          <w:sz w:val="28"/>
          <w:szCs w:val="28"/>
        </w:rPr>
      </w:pPr>
      <w:r w:rsidRPr="00B43D9A">
        <w:rPr>
          <w:b/>
          <w:bCs/>
          <w:sz w:val="28"/>
          <w:szCs w:val="28"/>
        </w:rPr>
        <w:t>Fashion MNIST</w:t>
      </w:r>
    </w:p>
    <w:p w14:paraId="2FBB0A8D" w14:textId="3C628127" w:rsidR="00DC252F" w:rsidRDefault="00DC252F" w:rsidP="00DC252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Test Loss:</w:t>
      </w:r>
      <w:r w:rsidR="005D33A5" w:rsidRPr="005D33A5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r w:rsidR="005D33A5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14.5062</w:t>
      </w:r>
    </w:p>
    <w:p w14:paraId="31DEBAAD" w14:textId="2AE3C107" w:rsidR="00DC252F" w:rsidRPr="00DC252F" w:rsidRDefault="00DC252F" w:rsidP="00DC252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Test Accuracy:</w:t>
      </w:r>
      <w:r w:rsidR="005D33A5" w:rsidRPr="005D33A5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r w:rsidR="005D33A5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0.1</w:t>
      </w:r>
    </w:p>
    <w:sectPr w:rsidR="00DC252F" w:rsidRPr="00DC25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A3153" w14:textId="77777777" w:rsidR="00AF33AD" w:rsidRDefault="00AF33AD" w:rsidP="00E467D0">
      <w:pPr>
        <w:spacing w:after="0" w:line="240" w:lineRule="auto"/>
      </w:pPr>
      <w:r>
        <w:separator/>
      </w:r>
    </w:p>
  </w:endnote>
  <w:endnote w:type="continuationSeparator" w:id="0">
    <w:p w14:paraId="02558901" w14:textId="77777777" w:rsidR="00AF33AD" w:rsidRDefault="00AF33AD" w:rsidP="00E46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97192" w14:textId="77777777" w:rsidR="00E467D0" w:rsidRDefault="00E467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D84A2" w14:textId="77777777" w:rsidR="00E467D0" w:rsidRDefault="00E467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61EE4" w14:textId="77777777" w:rsidR="00E467D0" w:rsidRDefault="00E467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94D3A" w14:textId="77777777" w:rsidR="00AF33AD" w:rsidRDefault="00AF33AD" w:rsidP="00E467D0">
      <w:pPr>
        <w:spacing w:after="0" w:line="240" w:lineRule="auto"/>
      </w:pPr>
      <w:r>
        <w:separator/>
      </w:r>
    </w:p>
  </w:footnote>
  <w:footnote w:type="continuationSeparator" w:id="0">
    <w:p w14:paraId="2511C128" w14:textId="77777777" w:rsidR="00AF33AD" w:rsidRDefault="00AF33AD" w:rsidP="00E467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7CB8DE" w14:textId="77777777" w:rsidR="00E467D0" w:rsidRDefault="00E467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04111" w14:textId="79E444D2" w:rsidR="00E467D0" w:rsidRPr="00E467D0" w:rsidRDefault="00E467D0" w:rsidP="00E467D0">
    <w:pPr>
      <w:pStyle w:val="Header"/>
      <w:jc w:val="right"/>
      <w:rPr>
        <w:b/>
        <w:bCs/>
        <w:i/>
        <w:iCs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823BC" w14:textId="77777777" w:rsidR="00E467D0" w:rsidRDefault="00E467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04B4D"/>
    <w:multiLevelType w:val="hybridMultilevel"/>
    <w:tmpl w:val="299811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0E70D4"/>
    <w:multiLevelType w:val="hybridMultilevel"/>
    <w:tmpl w:val="8208F0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4A0E5C"/>
    <w:multiLevelType w:val="hybridMultilevel"/>
    <w:tmpl w:val="0E4021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471023"/>
    <w:multiLevelType w:val="hybridMultilevel"/>
    <w:tmpl w:val="782CB71E"/>
    <w:lvl w:ilvl="0" w:tplc="6F5205E8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07B1D"/>
    <w:multiLevelType w:val="hybridMultilevel"/>
    <w:tmpl w:val="9FF61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05BBD"/>
    <w:multiLevelType w:val="hybridMultilevel"/>
    <w:tmpl w:val="4F1C4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33D"/>
    <w:rsid w:val="00114B2A"/>
    <w:rsid w:val="00194073"/>
    <w:rsid w:val="0023541A"/>
    <w:rsid w:val="00287FDD"/>
    <w:rsid w:val="003046B3"/>
    <w:rsid w:val="005D33A5"/>
    <w:rsid w:val="005D44BB"/>
    <w:rsid w:val="00751CF4"/>
    <w:rsid w:val="00917274"/>
    <w:rsid w:val="00926FF3"/>
    <w:rsid w:val="00971D2C"/>
    <w:rsid w:val="009B75FC"/>
    <w:rsid w:val="00A367A3"/>
    <w:rsid w:val="00A961FE"/>
    <w:rsid w:val="00AF33AD"/>
    <w:rsid w:val="00B43D9A"/>
    <w:rsid w:val="00C13B4C"/>
    <w:rsid w:val="00C14665"/>
    <w:rsid w:val="00C73CB8"/>
    <w:rsid w:val="00D00856"/>
    <w:rsid w:val="00D12ADA"/>
    <w:rsid w:val="00DA633D"/>
    <w:rsid w:val="00DC252F"/>
    <w:rsid w:val="00E467D0"/>
    <w:rsid w:val="00F055AF"/>
    <w:rsid w:val="00FC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1CB12"/>
  <w15:chartTrackingRefBased/>
  <w15:docId w15:val="{46F09C05-3F39-467F-B634-E099CBDD3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1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40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6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7D0"/>
  </w:style>
  <w:style w:type="paragraph" w:styleId="Footer">
    <w:name w:val="footer"/>
    <w:basedOn w:val="Normal"/>
    <w:link w:val="FooterChar"/>
    <w:uiPriority w:val="99"/>
    <w:unhideWhenUsed/>
    <w:rsid w:val="00E46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Aashna Ahuja</dc:creator>
  <cp:keywords/>
  <dc:description/>
  <cp:lastModifiedBy>manishrane2911@outlook.com</cp:lastModifiedBy>
  <cp:revision>6</cp:revision>
  <dcterms:created xsi:type="dcterms:W3CDTF">2020-01-17T03:29:00Z</dcterms:created>
  <dcterms:modified xsi:type="dcterms:W3CDTF">2020-01-17T03:32:00Z</dcterms:modified>
</cp:coreProperties>
</file>