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D908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7E6B6264" wp14:editId="2532CA85">
            <wp:simplePos x="0" y="0"/>
            <wp:positionH relativeFrom="column">
              <wp:posOffset>-746760</wp:posOffset>
            </wp:positionH>
            <wp:positionV relativeFrom="page">
              <wp:posOffset>737754</wp:posOffset>
            </wp:positionV>
            <wp:extent cx="7760970" cy="5178022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5178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49C07E82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AAC0449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5157D4B" wp14:editId="456BC27C">
                      <wp:extent cx="3528695" cy="1379220"/>
                      <wp:effectExtent l="0" t="0" r="0" b="381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379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8FB69B" w14:textId="29F3B5A0" w:rsidR="00D077E9" w:rsidRPr="00BD4549" w:rsidRDefault="00BD4549" w:rsidP="00D077E9">
                                  <w:pPr>
                                    <w:pStyle w:val="Title"/>
                                    <w:rPr>
                                      <w:sz w:val="52"/>
                                    </w:rPr>
                                  </w:pPr>
                                  <w:r w:rsidRPr="00BD4549">
                                    <w:rPr>
                                      <w:sz w:val="52"/>
                                    </w:rPr>
                                    <w:t>Evaluation of</w:t>
                                  </w:r>
                                </w:p>
                                <w:p w14:paraId="295D372B" w14:textId="6C4DAE60" w:rsidR="00D077E9" w:rsidRPr="00BD4549" w:rsidRDefault="00BD4549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52"/>
                                    </w:rPr>
                                  </w:pPr>
                                  <w:r w:rsidRPr="00BD4549">
                                    <w:rPr>
                                      <w:sz w:val="52"/>
                                    </w:rPr>
                                    <w:t>Numbers, Probability and Statistics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5157D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0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05pGQIAAC0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" filled="f" stroked="f" strokeweight=".5pt">
                      <v:textbox>
                        <w:txbxContent>
                          <w:p w14:paraId="498FB69B" w14:textId="29F3B5A0" w:rsidR="00D077E9" w:rsidRPr="00BD4549" w:rsidRDefault="00BD4549" w:rsidP="00D077E9">
                            <w:pPr>
                              <w:pStyle w:val="Title"/>
                              <w:rPr>
                                <w:sz w:val="52"/>
                              </w:rPr>
                            </w:pPr>
                            <w:r w:rsidRPr="00BD4549">
                              <w:rPr>
                                <w:sz w:val="52"/>
                              </w:rPr>
                              <w:t>Evaluation of</w:t>
                            </w:r>
                          </w:p>
                          <w:p w14:paraId="295D372B" w14:textId="6C4DAE60" w:rsidR="00D077E9" w:rsidRPr="00BD4549" w:rsidRDefault="00BD4549" w:rsidP="00D077E9">
                            <w:pPr>
                              <w:pStyle w:val="Title"/>
                              <w:spacing w:after="0"/>
                              <w:rPr>
                                <w:sz w:val="52"/>
                              </w:rPr>
                            </w:pPr>
                            <w:r w:rsidRPr="00BD4549">
                              <w:rPr>
                                <w:sz w:val="52"/>
                              </w:rPr>
                              <w:t>Numbers, Probability and Statistics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42D5271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1D33B26" wp14:editId="7F910D1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FD0BA75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BC5B3A1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8C229AC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68FE8F9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2B49F516B0244D95BBFE04E84168CC8B"/>
              </w:placeholder>
              <w15:appearance w15:val="hidden"/>
            </w:sdtPr>
            <w:sdtEndPr/>
            <w:sdtContent>
              <w:p w14:paraId="7A8902F9" w14:textId="40C1A701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96537A">
                  <w:rPr>
                    <w:rStyle w:val="SubtitleChar"/>
                    <w:b w:val="0"/>
                    <w:noProof/>
                  </w:rPr>
                  <w:t>January 24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75440257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AAF7DCC" wp14:editId="3979EA87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43B08F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D1AB56C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4AEC6C8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00C9245" w14:textId="204A410B" w:rsidR="00D077E9" w:rsidRDefault="00AB7C39" w:rsidP="00D077E9">
            <w:sdt>
              <w:sdtPr>
                <w:id w:val="-1740469667"/>
                <w:placeholder>
                  <w:docPart w:val="BCFCA8EF12924DCFB2CFE8D6B8CDB4A9"/>
                </w:placeholder>
                <w15:appearance w15:val="hidden"/>
              </w:sdtPr>
              <w:sdtEndPr/>
              <w:sdtContent>
                <w:r w:rsidR="00DD341F">
                  <w:t>Data Science Engineering Methods and Tools</w:t>
                </w:r>
              </w:sdtContent>
            </w:sdt>
          </w:p>
          <w:p w14:paraId="4D54099A" w14:textId="39BDE342" w:rsidR="00D077E9" w:rsidRDefault="00DD341F" w:rsidP="00D077E9">
            <w:r>
              <w:t>Prepared</w:t>
            </w:r>
            <w:r w:rsidR="00D077E9" w:rsidRPr="00B231E5">
              <w:t xml:space="preserve"> by:</w:t>
            </w:r>
            <w:r w:rsidR="00D077E9"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A3F0851FECDC4F76A63A9FB2B206C3C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Manisha Bagora</w:t>
                </w:r>
              </w:sdtContent>
            </w:sdt>
          </w:p>
          <w:p w14:paraId="2C013D0D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19E97CB7" w14:textId="77777777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15271AC8" wp14:editId="357B85A5">
            <wp:simplePos x="0" y="0"/>
            <wp:positionH relativeFrom="column">
              <wp:posOffset>4191000</wp:posOffset>
            </wp:positionH>
            <wp:positionV relativeFrom="paragraph">
              <wp:posOffset>5772150</wp:posOffset>
            </wp:positionV>
            <wp:extent cx="2667000" cy="2514600"/>
            <wp:effectExtent l="0" t="0" r="0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55E0A3" wp14:editId="6997888E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4C697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5EAA64" wp14:editId="4BBBB35E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5FCC1E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51FF53AA" w14:textId="15924437" w:rsidR="00EB3DD9" w:rsidRPr="00CC581D" w:rsidRDefault="00DD341F" w:rsidP="00D077E9">
      <w:pPr>
        <w:pStyle w:val="Heading1"/>
        <w:rPr>
          <w:sz w:val="36"/>
          <w:szCs w:val="36"/>
        </w:rPr>
      </w:pPr>
      <w:r w:rsidRPr="00CC581D">
        <w:rPr>
          <w:sz w:val="36"/>
          <w:szCs w:val="36"/>
        </w:rPr>
        <w:lastRenderedPageBreak/>
        <w:t>History of Numbers, Probabilities and Statistics</w:t>
      </w:r>
      <w:r w:rsidR="00CC581D">
        <w:rPr>
          <w:sz w:val="36"/>
          <w:szCs w:val="36"/>
        </w:rPr>
        <w:t xml:space="preserve"> in different Civilization</w:t>
      </w:r>
    </w:p>
    <w:sdt>
      <w:sdtPr>
        <w:rPr>
          <w:rFonts w:eastAsiaTheme="minorEastAsia" w:cstheme="minorBidi"/>
          <w:sz w:val="28"/>
          <w:szCs w:val="22"/>
        </w:rPr>
        <w:id w:val="1660650702"/>
        <w:placeholder>
          <w:docPart w:val="4B6F92250DF04CFF894B65E72E24512E"/>
        </w:placeholder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EndPr>
        <w:rPr>
          <w:b/>
          <w:bCs/>
          <w:i/>
          <w:iCs/>
        </w:rPr>
      </w:sdtEndPr>
      <w:sdtContent>
        <w:p w14:paraId="724D16CB" w14:textId="77777777" w:rsidR="00EB3DD9" w:rsidRPr="008524BB" w:rsidRDefault="00EB3DD9" w:rsidP="00EB3DD9">
          <w:pPr>
            <w:pStyle w:val="Heading2"/>
            <w:rPr>
              <w:rFonts w:eastAsiaTheme="minorEastAsia" w:cstheme="minorBidi"/>
              <w:b/>
              <w:bCs/>
              <w:i/>
              <w:iCs/>
              <w:sz w:val="28"/>
              <w:szCs w:val="22"/>
            </w:rPr>
          </w:pPr>
          <w:r w:rsidRPr="008524BB">
            <w:rPr>
              <w:rFonts w:eastAsiaTheme="minorEastAsia" w:cstheme="minorBidi"/>
              <w:b/>
              <w:bCs/>
              <w:i/>
              <w:iCs/>
              <w:sz w:val="28"/>
              <w:szCs w:val="22"/>
            </w:rPr>
            <w:t>Birth of Numbers:</w:t>
          </w:r>
        </w:p>
      </w:sdtContent>
    </w:sdt>
    <w:p w14:paraId="7B083EC4" w14:textId="1A45E68C" w:rsidR="00EB3DD9" w:rsidRPr="00CC581D" w:rsidRDefault="00EB3DD9" w:rsidP="00523C0F">
      <w:pPr>
        <w:pStyle w:val="Content"/>
        <w:rPr>
          <w:sz w:val="22"/>
        </w:rPr>
      </w:pPr>
      <w:r w:rsidRPr="00CC581D">
        <w:rPr>
          <w:b/>
          <w:bCs/>
          <w:sz w:val="22"/>
        </w:rPr>
        <w:t>Indian</w:t>
      </w:r>
      <w:r w:rsidRPr="00CC581D">
        <w:rPr>
          <w:sz w:val="22"/>
        </w:rPr>
        <w:t xml:space="preserve"> mathematics emerged in the Indian subcontinent from 1200 BCE until the </w:t>
      </w:r>
      <w:r w:rsidR="00C21FA7" w:rsidRPr="00CC581D">
        <w:rPr>
          <w:sz w:val="22"/>
        </w:rPr>
        <w:t>end up</w:t>
      </w:r>
      <w:r w:rsidRPr="00CC581D">
        <w:rPr>
          <w:sz w:val="22"/>
        </w:rPr>
        <w:t xml:space="preserve"> of the 18th century. The decimal number system in use today was </w:t>
      </w:r>
      <w:r w:rsidR="00C21FA7" w:rsidRPr="00CC581D">
        <w:rPr>
          <w:sz w:val="22"/>
        </w:rPr>
        <w:t>initially</w:t>
      </w:r>
      <w:r w:rsidRPr="00CC581D">
        <w:rPr>
          <w:sz w:val="22"/>
        </w:rPr>
        <w:t xml:space="preserve"> noted in Indian mathematics. The Indians </w:t>
      </w:r>
      <w:r w:rsidR="00C21FA7" w:rsidRPr="00CC581D">
        <w:rPr>
          <w:sz w:val="22"/>
        </w:rPr>
        <w:t>required</w:t>
      </w:r>
      <w:r w:rsidRPr="00CC581D">
        <w:rPr>
          <w:sz w:val="22"/>
        </w:rPr>
        <w:t xml:space="preserve"> a way to </w:t>
      </w:r>
      <w:r w:rsidR="00C21FA7" w:rsidRPr="00CC581D">
        <w:rPr>
          <w:sz w:val="22"/>
        </w:rPr>
        <w:t>connect</w:t>
      </w:r>
      <w:r w:rsidRPr="00CC581D">
        <w:rPr>
          <w:sz w:val="22"/>
        </w:rPr>
        <w:t xml:space="preserve"> very large numbers, and so they </w:t>
      </w:r>
      <w:r w:rsidR="00C21FA7" w:rsidRPr="00CC581D">
        <w:rPr>
          <w:sz w:val="22"/>
        </w:rPr>
        <w:t>designed</w:t>
      </w:r>
      <w:r w:rsidRPr="00CC581D">
        <w:rPr>
          <w:sz w:val="22"/>
        </w:rPr>
        <w:t xml:space="preserve"> a method of counting that could deal with very large numbers. It was they who created a </w:t>
      </w:r>
      <w:r w:rsidR="00C21FA7" w:rsidRPr="00CC581D">
        <w:rPr>
          <w:sz w:val="22"/>
        </w:rPr>
        <w:t>distinct</w:t>
      </w:r>
      <w:r w:rsidRPr="00CC581D">
        <w:rPr>
          <w:sz w:val="22"/>
        </w:rPr>
        <w:t xml:space="preserve"> symbol for every number from one to nine. They are known today as Arabic numerals, but they would more properly be called Indian numbers, since it was the Indians who </w:t>
      </w:r>
      <w:r w:rsidR="00C21FA7" w:rsidRPr="00CC581D">
        <w:rPr>
          <w:sz w:val="22"/>
        </w:rPr>
        <w:t>discovered</w:t>
      </w:r>
      <w:r w:rsidRPr="00CC581D">
        <w:rPr>
          <w:sz w:val="22"/>
        </w:rPr>
        <w:t xml:space="preserve"> them. The Indians have been </w:t>
      </w:r>
      <w:r w:rsidR="005B0A66" w:rsidRPr="00CC581D">
        <w:rPr>
          <w:sz w:val="22"/>
        </w:rPr>
        <w:t>utilizing</w:t>
      </w:r>
      <w:r w:rsidRPr="00CC581D">
        <w:rPr>
          <w:sz w:val="22"/>
        </w:rPr>
        <w:t xml:space="preserve"> “Arabic” numbers them since about 500 BC.</w:t>
      </w:r>
      <w:r w:rsidR="00DF46FE" w:rsidRPr="00CC581D">
        <w:rPr>
          <w:sz w:val="22"/>
        </w:rPr>
        <w:t xml:space="preserve"> </w:t>
      </w:r>
      <w:r w:rsidRPr="00CC581D">
        <w:rPr>
          <w:sz w:val="22"/>
        </w:rPr>
        <w:t xml:space="preserve">Once zero was </w:t>
      </w:r>
      <w:r w:rsidR="005B0A66" w:rsidRPr="00CC581D">
        <w:rPr>
          <w:sz w:val="22"/>
        </w:rPr>
        <w:t>discovered</w:t>
      </w:r>
      <w:r w:rsidRPr="00CC581D">
        <w:rPr>
          <w:sz w:val="22"/>
        </w:rPr>
        <w:t xml:space="preserve"> it transformed counting, and mathematics, in a way that would </w:t>
      </w:r>
      <w:r w:rsidR="005B0A66" w:rsidRPr="00CC581D">
        <w:rPr>
          <w:sz w:val="22"/>
        </w:rPr>
        <w:t>transform</w:t>
      </w:r>
      <w:r w:rsidRPr="00CC581D">
        <w:rPr>
          <w:sz w:val="22"/>
        </w:rPr>
        <w:t xml:space="preserve"> the world. Zero is still considered India’s greatest </w:t>
      </w:r>
      <w:r w:rsidR="005B0A66" w:rsidRPr="00CC581D">
        <w:rPr>
          <w:sz w:val="22"/>
        </w:rPr>
        <w:t>donation</w:t>
      </w:r>
      <w:r w:rsidRPr="00CC581D">
        <w:rPr>
          <w:sz w:val="22"/>
        </w:rPr>
        <w:t xml:space="preserve"> to the world. For the </w:t>
      </w:r>
      <w:r w:rsidR="00C21FA7" w:rsidRPr="00CC581D">
        <w:rPr>
          <w:sz w:val="22"/>
        </w:rPr>
        <w:t>initial</w:t>
      </w:r>
      <w:r w:rsidRPr="00CC581D">
        <w:rPr>
          <w:sz w:val="22"/>
        </w:rPr>
        <w:t xml:space="preserve"> time in human history the concept of nothing had a number.</w:t>
      </w:r>
    </w:p>
    <w:p w14:paraId="64507166" w14:textId="47D09580" w:rsidR="00DF46FE" w:rsidRPr="00CC581D" w:rsidRDefault="00DF46FE" w:rsidP="00523C0F">
      <w:pPr>
        <w:pStyle w:val="Content"/>
        <w:rPr>
          <w:sz w:val="22"/>
        </w:rPr>
      </w:pPr>
      <w:r w:rsidRPr="00CC581D">
        <w:rPr>
          <w:sz w:val="22"/>
        </w:rPr>
        <w:t xml:space="preserve">It was the </w:t>
      </w:r>
      <w:r w:rsidRPr="00CC581D">
        <w:rPr>
          <w:b/>
          <w:bCs/>
          <w:sz w:val="22"/>
        </w:rPr>
        <w:t>Egyptians</w:t>
      </w:r>
      <w:r w:rsidRPr="00CC581D">
        <w:rPr>
          <w:sz w:val="22"/>
        </w:rPr>
        <w:t xml:space="preserve"> who </w:t>
      </w:r>
      <w:r w:rsidR="00FD45C3" w:rsidRPr="00CC581D">
        <w:rPr>
          <w:sz w:val="22"/>
        </w:rPr>
        <w:t>changed</w:t>
      </w:r>
      <w:r w:rsidRPr="00CC581D">
        <w:rPr>
          <w:sz w:val="22"/>
        </w:rPr>
        <w:t xml:space="preserve"> the number one from a unit of counting things to a unit of </w:t>
      </w:r>
      <w:r w:rsidR="00FD45C3" w:rsidRPr="00CC581D">
        <w:rPr>
          <w:sz w:val="22"/>
        </w:rPr>
        <w:t>gauging</w:t>
      </w:r>
      <w:r w:rsidRPr="00CC581D">
        <w:rPr>
          <w:sz w:val="22"/>
        </w:rPr>
        <w:t xml:space="preserve"> things. In Egypt</w:t>
      </w:r>
      <w:r w:rsidR="00FD45C3">
        <w:rPr>
          <w:sz w:val="22"/>
        </w:rPr>
        <w:t xml:space="preserve"> </w:t>
      </w:r>
      <w:r w:rsidRPr="00CC581D">
        <w:rPr>
          <w:sz w:val="22"/>
        </w:rPr>
        <w:t xml:space="preserve">around 3,000 BC, the number one became used as a unit of measurement to </w:t>
      </w:r>
      <w:r w:rsidR="00FD45C3" w:rsidRPr="00CC581D">
        <w:rPr>
          <w:sz w:val="22"/>
        </w:rPr>
        <w:t>determine</w:t>
      </w:r>
      <w:r w:rsidRPr="00CC581D">
        <w:rPr>
          <w:sz w:val="22"/>
        </w:rPr>
        <w:t xml:space="preserve"> length. If you’re going to build pyramids, temples, canals and obelisks you’re going to need a standard unit of measurement — and </w:t>
      </w:r>
      <w:proofErr w:type="gramStart"/>
      <w:r w:rsidRPr="00CC581D">
        <w:rPr>
          <w:sz w:val="22"/>
        </w:rPr>
        <w:t>an</w:t>
      </w:r>
      <w:proofErr w:type="gramEnd"/>
      <w:r w:rsidRPr="00CC581D">
        <w:rPr>
          <w:sz w:val="22"/>
        </w:rPr>
        <w:t xml:space="preserve"> </w:t>
      </w:r>
      <w:r w:rsidR="00C21FA7" w:rsidRPr="00CC581D">
        <w:rPr>
          <w:sz w:val="22"/>
        </w:rPr>
        <w:t>precise</w:t>
      </w:r>
      <w:r w:rsidRPr="00CC581D">
        <w:rPr>
          <w:sz w:val="22"/>
        </w:rPr>
        <w:t xml:space="preserve"> method of applying it to real objects. What they </w:t>
      </w:r>
      <w:r w:rsidR="005B0A66" w:rsidRPr="00CC581D">
        <w:rPr>
          <w:sz w:val="22"/>
        </w:rPr>
        <w:t>discovered</w:t>
      </w:r>
      <w:r w:rsidRPr="00CC581D">
        <w:rPr>
          <w:sz w:val="22"/>
        </w:rPr>
        <w:t xml:space="preserve"> was the cubit, which they </w:t>
      </w:r>
      <w:r w:rsidR="005B0A66" w:rsidRPr="00CC581D">
        <w:rPr>
          <w:sz w:val="22"/>
        </w:rPr>
        <w:t>thought</w:t>
      </w:r>
      <w:r w:rsidRPr="00CC581D">
        <w:rPr>
          <w:sz w:val="22"/>
        </w:rPr>
        <w:t xml:space="preserve"> to be a </w:t>
      </w:r>
      <w:r w:rsidR="005B0A66" w:rsidRPr="00CC581D">
        <w:rPr>
          <w:sz w:val="22"/>
        </w:rPr>
        <w:t>holy</w:t>
      </w:r>
      <w:r w:rsidRPr="00CC581D">
        <w:rPr>
          <w:sz w:val="22"/>
        </w:rPr>
        <w:t xml:space="preserve"> </w:t>
      </w:r>
      <w:r w:rsidR="005B0A66" w:rsidRPr="00CC581D">
        <w:rPr>
          <w:sz w:val="22"/>
        </w:rPr>
        <w:t>dimension</w:t>
      </w:r>
      <w:r w:rsidRPr="00CC581D">
        <w:rPr>
          <w:sz w:val="22"/>
        </w:rPr>
        <w:t>.</w:t>
      </w:r>
    </w:p>
    <w:p w14:paraId="0246040F" w14:textId="6A8ED52C" w:rsidR="00DF46FE" w:rsidRPr="00CC581D" w:rsidRDefault="00DF46FE" w:rsidP="00523C0F">
      <w:pPr>
        <w:pStyle w:val="Content"/>
        <w:rPr>
          <w:sz w:val="22"/>
        </w:rPr>
      </w:pPr>
      <w:r w:rsidRPr="00CC581D">
        <w:rPr>
          <w:b/>
          <w:bCs/>
          <w:sz w:val="22"/>
        </w:rPr>
        <w:t>Greece</w:t>
      </w:r>
      <w:r w:rsidRPr="00CC581D">
        <w:rPr>
          <w:sz w:val="22"/>
        </w:rPr>
        <w:t xml:space="preserve"> made further </w:t>
      </w:r>
      <w:r w:rsidR="005B0A66" w:rsidRPr="00CC581D">
        <w:rPr>
          <w:sz w:val="22"/>
        </w:rPr>
        <w:t>impacts</w:t>
      </w:r>
      <w:r w:rsidRPr="00CC581D">
        <w:rPr>
          <w:sz w:val="22"/>
        </w:rPr>
        <w:t xml:space="preserve"> to the world of numbers and counting, much of it under the </w:t>
      </w:r>
      <w:r w:rsidR="005B0A66" w:rsidRPr="00CC581D">
        <w:rPr>
          <w:sz w:val="22"/>
        </w:rPr>
        <w:t>supervision</w:t>
      </w:r>
      <w:r w:rsidRPr="00CC581D">
        <w:rPr>
          <w:sz w:val="22"/>
        </w:rPr>
        <w:t xml:space="preserve"> of </w:t>
      </w:r>
      <w:hyperlink r:id="rId9" w:history="1">
        <w:r w:rsidRPr="00CC581D">
          <w:rPr>
            <w:sz w:val="22"/>
          </w:rPr>
          <w:t>Pythagoras</w:t>
        </w:r>
      </w:hyperlink>
      <w:r w:rsidRPr="00CC581D">
        <w:rPr>
          <w:sz w:val="22"/>
        </w:rPr>
        <w:t>.</w:t>
      </w:r>
    </w:p>
    <w:p w14:paraId="79162501" w14:textId="4D4E57E1" w:rsidR="00CC581D" w:rsidRPr="00CC581D" w:rsidRDefault="00EB3DD9" w:rsidP="008524BB">
      <w:pPr>
        <w:pStyle w:val="NormalWeb"/>
        <w:shd w:val="clear" w:color="auto" w:fill="FAF9F7"/>
        <w:rPr>
          <w:rFonts w:asciiTheme="minorHAnsi" w:eastAsiaTheme="minorEastAsia" w:hAnsiTheme="minorHAnsi" w:cstheme="minorBidi"/>
          <w:b/>
          <w:bCs/>
          <w:i/>
          <w:iCs/>
          <w:color w:val="082A75" w:themeColor="text2"/>
          <w:sz w:val="22"/>
          <w:szCs w:val="22"/>
        </w:rPr>
      </w:pPr>
      <w:r w:rsidRPr="008524BB">
        <w:rPr>
          <w:rFonts w:asciiTheme="minorHAnsi" w:eastAsiaTheme="minorEastAsia" w:hAnsiTheme="minorHAnsi" w:cstheme="minorBidi"/>
          <w:b/>
          <w:bCs/>
          <w:i/>
          <w:iCs/>
          <w:color w:val="082A75" w:themeColor="text2"/>
          <w:sz w:val="28"/>
          <w:szCs w:val="22"/>
        </w:rPr>
        <w:t>Probability:</w:t>
      </w:r>
      <w:r w:rsidR="00CC581D">
        <w:rPr>
          <w:rFonts w:asciiTheme="minorHAnsi" w:eastAsiaTheme="minorEastAsia" w:hAnsiTheme="minorHAnsi" w:cstheme="minorBidi"/>
          <w:b/>
          <w:bCs/>
          <w:i/>
          <w:iCs/>
          <w:color w:val="082A75" w:themeColor="text2"/>
          <w:sz w:val="28"/>
          <w:szCs w:val="22"/>
        </w:rPr>
        <w:t xml:space="preserve"> 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The concept of probability first </w:t>
      </w:r>
      <w:r w:rsidR="00126074"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evolved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 in connection with gambling. In 1654, a friend of Pascal posed him a </w:t>
      </w:r>
      <w:r w:rsidR="00126074"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problem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 that related to an unfinished game of </w:t>
      </w:r>
      <w:r w:rsidR="0025775B"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dice.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 Pascal then consulted Fermat and their correspondence marks the </w:t>
      </w:r>
      <w:r w:rsidR="00126074"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efficient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 start of probability theory, which is at the heart of statistics. Their deliberations were not </w:t>
      </w:r>
      <w:r w:rsidR="005B0A66"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printed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, but in 1657, Huygens </w:t>
      </w:r>
      <w:r w:rsidR="005B0A66"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made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 a document based on the </w:t>
      </w:r>
      <w:r w:rsidR="005B0A66"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conversations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 of Pascal and Fermat, the title of which </w:t>
      </w:r>
      <w:r w:rsidR="005B0A66"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changes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 to “On Reasoning in Games of Dice”</w:t>
      </w:r>
    </w:p>
    <w:p w14:paraId="7E1B1412" w14:textId="63986426" w:rsidR="00CC581D" w:rsidRPr="00CC581D" w:rsidRDefault="00CC581D" w:rsidP="008524BB">
      <w:pPr>
        <w:pStyle w:val="NormalWeb"/>
        <w:shd w:val="clear" w:color="auto" w:fill="FAF9F7"/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</w:pP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In 1812 Pierre de Laplace (1749-1827) introduced a host of new </w:t>
      </w:r>
      <w:r w:rsidR="00916FFC"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concepts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 and mathematical techniques in his book, 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Theory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 </w:t>
      </w:r>
      <w:proofErr w:type="spellStart"/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Analytique</w:t>
      </w:r>
      <w:proofErr w:type="spellEnd"/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 des 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Probabilities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. Before Laplace</w:t>
      </w:r>
      <w:r w:rsidR="00FD45C3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 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probability theory was </w:t>
      </w:r>
      <w:r w:rsidR="00126074"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merely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 </w:t>
      </w:r>
      <w:r w:rsidR="00FD45C3"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involved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 with </w:t>
      </w:r>
      <w:r w:rsidR="00126074"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evolving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 a mathematical analysis of games of </w:t>
      </w:r>
      <w:r w:rsidR="00FD45C3"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possibility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. Laplace applied probabilistic ideas to many scientific and practical </w:t>
      </w:r>
      <w:r w:rsidR="00126074"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questions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. The theory of </w:t>
      </w:r>
      <w:r w:rsidR="00126074"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inaccuracies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, actuarial mathematics, and statistical mechanics are examples of some of the </w:t>
      </w:r>
      <w:r w:rsidR="00126074"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vital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 applications of probability theory developed in the l9th century.</w:t>
      </w:r>
    </w:p>
    <w:p w14:paraId="2E2739DC" w14:textId="09CFB090" w:rsidR="00EB3DD9" w:rsidRPr="00CC581D" w:rsidRDefault="00EB3DD9" w:rsidP="008524BB">
      <w:pPr>
        <w:pStyle w:val="NormalWeb"/>
        <w:shd w:val="clear" w:color="auto" w:fill="FAF9F7"/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</w:pPr>
      <w:r w:rsidRPr="008524BB">
        <w:rPr>
          <w:rFonts w:asciiTheme="minorHAnsi" w:eastAsiaTheme="minorEastAsia" w:hAnsiTheme="minorHAnsi" w:cstheme="minorBidi"/>
          <w:b/>
          <w:bCs/>
          <w:i/>
          <w:iCs/>
          <w:color w:val="082A75" w:themeColor="text2"/>
          <w:sz w:val="28"/>
          <w:szCs w:val="22"/>
        </w:rPr>
        <w:t>Statistics:</w:t>
      </w:r>
      <w:r w:rsidR="008524BB">
        <w:rPr>
          <w:rFonts w:asciiTheme="minorHAnsi" w:eastAsiaTheme="minorEastAsia" w:hAnsiTheme="minorHAnsi" w:cstheme="minorBidi"/>
          <w:color w:val="082A75" w:themeColor="text2"/>
          <w:sz w:val="28"/>
          <w:szCs w:val="22"/>
        </w:rPr>
        <w:t xml:space="preserve"> 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During the decades either side of the </w:t>
      </w:r>
      <w:r w:rsidR="00916FFC"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starting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 of the 20th century, the field of statistics developed </w:t>
      </w:r>
      <w:r w:rsidR="00916FFC"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quickly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 in parallel with exciting </w:t>
      </w:r>
      <w:r w:rsidR="0025775B"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brand-new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 areas of research in Markov processes, set theory, quantum mechanics, relativity, and genetics. This </w:t>
      </w:r>
      <w:r w:rsidR="00916FFC"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speedy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 development is evident by the practical application and use of statistics in evolution and heredity by Pearson in 1894 and 1896 , Yule's correlation work in 1897, </w:t>
      </w:r>
      <w:r w:rsidR="00916FFC"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starter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 of the chi-squared test by Pearson in 1900 , founding of the journal </w:t>
      </w:r>
      <w:proofErr w:type="spellStart"/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Biometrika</w:t>
      </w:r>
      <w:proofErr w:type="spellEnd"/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 and Pearson's work on curve fitting both in 1901, publication of Elementary Principles in Statistical Mechanics by Gibbs in 1902 (</w:t>
      </w:r>
      <w:hyperlink r:id="rId10" w:anchor="bib38" w:history="1">
        <w:r w:rsidRPr="00CC581D">
          <w:rPr>
            <w:rFonts w:asciiTheme="minorHAnsi" w:eastAsiaTheme="minorEastAsia" w:hAnsiTheme="minorHAnsi" w:cstheme="minorBidi"/>
            <w:color w:val="082A75" w:themeColor="text2"/>
            <w:sz w:val="22"/>
            <w:szCs w:val="22"/>
          </w:rPr>
          <w:t>38</w:t>
        </w:r>
      </w:hyperlink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), nonlinear regression by Pearson in 1905 , </w:t>
      </w:r>
      <w:r w:rsidR="00916FFC"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beginning</w:t>
      </w:r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 of Student's t-test by W.S. </w:t>
      </w:r>
      <w:proofErr w:type="spellStart"/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Gosset</w:t>
      </w:r>
      <w:proofErr w:type="spellEnd"/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 in 1908 , and </w:t>
      </w:r>
      <w:proofErr w:type="spellStart"/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Borel's</w:t>
      </w:r>
      <w:proofErr w:type="spellEnd"/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 Elements de la </w:t>
      </w:r>
      <w:proofErr w:type="spellStart"/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>theorie</w:t>
      </w:r>
      <w:proofErr w:type="spellEnd"/>
      <w:r w:rsidRPr="00CC581D">
        <w:rPr>
          <w:rFonts w:asciiTheme="minorHAnsi" w:eastAsiaTheme="minorEastAsia" w:hAnsiTheme="minorHAnsi" w:cstheme="minorBidi"/>
          <w:color w:val="082A75" w:themeColor="text2"/>
          <w:sz w:val="22"/>
          <w:szCs w:val="22"/>
        </w:rPr>
        <w:t xml:space="preserve"> des probabilities in 1909 .</w:t>
      </w:r>
    </w:p>
    <w:p w14:paraId="4115DA7A" w14:textId="77777777" w:rsidR="0087605E" w:rsidRPr="00D70D02" w:rsidRDefault="0087605E" w:rsidP="00DF027C"/>
    <w:sectPr w:rsidR="0087605E" w:rsidRPr="00D70D02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2C176" w14:textId="77777777" w:rsidR="00AB7C39" w:rsidRDefault="00AB7C39">
      <w:r>
        <w:separator/>
      </w:r>
    </w:p>
    <w:p w14:paraId="1B14B5AB" w14:textId="77777777" w:rsidR="00AB7C39" w:rsidRDefault="00AB7C39"/>
  </w:endnote>
  <w:endnote w:type="continuationSeparator" w:id="0">
    <w:p w14:paraId="430263B3" w14:textId="77777777" w:rsidR="00AB7C39" w:rsidRDefault="00AB7C39">
      <w:r>
        <w:continuationSeparator/>
      </w:r>
    </w:p>
    <w:p w14:paraId="4DB79B53" w14:textId="77777777" w:rsidR="00AB7C39" w:rsidRDefault="00AB7C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76ED5F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7D0551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E50D9" w14:textId="77777777" w:rsidR="00AB7C39" w:rsidRDefault="00AB7C39">
      <w:r>
        <w:separator/>
      </w:r>
    </w:p>
    <w:p w14:paraId="10508B72" w14:textId="77777777" w:rsidR="00AB7C39" w:rsidRDefault="00AB7C39"/>
  </w:footnote>
  <w:footnote w:type="continuationSeparator" w:id="0">
    <w:p w14:paraId="5EA623CE" w14:textId="77777777" w:rsidR="00AB7C39" w:rsidRDefault="00AB7C39">
      <w:r>
        <w:continuationSeparator/>
      </w:r>
    </w:p>
    <w:p w14:paraId="26B87CDD" w14:textId="77777777" w:rsidR="00AB7C39" w:rsidRDefault="00AB7C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422D44E1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41A5B4C" w14:textId="77777777" w:rsidR="00D077E9" w:rsidRDefault="00D077E9">
          <w:pPr>
            <w:pStyle w:val="Header"/>
          </w:pPr>
        </w:p>
      </w:tc>
    </w:tr>
  </w:tbl>
  <w:p w14:paraId="5DB85682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49"/>
    <w:rsid w:val="0002482E"/>
    <w:rsid w:val="00050324"/>
    <w:rsid w:val="000A0150"/>
    <w:rsid w:val="000E63C9"/>
    <w:rsid w:val="00126074"/>
    <w:rsid w:val="00130E9D"/>
    <w:rsid w:val="00150A6D"/>
    <w:rsid w:val="00185B35"/>
    <w:rsid w:val="001F2BC8"/>
    <w:rsid w:val="001F5F6B"/>
    <w:rsid w:val="00243EBC"/>
    <w:rsid w:val="00246A35"/>
    <w:rsid w:val="0025775B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93365"/>
    <w:rsid w:val="004B21A5"/>
    <w:rsid w:val="005037F0"/>
    <w:rsid w:val="00516A86"/>
    <w:rsid w:val="00523C0F"/>
    <w:rsid w:val="005275F6"/>
    <w:rsid w:val="00572102"/>
    <w:rsid w:val="005B0A66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524BB"/>
    <w:rsid w:val="00862FE4"/>
    <w:rsid w:val="0086389A"/>
    <w:rsid w:val="0087605E"/>
    <w:rsid w:val="0089749D"/>
    <w:rsid w:val="008B1FEE"/>
    <w:rsid w:val="00903C32"/>
    <w:rsid w:val="00916B16"/>
    <w:rsid w:val="00916FFC"/>
    <w:rsid w:val="009173B9"/>
    <w:rsid w:val="0093335D"/>
    <w:rsid w:val="0093613E"/>
    <w:rsid w:val="00943026"/>
    <w:rsid w:val="0096537A"/>
    <w:rsid w:val="00966B81"/>
    <w:rsid w:val="009C7720"/>
    <w:rsid w:val="00A23AFA"/>
    <w:rsid w:val="00A31B3E"/>
    <w:rsid w:val="00A532F3"/>
    <w:rsid w:val="00A8489E"/>
    <w:rsid w:val="00AB7C39"/>
    <w:rsid w:val="00AC29F3"/>
    <w:rsid w:val="00AE09DD"/>
    <w:rsid w:val="00B231E5"/>
    <w:rsid w:val="00BD4549"/>
    <w:rsid w:val="00C02B87"/>
    <w:rsid w:val="00C21FA7"/>
    <w:rsid w:val="00C3214A"/>
    <w:rsid w:val="00C4086D"/>
    <w:rsid w:val="00C4424A"/>
    <w:rsid w:val="00CA1896"/>
    <w:rsid w:val="00CB5B28"/>
    <w:rsid w:val="00CC581D"/>
    <w:rsid w:val="00CC73B4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D341F"/>
    <w:rsid w:val="00DE213F"/>
    <w:rsid w:val="00DF027C"/>
    <w:rsid w:val="00DF46FE"/>
    <w:rsid w:val="00E00A32"/>
    <w:rsid w:val="00E22ACD"/>
    <w:rsid w:val="00E620B0"/>
    <w:rsid w:val="00E81B40"/>
    <w:rsid w:val="00EB3DD9"/>
    <w:rsid w:val="00EF555B"/>
    <w:rsid w:val="00F027BB"/>
    <w:rsid w:val="00F11DCF"/>
    <w:rsid w:val="00F162EA"/>
    <w:rsid w:val="00F52D27"/>
    <w:rsid w:val="00F83527"/>
    <w:rsid w:val="00FD45C3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DD80B"/>
  <w15:docId w15:val="{18343895-60B7-4DBA-9548-61023CD6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ormalWeb">
    <w:name w:val="Normal (Web)"/>
    <w:basedOn w:val="Normal"/>
    <w:uiPriority w:val="99"/>
    <w:semiHidden/>
    <w:unhideWhenUsed/>
    <w:rsid w:val="00AE0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21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nlinelibrary.wiley.com/doi/full/10.1002/1097-0320%2820010215%2946%3A1%3C1%3A%3AAID-CYTO1032%3E3.0.CO%3B2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ythagoras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sha%20Bagora\AppData\Local\Microsoft\Office\16.0\DTS\en-US%7bCFFE1830-0782-427D-80F7-7307EB86E2E4%7d\%7bE2244078-A392-4A65-A433-13856F7AA5A1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49F516B0244D95BBFE04E84168C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A2146-D668-4958-9A29-53691B3C7238}"/>
      </w:docPartPr>
      <w:docPartBody>
        <w:p w:rsidR="006E59F5" w:rsidRDefault="007030D9">
          <w:pPr>
            <w:pStyle w:val="2B49F516B0244D95BBFE04E84168CC8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January 23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BCFCA8EF12924DCFB2CFE8D6B8CDB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C0E62-8656-4F98-947A-C88E1D463E08}"/>
      </w:docPartPr>
      <w:docPartBody>
        <w:p w:rsidR="006E59F5" w:rsidRDefault="007030D9">
          <w:pPr>
            <w:pStyle w:val="BCFCA8EF12924DCFB2CFE8D6B8CDB4A9"/>
          </w:pPr>
          <w:r>
            <w:t>COMPANY NAME</w:t>
          </w:r>
        </w:p>
      </w:docPartBody>
    </w:docPart>
    <w:docPart>
      <w:docPartPr>
        <w:name w:val="A3F0851FECDC4F76A63A9FB2B206C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CAC7C-E850-409D-9F4B-1CF7A2762EEE}"/>
      </w:docPartPr>
      <w:docPartBody>
        <w:p w:rsidR="006E59F5" w:rsidRDefault="007030D9">
          <w:pPr>
            <w:pStyle w:val="A3F0851FECDC4F76A63A9FB2B206C3C8"/>
          </w:pPr>
          <w:r>
            <w:t>Your Name</w:t>
          </w:r>
        </w:p>
      </w:docPartBody>
    </w:docPart>
    <w:docPart>
      <w:docPartPr>
        <w:name w:val="4B6F92250DF04CFF894B65E72E245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F81AA-1D33-49FB-9DED-114DBEB31D60}"/>
      </w:docPartPr>
      <w:docPartBody>
        <w:p w:rsidR="006E59F5" w:rsidRDefault="00BF7B45" w:rsidP="00BF7B45">
          <w:pPr>
            <w:pStyle w:val="4B6F92250DF04CFF894B65E72E24512E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45"/>
    <w:rsid w:val="004552C6"/>
    <w:rsid w:val="006E59F5"/>
    <w:rsid w:val="007030D9"/>
    <w:rsid w:val="00B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2B49F516B0244D95BBFE04E84168CC8B">
    <w:name w:val="2B49F516B0244D95BBFE04E84168CC8B"/>
  </w:style>
  <w:style w:type="paragraph" w:customStyle="1" w:styleId="BCFCA8EF12924DCFB2CFE8D6B8CDB4A9">
    <w:name w:val="BCFCA8EF12924DCFB2CFE8D6B8CDB4A9"/>
  </w:style>
  <w:style w:type="paragraph" w:customStyle="1" w:styleId="A3F0851FECDC4F76A63A9FB2B206C3C8">
    <w:name w:val="A3F0851FECDC4F76A63A9FB2B206C3C8"/>
  </w:style>
  <w:style w:type="paragraph" w:customStyle="1" w:styleId="4B6F92250DF04CFF894B65E72E24512E">
    <w:name w:val="4B6F92250DF04CFF894B65E72E24512E"/>
    <w:rsid w:val="00BF7B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Manisha Bagora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{E2244078-A392-4A65-A433-13856F7AA5A1}tf16392850_win32</Template>
  <TotalTime>1204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Manisha Bagora</dc:creator>
  <cp:keywords/>
  <cp:lastModifiedBy>Manisha Bagora</cp:lastModifiedBy>
  <cp:revision>8</cp:revision>
  <cp:lastPrinted>2022-01-25T04:13:00Z</cp:lastPrinted>
  <dcterms:created xsi:type="dcterms:W3CDTF">2022-01-24T01:39:00Z</dcterms:created>
  <dcterms:modified xsi:type="dcterms:W3CDTF">2022-01-25T04:14:00Z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