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9BB0" w14:textId="77777777" w:rsidR="00E975A6" w:rsidRDefault="00E975A6"/>
    <w:p w14:paraId="71A83D10" w14:textId="77777777" w:rsidR="00C127C0" w:rsidRPr="00C127C0" w:rsidRDefault="00E975A6">
      <w:pPr>
        <w:rPr>
          <w:rFonts w:ascii="Helvetica" w:hAnsi="Helvetica" w:cs="Helvetica"/>
          <w:color w:val="FF0000"/>
          <w:spacing w:val="3"/>
          <w:shd w:val="clear" w:color="auto" w:fill="FFFFFF"/>
        </w:rPr>
      </w:pPr>
      <w:r>
        <w:t>Autocorrelation:</w:t>
      </w:r>
      <w:r w:rsidRPr="00E975A6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orm of dependence that is </w:t>
      </w:r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evident from the residual plots,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which is autocorrelation. This happens </w:t>
      </w:r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when </w:t>
      </w:r>
      <w:r w:rsidRPr="00C127C0">
        <w:rPr>
          <w:rFonts w:ascii="Helvetica" w:hAnsi="Helvetica" w:cs="Helvetica"/>
          <w:color w:val="FF0000"/>
          <w:spacing w:val="3"/>
          <w:highlight w:val="yellow"/>
          <w:shd w:val="clear" w:color="auto" w:fill="FFFFFF"/>
        </w:rPr>
        <w:t>ordered observations are dependent on prior observations.</w:t>
      </w:r>
      <w:r w:rsidRPr="00C127C0">
        <w:rPr>
          <w:rFonts w:ascii="Helvetica" w:hAnsi="Helvetica" w:cs="Helvetica"/>
          <w:color w:val="FF0000"/>
          <w:spacing w:val="3"/>
          <w:shd w:val="clear" w:color="auto" w:fill="FFFFFF"/>
        </w:rPr>
        <w:t xml:space="preserve"> </w:t>
      </w:r>
    </w:p>
    <w:p w14:paraId="77F5345E" w14:textId="643573CC" w:rsidR="00E975A6" w:rsidRDefault="00E975A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One of the </w:t>
      </w:r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most common instances of this correlation structure is through data that is collected over time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 also referred to as time series.</w:t>
      </w:r>
    </w:p>
    <w:p w14:paraId="66CE7747" w14:textId="77777777" w:rsidR="00E975A6" w:rsidRDefault="00E975A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47C03E2" w14:textId="77777777" w:rsidR="00E975A6" w:rsidRPr="00E975A6" w:rsidRDefault="00E975A6" w:rsidP="00E975A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</w:pPr>
      <w:r w:rsidRPr="00E975A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>To diagnose autocorrelation in data, you can</w:t>
      </w:r>
    </w:p>
    <w:p w14:paraId="64ADD4C8" w14:textId="77777777" w:rsidR="00E975A6" w:rsidRPr="00E975A6" w:rsidRDefault="00E975A6" w:rsidP="00E97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</w:pPr>
      <w:r w:rsidRPr="00E975A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 xml:space="preserve">Visually </w:t>
      </w:r>
      <w:r w:rsidRPr="00E975A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highlight w:val="yellow"/>
          <w14:ligatures w14:val="none"/>
        </w:rPr>
        <w:t>inspect the plot of residuals by time</w:t>
      </w:r>
      <w:r w:rsidRPr="00E975A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 xml:space="preserve"> (see a pattern over time…usually cyclical)</w:t>
      </w:r>
    </w:p>
    <w:p w14:paraId="7BC8FB22" w14:textId="77777777" w:rsidR="00E975A6" w:rsidRDefault="00E975A6" w:rsidP="00E97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</w:pPr>
      <w:r w:rsidRPr="00E975A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 xml:space="preserve">Conduct a </w:t>
      </w:r>
      <w:r w:rsidRPr="00E975A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highlight w:val="yellow"/>
          <w14:ligatures w14:val="none"/>
        </w:rPr>
        <w:t xml:space="preserve">Durbin-Watson </w:t>
      </w:r>
      <w:proofErr w:type="gramStart"/>
      <w:r w:rsidRPr="00E975A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highlight w:val="yellow"/>
          <w14:ligatures w14:val="none"/>
        </w:rPr>
        <w:t>test</w:t>
      </w:r>
      <w:proofErr w:type="gramEnd"/>
    </w:p>
    <w:p w14:paraId="41453454" w14:textId="77777777" w:rsidR="00E975A6" w:rsidRDefault="00E975A6" w:rsidP="00E975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</w:pPr>
    </w:p>
    <w:p w14:paraId="5F52C860" w14:textId="22F9DC39" w:rsidR="00E975A6" w:rsidRDefault="00E975A6" w:rsidP="00E975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In using the Durbin-Watson test, the hypotheses are:</w:t>
      </w:r>
      <w:r>
        <w:rPr>
          <w:rFonts w:ascii="Helvetica" w:hAnsi="Helvetica" w:cs="Helvetica"/>
          <w:color w:val="333333"/>
          <w:spacing w:val="3"/>
        </w:rPr>
        <w:br/>
      </w:r>
      <w:r w:rsidRPr="00C127C0">
        <w:rPr>
          <w:rStyle w:val="mjx-char"/>
          <w:rFonts w:ascii="MJXc-TeX-math-Iw" w:hAnsi="MJXc-TeX-math-Iw" w:cs="Helvetica"/>
          <w:color w:val="333333"/>
          <w:sz w:val="28"/>
          <w:szCs w:val="28"/>
          <w:highlight w:val="yellow"/>
          <w:bdr w:val="none" w:sz="0" w:space="0" w:color="auto" w:frame="1"/>
          <w:shd w:val="clear" w:color="auto" w:fill="FFFFFF"/>
        </w:rPr>
        <w:t>H</w:t>
      </w:r>
      <w:r w:rsidRPr="00C127C0">
        <w:rPr>
          <w:rStyle w:val="mjx-char"/>
          <w:rFonts w:ascii="MJXc-TeX-main-Rw" w:hAnsi="MJXc-TeX-main-Rw" w:cs="Helvetica"/>
          <w:color w:val="333333"/>
          <w:sz w:val="20"/>
          <w:szCs w:val="20"/>
          <w:highlight w:val="yellow"/>
          <w:bdr w:val="none" w:sz="0" w:space="0" w:color="auto" w:frame="1"/>
          <w:shd w:val="clear" w:color="auto" w:fill="FFFFFF"/>
        </w:rPr>
        <w:t>0</w:t>
      </w:r>
      <w:r w:rsidRPr="00C127C0">
        <w:rPr>
          <w:rStyle w:val="mjx-char"/>
          <w:rFonts w:ascii="MJXc-TeX-main-Rw" w:hAnsi="MJXc-TeX-main-Rw" w:cs="Helvetica"/>
          <w:color w:val="333333"/>
          <w:sz w:val="28"/>
          <w:szCs w:val="28"/>
          <w:highlight w:val="yellow"/>
          <w:bdr w:val="none" w:sz="0" w:space="0" w:color="auto" w:frame="1"/>
          <w:shd w:val="clear" w:color="auto" w:fill="FFFFFF"/>
        </w:rPr>
        <w:t>:</w:t>
      </w:r>
      <w:r w:rsidRPr="00C127C0">
        <w:rPr>
          <w:rStyle w:val="mjxassistivemathml"/>
          <w:rFonts w:ascii="Helvetica" w:hAnsi="Helvetica" w:cs="Helvetica"/>
          <w:color w:val="333333"/>
          <w:sz w:val="28"/>
          <w:szCs w:val="28"/>
          <w:highlight w:val="yellow"/>
          <w:bdr w:val="none" w:sz="0" w:space="0" w:color="auto" w:frame="1"/>
          <w:shd w:val="clear" w:color="auto" w:fill="FFFFFF"/>
        </w:rPr>
        <w:t>0:</w:t>
      </w:r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No residual correlation</w:t>
      </w:r>
      <w:r w:rsidRPr="00C127C0">
        <w:rPr>
          <w:rFonts w:ascii="Helvetica" w:hAnsi="Helvetica" w:cs="Helvetica"/>
          <w:color w:val="333333"/>
          <w:spacing w:val="3"/>
          <w:highlight w:val="yellow"/>
        </w:rPr>
        <w:br/>
      </w:r>
      <w:proofErr w:type="gramStart"/>
      <w:r w:rsidRPr="00C127C0">
        <w:rPr>
          <w:rStyle w:val="mjx-char"/>
          <w:rFonts w:ascii="MJXc-TeX-math-Iw" w:hAnsi="MJXc-TeX-math-Iw" w:cs="Helvetica"/>
          <w:color w:val="333333"/>
          <w:sz w:val="28"/>
          <w:szCs w:val="28"/>
          <w:highlight w:val="yellow"/>
          <w:bdr w:val="none" w:sz="0" w:space="0" w:color="auto" w:frame="1"/>
          <w:shd w:val="clear" w:color="auto" w:fill="FFFFFF"/>
        </w:rPr>
        <w:t>H</w:t>
      </w:r>
      <w:r w:rsidRPr="00C127C0">
        <w:rPr>
          <w:rStyle w:val="mjx-char"/>
          <w:rFonts w:ascii="MJXc-TeX-math-Iw" w:hAnsi="MJXc-TeX-math-Iw" w:cs="Helvetica"/>
          <w:color w:val="333333"/>
          <w:sz w:val="20"/>
          <w:szCs w:val="20"/>
          <w:highlight w:val="yellow"/>
          <w:bdr w:val="none" w:sz="0" w:space="0" w:color="auto" w:frame="1"/>
          <w:shd w:val="clear" w:color="auto" w:fill="FFFFFF"/>
        </w:rPr>
        <w:t>A</w:t>
      </w:r>
      <w:r w:rsidRPr="00C127C0">
        <w:rPr>
          <w:rStyle w:val="mjx-char"/>
          <w:rFonts w:ascii="MJXc-TeX-main-Rw" w:hAnsi="MJXc-TeX-main-Rw" w:cs="Helvetica"/>
          <w:color w:val="333333"/>
          <w:sz w:val="28"/>
          <w:szCs w:val="28"/>
          <w:highlight w:val="yellow"/>
          <w:bdr w:val="none" w:sz="0" w:space="0" w:color="auto" w:frame="1"/>
          <w:shd w:val="clear" w:color="auto" w:fill="FFFFFF"/>
        </w:rPr>
        <w:t>:</w:t>
      </w:r>
      <w:r w:rsidRPr="00C127C0">
        <w:rPr>
          <w:rStyle w:val="mjxassistivemathml"/>
          <w:rFonts w:ascii="Helvetica" w:hAnsi="Helvetica" w:cs="Helvetica"/>
          <w:color w:val="333333"/>
          <w:sz w:val="28"/>
          <w:szCs w:val="28"/>
          <w:highlight w:val="yellow"/>
          <w:bdr w:val="none" w:sz="0" w:space="0" w:color="auto" w:frame="1"/>
          <w:shd w:val="clear" w:color="auto" w:fill="FFFFFF"/>
        </w:rPr>
        <w:t>:</w:t>
      </w:r>
      <w:proofErr w:type="gramEnd"/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Residual Correlation</w:t>
      </w:r>
    </w:p>
    <w:p w14:paraId="0E100694" w14:textId="6C1B3BF9" w:rsidR="00E975A6" w:rsidRDefault="00E975A6" w:rsidP="00E975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MJXc-TeX-math-Iw" w:hAnsi="MJXc-TeX-math-Iw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Style w:val="mjx-char"/>
          <w:rFonts w:ascii="MJXc-TeX-math-Iw" w:hAnsi="MJXc-TeX-math-Iw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e</w:t>
      </w:r>
      <w:r>
        <w:rPr>
          <w:rStyle w:val="mjxassistivemathml"/>
          <w:rFonts w:ascii="Tahoma" w:hAnsi="Tahoma" w:cs="Tahoma"/>
          <w:color w:val="333333"/>
          <w:sz w:val="28"/>
          <w:szCs w:val="28"/>
          <w:bdr w:val="none" w:sz="0" w:space="0" w:color="auto" w:frame="1"/>
          <w:shd w:val="clear" w:color="auto" w:fill="FFFFFF"/>
        </w:rPr>
        <w:t>�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represents the error terms, or residuals. The statistic </w:t>
      </w:r>
      <w:r w:rsidRPr="00C127C0">
        <w:rPr>
          <w:rStyle w:val="Emphasis"/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d</w:t>
      </w:r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ranges from 0 to 4, with a value of 2 indicating no residual correlation. Values of </w:t>
      </w:r>
      <w:r w:rsidRPr="00C127C0">
        <w:rPr>
          <w:rStyle w:val="Emphasis"/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d</w:t>
      </w:r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smaller than 2 may indicate a positive autocorrelation and a value of </w:t>
      </w:r>
      <w:r w:rsidRPr="00C127C0">
        <w:rPr>
          <w:rStyle w:val="Emphasis"/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d</w:t>
      </w:r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larger than 2 may indicate a negative autocorrelation.</w:t>
      </w:r>
    </w:p>
    <w:p w14:paraId="6DF020EC" w14:textId="2B498EFE" w:rsidR="00E975A6" w:rsidRDefault="00E975A6" w:rsidP="00E975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esting for positive autocorrelation would be the preferred test.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\</w:t>
      </w:r>
    </w:p>
    <w:p w14:paraId="4378FD08" w14:textId="684B081D" w:rsidR="00E975A6" w:rsidRDefault="00E975A6" w:rsidP="00E975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Durbin-Watson test is in the </w:t>
      </w:r>
      <w:proofErr w:type="spellStart"/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lmtest</w:t>
      </w:r>
      <w:proofErr w:type="spellEnd"/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 package of R. If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you want to test for positive autocorrelation, you will need to specify the alternative of “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greater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</w:p>
    <w:p w14:paraId="7BE554D3" w14:textId="08E9ADB8" w:rsidR="00E975A6" w:rsidRPr="00E975A6" w:rsidRDefault="00E975A6" w:rsidP="00E975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7BA11C3" wp14:editId="17095939">
            <wp:extent cx="2787650" cy="1568053"/>
            <wp:effectExtent l="0" t="0" r="0" b="0"/>
            <wp:docPr id="1273597780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97780" name="Picture 1" descr="A white scree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325" cy="15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998F" w14:textId="77777777" w:rsidR="00E975A6" w:rsidRDefault="00E975A6"/>
    <w:p w14:paraId="7A7D7FFD" w14:textId="77777777" w:rsidR="00E975A6" w:rsidRDefault="00E975A6"/>
    <w:p w14:paraId="59231FB9" w14:textId="77777777" w:rsidR="00E975A6" w:rsidRDefault="00E975A6"/>
    <w:p w14:paraId="6B70A2EA" w14:textId="77777777" w:rsidR="00E975A6" w:rsidRDefault="00E975A6"/>
    <w:p w14:paraId="507BF1F6" w14:textId="1E640064" w:rsidR="00E975A6" w:rsidRDefault="00E975A6" w:rsidP="00E975A6">
      <w:r>
        <w:t xml:space="preserve">How to identify potential outliers and influential points (what measures are used for each) </w:t>
      </w:r>
    </w:p>
    <w:p w14:paraId="7EFA45E9" w14:textId="1655DB9A" w:rsidR="00E975A6" w:rsidRPr="00C127C0" w:rsidRDefault="00E975A6" w:rsidP="00E975A6">
      <w:pPr>
        <w:shd w:val="clear" w:color="auto" w:fill="FFFFFF"/>
        <w:spacing w:after="204" w:line="240" w:lineRule="auto"/>
        <w:rPr>
          <w:rFonts w:ascii="Helvetica" w:hAnsi="Helvetica" w:cs="Helvetica"/>
          <w:color w:val="FF0000"/>
          <w:spacing w:val="3"/>
          <w:shd w:val="clear" w:color="auto" w:fill="FFFFFF"/>
        </w:rPr>
      </w:pPr>
      <w:r w:rsidRPr="00E975A6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14:ligatures w14:val="none"/>
        </w:rPr>
        <w:t>Outliers</w:t>
      </w:r>
      <w:r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14:ligatures w14:val="none"/>
        </w:rPr>
        <w:t>:</w:t>
      </w:r>
      <w:r w:rsidRPr="00E975A6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Outliers tend to be those values that </w:t>
      </w:r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do not follow the trend of the data and are generally found by </w:t>
      </w:r>
      <w:r w:rsidRPr="00C127C0">
        <w:rPr>
          <w:rFonts w:ascii="Helvetica" w:hAnsi="Helvetica" w:cs="Helvetica"/>
          <w:color w:val="FF0000"/>
          <w:spacing w:val="3"/>
          <w:highlight w:val="yellow"/>
          <w:shd w:val="clear" w:color="auto" w:fill="FFFFFF"/>
        </w:rPr>
        <w:t>large deviations in the y direction</w:t>
      </w:r>
      <w:r w:rsidRPr="00C127C0">
        <w:rPr>
          <w:rFonts w:ascii="Helvetica" w:hAnsi="Helvetica" w:cs="Helvetica"/>
          <w:color w:val="FF0000"/>
          <w:spacing w:val="3"/>
          <w:shd w:val="clear" w:color="auto" w:fill="FFFFFF"/>
        </w:rPr>
        <w:t>.</w:t>
      </w:r>
    </w:p>
    <w:p w14:paraId="1CB824E0" w14:textId="5F6B5D0C" w:rsidR="00E975A6" w:rsidRPr="00E975A6" w:rsidRDefault="00E975A6" w:rsidP="00E975A6">
      <w:pPr>
        <w:shd w:val="clear" w:color="auto" w:fill="FFFFFF"/>
        <w:spacing w:after="204" w:line="24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outliers are found by using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residuals</w:t>
      </w:r>
      <w:proofErr w:type="gramEnd"/>
    </w:p>
    <w:p w14:paraId="6258E870" w14:textId="77777777" w:rsidR="00E975A6" w:rsidRPr="00E975A6" w:rsidRDefault="00E975A6" w:rsidP="00E975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highlight w:val="yellow"/>
          <w14:ligatures w14:val="none"/>
        </w:rPr>
      </w:pPr>
      <w:proofErr w:type="spellStart"/>
      <w:r w:rsidRPr="00E975A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highlight w:val="yellow"/>
          <w14:ligatures w14:val="none"/>
        </w:rPr>
        <w:t>rstandard</w:t>
      </w:r>
      <w:proofErr w:type="spellEnd"/>
    </w:p>
    <w:p w14:paraId="07DA0701" w14:textId="77777777" w:rsidR="00E975A6" w:rsidRPr="00C127C0" w:rsidRDefault="00E975A6" w:rsidP="00E975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highlight w:val="yellow"/>
          <w14:ligatures w14:val="none"/>
        </w:rPr>
      </w:pPr>
      <w:proofErr w:type="spellStart"/>
      <w:r w:rsidRPr="00E975A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highlight w:val="yellow"/>
          <w14:ligatures w14:val="none"/>
        </w:rPr>
        <w:t>rstudent</w:t>
      </w:r>
      <w:proofErr w:type="spellEnd"/>
    </w:p>
    <w:p w14:paraId="5004CAD9" w14:textId="701B490B" w:rsidR="0025058C" w:rsidRPr="00E975A6" w:rsidRDefault="0025058C" w:rsidP="0025058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we first need to “</w:t>
      </w:r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standardize” </w:t>
      </w:r>
      <w:proofErr w:type="gramStart"/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them, or</w:t>
      </w:r>
      <w:proofErr w:type="gramEnd"/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 divide by their standard errors.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In this sense, we can think of these “standardized” residuals as an approximate z-score. Therefore, we look for residuals </w:t>
      </w:r>
      <w:r w:rsidRPr="0025058C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greater in magnitude than 3 as potential </w:t>
      </w:r>
      <w:proofErr w:type="gramStart"/>
      <w:r w:rsidRPr="0025058C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outlier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 large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sample) &gt;2 for small</w:t>
      </w:r>
    </w:p>
    <w:p w14:paraId="524B5D92" w14:textId="6E43363B" w:rsidR="00E975A6" w:rsidRPr="00C127C0" w:rsidRDefault="00E975A6" w:rsidP="00E975A6">
      <w:pPr>
        <w:shd w:val="clear" w:color="auto" w:fill="FFFFFF"/>
        <w:spacing w:after="204" w:line="240" w:lineRule="auto"/>
        <w:rPr>
          <w:rFonts w:ascii="Helvetica" w:hAnsi="Helvetica" w:cs="Helvetica"/>
          <w:color w:val="FF0000"/>
          <w:spacing w:val="3"/>
          <w:shd w:val="clear" w:color="auto" w:fill="FFFFFF"/>
        </w:rPr>
      </w:pPr>
      <w:r w:rsidRPr="00E975A6"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14:ligatures w14:val="none"/>
        </w:rPr>
        <w:t>Influential observations</w:t>
      </w:r>
      <w:r>
        <w:rPr>
          <w:rFonts w:ascii="Helvetica" w:eastAsia="Times New Roman" w:hAnsi="Helvetica" w:cs="Helvetica"/>
          <w:i/>
          <w:iCs/>
          <w:color w:val="333333"/>
          <w:spacing w:val="3"/>
          <w:kern w:val="0"/>
          <w:sz w:val="24"/>
          <w:szCs w:val="24"/>
          <w14:ligatures w14:val="none"/>
        </w:rPr>
        <w:t>:</w:t>
      </w:r>
      <w:r w:rsidRPr="00E975A6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Influential points are usually those points </w:t>
      </w:r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on </w:t>
      </w:r>
      <w:r w:rsidRPr="00C127C0">
        <w:rPr>
          <w:rFonts w:ascii="Helvetica" w:hAnsi="Helvetica" w:cs="Helvetica"/>
          <w:color w:val="FF0000"/>
          <w:spacing w:val="3"/>
          <w:highlight w:val="yellow"/>
          <w:shd w:val="clear" w:color="auto" w:fill="FFFFFF"/>
        </w:rPr>
        <w:t xml:space="preserve">the edges of the x-values </w:t>
      </w:r>
      <w:r w:rsidRPr="00C127C0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and can greatly impact the </w:t>
      </w:r>
      <w:r w:rsidRPr="00C127C0">
        <w:rPr>
          <w:rFonts w:ascii="Helvetica" w:hAnsi="Helvetica" w:cs="Helvetica"/>
          <w:color w:val="FF0000"/>
          <w:spacing w:val="3"/>
          <w:highlight w:val="yellow"/>
          <w:shd w:val="clear" w:color="auto" w:fill="FFFFFF"/>
        </w:rPr>
        <w:t xml:space="preserve">slopes in the regression </w:t>
      </w:r>
      <w:proofErr w:type="gramStart"/>
      <w:r w:rsidRPr="00C127C0">
        <w:rPr>
          <w:rFonts w:ascii="Helvetica" w:hAnsi="Helvetica" w:cs="Helvetica"/>
          <w:color w:val="FF0000"/>
          <w:spacing w:val="3"/>
          <w:highlight w:val="yellow"/>
          <w:shd w:val="clear" w:color="auto" w:fill="FFFFFF"/>
        </w:rPr>
        <w:t>equation</w:t>
      </w:r>
      <w:proofErr w:type="gramEnd"/>
    </w:p>
    <w:p w14:paraId="2DC36BEB" w14:textId="593CF8BF" w:rsidR="00E975A6" w:rsidRPr="00E975A6" w:rsidRDefault="00E975A6" w:rsidP="00E975A6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Influential points can be discovered by Cook’s D,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dffits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dfbetas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or Hat values.</w:t>
      </w:r>
    </w:p>
    <w:p w14:paraId="7833DE2C" w14:textId="5C06B1BF" w:rsidR="0025058C" w:rsidRPr="00E975A6" w:rsidRDefault="0025058C" w:rsidP="002505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highlight w:val="yellow"/>
          <w14:ligatures w14:val="none"/>
        </w:rPr>
      </w:pPr>
      <w:proofErr w:type="spellStart"/>
      <w:r w:rsidRPr="00E975A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>D</w:t>
      </w:r>
      <w:r w:rsidR="00E975A6" w:rsidRPr="00E975A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>ffits</w:t>
      </w:r>
      <w:proofErr w:type="spellEnd"/>
      <w:r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 xml:space="preserve">: measures </w:t>
      </w:r>
      <w:r w:rsidRPr="000B165B">
        <w:rPr>
          <w:rFonts w:ascii="Helvetica" w:eastAsia="Times New Roman" w:hAnsi="Helvetica" w:cs="Helvetica"/>
          <w:color w:val="FF0000"/>
          <w:spacing w:val="3"/>
          <w:kern w:val="0"/>
          <w:sz w:val="24"/>
          <w:szCs w:val="24"/>
          <w14:ligatures w14:val="none"/>
        </w:rPr>
        <w:t xml:space="preserve">impact of </w:t>
      </w:r>
      <w:proofErr w:type="spellStart"/>
      <w:r w:rsidRPr="000B165B">
        <w:rPr>
          <w:rFonts w:ascii="Helvetica" w:eastAsia="Times New Roman" w:hAnsi="Helvetica" w:cs="Helvetica"/>
          <w:color w:val="FF0000"/>
          <w:spacing w:val="3"/>
          <w:kern w:val="0"/>
          <w:sz w:val="24"/>
          <w:szCs w:val="24"/>
          <w14:ligatures w14:val="none"/>
        </w:rPr>
        <w:t>ith</w:t>
      </w:r>
      <w:proofErr w:type="spellEnd"/>
      <w:r w:rsidRPr="000B165B">
        <w:rPr>
          <w:rFonts w:ascii="Helvetica" w:eastAsia="Times New Roman" w:hAnsi="Helvetica" w:cs="Helvetica"/>
          <w:color w:val="FF0000"/>
          <w:spacing w:val="3"/>
          <w:kern w:val="0"/>
          <w:sz w:val="24"/>
          <w:szCs w:val="24"/>
          <w14:ligatures w14:val="none"/>
        </w:rPr>
        <w:t xml:space="preserve"> observation on predicted value </w:t>
      </w:r>
      <w:r w:rsidRPr="0025058C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highlight w:val="yellow"/>
          <w14:ligatures w14:val="none"/>
        </w:rPr>
        <w:t>2*sqrt(p/n)</w:t>
      </w:r>
    </w:p>
    <w:p w14:paraId="4334554A" w14:textId="708F46C0" w:rsidR="00E975A6" w:rsidRPr="00E975A6" w:rsidRDefault="0025058C" w:rsidP="00E975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u w:val="single"/>
          <w14:ligatures w14:val="none"/>
        </w:rPr>
      </w:pPr>
      <w:proofErr w:type="spellStart"/>
      <w:r w:rsidRPr="00E975A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>D</w:t>
      </w:r>
      <w:r w:rsidR="00E975A6" w:rsidRPr="00E975A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>fbetas</w:t>
      </w:r>
      <w:proofErr w:type="spellEnd"/>
      <w:r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 xml:space="preserve">: change in </w:t>
      </w:r>
      <w:proofErr w:type="spellStart"/>
      <w:r w:rsidRPr="000B165B">
        <w:rPr>
          <w:rFonts w:ascii="Helvetica" w:eastAsia="Times New Roman" w:hAnsi="Helvetica" w:cs="Helvetica"/>
          <w:color w:val="FF0000"/>
          <w:spacing w:val="3"/>
          <w:kern w:val="0"/>
          <w:sz w:val="24"/>
          <w:szCs w:val="24"/>
          <w14:ligatures w14:val="none"/>
        </w:rPr>
        <w:t>jth</w:t>
      </w:r>
      <w:proofErr w:type="spellEnd"/>
      <w:r w:rsidRPr="000B165B">
        <w:rPr>
          <w:rFonts w:ascii="Helvetica" w:eastAsia="Times New Roman" w:hAnsi="Helvetica" w:cs="Helvetica"/>
          <w:color w:val="FF0000"/>
          <w:spacing w:val="3"/>
          <w:kern w:val="0"/>
          <w:sz w:val="24"/>
          <w:szCs w:val="24"/>
          <w14:ligatures w14:val="none"/>
        </w:rPr>
        <w:t xml:space="preserve"> parameter estimate with deletion of </w:t>
      </w:r>
      <w:proofErr w:type="spellStart"/>
      <w:r w:rsidRPr="000B165B">
        <w:rPr>
          <w:rFonts w:ascii="Helvetica" w:eastAsia="Times New Roman" w:hAnsi="Helvetica" w:cs="Helvetica"/>
          <w:color w:val="FF0000"/>
          <w:spacing w:val="3"/>
          <w:kern w:val="0"/>
          <w:sz w:val="24"/>
          <w:szCs w:val="24"/>
          <w14:ligatures w14:val="none"/>
        </w:rPr>
        <w:t>ith</w:t>
      </w:r>
      <w:proofErr w:type="spellEnd"/>
      <w:r w:rsidRPr="000B165B">
        <w:rPr>
          <w:rFonts w:ascii="Helvetica" w:eastAsia="Times New Roman" w:hAnsi="Helvetica" w:cs="Helvetica"/>
          <w:color w:val="FF0000"/>
          <w:spacing w:val="3"/>
          <w:kern w:val="0"/>
          <w:sz w:val="24"/>
          <w:szCs w:val="24"/>
          <w14:ligatures w14:val="none"/>
        </w:rPr>
        <w:t xml:space="preserve"> observation</w:t>
      </w:r>
      <w:r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 xml:space="preserve">. </w:t>
      </w:r>
      <w:r w:rsidRPr="0025058C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u w:val="single"/>
          <w14:ligatures w14:val="none"/>
        </w:rPr>
        <w:t>2*sqrt(1/n)</w:t>
      </w:r>
      <w:r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u w:val="single"/>
          <w14:ligatures w14:val="none"/>
        </w:rPr>
        <w:t xml:space="preserve">, one </w:t>
      </w:r>
      <w:proofErr w:type="spellStart"/>
      <w:r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u w:val="single"/>
          <w14:ligatures w14:val="none"/>
        </w:rPr>
        <w:t>DFbetea</w:t>
      </w:r>
      <w:proofErr w:type="spellEnd"/>
      <w:r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u w:val="single"/>
          <w14:ligatures w14:val="none"/>
        </w:rPr>
        <w:t xml:space="preserve"> </w:t>
      </w:r>
      <w:proofErr w:type="gramStart"/>
      <w:r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u w:val="single"/>
          <w14:ligatures w14:val="none"/>
        </w:rPr>
        <w:t>per  parameter</w:t>
      </w:r>
      <w:proofErr w:type="gramEnd"/>
      <w:r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u w:val="single"/>
          <w14:ligatures w14:val="none"/>
        </w:rPr>
        <w:t xml:space="preserve"> per observation, helpful to know on which parameter the influence most lies.</w:t>
      </w:r>
    </w:p>
    <w:p w14:paraId="49B8C821" w14:textId="41FB52F6" w:rsidR="00E975A6" w:rsidRPr="00E975A6" w:rsidRDefault="00E975A6" w:rsidP="00E975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highlight w:val="yellow"/>
          <w14:ligatures w14:val="none"/>
        </w:rPr>
      </w:pPr>
      <w:proofErr w:type="spellStart"/>
      <w:proofErr w:type="gramStart"/>
      <w:r w:rsidRPr="00E975A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>cooks.distance</w:t>
      </w:r>
      <w:proofErr w:type="spellEnd"/>
      <w:proofErr w:type="gramEnd"/>
      <w:r w:rsidR="0025058C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 xml:space="preserve">: </w:t>
      </w:r>
      <w:r w:rsidR="0025058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Cook’s D, measures the </w:t>
      </w:r>
      <w:r w:rsidR="0025058C" w:rsidRPr="000B165B">
        <w:rPr>
          <w:rFonts w:ascii="Helvetica" w:hAnsi="Helvetica" w:cs="Helvetica"/>
          <w:color w:val="FF0000"/>
          <w:spacing w:val="3"/>
          <w:shd w:val="clear" w:color="auto" w:fill="FFFFFF"/>
        </w:rPr>
        <w:t>difference in the regression estimates</w:t>
      </w:r>
      <w:r w:rsidR="0025058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when the </w:t>
      </w:r>
      <w:proofErr w:type="spellStart"/>
      <w:r w:rsidR="0025058C">
        <w:rPr>
          <w:rStyle w:val="mjx-char"/>
          <w:rFonts w:ascii="MJXc-TeX-math-Iw" w:hAnsi="MJXc-TeX-math-Iw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  <w:r w:rsidR="0025058C">
        <w:rPr>
          <w:rStyle w:val="mjx-char"/>
          <w:rFonts w:ascii="MJXc-TeX-math-Iw" w:hAnsi="MJXc-TeX-math-Iw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th</w:t>
      </w:r>
      <w:proofErr w:type="spellEnd"/>
      <w:r w:rsidR="0025058C">
        <w:rPr>
          <w:rStyle w:val="mjxassistivemathml"/>
          <w:rFonts w:ascii="Tahoma" w:hAnsi="Tahoma" w:cs="Tahoma"/>
          <w:color w:val="333333"/>
          <w:sz w:val="28"/>
          <w:szCs w:val="28"/>
          <w:bdr w:val="none" w:sz="0" w:space="0" w:color="auto" w:frame="1"/>
          <w:shd w:val="clear" w:color="auto" w:fill="FFFFFF"/>
        </w:rPr>
        <w:t>��</w:t>
      </w:r>
      <w:r w:rsidR="0025058C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</w:rPr>
        <w:t>ℎ</w:t>
      </w:r>
      <w:r w:rsidR="0025058C">
        <w:rPr>
          <w:rFonts w:ascii="Helvetica" w:hAnsi="Helvetica" w:cs="Helvetica"/>
          <w:color w:val="333333"/>
          <w:spacing w:val="3"/>
          <w:shd w:val="clear" w:color="auto" w:fill="FFFFFF"/>
        </w:rPr>
        <w:t> observation is left out</w:t>
      </w:r>
      <w:r w:rsidR="0025058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; </w:t>
      </w:r>
      <w:r w:rsidR="0025058C" w:rsidRPr="0025058C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D&gt;4/(n-p-1)</w:t>
      </w:r>
    </w:p>
    <w:p w14:paraId="50E2886F" w14:textId="73BAEC5A" w:rsidR="00E975A6" w:rsidRPr="00E975A6" w:rsidRDefault="00E975A6" w:rsidP="00E975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highlight w:val="yellow"/>
          <w14:ligatures w14:val="none"/>
        </w:rPr>
      </w:pPr>
      <w:proofErr w:type="spellStart"/>
      <w:r w:rsidRPr="00E975A6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>hatvalues</w:t>
      </w:r>
      <w:proofErr w:type="spellEnd"/>
      <w:r w:rsidR="0025058C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 xml:space="preserve"> </w:t>
      </w:r>
      <w:r w:rsidR="0025058C" w:rsidRPr="0025058C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highlight w:val="yellow"/>
          <w14:ligatures w14:val="none"/>
        </w:rPr>
        <w:t>2(p)/n</w:t>
      </w:r>
    </w:p>
    <w:p w14:paraId="7B06D73B" w14:textId="00E09EF7" w:rsidR="00E975A6" w:rsidRDefault="00150C7F">
      <w:r w:rsidRPr="00150C7F">
        <w:rPr>
          <w:highlight w:val="yellow"/>
        </w:rPr>
        <w:t xml:space="preserve">How to handle influential </w:t>
      </w:r>
      <w:proofErr w:type="spellStart"/>
      <w:r w:rsidRPr="00150C7F">
        <w:rPr>
          <w:highlight w:val="yellow"/>
        </w:rPr>
        <w:t>obs</w:t>
      </w:r>
      <w:proofErr w:type="spellEnd"/>
      <w:r w:rsidRPr="00150C7F">
        <w:rPr>
          <w:highlight w:val="yellow"/>
        </w:rPr>
        <w:t>?</w:t>
      </w:r>
    </w:p>
    <w:p w14:paraId="639476F6" w14:textId="77777777" w:rsidR="00150C7F" w:rsidRDefault="00150C7F">
      <w:r>
        <w:t xml:space="preserve">Recheck the data to ensure that no transcription or data entry errors occurred. </w:t>
      </w:r>
    </w:p>
    <w:p w14:paraId="363B730B" w14:textId="77777777" w:rsidR="00150C7F" w:rsidRDefault="00150C7F">
      <w:r>
        <w:t xml:space="preserve">2. If the data is valid, one possible explanation is that the </w:t>
      </w:r>
      <w:r w:rsidRPr="000B165B">
        <w:rPr>
          <w:color w:val="FF0000"/>
        </w:rPr>
        <w:t>model is not adequate</w:t>
      </w:r>
      <w:r>
        <w:t xml:space="preserve">. </w:t>
      </w:r>
      <w:r>
        <w:rPr>
          <w:rFonts w:ascii="Segoe UI Symbol" w:hAnsi="Segoe UI Symbol" w:cs="Segoe UI Symbol"/>
        </w:rPr>
        <w:t>❑</w:t>
      </w:r>
      <w:r>
        <w:t xml:space="preserve"> A model with higher-order terms, such as polynomials and interactions between the variables, might be necessary to fit the data well. </w:t>
      </w:r>
      <w:r>
        <w:rPr>
          <w:rFonts w:ascii="Segoe UI Symbol" w:hAnsi="Segoe UI Symbol" w:cs="Segoe UI Symbol"/>
        </w:rPr>
        <w:t>❑</w:t>
      </w:r>
      <w:r>
        <w:t xml:space="preserve"> Nonlinear model</w:t>
      </w:r>
    </w:p>
    <w:p w14:paraId="5852FA48" w14:textId="77777777" w:rsidR="00150C7F" w:rsidRDefault="00150C7F">
      <w:r>
        <w:t xml:space="preserve"> 3. Determine the robustness of the inference by running the analysis both with and without the influential observations. </w:t>
      </w:r>
    </w:p>
    <w:p w14:paraId="1651CDB5" w14:textId="77777777" w:rsidR="00150C7F" w:rsidRDefault="00150C7F">
      <w:r>
        <w:t xml:space="preserve">4. Robust Regression (Covered Later in Program) </w:t>
      </w:r>
    </w:p>
    <w:p w14:paraId="5B6C874F" w14:textId="0B45CE79" w:rsidR="00150C7F" w:rsidRDefault="00150C7F">
      <w:r>
        <w:t>5. Weighted Least Squares (WLS</w:t>
      </w:r>
    </w:p>
    <w:p w14:paraId="1D8036C0" w14:textId="77777777" w:rsidR="00150C7F" w:rsidRDefault="00150C7F"/>
    <w:p w14:paraId="3D3D36E3" w14:textId="77777777" w:rsidR="00150C7F" w:rsidRDefault="00150C7F"/>
    <w:p w14:paraId="01B29A7C" w14:textId="77777777" w:rsidR="00150C7F" w:rsidRDefault="00150C7F"/>
    <w:p w14:paraId="2FC7C79E" w14:textId="77777777" w:rsidR="00150C7F" w:rsidRDefault="00150C7F"/>
    <w:p w14:paraId="3B20C057" w14:textId="77777777" w:rsidR="00150C7F" w:rsidRDefault="00150C7F"/>
    <w:p w14:paraId="2E022E58" w14:textId="77777777" w:rsidR="00150C7F" w:rsidRDefault="00150C7F" w:rsidP="00150C7F">
      <w:r>
        <w:t>Multicollinearity (what it is and how to identify it)</w:t>
      </w:r>
    </w:p>
    <w:p w14:paraId="63F9C9A8" w14:textId="77777777" w:rsidR="00150C7F" w:rsidRDefault="00150C7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occurs when </w:t>
      </w:r>
      <w:r w:rsidRPr="000B165B">
        <w:rPr>
          <w:rFonts w:ascii="Helvetica" w:hAnsi="Helvetica" w:cs="Helvetica"/>
          <w:color w:val="FF0000"/>
          <w:spacing w:val="3"/>
          <w:highlight w:val="yellow"/>
          <w:shd w:val="clear" w:color="auto" w:fill="FFFFFF"/>
        </w:rPr>
        <w:t>one or more predictor variables are linearly related to each other and</w:t>
      </w:r>
      <w:r w:rsidRPr="00150C7F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 will create issues with the regression.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14:paraId="02009B27" w14:textId="77777777" w:rsidR="00150C7F" w:rsidRDefault="00150C7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The parameter estimates will not be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stable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and the standard errors will be inflated (making it more difficult to find significant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explantory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variables). </w:t>
      </w:r>
    </w:p>
    <w:p w14:paraId="2352793F" w14:textId="00BA3144" w:rsidR="00150C7F" w:rsidRDefault="00150C7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The two most common ways to identify multicollinearity is by </w:t>
      </w:r>
      <w:r w:rsidRPr="000B165B">
        <w:rPr>
          <w:rFonts w:ascii="Helvetica" w:hAnsi="Helvetica" w:cs="Helvetica"/>
          <w:color w:val="FF0000"/>
          <w:spacing w:val="3"/>
          <w:highlight w:val="yellow"/>
          <w:shd w:val="clear" w:color="auto" w:fill="FFFFFF"/>
        </w:rPr>
        <w:t>looking at the correlation among the predictor variables and calculating the variance inflation factor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5DA30FA2" w14:textId="77777777" w:rsidR="00150C7F" w:rsidRDefault="00150C7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C3E4858" w14:textId="77777777" w:rsidR="00150C7F" w:rsidRPr="00150C7F" w:rsidRDefault="00150C7F" w:rsidP="00150C7F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</w:pPr>
      <w:r w:rsidRPr="00150C7F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>To deal with multicollinearity, we can do either of the following:</w:t>
      </w:r>
    </w:p>
    <w:p w14:paraId="5C6A38B3" w14:textId="77777777" w:rsidR="00150C7F" w:rsidRPr="00150C7F" w:rsidRDefault="00150C7F" w:rsidP="00150C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</w:pPr>
      <w:r w:rsidRPr="00150C7F">
        <w:rPr>
          <w:rFonts w:ascii="Helvetica" w:eastAsia="Times New Roman" w:hAnsi="Helvetica" w:cs="Helvetica"/>
          <w:color w:val="FF0000"/>
          <w:spacing w:val="3"/>
          <w:kern w:val="0"/>
          <w:sz w:val="24"/>
          <w:szCs w:val="24"/>
          <w:highlight w:val="yellow"/>
          <w14:ligatures w14:val="none"/>
        </w:rPr>
        <w:t xml:space="preserve">Remove one or more variables </w:t>
      </w:r>
      <w:r w:rsidRPr="00150C7F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highlight w:val="yellow"/>
          <w14:ligatures w14:val="none"/>
        </w:rPr>
        <w:t>that are co-linearly related to another</w:t>
      </w:r>
      <w:r w:rsidRPr="00150C7F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 xml:space="preserve"> variable(s).</w:t>
      </w:r>
    </w:p>
    <w:p w14:paraId="720E17F8" w14:textId="77777777" w:rsidR="00150C7F" w:rsidRDefault="00150C7F" w:rsidP="00150C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</w:pPr>
      <w:r w:rsidRPr="00150C7F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 xml:space="preserve">Create </w:t>
      </w:r>
      <w:r w:rsidRPr="00150C7F">
        <w:rPr>
          <w:rFonts w:ascii="Helvetica" w:eastAsia="Times New Roman" w:hAnsi="Helvetica" w:cs="Helvetica"/>
          <w:color w:val="FF0000"/>
          <w:spacing w:val="3"/>
          <w:kern w:val="0"/>
          <w:sz w:val="24"/>
          <w:szCs w:val="24"/>
          <w:highlight w:val="yellow"/>
          <w14:ligatures w14:val="none"/>
        </w:rPr>
        <w:t xml:space="preserve">new transformed variables </w:t>
      </w:r>
      <w:r w:rsidRPr="00150C7F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:highlight w:val="yellow"/>
          <w14:ligatures w14:val="none"/>
        </w:rPr>
        <w:t>(take</w:t>
      </w:r>
      <w:r w:rsidRPr="00150C7F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 xml:space="preserve"> linear combinations of variables; create ratio of variables, </w:t>
      </w:r>
      <w:proofErr w:type="spellStart"/>
      <w:r w:rsidRPr="00150C7F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>etc</w:t>
      </w:r>
      <w:proofErr w:type="spellEnd"/>
      <w:r w:rsidRPr="00150C7F"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  <w:t>).</w:t>
      </w:r>
    </w:p>
    <w:p w14:paraId="3E6FE0A5" w14:textId="77777777" w:rsidR="00150C7F" w:rsidRDefault="00150C7F" w:rsidP="00150C7F">
      <w:pPr>
        <w:shd w:val="clear" w:color="auto" w:fill="FFFFFF"/>
        <w:spacing w:before="100" w:beforeAutospacing="1" w:after="100" w:afterAutospacing="1" w:line="240" w:lineRule="auto"/>
      </w:pPr>
      <w:r>
        <w:t xml:space="preserve">Looking at correlation matrix of predictors </w:t>
      </w:r>
    </w:p>
    <w:p w14:paraId="6915AED2" w14:textId="47587DC1" w:rsidR="00150C7F" w:rsidRDefault="00150C7F" w:rsidP="00150C7F">
      <w:pPr>
        <w:shd w:val="clear" w:color="auto" w:fill="FFFFFF"/>
        <w:spacing w:before="100" w:beforeAutospacing="1" w:after="100" w:afterAutospacing="1" w:line="240" w:lineRule="auto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❑</w:t>
      </w:r>
      <w:r>
        <w:t xml:space="preserve"> One of the </w:t>
      </w:r>
      <w:proofErr w:type="gramStart"/>
      <w:r>
        <w:t>most commonly used</w:t>
      </w:r>
      <w:proofErr w:type="gramEnd"/>
      <w:r>
        <w:t xml:space="preserve"> measures is the variance inflation factor (VIF</w:t>
      </w:r>
      <w:r w:rsidRPr="00150C7F">
        <w:rPr>
          <w:highlight w:val="yellow"/>
        </w:rPr>
        <w:t xml:space="preserve">). </w:t>
      </w:r>
      <w:r w:rsidRPr="00150C7F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will take each explanatory variable and model it as a linear regression of the remaining explanatory variables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calcua;te</w:t>
      </w:r>
      <w:proofErr w:type="spellEnd"/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Rsquare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of each (R1sq…)</w:t>
      </w:r>
    </w:p>
    <w:p w14:paraId="142163A7" w14:textId="7FE0A918" w:rsidR="00150C7F" w:rsidRPr="00150C7F" w:rsidRDefault="00150C7F" w:rsidP="00150C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kern w:val="0"/>
          <w:sz w:val="24"/>
          <w:szCs w:val="24"/>
          <w14:ligatures w14:val="none"/>
        </w:rPr>
      </w:pPr>
      <w:r>
        <w:rPr>
          <w:rFonts w:ascii="Segoe UI Symbol" w:hAnsi="Segoe UI Symbol" w:cs="Segoe UI Symbol"/>
        </w:rPr>
        <w:t>❑</w:t>
      </w:r>
      <w:r>
        <w:t xml:space="preserve"> Values of </w:t>
      </w:r>
      <w:r w:rsidRPr="000B165B">
        <w:rPr>
          <w:color w:val="FF0000"/>
          <w:highlight w:val="yellow"/>
        </w:rPr>
        <w:t xml:space="preserve">VIF greater than 10 indicate potential collinearity </w:t>
      </w:r>
      <w:r w:rsidRPr="00150C7F">
        <w:rPr>
          <w:highlight w:val="yellow"/>
        </w:rPr>
        <w:t>(if using GVIF, then use a cutoff of 5)</w:t>
      </w:r>
      <w:r>
        <w:t xml:space="preserve"> Collinearity Diagnostics </w:t>
      </w:r>
      <w:r>
        <w:rPr>
          <w:rFonts w:ascii="Cambria Math" w:hAnsi="Cambria Math" w:cs="Cambria Math"/>
        </w:rPr>
        <w:t>𝑉𝐼𝐹𝑖</w:t>
      </w:r>
      <w:r>
        <w:t xml:space="preserve"> = 1</w:t>
      </w:r>
      <w:r>
        <w:t>/</w:t>
      </w:r>
      <w:r>
        <w:t xml:space="preserve"> 1 − </w:t>
      </w:r>
      <w:r>
        <w:rPr>
          <w:rFonts w:ascii="Cambria Math" w:hAnsi="Cambria Math" w:cs="Cambria Math"/>
        </w:rPr>
        <w:t>𝑅𝑖</w:t>
      </w:r>
    </w:p>
    <w:p w14:paraId="15FE96A0" w14:textId="77777777" w:rsidR="00150C7F" w:rsidRDefault="00150C7F"/>
    <w:sectPr w:rsidR="0015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0818"/>
    <w:multiLevelType w:val="multilevel"/>
    <w:tmpl w:val="7EEE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F6CF5"/>
    <w:multiLevelType w:val="multilevel"/>
    <w:tmpl w:val="6B7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666AB"/>
    <w:multiLevelType w:val="multilevel"/>
    <w:tmpl w:val="08E8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914C9"/>
    <w:multiLevelType w:val="multilevel"/>
    <w:tmpl w:val="0C86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496545">
    <w:abstractNumId w:val="0"/>
  </w:num>
  <w:num w:numId="2" w16cid:durableId="867134334">
    <w:abstractNumId w:val="1"/>
  </w:num>
  <w:num w:numId="3" w16cid:durableId="452871360">
    <w:abstractNumId w:val="2"/>
  </w:num>
  <w:num w:numId="4" w16cid:durableId="916013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2C"/>
    <w:rsid w:val="000B165B"/>
    <w:rsid w:val="00150C7F"/>
    <w:rsid w:val="0019102C"/>
    <w:rsid w:val="0025058C"/>
    <w:rsid w:val="00735A3F"/>
    <w:rsid w:val="00C127C0"/>
    <w:rsid w:val="00E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3082"/>
  <w15:chartTrackingRefBased/>
  <w15:docId w15:val="{2DE09488-76E3-4E00-9BE5-D2AAF32E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975A6"/>
  </w:style>
  <w:style w:type="character" w:customStyle="1" w:styleId="mjxassistivemathml">
    <w:name w:val="mjx_assistive_mathml"/>
    <w:basedOn w:val="DefaultParagraphFont"/>
    <w:rsid w:val="00E975A6"/>
  </w:style>
  <w:style w:type="character" w:styleId="Emphasis">
    <w:name w:val="Emphasis"/>
    <w:basedOn w:val="DefaultParagraphFont"/>
    <w:uiPriority w:val="20"/>
    <w:qFormat/>
    <w:rsid w:val="00E975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2</cp:revision>
  <dcterms:created xsi:type="dcterms:W3CDTF">2023-07-23T11:08:00Z</dcterms:created>
  <dcterms:modified xsi:type="dcterms:W3CDTF">2023-07-23T13:08:00Z</dcterms:modified>
</cp:coreProperties>
</file>