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D7D" w:rsidRDefault="00EF6FDD">
      <w:r>
        <w:rPr>
          <w:noProof/>
        </w:rPr>
        <w:drawing>
          <wp:inline distT="0" distB="0" distL="0" distR="0" wp14:anchorId="2838BC13" wp14:editId="2393FEE5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8E08D" wp14:editId="1B6B7FB4">
            <wp:extent cx="5486400" cy="32004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r w:rsidR="00651928">
        <w:rPr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End w:id="0"/>
    </w:p>
    <w:sectPr w:rsidR="0073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7D"/>
    <w:rsid w:val="00651928"/>
    <w:rsid w:val="00733D7D"/>
    <w:rsid w:val="00C96366"/>
    <w:rsid w:val="00E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060FA-2271-47A4-A356-951BA8AD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Frequent Itemsets Count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0.2</c:v>
                </c:pt>
                <c:pt idx="1">
                  <c:v>0.3</c:v>
                </c:pt>
                <c:pt idx="2">
                  <c:v>0.4</c:v>
                </c:pt>
                <c:pt idx="3">
                  <c:v>0.5</c:v>
                </c:pt>
                <c:pt idx="4">
                  <c:v>0.6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19</c:v>
                </c:pt>
                <c:pt idx="1">
                  <c:v>15</c:v>
                </c:pt>
                <c:pt idx="2">
                  <c:v>15</c:v>
                </c:pt>
                <c:pt idx="3">
                  <c:v>9</c:v>
                </c:pt>
                <c:pt idx="4">
                  <c:v>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568-45D3-AC03-2D9D0EA8A42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398059152"/>
        <c:axId val="398060136"/>
      </c:scatterChart>
      <c:valAx>
        <c:axId val="398059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Minimum Support</a:t>
                </a:r>
              </a:p>
            </c:rich>
          </c:tx>
          <c:layout>
            <c:manualLayout>
              <c:xMode val="edge"/>
              <c:yMode val="edge"/>
              <c:x val="0.44020158938466025"/>
              <c:y val="0.900853018372703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60136"/>
        <c:crosses val="autoZero"/>
        <c:crossBetween val="midCat"/>
      </c:valAx>
      <c:valAx>
        <c:axId val="398060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Frequent</a:t>
                </a:r>
                <a:r>
                  <a:rPr lang="en-IN"/>
                  <a:t> </a:t>
                </a:r>
                <a:r>
                  <a:rPr lang="en-IN" b="1"/>
                  <a:t>Itemset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59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Memory Usage (mb)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0.2</c:v>
                </c:pt>
                <c:pt idx="1">
                  <c:v>0.3</c:v>
                </c:pt>
                <c:pt idx="2">
                  <c:v>0.4</c:v>
                </c:pt>
                <c:pt idx="3">
                  <c:v>0.5</c:v>
                </c:pt>
                <c:pt idx="4">
                  <c:v>0.6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2.73692321777343</c:v>
                </c:pt>
                <c:pt idx="1">
                  <c:v>2.71954345703125</c:v>
                </c:pt>
                <c:pt idx="2">
                  <c:v>2.5977706909179599</c:v>
                </c:pt>
                <c:pt idx="3">
                  <c:v>2.6481552124023402</c:v>
                </c:pt>
                <c:pt idx="4">
                  <c:v>2.6478500366210902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A0-4597-9757-468BB5967DD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398059152"/>
        <c:axId val="398060136"/>
      </c:scatterChart>
      <c:valAx>
        <c:axId val="398059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Minimum Support</a:t>
                </a:r>
              </a:p>
            </c:rich>
          </c:tx>
          <c:layout>
            <c:manualLayout>
              <c:xMode val="edge"/>
              <c:yMode val="edge"/>
              <c:x val="0.41705344123651211"/>
              <c:y val="0.900853018372703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60136"/>
        <c:crosses val="autoZero"/>
        <c:crossBetween val="midCat"/>
      </c:valAx>
      <c:valAx>
        <c:axId val="398060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Memory Usage (mb)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59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 i="0" baseline="0">
                <a:effectLst/>
              </a:rPr>
              <a:t>Total Runtime (ms)</a:t>
            </a:r>
            <a:endParaRPr lang="en-IN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0.2</c:v>
                </c:pt>
                <c:pt idx="1">
                  <c:v>0.3</c:v>
                </c:pt>
                <c:pt idx="2">
                  <c:v>0.4</c:v>
                </c:pt>
                <c:pt idx="3">
                  <c:v>0.5</c:v>
                </c:pt>
                <c:pt idx="4">
                  <c:v>0.6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8</c:v>
                </c:pt>
                <c:pt idx="1">
                  <c:v>7</c:v>
                </c:pt>
                <c:pt idx="2">
                  <c:v>5</c:v>
                </c:pt>
                <c:pt idx="3">
                  <c:v>46</c:v>
                </c:pt>
                <c:pt idx="4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2DF-445C-8EB4-9D495F300DA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398059152"/>
        <c:axId val="398060136"/>
      </c:scatterChart>
      <c:valAx>
        <c:axId val="398059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Minimum Support</a:t>
                </a:r>
              </a:p>
            </c:rich>
          </c:tx>
          <c:layout>
            <c:manualLayout>
              <c:xMode val="edge"/>
              <c:yMode val="edge"/>
              <c:x val="0.41705344123651211"/>
              <c:y val="0.900853018372703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60136"/>
        <c:crosses val="autoZero"/>
        <c:crossBetween val="midCat"/>
      </c:valAx>
      <c:valAx>
        <c:axId val="398060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Total Runtime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8059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2026-08-17T04:05:00Z</dcterms:created>
  <dcterms:modified xsi:type="dcterms:W3CDTF">2026-08-17T04:52:00Z</dcterms:modified>
</cp:coreProperties>
</file>